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CD9" w:rsidRPr="00AF58A9" w:rsidRDefault="003F6CD9" w:rsidP="009B76E8">
      <w:pPr>
        <w:widowControl w:val="0"/>
        <w:suppressAutoHyphens/>
        <w:autoSpaceDE w:val="0"/>
        <w:autoSpaceDN w:val="0"/>
        <w:adjustRightInd w:val="0"/>
        <w:spacing w:line="240" w:lineRule="auto"/>
        <w:ind w:firstLine="0"/>
        <w:jc w:val="center"/>
        <w:rPr>
          <w:b/>
          <w:color w:val="000000"/>
          <w:sz w:val="24"/>
          <w:lang w:eastAsia="ar-SA"/>
        </w:rPr>
      </w:pPr>
      <w:bookmarkStart w:id="0" w:name="_Toc215479669"/>
      <w:bookmarkStart w:id="1" w:name="_Toc224545846"/>
      <w:bookmarkStart w:id="2" w:name="_Toc224546292"/>
      <w:bookmarkStart w:id="3" w:name="_Toc281440205"/>
      <w:bookmarkStart w:id="4" w:name="_Toc283947185"/>
      <w:bookmarkStart w:id="5" w:name="_Toc283952128"/>
      <w:bookmarkStart w:id="6" w:name="_Toc296949273"/>
      <w:bookmarkStart w:id="7" w:name="_Toc296949813"/>
      <w:bookmarkStart w:id="8" w:name="_Toc303474764"/>
      <w:bookmarkStart w:id="9" w:name="_Toc303480158"/>
      <w:bookmarkStart w:id="10" w:name="_Toc304558846"/>
      <w:r>
        <w:rPr>
          <w:b/>
          <w:color w:val="000000"/>
          <w:sz w:val="24"/>
          <w:lang w:eastAsia="ar-SA"/>
        </w:rPr>
        <w:t>2</w:t>
      </w:r>
      <w:r w:rsidRPr="00AF58A9">
        <w:rPr>
          <w:b/>
          <w:color w:val="000000"/>
          <w:sz w:val="24"/>
          <w:lang w:eastAsia="ar-SA"/>
        </w:rPr>
        <w:t>Федеральное агентство по образованию</w:t>
      </w:r>
    </w:p>
    <w:p w:rsidR="003F6CD9" w:rsidRPr="00AF58A9" w:rsidRDefault="003F6CD9" w:rsidP="00AF58A9">
      <w:pPr>
        <w:widowControl w:val="0"/>
        <w:suppressAutoHyphens/>
        <w:autoSpaceDE w:val="0"/>
        <w:autoSpaceDN w:val="0"/>
        <w:adjustRightInd w:val="0"/>
        <w:spacing w:line="240" w:lineRule="auto"/>
        <w:ind w:hanging="142"/>
        <w:jc w:val="center"/>
        <w:rPr>
          <w:b/>
          <w:color w:val="000000"/>
          <w:sz w:val="24"/>
          <w:lang w:eastAsia="ar-SA"/>
        </w:rPr>
      </w:pPr>
      <w:r w:rsidRPr="00AF58A9">
        <w:rPr>
          <w:b/>
          <w:color w:val="000000"/>
          <w:sz w:val="24"/>
          <w:lang w:eastAsia="ar-SA"/>
        </w:rPr>
        <w:t>ГОУ ВПО</w:t>
      </w:r>
    </w:p>
    <w:p w:rsidR="003F6CD9" w:rsidRPr="00AF58A9" w:rsidRDefault="003F6CD9" w:rsidP="00AF58A9">
      <w:pPr>
        <w:widowControl w:val="0"/>
        <w:suppressAutoHyphens/>
        <w:autoSpaceDE w:val="0"/>
        <w:autoSpaceDN w:val="0"/>
        <w:adjustRightInd w:val="0"/>
        <w:spacing w:line="240" w:lineRule="auto"/>
        <w:ind w:hanging="142"/>
        <w:jc w:val="center"/>
        <w:rPr>
          <w:b/>
          <w:color w:val="000000"/>
          <w:sz w:val="24"/>
          <w:lang w:eastAsia="ar-SA"/>
        </w:rPr>
      </w:pPr>
      <w:r w:rsidRPr="00AF58A9">
        <w:rPr>
          <w:b/>
          <w:color w:val="000000"/>
          <w:sz w:val="24"/>
          <w:lang w:eastAsia="ar-SA"/>
        </w:rPr>
        <w:t>ВСЕРОССИЙСКИЙ ЗАОЧНЫЙ ФИНАНСОВО-ЭКОНОМИЧЕСКИЙ ИНСТИТУТ</w:t>
      </w:r>
    </w:p>
    <w:p w:rsidR="003F6CD9" w:rsidRPr="00AF58A9" w:rsidRDefault="003F6CD9" w:rsidP="009B76E8">
      <w:pPr>
        <w:suppressAutoHyphens/>
        <w:spacing w:line="240" w:lineRule="auto"/>
        <w:ind w:firstLine="0"/>
        <w:jc w:val="center"/>
        <w:rPr>
          <w:b/>
          <w:sz w:val="24"/>
          <w:lang w:eastAsia="ar-SA"/>
        </w:rPr>
      </w:pPr>
    </w:p>
    <w:p w:rsidR="003F6CD9" w:rsidRPr="00AF58A9" w:rsidRDefault="003F6CD9" w:rsidP="009B76E8">
      <w:pPr>
        <w:suppressAutoHyphens/>
        <w:spacing w:line="240" w:lineRule="auto"/>
        <w:ind w:firstLine="0"/>
        <w:jc w:val="center"/>
        <w:rPr>
          <w:b/>
          <w:sz w:val="24"/>
          <w:lang w:eastAsia="ar-SA"/>
        </w:rPr>
      </w:pPr>
      <w:r w:rsidRPr="00AF58A9">
        <w:rPr>
          <w:b/>
          <w:sz w:val="24"/>
          <w:lang w:eastAsia="ar-SA"/>
        </w:rPr>
        <w:t>Кафедра финансов, бюджета и страхования</w:t>
      </w:r>
    </w:p>
    <w:p w:rsidR="003F6CD9" w:rsidRPr="002D46AC" w:rsidRDefault="003F6CD9" w:rsidP="00AF58A9">
      <w:pPr>
        <w:suppressAutoHyphens/>
        <w:spacing w:line="240" w:lineRule="auto"/>
        <w:ind w:firstLine="0"/>
        <w:rPr>
          <w:szCs w:val="28"/>
          <w:lang w:eastAsia="ar-SA"/>
        </w:rPr>
      </w:pPr>
    </w:p>
    <w:p w:rsidR="003F6CD9" w:rsidRDefault="003F6CD9" w:rsidP="00755209">
      <w:pPr>
        <w:ind w:firstLine="0"/>
      </w:pPr>
    </w:p>
    <w:p w:rsidR="003F6CD9" w:rsidRDefault="003F6CD9" w:rsidP="00755209">
      <w:pPr>
        <w:ind w:firstLine="0"/>
      </w:pPr>
    </w:p>
    <w:p w:rsidR="003F6CD9" w:rsidRDefault="003F6CD9" w:rsidP="00755209">
      <w:pPr>
        <w:ind w:firstLine="0"/>
      </w:pPr>
    </w:p>
    <w:p w:rsidR="003F6CD9" w:rsidRDefault="003F6CD9" w:rsidP="00755209">
      <w:pPr>
        <w:ind w:firstLine="0"/>
      </w:pPr>
    </w:p>
    <w:p w:rsidR="003F6CD9" w:rsidRDefault="003F6CD9" w:rsidP="00755209">
      <w:pPr>
        <w:pStyle w:val="Heading1"/>
      </w:pPr>
      <w:bookmarkStart w:id="11" w:name="_Toc351396355"/>
      <w:bookmarkStart w:id="12" w:name="_Toc351396973"/>
      <w:bookmarkStart w:id="13" w:name="_Toc375054539"/>
      <w:bookmarkStart w:id="14" w:name="_Toc375610476"/>
      <w:bookmarkStart w:id="15" w:name="_Toc375611139"/>
      <w:bookmarkStart w:id="16" w:name="_Toc375686524"/>
      <w:bookmarkStart w:id="17" w:name="_Toc378578761"/>
      <w:bookmarkStart w:id="18" w:name="_Toc378578828"/>
      <w:r>
        <w:t>КУРСОВая работа</w:t>
      </w:r>
      <w:bookmarkEnd w:id="11"/>
      <w:bookmarkEnd w:id="12"/>
      <w:bookmarkEnd w:id="13"/>
      <w:bookmarkEnd w:id="14"/>
      <w:bookmarkEnd w:id="15"/>
      <w:bookmarkEnd w:id="16"/>
      <w:bookmarkEnd w:id="17"/>
      <w:bookmarkEnd w:id="18"/>
    </w:p>
    <w:p w:rsidR="003F6CD9" w:rsidRPr="00AF58A9" w:rsidRDefault="003F6CD9" w:rsidP="00AF58A9"/>
    <w:p w:rsidR="003F6CD9" w:rsidRDefault="003F6CD9" w:rsidP="00AF58A9">
      <w:pPr>
        <w:ind w:firstLine="0"/>
        <w:rPr>
          <w:b/>
        </w:rPr>
      </w:pPr>
      <w:r w:rsidRPr="00AF58A9">
        <w:rPr>
          <w:b/>
        </w:rPr>
        <w:t xml:space="preserve">Дисциплина: </w:t>
      </w:r>
      <w:r>
        <w:rPr>
          <w:b/>
        </w:rPr>
        <w:t xml:space="preserve"> </w:t>
      </w:r>
      <w:r w:rsidRPr="00AF58A9">
        <w:rPr>
          <w:b/>
          <w:u w:val="single"/>
        </w:rPr>
        <w:t xml:space="preserve">            Финансы</w:t>
      </w:r>
      <w:r>
        <w:rPr>
          <w:b/>
          <w:u w:val="single"/>
        </w:rPr>
        <w:t xml:space="preserve">                </w:t>
      </w:r>
      <w:r w:rsidRPr="00AF58A9">
        <w:rPr>
          <w:b/>
          <w:sz w:val="2"/>
          <w:szCs w:val="2"/>
          <w:u w:val="single"/>
        </w:rPr>
        <w:t>.</w:t>
      </w:r>
    </w:p>
    <w:p w:rsidR="003F6CD9" w:rsidRPr="00AF58A9" w:rsidRDefault="003F6CD9" w:rsidP="00AF58A9">
      <w:pPr>
        <w:ind w:firstLine="0"/>
        <w:rPr>
          <w:b/>
        </w:rPr>
      </w:pPr>
    </w:p>
    <w:p w:rsidR="003F6CD9" w:rsidRDefault="003F6CD9" w:rsidP="00AF58A9">
      <w:pPr>
        <w:ind w:firstLine="0"/>
        <w:rPr>
          <w:b/>
        </w:rPr>
      </w:pPr>
      <w:r w:rsidRPr="00AF58A9">
        <w:rPr>
          <w:b/>
        </w:rPr>
        <w:t>Тем</w:t>
      </w:r>
      <w:r>
        <w:rPr>
          <w:b/>
        </w:rPr>
        <w:t>а №</w:t>
      </w:r>
      <w:r w:rsidRPr="00AF58A9">
        <w:rPr>
          <w:b/>
          <w:u w:val="single"/>
        </w:rPr>
        <w:t xml:space="preserve">            </w:t>
      </w:r>
      <w:r>
        <w:rPr>
          <w:b/>
          <w:u w:val="single"/>
        </w:rPr>
        <w:t xml:space="preserve">8                </w:t>
      </w:r>
      <w:r w:rsidRPr="00AF58A9">
        <w:rPr>
          <w:b/>
          <w:sz w:val="2"/>
          <w:szCs w:val="2"/>
          <w:u w:val="single"/>
        </w:rPr>
        <w:t>.</w:t>
      </w:r>
    </w:p>
    <w:p w:rsidR="003F6CD9" w:rsidRDefault="003F6CD9" w:rsidP="00AF58A9">
      <w:pPr>
        <w:ind w:firstLine="0"/>
        <w:rPr>
          <w:b/>
        </w:rPr>
      </w:pPr>
    </w:p>
    <w:p w:rsidR="003F6CD9" w:rsidRPr="00AF58A9" w:rsidRDefault="003F6CD9" w:rsidP="00AF58A9">
      <w:pPr>
        <w:ind w:firstLine="0"/>
        <w:rPr>
          <w:b/>
        </w:rPr>
      </w:pPr>
      <w:r>
        <w:rPr>
          <w:b/>
        </w:rPr>
        <w:t>Название темы</w:t>
      </w:r>
      <w:r w:rsidRPr="00AF58A9">
        <w:rPr>
          <w:b/>
          <w:u w:val="single"/>
        </w:rPr>
        <w:t xml:space="preserve">    </w:t>
      </w:r>
      <w:r>
        <w:rPr>
          <w:b/>
          <w:u w:val="single"/>
        </w:rPr>
        <w:t xml:space="preserve">Финансовый контроль в системе управления финансами </w:t>
      </w:r>
    </w:p>
    <w:p w:rsidR="003F6CD9" w:rsidRDefault="003F6CD9" w:rsidP="00755209">
      <w:pPr>
        <w:ind w:firstLine="0"/>
        <w:rPr>
          <w:sz w:val="36"/>
          <w:szCs w:val="36"/>
        </w:rPr>
      </w:pPr>
    </w:p>
    <w:p w:rsidR="003F6CD9" w:rsidRDefault="003F6CD9" w:rsidP="00755209">
      <w:pPr>
        <w:ind w:firstLine="0"/>
        <w:rPr>
          <w:sz w:val="36"/>
          <w:szCs w:val="36"/>
        </w:rPr>
      </w:pPr>
    </w:p>
    <w:p w:rsidR="003F6CD9" w:rsidRPr="008F58FA" w:rsidRDefault="003F6CD9" w:rsidP="00755209">
      <w:pPr>
        <w:ind w:firstLine="0"/>
        <w:rPr>
          <w:sz w:val="36"/>
          <w:szCs w:val="36"/>
        </w:rPr>
      </w:pPr>
    </w:p>
    <w:p w:rsidR="003F6CD9" w:rsidRDefault="003F6CD9" w:rsidP="00755209">
      <w:pPr>
        <w:ind w:firstLine="0"/>
        <w:jc w:val="right"/>
        <w:rPr>
          <w:szCs w:val="28"/>
        </w:rPr>
      </w:pPr>
    </w:p>
    <w:p w:rsidR="003F6CD9" w:rsidRDefault="003F6CD9" w:rsidP="005C205F">
      <w:pPr>
        <w:spacing w:line="240" w:lineRule="auto"/>
        <w:rPr>
          <w:lang w:eastAsia="ar-SA"/>
        </w:rPr>
      </w:pPr>
      <w:r>
        <w:rPr>
          <w:lang w:eastAsia="ar-SA"/>
        </w:rPr>
        <w:t>Выполнил с</w:t>
      </w:r>
      <w:r w:rsidRPr="002D46AC">
        <w:rPr>
          <w:lang w:eastAsia="ar-SA"/>
        </w:rPr>
        <w:t xml:space="preserve">тудент </w:t>
      </w:r>
    </w:p>
    <w:p w:rsidR="003F6CD9" w:rsidRDefault="003F6CD9" w:rsidP="005C205F">
      <w:pPr>
        <w:spacing w:line="240" w:lineRule="auto"/>
        <w:rPr>
          <w:lang w:eastAsia="ar-SA"/>
        </w:rPr>
      </w:pPr>
      <w:r>
        <w:rPr>
          <w:lang w:eastAsia="ar-SA"/>
        </w:rPr>
        <w:t>__________________________________________________</w:t>
      </w:r>
    </w:p>
    <w:p w:rsidR="003F6CD9" w:rsidRDefault="003F6CD9" w:rsidP="005C205F">
      <w:pPr>
        <w:spacing w:line="240" w:lineRule="auto"/>
        <w:ind w:left="2832" w:firstLine="708"/>
        <w:rPr>
          <w:lang w:eastAsia="ar-SA"/>
        </w:rPr>
      </w:pPr>
      <w:r>
        <w:rPr>
          <w:lang w:eastAsia="ar-SA"/>
        </w:rPr>
        <w:t>(фамилия, инициалы)</w:t>
      </w:r>
    </w:p>
    <w:p w:rsidR="003F6CD9" w:rsidRDefault="003F6CD9" w:rsidP="005C205F">
      <w:pPr>
        <w:spacing w:line="240" w:lineRule="auto"/>
        <w:rPr>
          <w:lang w:eastAsia="ar-SA"/>
        </w:rPr>
      </w:pPr>
      <w:r>
        <w:rPr>
          <w:lang w:eastAsia="ar-SA"/>
        </w:rPr>
        <w:t>Группа № __________________________________________</w:t>
      </w:r>
    </w:p>
    <w:p w:rsidR="003F6CD9" w:rsidRDefault="003F6CD9" w:rsidP="005C205F">
      <w:pPr>
        <w:spacing w:line="240" w:lineRule="auto"/>
        <w:rPr>
          <w:lang w:eastAsia="ar-SA"/>
        </w:rPr>
      </w:pPr>
    </w:p>
    <w:p w:rsidR="003F6CD9" w:rsidRDefault="003F6CD9" w:rsidP="005C205F">
      <w:pPr>
        <w:spacing w:line="240" w:lineRule="auto"/>
        <w:rPr>
          <w:lang w:eastAsia="ar-SA"/>
        </w:rPr>
      </w:pPr>
      <w:r>
        <w:rPr>
          <w:lang w:eastAsia="ar-SA"/>
        </w:rPr>
        <w:t>Студенческий билет №________________________________</w:t>
      </w:r>
    </w:p>
    <w:p w:rsidR="003F6CD9" w:rsidRDefault="003F6CD9" w:rsidP="005C205F">
      <w:pPr>
        <w:spacing w:line="240" w:lineRule="auto"/>
        <w:rPr>
          <w:lang w:eastAsia="ar-SA"/>
        </w:rPr>
      </w:pPr>
    </w:p>
    <w:p w:rsidR="003F6CD9" w:rsidRDefault="003F6CD9" w:rsidP="005C205F">
      <w:pPr>
        <w:spacing w:line="240" w:lineRule="auto"/>
        <w:rPr>
          <w:lang w:eastAsia="ar-SA"/>
        </w:rPr>
      </w:pPr>
      <w:r>
        <w:rPr>
          <w:lang w:eastAsia="ar-SA"/>
        </w:rPr>
        <w:t>Проверил</w:t>
      </w:r>
    </w:p>
    <w:p w:rsidR="003F6CD9" w:rsidRDefault="003F6CD9" w:rsidP="005C205F">
      <w:pPr>
        <w:spacing w:line="240" w:lineRule="auto"/>
        <w:rPr>
          <w:lang w:eastAsia="ar-SA"/>
        </w:rPr>
      </w:pPr>
      <w:r>
        <w:rPr>
          <w:lang w:eastAsia="ar-SA"/>
        </w:rPr>
        <w:t>____________________________________________________</w:t>
      </w:r>
    </w:p>
    <w:p w:rsidR="003F6CD9" w:rsidRDefault="003F6CD9" w:rsidP="005C205F">
      <w:pPr>
        <w:spacing w:line="240" w:lineRule="auto"/>
        <w:ind w:left="2832" w:firstLine="708"/>
        <w:rPr>
          <w:lang w:eastAsia="ar-SA"/>
        </w:rPr>
      </w:pPr>
      <w:r>
        <w:rPr>
          <w:lang w:eastAsia="ar-SA"/>
        </w:rPr>
        <w:t>(фамилия, инициалы)</w:t>
      </w:r>
    </w:p>
    <w:p w:rsidR="003F6CD9" w:rsidRDefault="003F6CD9" w:rsidP="005C205F">
      <w:pPr>
        <w:spacing w:line="240" w:lineRule="auto"/>
        <w:rPr>
          <w:lang w:eastAsia="ar-SA"/>
        </w:rPr>
      </w:pPr>
    </w:p>
    <w:p w:rsidR="003F6CD9" w:rsidRDefault="003F6CD9" w:rsidP="009B76E8">
      <w:pPr>
        <w:suppressAutoHyphens/>
        <w:spacing w:line="240" w:lineRule="auto"/>
        <w:ind w:left="5748" w:firstLine="0"/>
        <w:rPr>
          <w:szCs w:val="28"/>
          <w:lang w:eastAsia="ar-SA"/>
        </w:rPr>
      </w:pPr>
    </w:p>
    <w:p w:rsidR="003F6CD9" w:rsidRDefault="003F6CD9" w:rsidP="009B76E8">
      <w:pPr>
        <w:suppressAutoHyphens/>
        <w:spacing w:line="240" w:lineRule="auto"/>
        <w:ind w:left="5748" w:firstLine="0"/>
        <w:rPr>
          <w:szCs w:val="28"/>
          <w:lang w:eastAsia="ar-SA"/>
        </w:rPr>
      </w:pPr>
    </w:p>
    <w:p w:rsidR="003F6CD9" w:rsidRDefault="003F6CD9" w:rsidP="009B76E8">
      <w:pPr>
        <w:suppressAutoHyphens/>
        <w:spacing w:line="240" w:lineRule="auto"/>
        <w:ind w:left="5748" w:firstLine="0"/>
        <w:rPr>
          <w:szCs w:val="28"/>
          <w:lang w:eastAsia="ar-SA"/>
        </w:rPr>
      </w:pPr>
    </w:p>
    <w:p w:rsidR="003F6CD9" w:rsidRDefault="003F6CD9" w:rsidP="00F1120B">
      <w:pPr>
        <w:ind w:firstLine="0"/>
        <w:jc w:val="center"/>
      </w:pPr>
      <w:bookmarkStart w:id="19" w:name="_GoBack"/>
      <w:bookmarkEnd w:id="19"/>
      <w:r>
        <w:rPr>
          <w:szCs w:val="28"/>
        </w:rPr>
        <w:t xml:space="preserve">Москва </w:t>
      </w:r>
      <w:r>
        <w:t>20</w:t>
      </w:r>
      <w:bookmarkStart w:id="20" w:name="_Toc305680141"/>
      <w:bookmarkStart w:id="21" w:name="_Toc318386644"/>
      <w:bookmarkStart w:id="22" w:name="_Toc318386703"/>
      <w:bookmarkStart w:id="23" w:name="_Toc318833666"/>
      <w:bookmarkStart w:id="24" w:name="_Toc319443236"/>
      <w:bookmarkStart w:id="25" w:name="_Toc319535413"/>
      <w:bookmarkStart w:id="26" w:name="_Toc320998902"/>
      <w:bookmarkStart w:id="27" w:name="_Toc351396356"/>
      <w:bookmarkEnd w:id="0"/>
      <w:r>
        <w:t>14</w:t>
      </w:r>
    </w:p>
    <w:p w:rsidR="003F6CD9" w:rsidRPr="0052727B" w:rsidRDefault="003F6CD9" w:rsidP="00CE0F78">
      <w:pPr>
        <w:pStyle w:val="Heading1"/>
        <w:rPr>
          <w:b w:val="0"/>
        </w:rPr>
      </w:pPr>
      <w:bookmarkStart w:id="28" w:name="_Toc378578762"/>
      <w:bookmarkStart w:id="29" w:name="_Toc378578829"/>
      <w:bookmarkEnd w:id="1"/>
      <w:bookmarkEnd w:id="2"/>
      <w:bookmarkEnd w:id="3"/>
      <w:bookmarkEnd w:id="4"/>
      <w:bookmarkEnd w:id="5"/>
      <w:bookmarkEnd w:id="6"/>
      <w:bookmarkEnd w:id="7"/>
      <w:bookmarkEnd w:id="8"/>
      <w:bookmarkEnd w:id="9"/>
      <w:bookmarkEnd w:id="10"/>
      <w:bookmarkEnd w:id="20"/>
      <w:bookmarkEnd w:id="21"/>
      <w:bookmarkEnd w:id="22"/>
      <w:bookmarkEnd w:id="23"/>
      <w:bookmarkEnd w:id="24"/>
      <w:bookmarkEnd w:id="25"/>
      <w:bookmarkEnd w:id="26"/>
      <w:bookmarkEnd w:id="27"/>
      <w:r>
        <w:rPr>
          <w:b w:val="0"/>
        </w:rPr>
        <w:t>ОГЛАВЛЕНИЕ</w:t>
      </w:r>
      <w:bookmarkEnd w:id="28"/>
      <w:bookmarkEnd w:id="29"/>
    </w:p>
    <w:p w:rsidR="003F6CD9" w:rsidRPr="0052727B" w:rsidRDefault="003F6CD9" w:rsidP="00203394"/>
    <w:p w:rsidR="003F6CD9" w:rsidRDefault="003F6CD9">
      <w:pPr>
        <w:pStyle w:val="TOC1"/>
        <w:tabs>
          <w:tab w:val="right" w:leader="dot" w:pos="9628"/>
        </w:tabs>
        <w:rPr>
          <w:noProof/>
          <w:sz w:val="24"/>
        </w:rPr>
      </w:pPr>
      <w:r w:rsidRPr="0052727B">
        <w:fldChar w:fldCharType="begin"/>
      </w:r>
      <w:r w:rsidRPr="0052727B">
        <w:instrText xml:space="preserve"> TOC \o "1-3" \h \z </w:instrText>
      </w:r>
      <w:r w:rsidRPr="0052727B">
        <w:fldChar w:fldCharType="separate"/>
      </w:r>
      <w:hyperlink w:anchor="_Toc378578830" w:history="1">
        <w:r w:rsidRPr="00EB3FFE">
          <w:rPr>
            <w:rStyle w:val="Hyperlink"/>
            <w:noProof/>
          </w:rPr>
          <w:t>ВВЕДЕНИЕ</w:t>
        </w:r>
        <w:r>
          <w:rPr>
            <w:noProof/>
            <w:webHidden/>
          </w:rPr>
          <w:tab/>
        </w:r>
        <w:r>
          <w:rPr>
            <w:noProof/>
            <w:webHidden/>
          </w:rPr>
          <w:fldChar w:fldCharType="begin"/>
        </w:r>
        <w:r>
          <w:rPr>
            <w:noProof/>
            <w:webHidden/>
          </w:rPr>
          <w:instrText xml:space="preserve"> PAGEREF _Toc378578830 \h </w:instrText>
        </w:r>
        <w:r>
          <w:rPr>
            <w:noProof/>
          </w:rPr>
        </w:r>
        <w:r>
          <w:rPr>
            <w:noProof/>
            <w:webHidden/>
          </w:rPr>
          <w:fldChar w:fldCharType="separate"/>
        </w:r>
        <w:r>
          <w:rPr>
            <w:noProof/>
            <w:webHidden/>
          </w:rPr>
          <w:t>3</w:t>
        </w:r>
        <w:r>
          <w:rPr>
            <w:noProof/>
            <w:webHidden/>
          </w:rPr>
          <w:fldChar w:fldCharType="end"/>
        </w:r>
      </w:hyperlink>
    </w:p>
    <w:p w:rsidR="003F6CD9" w:rsidRDefault="003F6CD9">
      <w:pPr>
        <w:pStyle w:val="TOC1"/>
        <w:tabs>
          <w:tab w:val="right" w:leader="dot" w:pos="9628"/>
        </w:tabs>
        <w:rPr>
          <w:noProof/>
          <w:sz w:val="24"/>
        </w:rPr>
      </w:pPr>
      <w:hyperlink w:anchor="_Toc378578831" w:history="1">
        <w:r w:rsidRPr="00EB3FFE">
          <w:rPr>
            <w:rStyle w:val="Hyperlink"/>
            <w:noProof/>
          </w:rPr>
          <w:t>1 Содержание и задачи финансового контроля</w:t>
        </w:r>
        <w:r>
          <w:rPr>
            <w:noProof/>
            <w:webHidden/>
          </w:rPr>
          <w:tab/>
        </w:r>
        <w:r>
          <w:rPr>
            <w:noProof/>
            <w:webHidden/>
          </w:rPr>
          <w:fldChar w:fldCharType="begin"/>
        </w:r>
        <w:r>
          <w:rPr>
            <w:noProof/>
            <w:webHidden/>
          </w:rPr>
          <w:instrText xml:space="preserve"> PAGEREF _Toc378578831 \h </w:instrText>
        </w:r>
        <w:r>
          <w:rPr>
            <w:noProof/>
          </w:rPr>
        </w:r>
        <w:r>
          <w:rPr>
            <w:noProof/>
            <w:webHidden/>
          </w:rPr>
          <w:fldChar w:fldCharType="separate"/>
        </w:r>
        <w:r>
          <w:rPr>
            <w:noProof/>
            <w:webHidden/>
          </w:rPr>
          <w:t>6</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32" w:history="1">
        <w:r w:rsidRPr="00EB3FFE">
          <w:rPr>
            <w:rStyle w:val="Hyperlink"/>
            <w:rFonts w:eastAsia="Times-Bold"/>
            <w:noProof/>
          </w:rPr>
          <w:t xml:space="preserve">1.1 </w:t>
        </w:r>
        <w:r w:rsidRPr="00EB3FFE">
          <w:rPr>
            <w:rStyle w:val="Hyperlink"/>
            <w:noProof/>
          </w:rPr>
          <w:t>Сущность и значение финансового контроля</w:t>
        </w:r>
        <w:r>
          <w:rPr>
            <w:noProof/>
            <w:webHidden/>
          </w:rPr>
          <w:tab/>
        </w:r>
        <w:r>
          <w:rPr>
            <w:noProof/>
            <w:webHidden/>
          </w:rPr>
          <w:fldChar w:fldCharType="begin"/>
        </w:r>
        <w:r>
          <w:rPr>
            <w:noProof/>
            <w:webHidden/>
          </w:rPr>
          <w:instrText xml:space="preserve"> PAGEREF _Toc378578832 \h </w:instrText>
        </w:r>
        <w:r>
          <w:rPr>
            <w:noProof/>
          </w:rPr>
        </w:r>
        <w:r>
          <w:rPr>
            <w:noProof/>
            <w:webHidden/>
          </w:rPr>
          <w:fldChar w:fldCharType="separate"/>
        </w:r>
        <w:r>
          <w:rPr>
            <w:noProof/>
            <w:webHidden/>
          </w:rPr>
          <w:t>6</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33" w:history="1">
        <w:r w:rsidRPr="00EB3FFE">
          <w:rPr>
            <w:rStyle w:val="Hyperlink"/>
            <w:noProof/>
          </w:rPr>
          <w:t>1.2 Цель и задачи финансового контроля</w:t>
        </w:r>
        <w:r>
          <w:rPr>
            <w:noProof/>
            <w:webHidden/>
          </w:rPr>
          <w:tab/>
        </w:r>
        <w:r>
          <w:rPr>
            <w:noProof/>
            <w:webHidden/>
          </w:rPr>
          <w:fldChar w:fldCharType="begin"/>
        </w:r>
        <w:r>
          <w:rPr>
            <w:noProof/>
            <w:webHidden/>
          </w:rPr>
          <w:instrText xml:space="preserve"> PAGEREF _Toc378578833 \h </w:instrText>
        </w:r>
        <w:r>
          <w:rPr>
            <w:noProof/>
          </w:rPr>
        </w:r>
        <w:r>
          <w:rPr>
            <w:noProof/>
            <w:webHidden/>
          </w:rPr>
          <w:fldChar w:fldCharType="separate"/>
        </w:r>
        <w:r>
          <w:rPr>
            <w:noProof/>
            <w:webHidden/>
          </w:rPr>
          <w:t>10</w:t>
        </w:r>
        <w:r>
          <w:rPr>
            <w:noProof/>
            <w:webHidden/>
          </w:rPr>
          <w:fldChar w:fldCharType="end"/>
        </w:r>
      </w:hyperlink>
    </w:p>
    <w:p w:rsidR="003F6CD9" w:rsidRDefault="003F6CD9">
      <w:pPr>
        <w:pStyle w:val="TOC1"/>
        <w:tabs>
          <w:tab w:val="right" w:leader="dot" w:pos="9628"/>
        </w:tabs>
        <w:rPr>
          <w:noProof/>
          <w:sz w:val="24"/>
        </w:rPr>
      </w:pPr>
      <w:hyperlink w:anchor="_Toc378578834" w:history="1">
        <w:r w:rsidRPr="00EB3FFE">
          <w:rPr>
            <w:rStyle w:val="Hyperlink"/>
            <w:noProof/>
          </w:rPr>
          <w:t>2 Виды и методы финансового контроля</w:t>
        </w:r>
        <w:r>
          <w:rPr>
            <w:noProof/>
            <w:webHidden/>
          </w:rPr>
          <w:tab/>
        </w:r>
        <w:r>
          <w:rPr>
            <w:noProof/>
            <w:webHidden/>
          </w:rPr>
          <w:fldChar w:fldCharType="begin"/>
        </w:r>
        <w:r>
          <w:rPr>
            <w:noProof/>
            <w:webHidden/>
          </w:rPr>
          <w:instrText xml:space="preserve"> PAGEREF _Toc378578834 \h </w:instrText>
        </w:r>
        <w:r>
          <w:rPr>
            <w:noProof/>
          </w:rPr>
        </w:r>
        <w:r>
          <w:rPr>
            <w:noProof/>
            <w:webHidden/>
          </w:rPr>
          <w:fldChar w:fldCharType="separate"/>
        </w:r>
        <w:r>
          <w:rPr>
            <w:noProof/>
            <w:webHidden/>
          </w:rPr>
          <w:t>13</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35" w:history="1">
        <w:r w:rsidRPr="00EB3FFE">
          <w:rPr>
            <w:rStyle w:val="Hyperlink"/>
            <w:noProof/>
          </w:rPr>
          <w:t>2.1 Формы и виды финансового контроля</w:t>
        </w:r>
        <w:r>
          <w:rPr>
            <w:noProof/>
            <w:webHidden/>
          </w:rPr>
          <w:tab/>
        </w:r>
        <w:r>
          <w:rPr>
            <w:noProof/>
            <w:webHidden/>
          </w:rPr>
          <w:fldChar w:fldCharType="begin"/>
        </w:r>
        <w:r>
          <w:rPr>
            <w:noProof/>
            <w:webHidden/>
          </w:rPr>
          <w:instrText xml:space="preserve"> PAGEREF _Toc378578835 \h </w:instrText>
        </w:r>
        <w:r>
          <w:rPr>
            <w:noProof/>
          </w:rPr>
        </w:r>
        <w:r>
          <w:rPr>
            <w:noProof/>
            <w:webHidden/>
          </w:rPr>
          <w:fldChar w:fldCharType="separate"/>
        </w:r>
        <w:r>
          <w:rPr>
            <w:noProof/>
            <w:webHidden/>
          </w:rPr>
          <w:t>13</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36" w:history="1">
        <w:r w:rsidRPr="00EB3FFE">
          <w:rPr>
            <w:rStyle w:val="Hyperlink"/>
            <w:noProof/>
          </w:rPr>
          <w:t>2.2 Методы финансового контроля</w:t>
        </w:r>
        <w:r>
          <w:rPr>
            <w:noProof/>
            <w:webHidden/>
          </w:rPr>
          <w:tab/>
        </w:r>
        <w:r>
          <w:rPr>
            <w:noProof/>
            <w:webHidden/>
          </w:rPr>
          <w:fldChar w:fldCharType="begin"/>
        </w:r>
        <w:r>
          <w:rPr>
            <w:noProof/>
            <w:webHidden/>
          </w:rPr>
          <w:instrText xml:space="preserve"> PAGEREF _Toc378578836 \h </w:instrText>
        </w:r>
        <w:r>
          <w:rPr>
            <w:noProof/>
          </w:rPr>
        </w:r>
        <w:r>
          <w:rPr>
            <w:noProof/>
            <w:webHidden/>
          </w:rPr>
          <w:fldChar w:fldCharType="separate"/>
        </w:r>
        <w:r>
          <w:rPr>
            <w:noProof/>
            <w:webHidden/>
          </w:rPr>
          <w:t>16</w:t>
        </w:r>
        <w:r>
          <w:rPr>
            <w:noProof/>
            <w:webHidden/>
          </w:rPr>
          <w:fldChar w:fldCharType="end"/>
        </w:r>
      </w:hyperlink>
    </w:p>
    <w:p w:rsidR="003F6CD9" w:rsidRDefault="003F6CD9">
      <w:pPr>
        <w:pStyle w:val="TOC1"/>
        <w:tabs>
          <w:tab w:val="right" w:leader="dot" w:pos="9628"/>
        </w:tabs>
        <w:rPr>
          <w:noProof/>
          <w:sz w:val="24"/>
        </w:rPr>
      </w:pPr>
      <w:hyperlink w:anchor="_Toc378578837" w:history="1">
        <w:r w:rsidRPr="00EB3FFE">
          <w:rPr>
            <w:rStyle w:val="Hyperlink"/>
            <w:noProof/>
          </w:rPr>
          <w:t>3 Организация финансового контроля в РФ</w:t>
        </w:r>
        <w:r>
          <w:rPr>
            <w:noProof/>
            <w:webHidden/>
          </w:rPr>
          <w:tab/>
        </w:r>
        <w:r>
          <w:rPr>
            <w:noProof/>
            <w:webHidden/>
          </w:rPr>
          <w:fldChar w:fldCharType="begin"/>
        </w:r>
        <w:r>
          <w:rPr>
            <w:noProof/>
            <w:webHidden/>
          </w:rPr>
          <w:instrText xml:space="preserve"> PAGEREF _Toc378578837 \h </w:instrText>
        </w:r>
        <w:r>
          <w:rPr>
            <w:noProof/>
          </w:rPr>
        </w:r>
        <w:r>
          <w:rPr>
            <w:noProof/>
            <w:webHidden/>
          </w:rPr>
          <w:fldChar w:fldCharType="separate"/>
        </w:r>
        <w:r>
          <w:rPr>
            <w:noProof/>
            <w:webHidden/>
          </w:rPr>
          <w:t>19</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38" w:history="1">
        <w:r w:rsidRPr="00EB3FFE">
          <w:rPr>
            <w:rStyle w:val="Hyperlink"/>
            <w:noProof/>
          </w:rPr>
          <w:t>3.1 Организационно-правовые основы финансового контроля в РФ</w:t>
        </w:r>
        <w:r>
          <w:rPr>
            <w:noProof/>
            <w:webHidden/>
          </w:rPr>
          <w:tab/>
        </w:r>
        <w:r>
          <w:rPr>
            <w:noProof/>
            <w:webHidden/>
          </w:rPr>
          <w:fldChar w:fldCharType="begin"/>
        </w:r>
        <w:r>
          <w:rPr>
            <w:noProof/>
            <w:webHidden/>
          </w:rPr>
          <w:instrText xml:space="preserve"> PAGEREF _Toc378578838 \h </w:instrText>
        </w:r>
        <w:r>
          <w:rPr>
            <w:noProof/>
          </w:rPr>
        </w:r>
        <w:r>
          <w:rPr>
            <w:noProof/>
            <w:webHidden/>
          </w:rPr>
          <w:fldChar w:fldCharType="separate"/>
        </w:r>
        <w:r>
          <w:rPr>
            <w:noProof/>
            <w:webHidden/>
          </w:rPr>
          <w:t>19</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39" w:history="1">
        <w:r w:rsidRPr="00EB3FFE">
          <w:rPr>
            <w:rStyle w:val="Hyperlink"/>
            <w:noProof/>
          </w:rPr>
          <w:t>3.2 Органы финансового контроля, их задачи и функции</w:t>
        </w:r>
        <w:r>
          <w:rPr>
            <w:noProof/>
            <w:webHidden/>
          </w:rPr>
          <w:tab/>
        </w:r>
        <w:r>
          <w:rPr>
            <w:noProof/>
            <w:webHidden/>
          </w:rPr>
          <w:fldChar w:fldCharType="begin"/>
        </w:r>
        <w:r>
          <w:rPr>
            <w:noProof/>
            <w:webHidden/>
          </w:rPr>
          <w:instrText xml:space="preserve"> PAGEREF _Toc378578839 \h </w:instrText>
        </w:r>
        <w:r>
          <w:rPr>
            <w:noProof/>
          </w:rPr>
        </w:r>
        <w:r>
          <w:rPr>
            <w:noProof/>
            <w:webHidden/>
          </w:rPr>
          <w:fldChar w:fldCharType="separate"/>
        </w:r>
        <w:r>
          <w:rPr>
            <w:noProof/>
            <w:webHidden/>
          </w:rPr>
          <w:t>23</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40" w:history="1">
        <w:r w:rsidRPr="00EB3FFE">
          <w:rPr>
            <w:rStyle w:val="Hyperlink"/>
            <w:noProof/>
          </w:rPr>
          <w:t xml:space="preserve">3.3 </w:t>
        </w:r>
        <w:r w:rsidRPr="00EB3FFE">
          <w:rPr>
            <w:rStyle w:val="Hyperlink"/>
            <w:noProof/>
            <w:shd w:val="clear" w:color="auto" w:fill="FFFFFF"/>
          </w:rPr>
          <w:t>Оценка эффективности финансового контроля в РФ</w:t>
        </w:r>
        <w:r>
          <w:rPr>
            <w:noProof/>
            <w:webHidden/>
          </w:rPr>
          <w:tab/>
        </w:r>
        <w:r>
          <w:rPr>
            <w:noProof/>
            <w:webHidden/>
          </w:rPr>
          <w:fldChar w:fldCharType="begin"/>
        </w:r>
        <w:r>
          <w:rPr>
            <w:noProof/>
            <w:webHidden/>
          </w:rPr>
          <w:instrText xml:space="preserve"> PAGEREF _Toc378578840 \h </w:instrText>
        </w:r>
        <w:r>
          <w:rPr>
            <w:noProof/>
          </w:rPr>
        </w:r>
        <w:r>
          <w:rPr>
            <w:noProof/>
            <w:webHidden/>
          </w:rPr>
          <w:fldChar w:fldCharType="separate"/>
        </w:r>
        <w:r>
          <w:rPr>
            <w:noProof/>
            <w:webHidden/>
          </w:rPr>
          <w:t>29</w:t>
        </w:r>
        <w:r>
          <w:rPr>
            <w:noProof/>
            <w:webHidden/>
          </w:rPr>
          <w:fldChar w:fldCharType="end"/>
        </w:r>
      </w:hyperlink>
    </w:p>
    <w:p w:rsidR="003F6CD9" w:rsidRDefault="003F6CD9">
      <w:pPr>
        <w:pStyle w:val="TOC1"/>
        <w:tabs>
          <w:tab w:val="right" w:leader="dot" w:pos="9628"/>
        </w:tabs>
        <w:rPr>
          <w:noProof/>
          <w:sz w:val="24"/>
        </w:rPr>
      </w:pPr>
      <w:hyperlink w:anchor="_Toc378578841" w:history="1">
        <w:r w:rsidRPr="00EB3FFE">
          <w:rPr>
            <w:rStyle w:val="Hyperlink"/>
            <w:noProof/>
          </w:rPr>
          <w:t>4 Пути совершенствования финансового контроля в России</w:t>
        </w:r>
        <w:r>
          <w:rPr>
            <w:noProof/>
            <w:webHidden/>
          </w:rPr>
          <w:tab/>
        </w:r>
        <w:r>
          <w:rPr>
            <w:noProof/>
            <w:webHidden/>
          </w:rPr>
          <w:fldChar w:fldCharType="begin"/>
        </w:r>
        <w:r>
          <w:rPr>
            <w:noProof/>
            <w:webHidden/>
          </w:rPr>
          <w:instrText xml:space="preserve"> PAGEREF _Toc378578841 \h </w:instrText>
        </w:r>
        <w:r>
          <w:rPr>
            <w:noProof/>
          </w:rPr>
        </w:r>
        <w:r>
          <w:rPr>
            <w:noProof/>
            <w:webHidden/>
          </w:rPr>
          <w:fldChar w:fldCharType="separate"/>
        </w:r>
        <w:r>
          <w:rPr>
            <w:noProof/>
            <w:webHidden/>
          </w:rPr>
          <w:t>35</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42" w:history="1">
        <w:r w:rsidRPr="00EB3FFE">
          <w:rPr>
            <w:rStyle w:val="Hyperlink"/>
            <w:noProof/>
          </w:rPr>
          <w:t>4.1 Проблемы осуществления финансового контроля России</w:t>
        </w:r>
        <w:r>
          <w:rPr>
            <w:noProof/>
            <w:webHidden/>
          </w:rPr>
          <w:tab/>
        </w:r>
        <w:r>
          <w:rPr>
            <w:noProof/>
            <w:webHidden/>
          </w:rPr>
          <w:fldChar w:fldCharType="begin"/>
        </w:r>
        <w:r>
          <w:rPr>
            <w:noProof/>
            <w:webHidden/>
          </w:rPr>
          <w:instrText xml:space="preserve"> PAGEREF _Toc378578842 \h </w:instrText>
        </w:r>
        <w:r>
          <w:rPr>
            <w:noProof/>
          </w:rPr>
        </w:r>
        <w:r>
          <w:rPr>
            <w:noProof/>
            <w:webHidden/>
          </w:rPr>
          <w:fldChar w:fldCharType="separate"/>
        </w:r>
        <w:r>
          <w:rPr>
            <w:noProof/>
            <w:webHidden/>
          </w:rPr>
          <w:t>35</w:t>
        </w:r>
        <w:r>
          <w:rPr>
            <w:noProof/>
            <w:webHidden/>
          </w:rPr>
          <w:fldChar w:fldCharType="end"/>
        </w:r>
      </w:hyperlink>
    </w:p>
    <w:p w:rsidR="003F6CD9" w:rsidRDefault="003F6CD9" w:rsidP="00211F6E">
      <w:pPr>
        <w:pStyle w:val="TOC2"/>
        <w:tabs>
          <w:tab w:val="right" w:leader="dot" w:pos="9628"/>
        </w:tabs>
        <w:ind w:hanging="240"/>
        <w:rPr>
          <w:noProof/>
          <w:sz w:val="24"/>
        </w:rPr>
      </w:pPr>
      <w:hyperlink w:anchor="_Toc378578843" w:history="1">
        <w:r w:rsidRPr="00EB3FFE">
          <w:rPr>
            <w:rStyle w:val="Hyperlink"/>
            <w:noProof/>
          </w:rPr>
          <w:t>4.2 Пути совершенствования государственного финансового контроля РФ</w:t>
        </w:r>
        <w:r>
          <w:rPr>
            <w:noProof/>
            <w:webHidden/>
          </w:rPr>
          <w:tab/>
        </w:r>
        <w:r>
          <w:rPr>
            <w:noProof/>
            <w:webHidden/>
          </w:rPr>
          <w:fldChar w:fldCharType="begin"/>
        </w:r>
        <w:r>
          <w:rPr>
            <w:noProof/>
            <w:webHidden/>
          </w:rPr>
          <w:instrText xml:space="preserve"> PAGEREF _Toc378578843 \h </w:instrText>
        </w:r>
        <w:r>
          <w:rPr>
            <w:noProof/>
          </w:rPr>
        </w:r>
        <w:r>
          <w:rPr>
            <w:noProof/>
            <w:webHidden/>
          </w:rPr>
          <w:fldChar w:fldCharType="separate"/>
        </w:r>
        <w:r>
          <w:rPr>
            <w:noProof/>
            <w:webHidden/>
          </w:rPr>
          <w:t>40</w:t>
        </w:r>
        <w:r>
          <w:rPr>
            <w:noProof/>
            <w:webHidden/>
          </w:rPr>
          <w:fldChar w:fldCharType="end"/>
        </w:r>
      </w:hyperlink>
    </w:p>
    <w:p w:rsidR="003F6CD9" w:rsidRDefault="003F6CD9">
      <w:pPr>
        <w:pStyle w:val="TOC1"/>
        <w:tabs>
          <w:tab w:val="right" w:leader="dot" w:pos="9628"/>
        </w:tabs>
        <w:rPr>
          <w:noProof/>
          <w:sz w:val="24"/>
        </w:rPr>
      </w:pPr>
      <w:hyperlink w:anchor="_Toc378578844" w:history="1">
        <w:r w:rsidRPr="00EB3FFE">
          <w:rPr>
            <w:rStyle w:val="Hyperlink"/>
            <w:noProof/>
          </w:rPr>
          <w:t>ЗАКЛЮЧЕНИЕ</w:t>
        </w:r>
        <w:r>
          <w:rPr>
            <w:noProof/>
            <w:webHidden/>
          </w:rPr>
          <w:tab/>
        </w:r>
        <w:r>
          <w:rPr>
            <w:noProof/>
            <w:webHidden/>
          </w:rPr>
          <w:fldChar w:fldCharType="begin"/>
        </w:r>
        <w:r>
          <w:rPr>
            <w:noProof/>
            <w:webHidden/>
          </w:rPr>
          <w:instrText xml:space="preserve"> PAGEREF _Toc378578844 \h </w:instrText>
        </w:r>
        <w:r>
          <w:rPr>
            <w:noProof/>
          </w:rPr>
        </w:r>
        <w:r>
          <w:rPr>
            <w:noProof/>
            <w:webHidden/>
          </w:rPr>
          <w:fldChar w:fldCharType="separate"/>
        </w:r>
        <w:r>
          <w:rPr>
            <w:noProof/>
            <w:webHidden/>
          </w:rPr>
          <w:t>47</w:t>
        </w:r>
        <w:r>
          <w:rPr>
            <w:noProof/>
            <w:webHidden/>
          </w:rPr>
          <w:fldChar w:fldCharType="end"/>
        </w:r>
      </w:hyperlink>
    </w:p>
    <w:p w:rsidR="003F6CD9" w:rsidRDefault="003F6CD9">
      <w:pPr>
        <w:pStyle w:val="TOC1"/>
        <w:tabs>
          <w:tab w:val="right" w:leader="dot" w:pos="9628"/>
        </w:tabs>
        <w:rPr>
          <w:noProof/>
          <w:sz w:val="24"/>
        </w:rPr>
      </w:pPr>
      <w:hyperlink w:anchor="_Toc378578845" w:history="1">
        <w:r w:rsidRPr="00EB3FFE">
          <w:rPr>
            <w:rStyle w:val="Hyperlink"/>
            <w:noProof/>
          </w:rPr>
          <w:t>СПИСОК ИСПОЛЬЗОВАННОЙ ЛИТЕРАТУРЫ</w:t>
        </w:r>
        <w:r>
          <w:rPr>
            <w:noProof/>
            <w:webHidden/>
          </w:rPr>
          <w:tab/>
        </w:r>
        <w:r>
          <w:rPr>
            <w:noProof/>
            <w:webHidden/>
          </w:rPr>
          <w:fldChar w:fldCharType="begin"/>
        </w:r>
        <w:r>
          <w:rPr>
            <w:noProof/>
            <w:webHidden/>
          </w:rPr>
          <w:instrText xml:space="preserve"> PAGEREF _Toc378578845 \h </w:instrText>
        </w:r>
        <w:r>
          <w:rPr>
            <w:noProof/>
          </w:rPr>
        </w:r>
        <w:r>
          <w:rPr>
            <w:noProof/>
            <w:webHidden/>
          </w:rPr>
          <w:fldChar w:fldCharType="separate"/>
        </w:r>
        <w:r>
          <w:rPr>
            <w:noProof/>
            <w:webHidden/>
          </w:rPr>
          <w:t>50</w:t>
        </w:r>
        <w:r>
          <w:rPr>
            <w:noProof/>
            <w:webHidden/>
          </w:rPr>
          <w:fldChar w:fldCharType="end"/>
        </w:r>
      </w:hyperlink>
    </w:p>
    <w:p w:rsidR="003F6CD9" w:rsidRDefault="003F6CD9">
      <w:pPr>
        <w:pStyle w:val="TOC1"/>
        <w:tabs>
          <w:tab w:val="right" w:leader="dot" w:pos="9628"/>
        </w:tabs>
        <w:rPr>
          <w:noProof/>
          <w:sz w:val="24"/>
        </w:rPr>
      </w:pPr>
      <w:hyperlink w:anchor="_Toc378578846" w:history="1">
        <w:r w:rsidRPr="00EB3FFE">
          <w:rPr>
            <w:rStyle w:val="Hyperlink"/>
            <w:noProof/>
          </w:rPr>
          <w:t>ПРИЛОЖЕНИЕ А</w:t>
        </w:r>
        <w:r>
          <w:rPr>
            <w:noProof/>
            <w:webHidden/>
          </w:rPr>
          <w:tab/>
        </w:r>
        <w:r>
          <w:rPr>
            <w:noProof/>
            <w:webHidden/>
          </w:rPr>
          <w:fldChar w:fldCharType="begin"/>
        </w:r>
        <w:r>
          <w:rPr>
            <w:noProof/>
            <w:webHidden/>
          </w:rPr>
          <w:instrText xml:space="preserve"> PAGEREF _Toc378578846 \h </w:instrText>
        </w:r>
        <w:r>
          <w:rPr>
            <w:noProof/>
          </w:rPr>
        </w:r>
        <w:r>
          <w:rPr>
            <w:noProof/>
            <w:webHidden/>
          </w:rPr>
          <w:fldChar w:fldCharType="separate"/>
        </w:r>
        <w:r>
          <w:rPr>
            <w:noProof/>
            <w:webHidden/>
          </w:rPr>
          <w:t>52</w:t>
        </w:r>
        <w:r>
          <w:rPr>
            <w:noProof/>
            <w:webHidden/>
          </w:rPr>
          <w:fldChar w:fldCharType="end"/>
        </w:r>
      </w:hyperlink>
    </w:p>
    <w:p w:rsidR="003F6CD9" w:rsidRPr="0052727B" w:rsidRDefault="003F6CD9" w:rsidP="00CE0F78">
      <w:pPr>
        <w:ind w:firstLine="0"/>
      </w:pPr>
      <w:r w:rsidRPr="0052727B">
        <w:fldChar w:fldCharType="end"/>
      </w:r>
    </w:p>
    <w:p w:rsidR="003F6CD9" w:rsidRPr="00EF769B" w:rsidRDefault="003F6CD9" w:rsidP="00EF769B">
      <w:pPr>
        <w:pStyle w:val="Heading1"/>
        <w:rPr>
          <w:b w:val="0"/>
        </w:rPr>
      </w:pPr>
      <w:r w:rsidRPr="0052727B">
        <w:br w:type="page"/>
      </w:r>
      <w:bookmarkStart w:id="30" w:name="_Toc378578830"/>
      <w:r w:rsidRPr="00EF769B">
        <w:rPr>
          <w:b w:val="0"/>
        </w:rPr>
        <w:t>Введение</w:t>
      </w:r>
      <w:bookmarkEnd w:id="30"/>
    </w:p>
    <w:p w:rsidR="003F6CD9" w:rsidRPr="0052727B" w:rsidRDefault="003F6CD9" w:rsidP="00EF769B"/>
    <w:p w:rsidR="003F6CD9" w:rsidRPr="0052727B" w:rsidRDefault="003F6CD9" w:rsidP="00EF769B">
      <w:r w:rsidRPr="0052727B">
        <w:t>Задача создания эффективной, работоспособной и действенной системы государственного финансового контроля является одной из главных задач, стоящих перед государством.</w:t>
      </w:r>
    </w:p>
    <w:p w:rsidR="003F6CD9" w:rsidRPr="0052727B" w:rsidRDefault="003F6CD9" w:rsidP="00EF769B">
      <w:r w:rsidRPr="0052727B">
        <w:t>Более чем десятилетняя практика российского реформирования показывает, что экономика несет значительные потери из-за низкой финансовой, бюджетной, налоговой дисциплины. В то же время опыт развитых стран свидетельствует, что эффективный действенный контроль является необходимым условием существования сильного государства и важным фактором государственного строительства. Этим и определяется актуальность темы научного исследования.</w:t>
      </w:r>
    </w:p>
    <w:p w:rsidR="003F6CD9" w:rsidRPr="0052727B" w:rsidRDefault="003F6CD9" w:rsidP="00EF769B">
      <w:r w:rsidRPr="0052727B">
        <w:t>Тот огромный человеческий и природный потенциал, которым обладает Россия, требует не только правильного использования государством национального богатства, но и хорошо организованного и налаженного контроля. Государственный финансовый контроль — это особая функция государственного управления, которая осуществляется в интересах как государства, так и всего общества.</w:t>
      </w:r>
    </w:p>
    <w:p w:rsidR="003F6CD9" w:rsidRPr="0052727B" w:rsidRDefault="003F6CD9" w:rsidP="00EF769B">
      <w:r w:rsidRPr="0052727B">
        <w:t xml:space="preserve">Практика свидетельствует, что в настоящее время в Российской Федерации функционирует конгломерат разрозненных звеньев финансового контроля, в том числе и на высшем уровне, слабо взаимодействующих между собой. В научном смысле - это не назовешь системой. Случается, что один и тот же экономический субъект последовательно подвергается проверке со стороны нескольких контрольных органов. В результате как бы имеет место непрерывный контрольный процесс. Однако он не имеет подчас практического смысла и вызывает негативное отношение. </w:t>
      </w:r>
    </w:p>
    <w:p w:rsidR="003F6CD9" w:rsidRPr="0052727B" w:rsidRDefault="003F6CD9" w:rsidP="00EF769B">
      <w:r w:rsidRPr="0052727B">
        <w:t>Создание его стройной, четко очерченной системы, отражающей многоуровневый характер бюджетных отношений и единство государственных финансов, является объективной необходимостью формирования и развития целостной бюджетной политики государства. Определение места и роли высших органов финансового контроля в единой его системе, общих принципов и механизмов их организации и функционирования должно обеспечить унификацию и согласованность контроля за перераспределяемыми бюджетными средствами, сопоставимость показателей экономической эффективности использования государственных финансовых ресурсов в целом.</w:t>
      </w:r>
    </w:p>
    <w:p w:rsidR="003F6CD9" w:rsidRPr="0052727B" w:rsidRDefault="003F6CD9" w:rsidP="00EF769B">
      <w:r w:rsidRPr="0052727B">
        <w:t>Социальный климат в стране не изменится к лучшему до тех пор, пока бюджетная сфера деятельности государства не будет надежно защищена, пока не станет всеобъемлющим и действенным контроль за исполнением требований бюджетного законодательства, расходованием государственных ресурсов. Поэтому становление и развитие эффективной системы государственного финансового контроля как общественной потребности видится актуальной теоретической и практической проблемой.</w:t>
      </w:r>
    </w:p>
    <w:p w:rsidR="003F6CD9" w:rsidRPr="0052727B" w:rsidRDefault="003F6CD9" w:rsidP="00EF769B">
      <w:r w:rsidRPr="0052727B">
        <w:t>О необходимости построения эффективного государственного финансового контроля речь идет давно. Однако до сих пор не выработана единая политика в области государственного финансового контроля, не отрегулирована его нормативно-правовая база, отсутствует координация деятельности в этой сфере. При этом органы исполнительной власти всех уровней, защищая свои интересы в бесконтрольном распоряжении государственными ресурсами, всячески пытаются ограничить внешний контроль за своей деятельностью со стороны контрольно - счетных органов, образованных законодательной (представительной) властью.</w:t>
      </w:r>
    </w:p>
    <w:p w:rsidR="003F6CD9" w:rsidRPr="0052727B" w:rsidRDefault="003F6CD9" w:rsidP="00EF769B">
      <w:r w:rsidRPr="0052727B">
        <w:t>В связи с вышеизложенным научно и практически востребованной является разработка сущности государственного финансового контроля, исследование проблем формирования эффективного государственного финансового контроля, системообразующей роли и места конституционного органа государственного финансового контроля - Счетной палаты РФ в организации действенного финансового контроля.</w:t>
      </w:r>
    </w:p>
    <w:p w:rsidR="003F6CD9" w:rsidRPr="0052727B" w:rsidRDefault="003F6CD9" w:rsidP="00EF769B">
      <w:r w:rsidRPr="0052727B">
        <w:t>Цель работы – изучение финансового контроля в системе управления финансами.</w:t>
      </w:r>
    </w:p>
    <w:p w:rsidR="003F6CD9" w:rsidRPr="0052727B" w:rsidRDefault="003F6CD9" w:rsidP="00EF769B">
      <w:r w:rsidRPr="0052727B">
        <w:t>Объект исследования — контрольная деятельность, осуществляемая органами государственного финансового контроля, в частности, Счетной палатой РФ, Минфином РФ.</w:t>
      </w:r>
    </w:p>
    <w:p w:rsidR="003F6CD9" w:rsidRPr="0052727B" w:rsidRDefault="003F6CD9" w:rsidP="00EF769B">
      <w:r w:rsidRPr="0052727B">
        <w:t>Предметом исследования выступают экономические отношения, возникающие в системе государственного финансового контроля в процессе проверок и ревизий, а также при реализации его результатов в социальной сфере.</w:t>
      </w:r>
    </w:p>
    <w:p w:rsidR="003F6CD9" w:rsidRPr="0052727B" w:rsidRDefault="003F6CD9" w:rsidP="00EF769B">
      <w:r w:rsidRPr="0052727B">
        <w:t>В соответствии с поставленной целью определены основные задачи исследования:</w:t>
      </w:r>
    </w:p>
    <w:p w:rsidR="003F6CD9" w:rsidRPr="0052727B" w:rsidRDefault="003F6CD9" w:rsidP="00EF769B">
      <w:r w:rsidRPr="0052727B">
        <w:t>- исследовать понятие, сущность, функции, формы и методы финансового контроля;</w:t>
      </w:r>
    </w:p>
    <w:p w:rsidR="003F6CD9" w:rsidRPr="0052727B" w:rsidRDefault="003F6CD9" w:rsidP="00EF769B">
      <w:r w:rsidRPr="0052727B">
        <w:t>- проанализировать организацию финансового контроля в РФ;</w:t>
      </w:r>
    </w:p>
    <w:p w:rsidR="003F6CD9" w:rsidRPr="0052727B" w:rsidRDefault="003F6CD9" w:rsidP="00EF769B">
      <w:r w:rsidRPr="0052727B">
        <w:t>- выработать предложения и рекомендации по повышению эффективности государственного финансового контроля в РФ.</w:t>
      </w:r>
    </w:p>
    <w:p w:rsidR="003F6CD9" w:rsidRPr="0052727B" w:rsidRDefault="003F6CD9" w:rsidP="00EF769B">
      <w:r w:rsidRPr="0052727B">
        <w:t xml:space="preserve">Теоретическую и методологическую основу курсового исследования составляют научные изыскания, теоретические обобщения и выводы, содержащиеся в трудах таких отечественных и зарубежных авторов как </w:t>
      </w:r>
      <w:r w:rsidRPr="0052727B">
        <w:br/>
        <w:t xml:space="preserve"> И.А. Белобжецкого, Н.Т. Белухи, Э.А. Вознесенского, Ю.М. Воронина, </w:t>
      </w:r>
      <w:r w:rsidRPr="0052727B">
        <w:br/>
        <w:t xml:space="preserve">В.Г. Видяпина, Н.Г. Гаджиева, Ю.А. Данилевского, Н.П. Ефимовой, </w:t>
      </w:r>
      <w:r w:rsidRPr="0052727B">
        <w:br/>
        <w:t>В.А. Жукова, Ю.М. Иткина, Ю.А. Крохина, А.Н. Козырина, Л.Н. Овсянникова, П.В. Черноморда, А.Д. Шеремета, А.А. Шпига и др.</w:t>
      </w:r>
    </w:p>
    <w:p w:rsidR="003F6CD9" w:rsidRPr="0052727B" w:rsidRDefault="003F6CD9" w:rsidP="00EF769B">
      <w:pPr>
        <w:rPr>
          <w:szCs w:val="28"/>
        </w:rPr>
      </w:pPr>
      <w:r w:rsidRPr="0052727B">
        <w:rPr>
          <w:szCs w:val="28"/>
        </w:rPr>
        <w:t xml:space="preserve">В работе применялись научные методы исследования: монографический, расчетно-конструктивный, абстрактно-логический. </w:t>
      </w:r>
    </w:p>
    <w:p w:rsidR="003F6CD9" w:rsidRPr="0052727B" w:rsidRDefault="003F6CD9" w:rsidP="00EF769B">
      <w:r w:rsidRPr="0052727B">
        <w:t>Структура работы определена целью и задачами исследования. Работа состоит из введения, трёх глав, заключения, списка литературы</w:t>
      </w:r>
      <w:r>
        <w:t xml:space="preserve"> и приложения</w:t>
      </w:r>
      <w:r w:rsidRPr="0052727B">
        <w:t>.</w:t>
      </w:r>
    </w:p>
    <w:p w:rsidR="003F6CD9" w:rsidRDefault="003F6CD9" w:rsidP="00E605C2">
      <w:pPr>
        <w:pStyle w:val="16"/>
      </w:pPr>
      <w:r w:rsidRPr="0052727B">
        <w:rPr>
          <w:b/>
        </w:rPr>
        <w:br w:type="page"/>
      </w:r>
      <w:bookmarkStart w:id="31" w:name="_Toc371307381"/>
      <w:bookmarkStart w:id="32" w:name="_Toc378578831"/>
      <w:r w:rsidRPr="00D01C56">
        <w:t xml:space="preserve">1 </w:t>
      </w:r>
      <w:bookmarkEnd w:id="31"/>
      <w:r>
        <w:t xml:space="preserve">Содержание и задачи </w:t>
      </w:r>
      <w:r w:rsidRPr="00D01C56">
        <w:t>финансового контроля</w:t>
      </w:r>
      <w:bookmarkEnd w:id="32"/>
    </w:p>
    <w:p w:rsidR="003F6CD9" w:rsidRDefault="003F6CD9" w:rsidP="00A8501D"/>
    <w:p w:rsidR="003F6CD9" w:rsidRPr="00D01C56" w:rsidRDefault="003F6CD9" w:rsidP="00E605C2">
      <w:pPr>
        <w:pStyle w:val="2125"/>
      </w:pPr>
      <w:bookmarkStart w:id="33" w:name="_Toc371307382"/>
      <w:bookmarkStart w:id="34" w:name="_Toc378578832"/>
      <w:r w:rsidRPr="00D01C56">
        <w:rPr>
          <w:rFonts w:eastAsia="Times-Bold"/>
        </w:rPr>
        <w:t xml:space="preserve">1.1 </w:t>
      </w:r>
      <w:bookmarkStart w:id="35" w:name="_Toc292470429"/>
      <w:bookmarkStart w:id="36" w:name="_Toc313723172"/>
      <w:bookmarkEnd w:id="33"/>
      <w:r w:rsidRPr="00D01C56">
        <w:t>Сущность и значение финансового контроля</w:t>
      </w:r>
      <w:bookmarkEnd w:id="35"/>
      <w:bookmarkEnd w:id="36"/>
      <w:bookmarkEnd w:id="34"/>
    </w:p>
    <w:p w:rsidR="003F6CD9" w:rsidRPr="0052727B" w:rsidRDefault="003F6CD9" w:rsidP="00547AE7">
      <w:pPr>
        <w:rPr>
          <w:lang w:eastAsia="en-US"/>
        </w:rPr>
      </w:pPr>
    </w:p>
    <w:p w:rsidR="003F6CD9" w:rsidRPr="0052727B" w:rsidRDefault="003F6CD9" w:rsidP="00547AE7">
      <w:r w:rsidRPr="0052727B">
        <w:t>Финансовый контроль - составная часть, или специальная отрасль, осуществляемого в стране контроля. Наличие финансового контроля объективно обусловлено тем, что финансам как экономической категории присущи не только распределительная, но и контрольная функции. Поэтому использование государством финансов для решения своих задач обязательно предполагает проведение с их помощью контроля за ходом выполнения этих задач. Финансовый контроль осуществляется в установленном правовыми нормами порядке всей системой органов государственной власти и органов местного самоуправления, в том числе специальными контрольными органами при участии общественных организаций, трудовых коллективов и граждан.</w:t>
      </w:r>
    </w:p>
    <w:p w:rsidR="003F6CD9" w:rsidRPr="0052727B" w:rsidRDefault="003F6CD9" w:rsidP="00547AE7">
      <w:r w:rsidRPr="0052727B">
        <w:t>Значение финансового контроля выражается в том, что при его проведении проверяются, во-первых, соблюдение установленного правопорядка в процессе финансовой деятельности государственными и общественными органами, предприятиями, учреждениями, во-вторых, экономическая обоснованность и эффективность осуществляемых действий, соответствие их задачам государства [5, с. 19].</w:t>
      </w:r>
    </w:p>
    <w:p w:rsidR="003F6CD9" w:rsidRPr="0052727B" w:rsidRDefault="003F6CD9" w:rsidP="00547AE7">
      <w:r w:rsidRPr="0052727B">
        <w:t>Финансовый контроль – это контроль над законностью действий в области образования и использования денежных средств государства и субъектов местного самоуправления в целях эффективного социально-экономического развития страны и отдельных регионов.</w:t>
      </w:r>
    </w:p>
    <w:p w:rsidR="003F6CD9" w:rsidRPr="0052727B" w:rsidRDefault="003F6CD9" w:rsidP="00547AE7">
      <w:r w:rsidRPr="0052727B">
        <w:t>Финансовый контроль включает в себя контроль над исполнением:</w:t>
      </w:r>
    </w:p>
    <w:p w:rsidR="003F6CD9" w:rsidRPr="0052727B" w:rsidRDefault="003F6CD9" w:rsidP="00547AE7">
      <w:r w:rsidRPr="0052727B">
        <w:t>– федерального бюджета;</w:t>
      </w:r>
    </w:p>
    <w:p w:rsidR="003F6CD9" w:rsidRPr="0052727B" w:rsidRDefault="003F6CD9" w:rsidP="00547AE7">
      <w:r w:rsidRPr="0052727B">
        <w:t>– бюджетов субъектов Российской Федерации;</w:t>
      </w:r>
    </w:p>
    <w:p w:rsidR="003F6CD9" w:rsidRPr="0052727B" w:rsidRDefault="003F6CD9" w:rsidP="00547AE7">
      <w:r w:rsidRPr="0052727B">
        <w:t>– бюджетов внебюджетных фондов;</w:t>
      </w:r>
    </w:p>
    <w:p w:rsidR="003F6CD9" w:rsidRPr="0052727B" w:rsidRDefault="003F6CD9" w:rsidP="00547AE7">
      <w:r w:rsidRPr="0052727B">
        <w:t>– контроль за состоянием внешнего и внутреннего долга;</w:t>
      </w:r>
    </w:p>
    <w:p w:rsidR="003F6CD9" w:rsidRPr="0052727B" w:rsidRDefault="003F6CD9" w:rsidP="00547AE7">
      <w:r w:rsidRPr="0052727B">
        <w:t xml:space="preserve">– </w:t>
      </w:r>
      <w:r w:rsidRPr="00607F2B">
        <w:t>государственных резервов</w:t>
      </w:r>
      <w:r w:rsidRPr="0052727B">
        <w:t>.</w:t>
      </w:r>
    </w:p>
    <w:p w:rsidR="003F6CD9" w:rsidRPr="0052727B" w:rsidRDefault="003F6CD9" w:rsidP="00547AE7">
      <w:r w:rsidRPr="0052727B">
        <w:t>Объект финансового контроля не ограничивается проверкой только денежных средств. В конечном итоге он означает контроль за использованием материальных, трудовых, природных и других ресурсов страны, поскольку в современных условиях процесс производства и распределения опосредствуется денежными отношениями.</w:t>
      </w:r>
    </w:p>
    <w:p w:rsidR="003F6CD9" w:rsidRPr="0052727B" w:rsidRDefault="003F6CD9" w:rsidP="00547AE7">
      <w:pPr>
        <w:rPr>
          <w:iCs/>
        </w:rPr>
      </w:pPr>
      <w:r w:rsidRPr="0052727B">
        <w:rPr>
          <w:iCs/>
        </w:rPr>
        <w:t>Конкретные формы и методы финансового контроля позволяют обеспечить интересы и права как государства и его учреждений, так и всех других экономических субъектов; финансовые нарушения влекут санкции и штрафы.</w:t>
      </w:r>
    </w:p>
    <w:p w:rsidR="003F6CD9" w:rsidRPr="0052727B" w:rsidRDefault="003F6CD9" w:rsidP="00547AE7">
      <w:pPr>
        <w:rPr>
          <w:iCs/>
        </w:rPr>
      </w:pPr>
      <w:r w:rsidRPr="0052727B">
        <w:rPr>
          <w:iCs/>
        </w:rPr>
        <w:t>Государственный финансовый контроль предназначен для реализации финансовой политики государства, создания условий для финансовой стабилизации. Это, прежде всего разработка, утверждение и исполнение бюджетов всех уровней и внебюджетных фондов, а также контроль за финансовой деятельностью государственных предприятий и учреждений, государственных банков и корпораций. Финансовый контроль со стороны государства, негосударственной сферы экономики затрагивает лишь сферу выполнения денежных обязательств перед государством, включая налоги и другие платежи, соблюдение законности и целесообразности при расходовании выделенных или бюджетных субсидий и кредитов, а также соблюдение установленных правительством правил организации денежных расчетов, ведения учета и отчетности.</w:t>
      </w:r>
    </w:p>
    <w:p w:rsidR="003F6CD9" w:rsidRPr="0052727B" w:rsidRDefault="003F6CD9" w:rsidP="00547AE7">
      <w:pPr>
        <w:rPr>
          <w:iCs/>
        </w:rPr>
      </w:pPr>
      <w:r w:rsidRPr="0052727B">
        <w:rPr>
          <w:iCs/>
        </w:rPr>
        <w:t>Финансовый контроль за деятельностью предприятий включает также контроль со стороны кредитных учреждений, акционеров и внутренний контроль</w:t>
      </w:r>
      <w:r w:rsidRPr="0052727B">
        <w:t xml:space="preserve"> [20, с. 110]</w:t>
      </w:r>
      <w:r w:rsidRPr="0052727B">
        <w:rPr>
          <w:iCs/>
        </w:rPr>
        <w:t>.</w:t>
      </w:r>
    </w:p>
    <w:p w:rsidR="003F6CD9" w:rsidRPr="0052727B" w:rsidRDefault="003F6CD9" w:rsidP="00547AE7">
      <w:pPr>
        <w:rPr>
          <w:iCs/>
        </w:rPr>
      </w:pPr>
      <w:r w:rsidRPr="0052727B">
        <w:rPr>
          <w:iCs/>
        </w:rPr>
        <w:t>Финансовый контроль присущ всем финансово-правовым институтам. Поэтому помимо общих финансово-правовых норм, регулирующих организацию и порядок проведения финансового контроля в целом, имеются нормы, предусматривающие его специфику в отдельных финансовых правовых институтах.</w:t>
      </w:r>
    </w:p>
    <w:p w:rsidR="003F6CD9" w:rsidRPr="0052727B" w:rsidRDefault="003F6CD9" w:rsidP="00547AE7">
      <w:r w:rsidRPr="0052727B">
        <w:t>Основное содержание финансового контроля в отношениях, регулируемых финансовым правом, заключается в:</w:t>
      </w:r>
    </w:p>
    <w:p w:rsidR="003F6CD9" w:rsidRPr="0052727B" w:rsidRDefault="003F6CD9" w:rsidP="00547AE7">
      <w:r w:rsidRPr="0052727B">
        <w:t>– проверке выполнения финансовых обязательств перед государством и органами местного самоуправления, организациями и гражданами;</w:t>
      </w:r>
    </w:p>
    <w:p w:rsidR="003F6CD9" w:rsidRPr="0052727B" w:rsidRDefault="003F6CD9" w:rsidP="00547AE7">
      <w:r w:rsidRPr="0052727B">
        <w:t>– проверке правильности использования государственными и муниципальными предприятиями, учреждениями, организациями, находящихся в их хозяйственном ведении или оперативном управлении денежных ресурсов (банковских ссуд, внебюджетных средств и других средств);</w:t>
      </w:r>
    </w:p>
    <w:p w:rsidR="003F6CD9" w:rsidRPr="0052727B" w:rsidRDefault="003F6CD9" w:rsidP="00547AE7">
      <w:r w:rsidRPr="0052727B">
        <w:t>– проверке соблюдения правил совершения финансовых операций, расчетов и хранения денежных средств предприятиями, организациями, учреждениями;</w:t>
      </w:r>
    </w:p>
    <w:p w:rsidR="003F6CD9" w:rsidRPr="0052727B" w:rsidRDefault="003F6CD9" w:rsidP="00547AE7">
      <w:r w:rsidRPr="0052727B">
        <w:t>– выявлении внутренних резервов производства;</w:t>
      </w:r>
    </w:p>
    <w:p w:rsidR="003F6CD9" w:rsidRPr="0052727B" w:rsidRDefault="003F6CD9" w:rsidP="00547AE7">
      <w:r w:rsidRPr="0052727B">
        <w:t>– устранении и предупреждении нарушений финансовой дисциплины.</w:t>
      </w:r>
    </w:p>
    <w:p w:rsidR="003F6CD9" w:rsidRPr="0052727B" w:rsidRDefault="003F6CD9" w:rsidP="00547AE7">
      <w:r w:rsidRPr="0052727B">
        <w:t>В случае их выявления в установленном порядке принимаются меры воздействия к организациям, должностным лицам и гражданам, обеспечивается возмещение материального ущерба государству, организациям, гражданам.</w:t>
      </w:r>
    </w:p>
    <w:p w:rsidR="003F6CD9" w:rsidRPr="0052727B" w:rsidRDefault="003F6CD9" w:rsidP="00547AE7">
      <w:r w:rsidRPr="0052727B">
        <w:t>Важным элементом бюджетного процесса является контроль, который обеспечивает эффективность функционирования государственной финансовой системы. Под финансовым контролем понимается система мероприятий по проверке законности, целесообразности и эффективности действий по формированию, распределению и использованию финансовых ресурсов, находящихся в распоряжении федерального правительства, а также региональных и местных органов власти. Такие мероприятия проводятся на различных этапах бюджетного процесса государственными органами финансового контроля, состав и полномочия которых закрепляются в бюджетном законодательстве страны</w:t>
      </w:r>
      <w:r>
        <w:t xml:space="preserve"> </w:t>
      </w:r>
      <w:r w:rsidRPr="0077744E">
        <w:t>[</w:t>
      </w:r>
      <w:r>
        <w:t>7, с. 110</w:t>
      </w:r>
      <w:r w:rsidRPr="0077744E">
        <w:t>]</w:t>
      </w:r>
      <w:r w:rsidRPr="0052727B">
        <w:t>.</w:t>
      </w:r>
    </w:p>
    <w:p w:rsidR="003F6CD9" w:rsidRPr="0052727B" w:rsidRDefault="003F6CD9" w:rsidP="00547AE7">
      <w:r w:rsidRPr="0052727B">
        <w:t>Основное назначение финансового контроля состоит в том, чтобы обеспечить эффективность процесса формирования и расходования денежных средств, находящихся в руках государства. Контроль является неотъемлемым элементом процесса государственного управления. Он способствует успешной реализации задач, стоящих перед бюджетной системой страны.</w:t>
      </w:r>
    </w:p>
    <w:p w:rsidR="003F6CD9" w:rsidRPr="0052727B" w:rsidRDefault="003F6CD9" w:rsidP="00547AE7">
      <w:r w:rsidRPr="0052727B">
        <w:t>Финансовый контроль призван обеспечивать:</w:t>
      </w:r>
    </w:p>
    <w:p w:rsidR="003F6CD9" w:rsidRPr="0052727B" w:rsidRDefault="003F6CD9" w:rsidP="00547AE7">
      <w:r w:rsidRPr="0052727B">
        <w:t>– правильность составления бюджетов различных уровней и их исполнения;</w:t>
      </w:r>
    </w:p>
    <w:p w:rsidR="003F6CD9" w:rsidRPr="0052727B" w:rsidRDefault="003F6CD9" w:rsidP="00547AE7">
      <w:r w:rsidRPr="0052727B">
        <w:t>– соблюдение действующего бюджетного и налогового законодательства, правильность ведения бухгалтерского учета, составления отчетности;</w:t>
      </w:r>
    </w:p>
    <w:p w:rsidR="003F6CD9" w:rsidRPr="0052727B" w:rsidRDefault="003F6CD9" w:rsidP="00547AE7">
      <w:r w:rsidRPr="0052727B">
        <w:t>– эффективное и целевое использования средств государственного бюджета и внебюджетных фондов; правильность операций с бюджетными средствами на счетах в банках и других кредитных учреждениях;</w:t>
      </w:r>
    </w:p>
    <w:p w:rsidR="003F6CD9" w:rsidRPr="0052727B" w:rsidRDefault="003F6CD9" w:rsidP="00547AE7">
      <w:r w:rsidRPr="0052727B">
        <w:t>– выявление резервов роста бюджетных доходов и экономии средств;</w:t>
      </w:r>
    </w:p>
    <w:p w:rsidR="003F6CD9" w:rsidRPr="0052727B" w:rsidRDefault="003F6CD9" w:rsidP="00547AE7">
      <w:r w:rsidRPr="0052727B">
        <w:t>– успешную реализацию межбюджетных отношений; эффективное и обоснованное распределение фондов финансовой поддержки регионов;</w:t>
      </w:r>
    </w:p>
    <w:p w:rsidR="003F6CD9" w:rsidRPr="0052727B" w:rsidRDefault="003F6CD9" w:rsidP="00547AE7">
      <w:r w:rsidRPr="0052727B">
        <w:t>– пресечение правонарушений в бюджетной сфере, выявление финансовых злоупотреблений и применение наказания к виновным лицам; компенсацию последствий незаконных действий;</w:t>
      </w:r>
    </w:p>
    <w:p w:rsidR="003F6CD9" w:rsidRPr="0052727B" w:rsidRDefault="003F6CD9" w:rsidP="00547AE7">
      <w:r w:rsidRPr="0052727B">
        <w:t>– улучшение финансовой дисциплины, проведение профилактической и разъяснительной работы [14, с. 98].</w:t>
      </w:r>
    </w:p>
    <w:p w:rsidR="003F6CD9" w:rsidRPr="0052727B" w:rsidRDefault="003F6CD9" w:rsidP="00547AE7">
      <w:r w:rsidRPr="0052727B">
        <w:t>Объектом финансового контроля является бюджетная система и бюджетный процесс. Однако, помимо этого, он распространяется и на негосударственный сектор экономики. Частные предприятия являются плательщиками налогов и сборов, исполнителями государственных заказов, получателями бюджетных средств и налоговых льгот. И в этом отношении они также подлежат контролю со стороны государства. Контроль является элементом государственного принуждения, поскольку законом предусмотрены различные формы ответственности за неисполнение бюджетно-налогового законодательства.</w:t>
      </w:r>
    </w:p>
    <w:p w:rsidR="003F6CD9" w:rsidRPr="0052727B" w:rsidRDefault="003F6CD9" w:rsidP="00EA7931">
      <w:pPr>
        <w:ind w:firstLine="709"/>
        <w:rPr>
          <w:szCs w:val="28"/>
        </w:rPr>
      </w:pPr>
    </w:p>
    <w:p w:rsidR="003F6CD9" w:rsidRPr="00D01C56" w:rsidRDefault="003F6CD9" w:rsidP="00547AE7">
      <w:pPr>
        <w:pStyle w:val="Heading2"/>
      </w:pPr>
      <w:bookmarkStart w:id="37" w:name="_Toc313723173"/>
      <w:bookmarkStart w:id="38" w:name="_Toc378578833"/>
      <w:r>
        <w:br w:type="page"/>
      </w:r>
      <w:r w:rsidRPr="00D01C56">
        <w:t>1.2 Цель и задачи финансового контроля</w:t>
      </w:r>
      <w:bookmarkEnd w:id="37"/>
      <w:bookmarkEnd w:id="38"/>
    </w:p>
    <w:p w:rsidR="003F6CD9" w:rsidRPr="0052727B" w:rsidRDefault="003F6CD9" w:rsidP="00547AE7"/>
    <w:p w:rsidR="003F6CD9" w:rsidRPr="0052727B" w:rsidRDefault="003F6CD9" w:rsidP="00547AE7">
      <w:r w:rsidRPr="0052727B">
        <w:t>Государственный финансовый контроль - это установленная законодательством деятельность органов государственной власти и управления всех уровней по выявлению, предупреждению и пресечению:</w:t>
      </w:r>
    </w:p>
    <w:p w:rsidR="003F6CD9" w:rsidRPr="0052727B" w:rsidRDefault="003F6CD9" w:rsidP="00547AE7">
      <w:r w:rsidRPr="0052727B">
        <w:t>– ошибок и злоупотреблений в управлении государственными денежными и иными материальными ресурсами (капиталами), а также используемыми в хозяйственной деятельности и отчуждаемыми нематериальными объектами государственной собственности, влекущих прямой или косвенный финансовый и/или материальный ущерб государству;</w:t>
      </w:r>
    </w:p>
    <w:p w:rsidR="003F6CD9" w:rsidRPr="0052727B" w:rsidRDefault="003F6CD9" w:rsidP="00547AE7">
      <w:r w:rsidRPr="0052727B">
        <w:t>– несоблюдения финансово-хозяйственного, в том числе бюджетного, законодательства;</w:t>
      </w:r>
    </w:p>
    <w:p w:rsidR="003F6CD9" w:rsidRPr="0052727B" w:rsidRDefault="003F6CD9" w:rsidP="00547AE7">
      <w:r w:rsidRPr="0052727B">
        <w:t>– недостатков в организации систем управления (в том числе внутреннего контроля) финансово-хозяйственной деятельностью государственных органов, организаций с полным или частичным государственным участием или особо с ним связанных [10, с. 320].</w:t>
      </w:r>
    </w:p>
    <w:p w:rsidR="003F6CD9" w:rsidRPr="0052727B" w:rsidRDefault="003F6CD9" w:rsidP="00547AE7">
      <w:r w:rsidRPr="0052727B">
        <w:t>В общем целью ГФК является обеспечение соблюдения принципов законности, целесообразности и эффективности распорядительных и исполнительных действий по управлению - включая стадии планирования, формирования, распределения и использования - государственными финансовыми ресурсами, материальными ценностями и нематериальными объектами, их сохранности и приумножения для выполнения функций государства.</w:t>
      </w:r>
      <w:r>
        <w:t xml:space="preserve"> </w:t>
      </w:r>
      <w:r w:rsidRPr="0052727B">
        <w:t>В соответствии с этим основными его задачами являются:</w:t>
      </w:r>
    </w:p>
    <w:p w:rsidR="003F6CD9" w:rsidRPr="0052727B" w:rsidRDefault="003F6CD9" w:rsidP="00547AE7">
      <w:r w:rsidRPr="0052727B">
        <w:t>–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по объемам, структуре и целевому назначению; определение эффективности и целесообразности расходования государственных средств и использования федеральной собственности;</w:t>
      </w:r>
    </w:p>
    <w:p w:rsidR="003F6CD9" w:rsidRPr="0052727B" w:rsidRDefault="003F6CD9" w:rsidP="00547AE7">
      <w:r w:rsidRPr="0052727B">
        <w:t>– оценка обоснованности доходных и расходных статей федерального бюджета и бюджетов федеральных внебюджетных фондов;</w:t>
      </w:r>
    </w:p>
    <w:p w:rsidR="003F6CD9" w:rsidRPr="0052727B" w:rsidRDefault="003F6CD9" w:rsidP="00547AE7">
      <w:r w:rsidRPr="0052727B">
        <w:t>– финансовая экспертиза проектов федеральных законов, а также нормативных правовых актов федеральных органов государственной власти, предусматривающих расходы, покрываемые за счет средств федерального бюджета, или влияющих на формирование и исполнение федерального бюджета и бюджетов федеральных внебюджетных фондов;</w:t>
      </w:r>
    </w:p>
    <w:p w:rsidR="003F6CD9" w:rsidRPr="0052727B" w:rsidRDefault="003F6CD9" w:rsidP="00547AE7">
      <w:r w:rsidRPr="0052727B">
        <w:t>– анализ выявленных отклонений от установленных показателей федерального бюджета и бюджетов федеральных внебюджетных фондов и подготовка предложений, направленных на их устранение, а также на совершенствование бюджетного процесса в целом;</w:t>
      </w:r>
    </w:p>
    <w:p w:rsidR="003F6CD9" w:rsidRPr="0052727B" w:rsidRDefault="003F6CD9" w:rsidP="00547AE7">
      <w:r w:rsidRPr="0052727B">
        <w:t>– контроль за законностью и своевременностью движения средств федерального бюджета и средств федеральных внебюджетных фондов в Банке России, уполномоченных банках и иных финансово-кредитных учреждениях Российской Федерации;</w:t>
      </w:r>
    </w:p>
    <w:p w:rsidR="003F6CD9" w:rsidRPr="0052727B" w:rsidRDefault="003F6CD9" w:rsidP="00547AE7">
      <w:r w:rsidRPr="0052727B">
        <w:t>– обеспечение поступления в доходную часть государственного бюджета налоговых, таможенных и прочих платежей, обеспечивающих формирование доходной части государственного бюджета;</w:t>
      </w:r>
    </w:p>
    <w:p w:rsidR="003F6CD9" w:rsidRPr="0052727B" w:rsidRDefault="003F6CD9" w:rsidP="00547AE7">
      <w:r w:rsidRPr="0052727B">
        <w:t>– оценка эффективности деятельности министерств и ведомств по использованию средств государственного бюджета и внебюджетных средств;</w:t>
      </w:r>
    </w:p>
    <w:p w:rsidR="003F6CD9" w:rsidRPr="0052727B" w:rsidRDefault="003F6CD9" w:rsidP="00547AE7">
      <w:r w:rsidRPr="0052727B">
        <w:t>– контроль за правильностью ведения бухгалтерского учета и отчетности;</w:t>
      </w:r>
    </w:p>
    <w:p w:rsidR="003F6CD9" w:rsidRPr="0052727B" w:rsidRDefault="003F6CD9" w:rsidP="00547AE7">
      <w:r w:rsidRPr="0052727B">
        <w:t>– улучшение бюджетной и налоговой дисциплины;</w:t>
      </w:r>
    </w:p>
    <w:p w:rsidR="003F6CD9" w:rsidRPr="0052727B" w:rsidRDefault="003F6CD9" w:rsidP="00547AE7">
      <w:r w:rsidRPr="0052727B">
        <w:t>– выявление резервов роста доходной базы бюджетов различных уровней и снижения расходной части бюджета;</w:t>
      </w:r>
    </w:p>
    <w:p w:rsidR="003F6CD9" w:rsidRPr="0052727B" w:rsidRDefault="003F6CD9" w:rsidP="00547AE7">
      <w:r w:rsidRPr="0052727B">
        <w:t>– контроль за реализацией механизма межбюджетных отношений;</w:t>
      </w:r>
    </w:p>
    <w:p w:rsidR="003F6CD9" w:rsidRPr="0052727B" w:rsidRDefault="003F6CD9" w:rsidP="00547AE7">
      <w:r w:rsidRPr="0052727B">
        <w:t>– проверка обращения средств бюджета и внебюджетных средств в банках и других кредитных учреждениях;</w:t>
      </w:r>
    </w:p>
    <w:p w:rsidR="003F6CD9" w:rsidRPr="0052727B" w:rsidRDefault="003F6CD9" w:rsidP="00547AE7">
      <w:r w:rsidRPr="0052727B">
        <w:t>– контроль за формированием и распределением целевых бюджетных фондов финансовой поддержки регионов;</w:t>
      </w:r>
    </w:p>
    <w:p w:rsidR="003F6CD9" w:rsidRPr="0052727B" w:rsidRDefault="003F6CD9" w:rsidP="00547AE7">
      <w:r w:rsidRPr="0052727B">
        <w:t>– пресечение незаконных решений по предоставлению налоговых и таможенных льгот, государственных дотаций, субвенций и другой помощи отдельным категориям плательщиков или регионам;</w:t>
      </w:r>
    </w:p>
    <w:p w:rsidR="003F6CD9" w:rsidRPr="0052727B" w:rsidRDefault="003F6CD9" w:rsidP="00547AE7">
      <w:r w:rsidRPr="0052727B">
        <w:t>– выявление финансовых злоупотреблений в сфере бюджетных и межбюджетных отношений;</w:t>
      </w:r>
    </w:p>
    <w:p w:rsidR="003F6CD9" w:rsidRPr="0052727B" w:rsidRDefault="003F6CD9" w:rsidP="00547AE7">
      <w:r w:rsidRPr="0052727B">
        <w:t>– проведение профилактической информационной работы с целью повышения бюджетной дисциплины</w:t>
      </w:r>
      <w:r>
        <w:t xml:space="preserve"> </w:t>
      </w:r>
      <w:r w:rsidRPr="0077744E">
        <w:t>[</w:t>
      </w:r>
      <w:r>
        <w:t>5, с. 115</w:t>
      </w:r>
      <w:r w:rsidRPr="0077744E">
        <w:t>]</w:t>
      </w:r>
      <w:r w:rsidRPr="0052727B">
        <w:t>.</w:t>
      </w:r>
    </w:p>
    <w:p w:rsidR="003F6CD9" w:rsidRPr="0052727B" w:rsidRDefault="003F6CD9" w:rsidP="00547AE7">
      <w:r w:rsidRPr="0052727B">
        <w:t>Государственный финансовый контроль предназначен для реализации финансовой политики государства, создания условий для финансовой стабилизации. Большое значение для развития государственного финансового контроля имеет Указ Президента РФ "О мерах по обеспечению государственного финансового контроля в РФ" от 25 июля 1996 г.</w:t>
      </w:r>
      <w:r>
        <w:t xml:space="preserve"> </w:t>
      </w:r>
      <w:r w:rsidRPr="0052727B">
        <w:t>Данным Указом установлено, что в РФ государственный контроль включает в себя контроль за исполнением федерального бюджета и бюджета федеральных внебюджетных фондов, организацией денежного обращения, использованием кредитных ресурсов, состоянием государственного внутреннего и внешнего долга, государственных резервов, предоставлением финансовых и налоговых льгот и преимуществ. Одновременно в соответствии с установленным законодательством РФ разграничением функций и полномочий указываются конкретные субъекты государственного финансового контроля: Счетная палата РФ, Центральный Банк РФ, Минфин РФ (Главное управление федерального Казначейства, Департамент страхового надзора, Контрольно-ревизионное управление), Министерство по налогам и сборам, Государственный таможенный комитет РФ, контрольно-ревизионные органы федеральных органов исполнительной власти, иные органы, осуществляющие контроль за поступлением и расходованием средств федерального бюджета и федеральных внебюджетных фондов.</w:t>
      </w:r>
    </w:p>
    <w:p w:rsidR="003F6CD9" w:rsidRPr="0052727B" w:rsidRDefault="003F6CD9" w:rsidP="00EA7931">
      <w:pPr>
        <w:ind w:firstLine="709"/>
      </w:pPr>
      <w:bookmarkStart w:id="39" w:name="_Toc292470431"/>
    </w:p>
    <w:p w:rsidR="003F6CD9" w:rsidRPr="007D4AC4" w:rsidRDefault="003F6CD9" w:rsidP="007D4AC4">
      <w:pPr>
        <w:pStyle w:val="Heading1"/>
        <w:ind w:left="540"/>
        <w:jc w:val="left"/>
        <w:rPr>
          <w:b w:val="0"/>
        </w:rPr>
      </w:pPr>
      <w:bookmarkStart w:id="40" w:name="_Toc313723174"/>
      <w:r>
        <w:br w:type="page"/>
      </w:r>
      <w:bookmarkStart w:id="41" w:name="_Toc378578834"/>
      <w:r w:rsidRPr="007D4AC4">
        <w:rPr>
          <w:b w:val="0"/>
          <w:caps w:val="0"/>
        </w:rPr>
        <w:t>2 Виды и методы финансового контроля</w:t>
      </w:r>
      <w:bookmarkEnd w:id="41"/>
    </w:p>
    <w:p w:rsidR="003F6CD9" w:rsidRPr="00E91520" w:rsidRDefault="003F6CD9" w:rsidP="00E91520"/>
    <w:p w:rsidR="003F6CD9" w:rsidRPr="00E91520" w:rsidRDefault="003F6CD9" w:rsidP="00E91520">
      <w:pPr>
        <w:pStyle w:val="Heading2"/>
      </w:pPr>
      <w:bookmarkStart w:id="42" w:name="_Toc378578835"/>
      <w:bookmarkEnd w:id="39"/>
      <w:bookmarkEnd w:id="40"/>
      <w:r w:rsidRPr="00E91520">
        <w:t>2.1 Формы и виды финансового контроля</w:t>
      </w:r>
      <w:bookmarkEnd w:id="42"/>
    </w:p>
    <w:p w:rsidR="003F6CD9" w:rsidRPr="00E91520" w:rsidRDefault="003F6CD9" w:rsidP="00E91520"/>
    <w:p w:rsidR="003F6CD9" w:rsidRPr="00E91520" w:rsidRDefault="003F6CD9" w:rsidP="00E91520">
      <w:r w:rsidRPr="00E91520">
        <w:t>В основе классификации видов, форм и методов финансового контроля лежат признаки, характеризующие определённые связи между объектами классификации.</w:t>
      </w:r>
    </w:p>
    <w:p w:rsidR="003F6CD9" w:rsidRPr="00E91520" w:rsidRDefault="003F6CD9" w:rsidP="00E91520">
      <w:r w:rsidRPr="00E91520">
        <w:t>Для определения видов финансово контроля, как правило, исходят из таких наиболее существенных признаков классификации, как субъект и объект контроля. В зависимости от определённых признаков классификации выделяют следующие виды финансового контроля (табл</w:t>
      </w:r>
      <w:r>
        <w:t>ица 2.1</w:t>
      </w:r>
      <w:r w:rsidRPr="00E91520">
        <w:t>)</w:t>
      </w:r>
      <w:r>
        <w:t xml:space="preserve"> </w:t>
      </w:r>
      <w:r w:rsidRPr="0077744E">
        <w:t>[</w:t>
      </w:r>
      <w:r>
        <w:t>18, с. 67</w:t>
      </w:r>
      <w:r w:rsidRPr="0077744E">
        <w:t>]</w:t>
      </w:r>
      <w:r>
        <w:t>.</w:t>
      </w:r>
    </w:p>
    <w:p w:rsidR="003F6CD9" w:rsidRPr="00E91520" w:rsidRDefault="003F6CD9" w:rsidP="00E91520"/>
    <w:p w:rsidR="003F6CD9" w:rsidRDefault="003F6CD9" w:rsidP="00E91520">
      <w:pPr>
        <w:ind w:firstLine="0"/>
      </w:pPr>
      <w:r w:rsidRPr="00E91520">
        <w:t xml:space="preserve">Таблица </w:t>
      </w:r>
      <w:r>
        <w:t>2.1</w:t>
      </w:r>
      <w:r w:rsidRPr="00E91520">
        <w:t xml:space="preserve"> </w:t>
      </w:r>
      <w:r>
        <w:t xml:space="preserve">– </w:t>
      </w:r>
      <w:r w:rsidRPr="00E91520">
        <w:t>Основные виды финансового контроля»</w:t>
      </w:r>
    </w:p>
    <w:tbl>
      <w:tblPr>
        <w:tblStyle w:val="TableGrid"/>
        <w:tblW w:w="0" w:type="auto"/>
        <w:tblLook w:val="01E0"/>
      </w:tblPr>
      <w:tblGrid>
        <w:gridCol w:w="3168"/>
        <w:gridCol w:w="6686"/>
      </w:tblGrid>
      <w:tr w:rsidR="003F6CD9" w:rsidRPr="00E91520" w:rsidTr="00E91520">
        <w:tc>
          <w:tcPr>
            <w:tcW w:w="3168" w:type="dxa"/>
          </w:tcPr>
          <w:p w:rsidR="003F6CD9" w:rsidRPr="00E91520" w:rsidRDefault="003F6CD9" w:rsidP="00E91520">
            <w:pPr>
              <w:spacing w:line="240" w:lineRule="auto"/>
              <w:ind w:firstLine="0"/>
              <w:jc w:val="center"/>
              <w:rPr>
                <w:sz w:val="24"/>
              </w:rPr>
            </w:pPr>
            <w:r w:rsidRPr="00E91520">
              <w:rPr>
                <w:sz w:val="24"/>
              </w:rPr>
              <w:t>Признак классификации</w:t>
            </w:r>
          </w:p>
        </w:tc>
        <w:tc>
          <w:tcPr>
            <w:tcW w:w="6686" w:type="dxa"/>
          </w:tcPr>
          <w:p w:rsidR="003F6CD9" w:rsidRPr="00E91520" w:rsidRDefault="003F6CD9" w:rsidP="00E91520">
            <w:pPr>
              <w:spacing w:line="240" w:lineRule="auto"/>
              <w:ind w:firstLine="0"/>
              <w:jc w:val="center"/>
              <w:rPr>
                <w:sz w:val="24"/>
              </w:rPr>
            </w:pPr>
            <w:r w:rsidRPr="00E91520">
              <w:rPr>
                <w:sz w:val="24"/>
              </w:rPr>
              <w:t>Виды финансового контроля</w:t>
            </w:r>
          </w:p>
        </w:tc>
      </w:tr>
      <w:tr w:rsidR="003F6CD9" w:rsidRPr="00E91520" w:rsidTr="00E91520">
        <w:tc>
          <w:tcPr>
            <w:tcW w:w="3168" w:type="dxa"/>
          </w:tcPr>
          <w:p w:rsidR="003F6CD9" w:rsidRDefault="003F6CD9" w:rsidP="00E91520">
            <w:pPr>
              <w:spacing w:line="240" w:lineRule="auto"/>
              <w:ind w:firstLine="0"/>
              <w:rPr>
                <w:sz w:val="24"/>
              </w:rPr>
            </w:pPr>
            <w:r w:rsidRPr="00E91520">
              <w:rPr>
                <w:sz w:val="24"/>
              </w:rPr>
              <w:t>Субъект контроля</w:t>
            </w:r>
          </w:p>
          <w:p w:rsidR="003F6CD9" w:rsidRDefault="003F6CD9" w:rsidP="00E91520">
            <w:pPr>
              <w:spacing w:line="240" w:lineRule="auto"/>
              <w:ind w:firstLine="0"/>
              <w:rPr>
                <w:sz w:val="24"/>
              </w:rPr>
            </w:pPr>
          </w:p>
          <w:p w:rsidR="003F6CD9" w:rsidRPr="00E91520" w:rsidRDefault="003F6CD9" w:rsidP="00E91520">
            <w:pPr>
              <w:spacing w:line="240" w:lineRule="auto"/>
              <w:ind w:firstLine="0"/>
              <w:rPr>
                <w:sz w:val="24"/>
              </w:rPr>
            </w:pPr>
            <w:r w:rsidRPr="00E91520">
              <w:rPr>
                <w:sz w:val="24"/>
              </w:rPr>
              <w:t>Объект контроля</w:t>
            </w:r>
          </w:p>
        </w:tc>
        <w:tc>
          <w:tcPr>
            <w:tcW w:w="6686" w:type="dxa"/>
          </w:tcPr>
          <w:p w:rsidR="003F6CD9" w:rsidRDefault="003F6CD9" w:rsidP="00E91520">
            <w:pPr>
              <w:spacing w:line="240" w:lineRule="auto"/>
              <w:ind w:firstLine="0"/>
              <w:rPr>
                <w:sz w:val="24"/>
              </w:rPr>
            </w:pPr>
            <w:r w:rsidRPr="00E91520">
              <w:rPr>
                <w:sz w:val="24"/>
              </w:rPr>
              <w:t>Государственный, негосударственный (аудиторский, внутрихозяйственный, общественный)</w:t>
            </w:r>
          </w:p>
          <w:p w:rsidR="003F6CD9" w:rsidRPr="00E91520" w:rsidRDefault="003F6CD9" w:rsidP="00E91520">
            <w:pPr>
              <w:spacing w:line="240" w:lineRule="auto"/>
              <w:ind w:firstLine="0"/>
              <w:rPr>
                <w:sz w:val="24"/>
              </w:rPr>
            </w:pPr>
            <w:r w:rsidRPr="00E91520">
              <w:rPr>
                <w:sz w:val="24"/>
              </w:rPr>
              <w:t>Бюджетный, налоговый, таможенный, валютный, страховой, денежно-кредитный и др.</w:t>
            </w:r>
          </w:p>
        </w:tc>
      </w:tr>
    </w:tbl>
    <w:p w:rsidR="003F6CD9" w:rsidRDefault="003F6CD9" w:rsidP="00E91520"/>
    <w:p w:rsidR="003F6CD9" w:rsidRPr="00E91520" w:rsidRDefault="003F6CD9" w:rsidP="00E91520">
      <w:r w:rsidRPr="00E91520">
        <w:t>В зависимости от субъектов, осуществляющих контроль, выделяют: государственный финансовый контроль и негосударственный финансовый контроль, который включает аудиторский, внутрихозяйственный и общественный контроль.</w:t>
      </w:r>
      <w:r>
        <w:t xml:space="preserve"> </w:t>
      </w:r>
    </w:p>
    <w:p w:rsidR="003F6CD9" w:rsidRPr="00E91520" w:rsidRDefault="003F6CD9" w:rsidP="00E91520">
      <w:r w:rsidRPr="00E91520">
        <w:t>В зависимости от объекта контроля выделяют такие виды финансового контроля, как: бюджетный, налоговый, таможенный, валютный, контроль в страховой сфере (страховой), денежно-кредитный, контроль за деятельностью внебюджетных фондов и др.</w:t>
      </w:r>
      <w:r>
        <w:t xml:space="preserve"> </w:t>
      </w:r>
      <w:r w:rsidRPr="00E91520">
        <w:t>Бюджетный контроль, являющийся одним из важнейших видов финансового контроля, обеспечивает проверку правильности составления и исполнения доходов и расходов бюджета в разрезе показателей, установленных законом о бюджете на соответствующий год; выявление отклонений в ходе исполнения бюджета; выявление финансовых нарушений в бюджетной сфере, контроль за правильностью осуществления бюджетного учёта. Налоговый и таможенный контроль рассматриваются либо как самостоятельные виды контроля, либо как составляющие бюджетного контроля.</w:t>
      </w:r>
      <w:r>
        <w:t xml:space="preserve"> </w:t>
      </w:r>
      <w:r w:rsidRPr="00E91520">
        <w:t>Финансовый контроль, объектом которого являются финансовые отношения, складывающиеся в различных сферах и звеньях финансовой системы, могут осуществлять как органы государственного, так и негосударственного финансового контроля. Так, финансовый контроль в страховой сфере осуществляют специально созданные государственные органы (например, Федеральная служба страхового надзора РФ), а также аудиторские организации. Финансовый контроль в системе пенсионного обеспечения в РФ осуществляют: Счётная палата РФ, Федеральная служба по финансовым рынкам, Пенсионный фонд РФ (в отношении страхователей и пенсионеров), Федеральная служба финансово-бюджетного надзора, Общественный совет по инвестированию средств пенсионных накоплений, негосударственные пенсионные фонды (по отношению к управляющим компаниям), аудиторские фирмы, органы внутреннего контроля.</w:t>
      </w:r>
      <w:r>
        <w:t xml:space="preserve"> </w:t>
      </w:r>
      <w:r w:rsidRPr="00E91520">
        <w:t>Совокупность контрольных действий и операций, осуществляемых субъектами контроля, может быть выражена в той или иной форме, зависящей от целого ряда факторов. С учётом этих факторов (время и место проведения контроля, периодичность его проведения и др.) можно выделить следующие формы финансового контроля (табл</w:t>
      </w:r>
      <w:r>
        <w:t>ица</w:t>
      </w:r>
      <w:r w:rsidRPr="00E91520">
        <w:t xml:space="preserve"> </w:t>
      </w:r>
      <w:r>
        <w:t>2.1</w:t>
      </w:r>
      <w:r w:rsidRPr="00E91520">
        <w:t>)</w:t>
      </w:r>
      <w:r>
        <w:br/>
      </w:r>
      <w:r w:rsidRPr="0077744E">
        <w:t>[</w:t>
      </w:r>
      <w:r>
        <w:t>24, с. 157</w:t>
      </w:r>
      <w:r w:rsidRPr="0077744E">
        <w:t>]</w:t>
      </w:r>
      <w:r w:rsidRPr="00E91520">
        <w:t>.</w:t>
      </w:r>
    </w:p>
    <w:p w:rsidR="003F6CD9" w:rsidRPr="00E91520" w:rsidRDefault="003F6CD9" w:rsidP="00E91520"/>
    <w:p w:rsidR="003F6CD9" w:rsidRDefault="003F6CD9" w:rsidP="00E91520">
      <w:pPr>
        <w:ind w:firstLine="0"/>
      </w:pPr>
      <w:r w:rsidRPr="00E91520">
        <w:t>Таблица 2</w:t>
      </w:r>
      <w:r>
        <w:t xml:space="preserve">.1 – </w:t>
      </w:r>
      <w:r w:rsidRPr="00E91520">
        <w:t>Осно</w:t>
      </w:r>
      <w:r>
        <w:t>вные формы финансового контроля</w:t>
      </w:r>
    </w:p>
    <w:tbl>
      <w:tblPr>
        <w:tblStyle w:val="TableGrid"/>
        <w:tblW w:w="0" w:type="auto"/>
        <w:tblLook w:val="01E0"/>
      </w:tblPr>
      <w:tblGrid>
        <w:gridCol w:w="4927"/>
        <w:gridCol w:w="4927"/>
      </w:tblGrid>
      <w:tr w:rsidR="003F6CD9" w:rsidRPr="00E91520" w:rsidTr="00E91520">
        <w:tc>
          <w:tcPr>
            <w:tcW w:w="4927" w:type="dxa"/>
          </w:tcPr>
          <w:p w:rsidR="003F6CD9" w:rsidRPr="00E91520" w:rsidRDefault="003F6CD9" w:rsidP="00E91520">
            <w:pPr>
              <w:spacing w:line="240" w:lineRule="auto"/>
              <w:ind w:firstLine="0"/>
              <w:rPr>
                <w:sz w:val="24"/>
              </w:rPr>
            </w:pPr>
            <w:r w:rsidRPr="00E91520">
              <w:rPr>
                <w:sz w:val="24"/>
              </w:rPr>
              <w:t>Признак классификации</w:t>
            </w:r>
          </w:p>
        </w:tc>
        <w:tc>
          <w:tcPr>
            <w:tcW w:w="4927" w:type="dxa"/>
          </w:tcPr>
          <w:p w:rsidR="003F6CD9" w:rsidRPr="00E91520" w:rsidRDefault="003F6CD9" w:rsidP="00E91520">
            <w:pPr>
              <w:spacing w:line="240" w:lineRule="auto"/>
              <w:ind w:firstLine="0"/>
              <w:rPr>
                <w:sz w:val="24"/>
              </w:rPr>
            </w:pPr>
            <w:r w:rsidRPr="00E91520">
              <w:rPr>
                <w:sz w:val="24"/>
              </w:rPr>
              <w:t>Формы финансового контроля</w:t>
            </w:r>
          </w:p>
        </w:tc>
      </w:tr>
      <w:tr w:rsidR="003F6CD9" w:rsidRPr="00E91520" w:rsidTr="00E91520">
        <w:tc>
          <w:tcPr>
            <w:tcW w:w="4927" w:type="dxa"/>
          </w:tcPr>
          <w:p w:rsidR="003F6CD9" w:rsidRPr="00E91520" w:rsidRDefault="003F6CD9" w:rsidP="00E91520">
            <w:pPr>
              <w:spacing w:line="240" w:lineRule="auto"/>
              <w:ind w:firstLine="0"/>
              <w:rPr>
                <w:sz w:val="24"/>
              </w:rPr>
            </w:pPr>
            <w:r w:rsidRPr="00E91520">
              <w:rPr>
                <w:sz w:val="24"/>
              </w:rPr>
              <w:t>Время проведения контроля</w:t>
            </w:r>
          </w:p>
          <w:p w:rsidR="003F6CD9" w:rsidRPr="00E91520" w:rsidRDefault="003F6CD9" w:rsidP="00E91520">
            <w:pPr>
              <w:spacing w:line="240" w:lineRule="auto"/>
              <w:ind w:firstLine="0"/>
              <w:rPr>
                <w:sz w:val="24"/>
              </w:rPr>
            </w:pPr>
            <w:r w:rsidRPr="00E91520">
              <w:rPr>
                <w:sz w:val="24"/>
              </w:rPr>
              <w:t>Направление воздействия субъекта на объект контроля</w:t>
            </w:r>
          </w:p>
          <w:p w:rsidR="003F6CD9" w:rsidRPr="00E91520" w:rsidRDefault="003F6CD9" w:rsidP="00E91520">
            <w:pPr>
              <w:spacing w:line="240" w:lineRule="auto"/>
              <w:ind w:firstLine="0"/>
              <w:rPr>
                <w:sz w:val="24"/>
              </w:rPr>
            </w:pPr>
            <w:r w:rsidRPr="00E91520">
              <w:rPr>
                <w:sz w:val="24"/>
              </w:rPr>
              <w:t>Место проведения контроля</w:t>
            </w:r>
          </w:p>
          <w:p w:rsidR="003F6CD9" w:rsidRPr="00E91520" w:rsidRDefault="003F6CD9" w:rsidP="00E91520">
            <w:pPr>
              <w:spacing w:line="240" w:lineRule="auto"/>
              <w:ind w:firstLine="0"/>
              <w:rPr>
                <w:sz w:val="24"/>
              </w:rPr>
            </w:pPr>
            <w:r w:rsidRPr="00E91520">
              <w:rPr>
                <w:sz w:val="24"/>
              </w:rPr>
              <w:t>Полнота охвата проверяемого материала (информации)</w:t>
            </w:r>
          </w:p>
          <w:p w:rsidR="003F6CD9" w:rsidRPr="00E91520" w:rsidRDefault="003F6CD9" w:rsidP="00E91520">
            <w:pPr>
              <w:spacing w:line="240" w:lineRule="auto"/>
              <w:ind w:firstLine="0"/>
              <w:rPr>
                <w:sz w:val="24"/>
              </w:rPr>
            </w:pPr>
            <w:r w:rsidRPr="00E91520">
              <w:rPr>
                <w:sz w:val="24"/>
              </w:rPr>
              <w:t>Характер источников контроля</w:t>
            </w:r>
          </w:p>
          <w:p w:rsidR="003F6CD9" w:rsidRDefault="003F6CD9" w:rsidP="00E91520">
            <w:pPr>
              <w:spacing w:line="240" w:lineRule="auto"/>
              <w:ind w:firstLine="0"/>
              <w:rPr>
                <w:sz w:val="24"/>
              </w:rPr>
            </w:pPr>
            <w:r w:rsidRPr="00E91520">
              <w:rPr>
                <w:sz w:val="24"/>
              </w:rPr>
              <w:t>Периодичность проведения контроля</w:t>
            </w:r>
          </w:p>
          <w:p w:rsidR="003F6CD9" w:rsidRPr="00E91520" w:rsidRDefault="003F6CD9" w:rsidP="00E91520">
            <w:pPr>
              <w:spacing w:line="240" w:lineRule="auto"/>
              <w:ind w:firstLine="0"/>
              <w:rPr>
                <w:sz w:val="24"/>
              </w:rPr>
            </w:pPr>
          </w:p>
          <w:p w:rsidR="003F6CD9" w:rsidRPr="00E91520" w:rsidRDefault="003F6CD9" w:rsidP="00E91520">
            <w:pPr>
              <w:spacing w:line="240" w:lineRule="auto"/>
              <w:ind w:firstLine="0"/>
              <w:rPr>
                <w:sz w:val="24"/>
              </w:rPr>
            </w:pPr>
            <w:r w:rsidRPr="00E91520">
              <w:rPr>
                <w:sz w:val="24"/>
              </w:rPr>
              <w:t>Полнота охвата проверяемых вопросов</w:t>
            </w:r>
          </w:p>
          <w:p w:rsidR="003F6CD9" w:rsidRPr="00E91520" w:rsidRDefault="003F6CD9" w:rsidP="00E91520">
            <w:pPr>
              <w:spacing w:line="240" w:lineRule="auto"/>
              <w:ind w:firstLine="0"/>
              <w:rPr>
                <w:sz w:val="24"/>
              </w:rPr>
            </w:pPr>
            <w:r w:rsidRPr="00E91520">
              <w:rPr>
                <w:sz w:val="24"/>
              </w:rPr>
              <w:t>Повторяемость изучения источников контроля</w:t>
            </w:r>
          </w:p>
        </w:tc>
        <w:tc>
          <w:tcPr>
            <w:tcW w:w="4927" w:type="dxa"/>
          </w:tcPr>
          <w:p w:rsidR="003F6CD9" w:rsidRPr="00E91520" w:rsidRDefault="003F6CD9" w:rsidP="00E91520">
            <w:pPr>
              <w:spacing w:line="240" w:lineRule="auto"/>
              <w:ind w:firstLine="0"/>
              <w:rPr>
                <w:sz w:val="24"/>
              </w:rPr>
            </w:pPr>
            <w:r w:rsidRPr="00E91520">
              <w:rPr>
                <w:sz w:val="24"/>
              </w:rPr>
              <w:t>Предварительный, текущий, последующий</w:t>
            </w:r>
          </w:p>
          <w:p w:rsidR="003F6CD9" w:rsidRPr="00E91520" w:rsidRDefault="003F6CD9" w:rsidP="00E91520">
            <w:pPr>
              <w:spacing w:line="240" w:lineRule="auto"/>
              <w:ind w:firstLine="0"/>
              <w:rPr>
                <w:sz w:val="24"/>
              </w:rPr>
            </w:pPr>
            <w:r w:rsidRPr="00E91520">
              <w:rPr>
                <w:sz w:val="24"/>
              </w:rPr>
              <w:t>Внешний, внутренний</w:t>
            </w:r>
          </w:p>
          <w:p w:rsidR="003F6CD9" w:rsidRDefault="003F6CD9" w:rsidP="00E91520">
            <w:pPr>
              <w:spacing w:line="240" w:lineRule="auto"/>
              <w:ind w:firstLine="0"/>
              <w:rPr>
                <w:sz w:val="24"/>
              </w:rPr>
            </w:pPr>
          </w:p>
          <w:p w:rsidR="003F6CD9" w:rsidRPr="00E91520" w:rsidRDefault="003F6CD9" w:rsidP="00E91520">
            <w:pPr>
              <w:spacing w:line="240" w:lineRule="auto"/>
              <w:ind w:firstLine="0"/>
              <w:rPr>
                <w:sz w:val="24"/>
              </w:rPr>
            </w:pPr>
            <w:r w:rsidRPr="00E91520">
              <w:rPr>
                <w:sz w:val="24"/>
              </w:rPr>
              <w:t>Камеральный, выездной</w:t>
            </w:r>
          </w:p>
          <w:p w:rsidR="003F6CD9" w:rsidRPr="00E91520" w:rsidRDefault="003F6CD9" w:rsidP="00E91520">
            <w:pPr>
              <w:spacing w:line="240" w:lineRule="auto"/>
              <w:ind w:firstLine="0"/>
              <w:rPr>
                <w:sz w:val="24"/>
              </w:rPr>
            </w:pPr>
            <w:r w:rsidRPr="00E91520">
              <w:rPr>
                <w:sz w:val="24"/>
              </w:rPr>
              <w:t>Сплошной, выборочный</w:t>
            </w:r>
          </w:p>
          <w:p w:rsidR="003F6CD9" w:rsidRDefault="003F6CD9" w:rsidP="00E91520">
            <w:pPr>
              <w:spacing w:line="240" w:lineRule="auto"/>
              <w:ind w:firstLine="0"/>
              <w:rPr>
                <w:sz w:val="24"/>
              </w:rPr>
            </w:pPr>
          </w:p>
          <w:p w:rsidR="003F6CD9" w:rsidRPr="00E91520" w:rsidRDefault="003F6CD9" w:rsidP="00E91520">
            <w:pPr>
              <w:spacing w:line="240" w:lineRule="auto"/>
              <w:ind w:firstLine="0"/>
              <w:rPr>
                <w:sz w:val="24"/>
              </w:rPr>
            </w:pPr>
            <w:r w:rsidRPr="00E91520">
              <w:rPr>
                <w:sz w:val="24"/>
              </w:rPr>
              <w:t>Документальный, фактический</w:t>
            </w:r>
          </w:p>
          <w:p w:rsidR="003F6CD9" w:rsidRPr="00E91520" w:rsidRDefault="003F6CD9" w:rsidP="00E91520">
            <w:pPr>
              <w:spacing w:line="240" w:lineRule="auto"/>
              <w:ind w:firstLine="0"/>
              <w:rPr>
                <w:sz w:val="24"/>
              </w:rPr>
            </w:pPr>
            <w:r w:rsidRPr="00E91520">
              <w:rPr>
                <w:sz w:val="24"/>
              </w:rPr>
              <w:t>Систематический, периодический, единовременный</w:t>
            </w:r>
          </w:p>
          <w:p w:rsidR="003F6CD9" w:rsidRPr="00E91520" w:rsidRDefault="003F6CD9" w:rsidP="00E91520">
            <w:pPr>
              <w:spacing w:line="240" w:lineRule="auto"/>
              <w:ind w:firstLine="0"/>
              <w:rPr>
                <w:sz w:val="24"/>
              </w:rPr>
            </w:pPr>
            <w:r w:rsidRPr="00E91520">
              <w:rPr>
                <w:sz w:val="24"/>
              </w:rPr>
              <w:t>Комплексный, тематический, встречный</w:t>
            </w:r>
          </w:p>
          <w:p w:rsidR="003F6CD9" w:rsidRPr="00E91520" w:rsidRDefault="003F6CD9" w:rsidP="00E91520">
            <w:pPr>
              <w:spacing w:line="240" w:lineRule="auto"/>
              <w:ind w:firstLine="0"/>
              <w:rPr>
                <w:sz w:val="24"/>
              </w:rPr>
            </w:pPr>
            <w:r w:rsidRPr="00E91520">
              <w:rPr>
                <w:sz w:val="24"/>
              </w:rPr>
              <w:t>Первичный, повторный, дополнительный</w:t>
            </w:r>
          </w:p>
        </w:tc>
      </w:tr>
    </w:tbl>
    <w:p w:rsidR="003F6CD9" w:rsidRPr="00E91520" w:rsidRDefault="003F6CD9" w:rsidP="00E91520">
      <w:r w:rsidRPr="00E91520">
        <w:t>В зависимости от времени проведения выделяют предварительный, текущий и последующий контроль.</w:t>
      </w:r>
    </w:p>
    <w:p w:rsidR="003F6CD9" w:rsidRPr="00E91520" w:rsidRDefault="003F6CD9" w:rsidP="00E91520">
      <w:r w:rsidRPr="00E91520">
        <w:t>Предварительный контроль – контроль, осуществляемый до совершения финансово-хозяйственных операций, например, в ходе обсуждения и утверждения проектов законов (решений) о бюджете и иных проектов законов (решений) по бюджетно-финансовым вопросам, на стадии составления смет доходов и расходов бюджетных учреждений. Имеет большое значение для предупреждения нарушений финансового законодательства.</w:t>
      </w:r>
    </w:p>
    <w:p w:rsidR="003F6CD9" w:rsidRPr="00E91520" w:rsidRDefault="003F6CD9" w:rsidP="00E91520">
      <w:r w:rsidRPr="00E91520">
        <w:t>Текущий контроль проводится в процессе совершения финансово-кредитных операций, например, при рассмотрении отдельных вопросов исполнения бюджетов в ходе парламентских слушаний и в связи с депутатскими запросами, при проверке органами казначейства платёжных документов на осуществление кассового расхода бюджета. Текущий контроль позволяет получить необходимую оперативную информацию, характеризующую состояние объекта контроля, внести необходимые коррективы в случае выявления отклонений.</w:t>
      </w:r>
    </w:p>
    <w:p w:rsidR="003F6CD9" w:rsidRPr="00E91520" w:rsidRDefault="003F6CD9" w:rsidP="00E91520">
      <w:r w:rsidRPr="00E91520">
        <w:t>Последующий контроль осуществляется по итогам завершения финансово-хозяйственных операций, отличается более глубоким изучением деятельности субъекта хозяйствования. Как правило, по результатам последующего контроля составляют документы (например, акты), положения которых обязательны для их исполнения</w:t>
      </w:r>
      <w:r>
        <w:t xml:space="preserve"> </w:t>
      </w:r>
      <w:r w:rsidRPr="0077744E">
        <w:t>[</w:t>
      </w:r>
      <w:r>
        <w:t>18, с. 99</w:t>
      </w:r>
      <w:r w:rsidRPr="0077744E">
        <w:t>]</w:t>
      </w:r>
      <w:r w:rsidRPr="00E91520">
        <w:t>.</w:t>
      </w:r>
    </w:p>
    <w:p w:rsidR="003F6CD9" w:rsidRPr="00E91520" w:rsidRDefault="003F6CD9" w:rsidP="00E91520">
      <w:r w:rsidRPr="00E91520">
        <w:t xml:space="preserve">Исходя из направления воздействия субъекта контроля на объект, выделяют внешний и внутренний финансовый контроль. Под внешним финансовым контролем понимают: по отношению к органам государственной власти – контроль, осуществляемый независимыми в своей деятельности от органов государственной власти субъектами, т.е. специально созданными контрольными органами; по отношению к субъекту хозяйствования – контроль, осуществляемый иными внешними субъектами (налоговыми, финансовыми органами, аудиторской организацией). Под внутренним финансовым контролем понимают: по отношению к органам государственной власти – контроль, осуществляемый непосредственно в системе органов государственной власти (например, ведомственный контроль); по отношению к субъекту хозяйствования – контроль, осуществляемый соответствующей службой (внутреннего контроля). </w:t>
      </w:r>
    </w:p>
    <w:p w:rsidR="003F6CD9" w:rsidRDefault="003F6CD9" w:rsidP="001C0CBB"/>
    <w:p w:rsidR="003F6CD9" w:rsidRPr="00F777E5" w:rsidRDefault="003F6CD9" w:rsidP="00541C90">
      <w:pPr>
        <w:pStyle w:val="Heading2"/>
      </w:pPr>
      <w:bookmarkStart w:id="43" w:name="_Toc378578836"/>
      <w:r w:rsidRPr="00F777E5">
        <w:t>2.2 Методы финансового контроля</w:t>
      </w:r>
      <w:bookmarkEnd w:id="43"/>
    </w:p>
    <w:p w:rsidR="003F6CD9" w:rsidRPr="0052727B" w:rsidRDefault="003F6CD9" w:rsidP="00541C90"/>
    <w:p w:rsidR="003F6CD9" w:rsidRPr="00F777E5" w:rsidRDefault="003F6CD9" w:rsidP="00541C90">
      <w:r w:rsidRPr="00F777E5">
        <w:t>Различают следующие методы проведения контроля:</w:t>
      </w:r>
    </w:p>
    <w:p w:rsidR="003F6CD9" w:rsidRPr="00F777E5" w:rsidRDefault="003F6CD9" w:rsidP="00541C90">
      <w:r w:rsidRPr="0052727B">
        <w:t xml:space="preserve">– </w:t>
      </w:r>
      <w:r w:rsidRPr="00F777E5">
        <w:t>проверки;</w:t>
      </w:r>
    </w:p>
    <w:p w:rsidR="003F6CD9" w:rsidRPr="00F777E5" w:rsidRDefault="003F6CD9" w:rsidP="00541C90">
      <w:r w:rsidRPr="0052727B">
        <w:t xml:space="preserve">– </w:t>
      </w:r>
      <w:r w:rsidRPr="00F777E5">
        <w:t>обследования;</w:t>
      </w:r>
    </w:p>
    <w:p w:rsidR="003F6CD9" w:rsidRPr="00F777E5" w:rsidRDefault="003F6CD9" w:rsidP="00541C90">
      <w:r w:rsidRPr="0052727B">
        <w:t xml:space="preserve">– </w:t>
      </w:r>
      <w:r w:rsidRPr="00F777E5">
        <w:t>надзор;</w:t>
      </w:r>
    </w:p>
    <w:p w:rsidR="003F6CD9" w:rsidRPr="00F777E5" w:rsidRDefault="003F6CD9" w:rsidP="00541C90">
      <w:r w:rsidRPr="0052727B">
        <w:t xml:space="preserve">– </w:t>
      </w:r>
      <w:r w:rsidRPr="00F777E5">
        <w:t>анализ финансового состояния;</w:t>
      </w:r>
    </w:p>
    <w:p w:rsidR="003F6CD9" w:rsidRPr="00F777E5" w:rsidRDefault="003F6CD9" w:rsidP="00541C90">
      <w:r w:rsidRPr="0052727B">
        <w:t xml:space="preserve">– </w:t>
      </w:r>
      <w:r w:rsidRPr="00F777E5">
        <w:t>наблюдение (мониторинг);</w:t>
      </w:r>
    </w:p>
    <w:p w:rsidR="003F6CD9" w:rsidRPr="001F4E3C" w:rsidRDefault="003F6CD9" w:rsidP="00541C90">
      <w:r w:rsidRPr="0052727B">
        <w:t xml:space="preserve">– </w:t>
      </w:r>
      <w:r w:rsidRPr="00F777E5">
        <w:t>ревизии.</w:t>
      </w:r>
    </w:p>
    <w:p w:rsidR="003F6CD9" w:rsidRPr="0052727B" w:rsidRDefault="003F6CD9" w:rsidP="00541C90">
      <w:r>
        <w:t>Охарактеризуем каждый из методов финансового контроля.</w:t>
      </w:r>
    </w:p>
    <w:p w:rsidR="003F6CD9" w:rsidRPr="0052727B" w:rsidRDefault="003F6CD9" w:rsidP="00541C90">
      <w:r w:rsidRPr="0052727B">
        <w:t>Проверки, которые подразделяются на документальные и камеральные. Документальные проверки проводятся непосредственно на предприятии или в организации. При этом изучаются сметы расходов, бухгалтерская и статистическая отчетность, расчеты с бюджетом по налогам и другим обязательным платежам, иные финансовые документы. Контрольные органы имеют право изымать документы, свидетельствующие о сокрытии объектов налогообложения и незаконном использовании бюджетных средств в том случае, если их сохранность не гарантируется (то есть если они могут быть подменены или уничтожены). Особенностью камеральных проверок является то, что они не связаны с посещением проверяемых организаций. Такие проверки проводятся по месту нахождения контрольного органа на основе документов, предоставленных предприятиями и организациями, а также иных сведени</w:t>
      </w:r>
      <w:r>
        <w:t xml:space="preserve">й, имеющихся в его распоряжении </w:t>
      </w:r>
      <w:r w:rsidRPr="0077744E">
        <w:t>[</w:t>
      </w:r>
      <w:r>
        <w:t>13, с. 55</w:t>
      </w:r>
      <w:r w:rsidRPr="0077744E">
        <w:t>]</w:t>
      </w:r>
      <w:r>
        <w:t>.</w:t>
      </w:r>
    </w:p>
    <w:p w:rsidR="003F6CD9" w:rsidRPr="0052727B" w:rsidRDefault="003F6CD9" w:rsidP="00EA7931">
      <w:pPr>
        <w:ind w:firstLine="709"/>
      </w:pPr>
      <w:r w:rsidRPr="0052727B">
        <w:t>Обследование. Основано на личном ознакомление проверяющего с отдельными сторонами деятельности предприятий и организаций по месту их нахождения. При этом могут не только изучаться финансовые документы, но и проводиться наблюдение, опрос сотрудников, контрольные замеры, обследование помещений, используемых для осуществления хозяйственной</w:t>
      </w:r>
      <w:r>
        <w:t xml:space="preserve"> деятельности, и др.</w:t>
      </w:r>
    </w:p>
    <w:p w:rsidR="003F6CD9" w:rsidRPr="0052727B" w:rsidRDefault="003F6CD9" w:rsidP="00EA7931">
      <w:pPr>
        <w:ind w:firstLine="709"/>
      </w:pPr>
      <w:r w:rsidRPr="0052727B">
        <w:t>Экономический анализ, который предполагает анализ исполнения доходной и расходной части бюджета, а также смет бюджетополучателей. Он позволяет выявить проблемы и противоречия бюджетного процесса, пути повышения его эффективности. Поскольку бюджетная система является одним из важнейших инструментов регулирования социально-экономических процессов, важно проанализировать ее влияние на отдельные стороны общественной жизни. Результаты такого исследования служат основой для выработки стратегии экономической поли</w:t>
      </w:r>
      <w:r>
        <w:t>тики государства на перспективу.</w:t>
      </w:r>
    </w:p>
    <w:p w:rsidR="003F6CD9" w:rsidRPr="0052727B" w:rsidRDefault="003F6CD9" w:rsidP="00EA7931">
      <w:pPr>
        <w:ind w:firstLine="709"/>
      </w:pPr>
      <w:r w:rsidRPr="0052727B">
        <w:t>Надзор производится контролирующими органами за экономическими субъектами, получившими лицензию на тот или иной вид финансовой деятельности, и предполагает соблюдение ими установленных правил и нормативов. Например, осуществляется надзор со стороны ЦБ России за деятельностью коммерческих банков. Несоблюдение нормативов, приводящее к риску банкротства и ущемлению интересов клиентов,</w:t>
      </w:r>
      <w:r>
        <w:t xml:space="preserve"> влечет за собой отзыв лицензии </w:t>
      </w:r>
      <w:r w:rsidRPr="0077744E">
        <w:t>[</w:t>
      </w:r>
      <w:r>
        <w:t>19, с. 126</w:t>
      </w:r>
      <w:r w:rsidRPr="0077744E">
        <w:t>]</w:t>
      </w:r>
      <w:r>
        <w:t>.</w:t>
      </w:r>
    </w:p>
    <w:p w:rsidR="003F6CD9" w:rsidRPr="0052727B" w:rsidRDefault="003F6CD9" w:rsidP="00EA7931">
      <w:pPr>
        <w:ind w:firstLine="709"/>
      </w:pPr>
      <w:r>
        <w:t>Н</w:t>
      </w:r>
      <w:r w:rsidRPr="0052727B">
        <w:t>аблюдение (мониторинг) - постоянный контроль со стороны кредитных организаций за использованием выданной ссуды и финансовым состоянием предприятия-клиента; неэффективное использование полученной ссуды и снижение платежеспособности может привести к ужесточению условий кредитования, требованию долгосрочного возврата ссуды.</w:t>
      </w:r>
    </w:p>
    <w:p w:rsidR="003F6CD9" w:rsidRPr="0052727B" w:rsidRDefault="003F6CD9" w:rsidP="00EA7931">
      <w:pPr>
        <w:ind w:firstLine="709"/>
      </w:pPr>
      <w:r>
        <w:t>Р</w:t>
      </w:r>
      <w:r w:rsidRPr="0052727B">
        <w:t>евизия. Это наиболее распространенный метод бюджетного контроля. Ревизия - это комплекс взаимосвязанных проверок финансово-хозяйственной деятельности предприятий, учреждений, организаций. Проверкой может быть также охвачена работа финансовых органов по составлению и исполнению бюджета. Ревизии проводятся в органах государственной власти и их отдельных структурных подразделениях; во внебюджетных фондах; на предприятиях и в организациях с государственным участием; в организациях всех форм собственности, получающих бюджетное финансирование, и др. Они служат основой для принятия управленческих решений, способствуют профилактике нарушений в бюджетной сфере [20, с. 124].</w:t>
      </w:r>
    </w:p>
    <w:p w:rsidR="003F6CD9" w:rsidRPr="0052727B" w:rsidRDefault="003F6CD9" w:rsidP="00EA7931">
      <w:pPr>
        <w:ind w:firstLine="709"/>
      </w:pPr>
      <w:r w:rsidRPr="0052727B">
        <w:t>В зависимости от того, насколько широко ревизии охватывает деятельность проверяемого объекта, можно выделить следующие их виды:</w:t>
      </w:r>
    </w:p>
    <w:p w:rsidR="003F6CD9" w:rsidRPr="0052727B" w:rsidRDefault="003F6CD9" w:rsidP="00EA7931">
      <w:pPr>
        <w:ind w:firstLine="709"/>
        <w:rPr>
          <w:iCs/>
        </w:rPr>
      </w:pPr>
      <w:r w:rsidRPr="0052727B">
        <w:t>Комплексные ревизии. Это наиболее распространенный вид проверок. Он охватывает все стороны деятельности ревизуемой организации: финансовые и хозяйственные операции, организацию производства, эффективность использования ресурсов, расчеты с бюджетом и внебюджетными фондами, состояние бухгалтерского учета и др. Для проверки отдельных вопросов могут привлекаться специалисты в предметной области. Тематическая ревизия, при которой проверке подлежит лишь определенный участок деятельности организации. Такая ревизия не дает полного представления о работе объекта, но позволяет провести углубленный анализ по какой-либо одной проблеме. Если проверка однородных участков проводится в нескольких организациях, это дает возможность выявить типичные недостатки, разработать рекомендации по их преодолению. Все нарушения, которые были выявлены в процессе проверки, отражаются в акте ревизии. Акт является официальным документом, на основе которого делаются выводы о деятельности организации и принимаются последующие управленческие решения. Ответственность за точность его составления несет ревизор. В акте ревизии должно содержаться описание фактов нарушений, указано время их совершения, стоимостная оценка, а также виновные лица. Нельзя отражать в акте личные выводы и предположения ревизора. Ревизоры также не имеют права вмешиваться в управление проверяемой организацией, налагать штрафы и дисциплинарные взыскания. После ознакомления с актом ревизии руководитель контрольного органа выносит решение по устранению выявленных недостатков. Материалы проверок могут быть также направлены в вышестоящие инстанции, а при наличии серьезных нарушений - в следственные органы.</w:t>
      </w:r>
    </w:p>
    <w:p w:rsidR="003F6CD9" w:rsidRPr="001C0CBB" w:rsidRDefault="003F6CD9" w:rsidP="001C0CBB">
      <w:pPr>
        <w:pStyle w:val="Heading1"/>
        <w:ind w:firstLine="540"/>
        <w:jc w:val="left"/>
        <w:rPr>
          <w:b w:val="0"/>
        </w:rPr>
      </w:pPr>
      <w:bookmarkStart w:id="44" w:name="_Toc378578837"/>
      <w:r w:rsidRPr="001C0CBB">
        <w:rPr>
          <w:b w:val="0"/>
          <w:caps w:val="0"/>
        </w:rPr>
        <w:t>3 Организация финансового контроля в РФ</w:t>
      </w:r>
      <w:bookmarkEnd w:id="44"/>
    </w:p>
    <w:p w:rsidR="003F6CD9" w:rsidRPr="00801455" w:rsidRDefault="003F6CD9" w:rsidP="00EF769B"/>
    <w:p w:rsidR="003F6CD9" w:rsidRPr="00D01C56" w:rsidRDefault="003F6CD9" w:rsidP="00EF769B">
      <w:pPr>
        <w:pStyle w:val="Heading2"/>
      </w:pPr>
      <w:bookmarkStart w:id="45" w:name="_Toc378578838"/>
      <w:r>
        <w:t>3</w:t>
      </w:r>
      <w:r w:rsidRPr="00D01C56">
        <w:t>.1 Организационно-правовые основы финансового контроля в РФ</w:t>
      </w:r>
      <w:bookmarkEnd w:id="45"/>
    </w:p>
    <w:p w:rsidR="003F6CD9" w:rsidRPr="00D01C56" w:rsidRDefault="003F6CD9" w:rsidP="00EF769B"/>
    <w:p w:rsidR="003F6CD9" w:rsidRPr="0052727B" w:rsidRDefault="003F6CD9" w:rsidP="00DD6246">
      <w:r w:rsidRPr="0052727B">
        <w:t xml:space="preserve">Работа органов в сфере финансового контроля в Российской Федерации осуществляется согласно установленным нормам права, среди которых основным источникам являются: </w:t>
      </w:r>
    </w:p>
    <w:p w:rsidR="003F6CD9" w:rsidRPr="0052727B" w:rsidRDefault="003F6CD9" w:rsidP="00DD6246">
      <w:r w:rsidRPr="0052727B">
        <w:t>– Конституция Российской Федерации;</w:t>
      </w:r>
    </w:p>
    <w:p w:rsidR="003F6CD9" w:rsidRPr="0052727B" w:rsidRDefault="003F6CD9" w:rsidP="00DD6246">
      <w:r w:rsidRPr="0052727B">
        <w:t>– гражданский кодекс Российской Федерации;</w:t>
      </w:r>
    </w:p>
    <w:p w:rsidR="003F6CD9" w:rsidRPr="0052727B" w:rsidRDefault="003F6CD9" w:rsidP="00DD6246">
      <w:r w:rsidRPr="0052727B">
        <w:t>– Бюджетный кодекс Российской Федерации;</w:t>
      </w:r>
    </w:p>
    <w:p w:rsidR="003F6CD9" w:rsidRPr="0052727B" w:rsidRDefault="003F6CD9" w:rsidP="00DD6246">
      <w:r w:rsidRPr="0052727B">
        <w:t>– Налоговый кодекс Российской Федерации;</w:t>
      </w:r>
    </w:p>
    <w:p w:rsidR="003F6CD9" w:rsidRPr="0052727B" w:rsidRDefault="003F6CD9" w:rsidP="00DD6246">
      <w:r w:rsidRPr="0052727B">
        <w:t>– федеральные и региональные законы;</w:t>
      </w:r>
    </w:p>
    <w:p w:rsidR="003F6CD9" w:rsidRPr="0052727B" w:rsidRDefault="003F6CD9" w:rsidP="00DD6246">
      <w:r w:rsidRPr="0052727B">
        <w:t>– правовые акты органов местного самоуправления;</w:t>
      </w:r>
    </w:p>
    <w:p w:rsidR="003F6CD9" w:rsidRPr="0052727B" w:rsidRDefault="003F6CD9" w:rsidP="00DD6246">
      <w:r w:rsidRPr="0052727B">
        <w:t>– подзаконные правовые и нормативные акты (Постановления Правительства РФ, указы Президента РФ и др.) [11, с. 84].</w:t>
      </w:r>
    </w:p>
    <w:p w:rsidR="003F6CD9" w:rsidRPr="0052727B" w:rsidRDefault="003F6CD9" w:rsidP="00DD6246">
      <w:r w:rsidRPr="0052727B">
        <w:t>Государственный и муниципальный финансовый контроль проводят: представительные органы и законодательные органы местного самоуправления; органы исполнительной власти и местного самоуправления.</w:t>
      </w:r>
    </w:p>
    <w:p w:rsidR="003F6CD9" w:rsidRPr="0052727B" w:rsidRDefault="003F6CD9" w:rsidP="00DD6246">
      <w:r w:rsidRPr="0052727B">
        <w:t>Контроль представительных органов, а также законодательных органов местного самоуправления предусматривает их право на формирование собственных контрольных органов: Счетная палата РФ, контрольные палаты, другие органы законодательных (или представительных) органов субъектов РФ и органов местного самоуправления с целью проведения внешнего аудита бюджетов.</w:t>
      </w:r>
    </w:p>
    <w:p w:rsidR="003F6CD9" w:rsidRPr="0052727B" w:rsidRDefault="003F6CD9" w:rsidP="00DD6246">
      <w:r w:rsidRPr="0052727B">
        <w:t>Постоянно действующим органом ГФК является Счетная палата РФ. Счетная палата РФ в своей работе руководствуется Конституцией РФ, а также федеральным законом от 11.01.1995 №4-ФЗ "О Счетной палате Российской Федерации", другими федеральными законами.</w:t>
      </w:r>
    </w:p>
    <w:p w:rsidR="003F6CD9" w:rsidRPr="0052727B" w:rsidRDefault="003F6CD9" w:rsidP="00DD6246">
      <w:r w:rsidRPr="0052727B">
        <w:t>Главной задачей ее является контроль над исполнением федерального бюджета, включающий в себя следующее:</w:t>
      </w:r>
    </w:p>
    <w:p w:rsidR="003F6CD9" w:rsidRPr="0052727B" w:rsidRDefault="003F6CD9" w:rsidP="00DD6246">
      <w:r w:rsidRPr="0052727B">
        <w:t>– контроль за своевременным исполнением доходов и расходов бюджета страны и бюджетов федеральных внебюджетных фондов;</w:t>
      </w:r>
    </w:p>
    <w:p w:rsidR="003F6CD9" w:rsidRPr="0052727B" w:rsidRDefault="003F6CD9" w:rsidP="00DD6246">
      <w:r w:rsidRPr="0052727B">
        <w:t>– оценку целесообразности расходов федерального бюджета;</w:t>
      </w:r>
    </w:p>
    <w:p w:rsidR="003F6CD9" w:rsidRPr="0052727B" w:rsidRDefault="003F6CD9" w:rsidP="00DD6246">
      <w:r w:rsidRPr="0052727B">
        <w:t>– анализ эффективности расходования государственных средств и использования государственной собственности.</w:t>
      </w:r>
    </w:p>
    <w:p w:rsidR="003F6CD9" w:rsidRPr="0052727B" w:rsidRDefault="003F6CD9" w:rsidP="00DD6246">
      <w:r w:rsidRPr="0052727B">
        <w:t>Основным органом ГФК в системе органов исполнительной власти является Министерство финансов РФ. Оно осуществляет наряду с остальными функциями функцию контроля и надзора в финансово-бюджетной области, реализация которой предполагает формирование и утверждение: порядка организации контроля в финансово-бюджетной области; порядка проведения контроля за исполнением бюджета страны и реализации мер принуждения, которые применяются к участникам бюджетного процесса за неисполнение бюджетного законодательства; методологии противодействия легализации доходов, полученных преступным путем, коррупции и финансирования терроризма.</w:t>
      </w:r>
    </w:p>
    <w:p w:rsidR="003F6CD9" w:rsidRPr="0052727B" w:rsidRDefault="003F6CD9" w:rsidP="00DD6246">
      <w:r w:rsidRPr="0052727B">
        <w:t>Министерство финансов РФ согласно Указу Президента РФ от 09.03.2004 № 314 "О системе и структуре федеральных органов исполнительной власти" и постановлением Правительства РФ от 30.06.2004 №329 "О Министерстве финансов РФ" производит координацию и контроль работы находящихся в его ведении федеральных служб: Федеральной налоговой службы, Федеральной службы страхового надзора, Федеральной службы финансово-бюджетного надзора и Федеральной службы по финансовому мониторингу, а также осуществляет контроль за исполнением Федеральной таможенной службой правовых актов, касающихся вопросов исчисления и взимания таможенных платежей, определения таможенной стоимости товаров и транспортных средств [16, с. 169].</w:t>
      </w:r>
    </w:p>
    <w:p w:rsidR="003F6CD9" w:rsidRPr="0052727B" w:rsidRDefault="003F6CD9" w:rsidP="00DD6246">
      <w:r w:rsidRPr="0052727B">
        <w:t>Совместно с федеральными службами Министерство финансов осуществляет свою деятельность во взаимодействии с иными государственными органами исполнительной власти, региональными органами исполнительной власти, органами местного самоуправления, общественными объединениями и другими структурами. Их деятельность регулируется Конституцией РФ, федеральными конституционными законами, актами Президента РФ и, международными договорами РФ, а также актами Министерства финансов РФ.</w:t>
      </w:r>
    </w:p>
    <w:p w:rsidR="003F6CD9" w:rsidRPr="0052727B" w:rsidRDefault="003F6CD9" w:rsidP="00DD6246">
      <w:r w:rsidRPr="0052727B">
        <w:t>Федеральная служба финансово-бюджетного надзора в осуществляет функции по надзору и контролю в финансово-бюджетной области, а также функции органа валютного контроля. Данная служба производит ревизии и проверки эффективности и правомерности использования средств бюджета страны, средств государственных внебюджетных фондов и материальных ценностей, которые находятся в федеральной собственности; проводит надзор за исполнением законодательства РФ о финансово-бюджетном контроле и надзоре органами финансового контроля федеральных органов исполнительной власти, органов государственной власти субъектов РФ и органов местного самоуправления; осуществляет контроль за проводимыми в РФ (кроме кредитных организаций и валютных бирж) валютными операциями, а также за соблюдением требований актов органов валютного регулирования и валютного контроля, организует проверки полноты и правильности учета и отчетности по валютным операциям; организует формирование и ведение единой информационной системы контроля и надзора в финансово - бюджетной сфере.</w:t>
      </w:r>
    </w:p>
    <w:p w:rsidR="003F6CD9" w:rsidRPr="0052727B" w:rsidRDefault="003F6CD9" w:rsidP="00DD6246">
      <w:r w:rsidRPr="0052727B">
        <w:t>Федеральная служба страхового надзора в соответствии с постановлением Правительства РФ от 30.06.2004 № 330 "О Федеральной службе страхового надзора" осуществляет контроль и надзор в сфере страховой деятельности (страхового дела): за соблюдением объектами страхового дела страхового законодательства, в том числе путем проведения проверок их работы на местах; за обеспечением страховщиками их финансовой устойчивости и платежеспособности в части формирования страховых резервов, состава и структуры активов и др. Данная служба осуществляет также полномочия, связанные с получением, обработкой и анализом отчетности, представляемой субъектами страхового дела; с обобщением практики страхового надзора и разработкой предложений по совершенствованию законодательства, регулирующего осуществление страхового надзора.</w:t>
      </w:r>
    </w:p>
    <w:p w:rsidR="003F6CD9" w:rsidRPr="0052727B" w:rsidRDefault="003F6CD9" w:rsidP="00DD6246">
      <w:r w:rsidRPr="0052727B">
        <w:t>Согласно постановлению Правительства РФ от 23.06.2004 № 307 "Об утверждении положения о Федеральной службе по финансовому мониторингу" основными функциями Федеральной службы по финансовому мониторингу являются контроль и надзор за выполнением юридическими и физическими лицами требований законодательства РФ о противодействии легализации (отмыванию) доходов, полученных преступным путем, и финансированию терроризма; сбор, обработка и анализ информации об операциях (сделках) с денежными средствами и иным имуществом, подлежащим контролю, проверка полученной информации; выявление признаков операций (сделок) с денежными средствами или иным имуществом, связанных с легализацией доходов, полученных преступным путем [20, с. 127].</w:t>
      </w:r>
    </w:p>
    <w:p w:rsidR="003F6CD9" w:rsidRPr="0052727B" w:rsidRDefault="003F6CD9" w:rsidP="00DD6246">
      <w:r w:rsidRPr="0052727B">
        <w:t>В соответствии со ст.267 Бюджетного кодекса РФ Федеральное казначейство (федеральная служба) осуществляет предварительный и текущий контроль за ведением операций с бюджетными средствами главных распорядителей, распорядителей и получателей бюджетных средств, кредитных организаций, осуществляющих операции с бюджетными средствами, других участников бюджетного процесса в ходе исполнения бюджета и бюджетов государственных внебюджетных фондов. В ходе осуществления контроля Федеральное казначейство взаимодействует с другими федеральными органами исполнительной власти и координирует их работу.</w:t>
      </w:r>
    </w:p>
    <w:p w:rsidR="003F6CD9" w:rsidRPr="0052727B" w:rsidRDefault="003F6CD9" w:rsidP="00DD6246">
      <w:r w:rsidRPr="0052727B">
        <w:t>Государственный финансовый контроль осуществляют также главные распорядители и распорядители бюджетных средств. Главные распорядители и распорядители бюджетных средств осуществляют финансовый контроль получателей бюджетных средств за их целевым использованием, своевременным возвратом, представлением ими отчетности об использовании бюджетных средств.</w:t>
      </w:r>
    </w:p>
    <w:p w:rsidR="003F6CD9" w:rsidRPr="0052727B" w:rsidRDefault="003F6CD9" w:rsidP="00DD6246">
      <w:r w:rsidRPr="0052727B">
        <w:t>Основные распорядители бюджетных средств проводят проверки подведомственных государственных и муниципальных унитарных предприятий и бюджетных учреждений. Непосредственное проведение контроля за использованием бюджетных средств унитарными организациями производятся по инициативе главного распорядителя бюджетных средств органами государственного финансового контроля.</w:t>
      </w:r>
    </w:p>
    <w:p w:rsidR="003F6CD9" w:rsidRPr="0052727B" w:rsidRDefault="003F6CD9" w:rsidP="00DD6246"/>
    <w:p w:rsidR="003F6CD9" w:rsidRPr="00D01C56" w:rsidRDefault="003F6CD9" w:rsidP="00DD6246">
      <w:pPr>
        <w:pStyle w:val="Heading2"/>
      </w:pPr>
      <w:bookmarkStart w:id="46" w:name="_Toc378578839"/>
      <w:r>
        <w:t>3</w:t>
      </w:r>
      <w:r w:rsidRPr="00D01C56">
        <w:t>.2 Органы финансового контроля, их задачи и функции</w:t>
      </w:r>
      <w:bookmarkEnd w:id="46"/>
    </w:p>
    <w:p w:rsidR="003F6CD9" w:rsidRPr="00D01C56" w:rsidRDefault="003F6CD9" w:rsidP="00DD6246"/>
    <w:p w:rsidR="003F6CD9" w:rsidRPr="0052727B" w:rsidRDefault="003F6CD9" w:rsidP="00DD6246">
      <w:r w:rsidRPr="0052727B">
        <w:t>В рамках бюджетного процесса многие его участники наделяются контрольными функциями. Эти полномочия выполняют глава государства, органы исполнительной и законодательной власти, специализированные контрольные органы, а также распорядители бюджетных средств.</w:t>
      </w:r>
    </w:p>
    <w:p w:rsidR="003F6CD9" w:rsidRPr="0052727B" w:rsidRDefault="003F6CD9" w:rsidP="00DD6246">
      <w:pPr>
        <w:rPr>
          <w:iCs/>
        </w:rPr>
      </w:pPr>
      <w:r w:rsidRPr="0052727B">
        <w:rPr>
          <w:iCs/>
        </w:rPr>
        <w:t>Президентский контроль за состоянием государственных финансов осуществляется в соответствии с Конституцией путем подписания федеральных законов, издания указов и распоряжений по финансовым вопросам и др. Его целью является обеспечение целостности экономического пространства страны, единства бюджетной и налоговой политики на всей ее территории. В состав Администрации Президента РФ входит Главное Контрольное управление, которое также наделено рядом полномочий. Оно не может самостоятельно применять какие-либо санкции, оно вправе направлять предписания об устранении финансовых нарушений. Предложения, сделанные по итогам проверок, вносятся на рассмотрение Президента</w:t>
      </w:r>
      <w:r w:rsidRPr="0052727B">
        <w:t xml:space="preserve"> [13, с. 155]</w:t>
      </w:r>
      <w:r w:rsidRPr="0052727B">
        <w:rPr>
          <w:iCs/>
        </w:rPr>
        <w:t>.</w:t>
      </w:r>
    </w:p>
    <w:p w:rsidR="003F6CD9" w:rsidRPr="0052727B" w:rsidRDefault="003F6CD9" w:rsidP="00DD6246">
      <w:r w:rsidRPr="0052727B">
        <w:t>Важной формой финансового контроля в России и за рубежом является парламентский контроль. В соответствии с Бюджетным кодексом законодательные (представительные) органы власти осуществляют:</w:t>
      </w:r>
    </w:p>
    <w:p w:rsidR="003F6CD9" w:rsidRPr="0052727B" w:rsidRDefault="003F6CD9" w:rsidP="00DD6246">
      <w:r w:rsidRPr="0052727B">
        <w:t>– предварительный контроль - в ходе обсуждения и утверждения проектов законов о бюджете и других нормативных актов, посвященных финансовым вопросам;</w:t>
      </w:r>
    </w:p>
    <w:p w:rsidR="003F6CD9" w:rsidRPr="0052727B" w:rsidRDefault="003F6CD9" w:rsidP="00DD6246">
      <w:r w:rsidRPr="0052727B">
        <w:t>– текущий контроль - при рассмотрении отдельных вопросов исполнения бюджета на заседаниях парламентских комитетов, комиссий, рабочих групп в ходе парламентских слушаний и в связи с депутатскими запросами;</w:t>
      </w:r>
    </w:p>
    <w:p w:rsidR="003F6CD9" w:rsidRPr="0052727B" w:rsidRDefault="003F6CD9" w:rsidP="00DD6246">
      <w:r w:rsidRPr="0052727B">
        <w:t>– последующий контроль - при рассмотрении и утверждении отчетов об исполнении бюджета, подготовленных исполнительной властью.</w:t>
      </w:r>
    </w:p>
    <w:p w:rsidR="003F6CD9" w:rsidRPr="0052727B" w:rsidRDefault="003F6CD9" w:rsidP="00DD6246">
      <w:r w:rsidRPr="0052727B">
        <w:t>В обеих палатах Федерального Собрания имеются специальные комитеты, отвечающие за рассмотрение вопросов, связанных с государственными финансами. К их функциям относится проверка доходов и расходов, предусмотренных законопроектом о бюджете на очередной год, подготовка заключения на проект бюджета, контроль за рациональным использованием государственных средств.</w:t>
      </w:r>
    </w:p>
    <w:p w:rsidR="003F6CD9" w:rsidRPr="0052727B" w:rsidRDefault="003F6CD9" w:rsidP="00DD6246">
      <w:r w:rsidRPr="0052727B">
        <w:t>Для осуществления контрольных полномочий парламент наделяется следующими правами:</w:t>
      </w:r>
    </w:p>
    <w:p w:rsidR="003F6CD9" w:rsidRPr="0052727B" w:rsidRDefault="003F6CD9" w:rsidP="00DD6246">
      <w:r w:rsidRPr="0052727B">
        <w:t>– получать от органов исполнительной власти и местного самоуправления сопроводительные материалы, необходимые при утверждении бюджета;</w:t>
      </w:r>
    </w:p>
    <w:p w:rsidR="003F6CD9" w:rsidRPr="0052727B" w:rsidRDefault="003F6CD9" w:rsidP="00DD6246">
      <w:r w:rsidRPr="0052727B">
        <w:t>– получать от государственных финансовых органов оперативную информацию о ходе исполнения бюджета;</w:t>
      </w:r>
    </w:p>
    <w:p w:rsidR="003F6CD9" w:rsidRPr="0052727B" w:rsidRDefault="003F6CD9" w:rsidP="00DD6246">
      <w:r w:rsidRPr="0052727B">
        <w:t>– выносить оценку деятельности органов, исполняющих бюджет, и др.</w:t>
      </w:r>
    </w:p>
    <w:p w:rsidR="003F6CD9" w:rsidRPr="0052727B" w:rsidRDefault="003F6CD9" w:rsidP="00DD6246">
      <w:r w:rsidRPr="0052727B">
        <w:t>Законодатели регулярно получают сведения о состоянии государственных финансов через специально созданный контрольный орган - Счетную палату [12, с. 165].</w:t>
      </w:r>
    </w:p>
    <w:p w:rsidR="003F6CD9" w:rsidRPr="0052727B" w:rsidRDefault="003F6CD9" w:rsidP="00DD6246">
      <w:pPr>
        <w:rPr>
          <w:iCs/>
        </w:rPr>
      </w:pPr>
      <w:r w:rsidRPr="0052727B">
        <w:rPr>
          <w:iCs/>
        </w:rPr>
        <w:t>Основной задачей Счетной палаты является проведение внешнего аудита бюджета. Ее функции и статус будут рассмотрены более подробно.</w:t>
      </w:r>
    </w:p>
    <w:p w:rsidR="003F6CD9" w:rsidRPr="0052727B" w:rsidRDefault="003F6CD9" w:rsidP="00DD6246">
      <w:pPr>
        <w:rPr>
          <w:iCs/>
        </w:rPr>
      </w:pPr>
      <w:r w:rsidRPr="0052727B">
        <w:rPr>
          <w:iCs/>
        </w:rPr>
        <w:t>В системе исполнительной власти контрольными полномочиями наделены: Министерство финансов, Федеральное казначейство, региональные и муниципальные финансовые органы, главные распорядители и распорядители бюджетных средств. Правительство РФ как высший орган исполнительной власти регулирует и контролирует финансовую деятельность министерств и ведомств, межбюджетные отношения, информирует Государственную Думу о ходе исполнения федерального бюджета, а также предоставляет Счетной палате информацию, необходимую для осуществления ею контрольных полномочий.</w:t>
      </w:r>
    </w:p>
    <w:p w:rsidR="003F6CD9" w:rsidRPr="0052727B" w:rsidRDefault="003F6CD9" w:rsidP="00DD6246">
      <w:pPr>
        <w:rPr>
          <w:iCs/>
        </w:rPr>
      </w:pPr>
      <w:r w:rsidRPr="0052727B">
        <w:rPr>
          <w:iCs/>
        </w:rPr>
        <w:t xml:space="preserve">Министерство финансов РФ является органом, обеспечивающим проведение единой финансовой, бюджетной, налоговой и валютной политики в стране, и обладает широкими контрольными полномочиями в данной сфере. Оно контролирует рациональное и целевое использование бюджетных средств главными распорядителями, распорядителями и получателями, проверяет составленные ими сметы. </w:t>
      </w:r>
    </w:p>
    <w:p w:rsidR="003F6CD9" w:rsidRPr="0052727B" w:rsidRDefault="003F6CD9" w:rsidP="00DD6246">
      <w:pPr>
        <w:rPr>
          <w:iCs/>
        </w:rPr>
      </w:pPr>
      <w:r w:rsidRPr="0052727B">
        <w:rPr>
          <w:iCs/>
        </w:rPr>
        <w:t>В пределах своей компетенции Минфин проводит комплексные ревизии и тематические проверки поступлений и расходования средств федерального бюджета. Он организует проверки и ревизии получателей государственных гарантий, бюджетных кредитов, ссуд и инвестиций. К его функциям относится составление отчета об исполнении федерального и консолидированного бюджета РФ, а также разработка единой методологии отчетов об исполнении бюджетов всех уровней. Все управления и отделы Минфина осуществляют финансовый контроль в пределах своей компетенции.</w:t>
      </w:r>
    </w:p>
    <w:p w:rsidR="003F6CD9" w:rsidRPr="0052727B" w:rsidRDefault="003F6CD9" w:rsidP="00DD6246">
      <w:pPr>
        <w:rPr>
          <w:iCs/>
        </w:rPr>
      </w:pPr>
      <w:r w:rsidRPr="0052727B">
        <w:rPr>
          <w:iCs/>
        </w:rPr>
        <w:t>Функцию бюджетного контроля выполняет также Главное управление федерального казначейства, входящее в состав Министерства финансов. Казначейство как орган, ответственный за исполнение бюджета, призвано контролировать процесс формирования и расходования государственных средств. Оно осуществляет предварительный и текущий контроль за ведением операций с бюджетными средствами главных распорядителей, распорядителей и получателей; контролирует поступление и использование внебюджетных средств. Казначейство ежемесячно информирует высшие законодательные и исполнительные органы власти о результатах исполнения федерального бюджета, состоянии бюджетной системы и финансовых операциях Правительства. Министру финансов такая информация предоставляется ежедневно.</w:t>
      </w:r>
    </w:p>
    <w:p w:rsidR="003F6CD9" w:rsidRPr="0052727B" w:rsidRDefault="003F6CD9" w:rsidP="00DD6246">
      <w:r w:rsidRPr="0052727B">
        <w:t>В сфере финансового контроля органы казначейства имеют следующие права [23, с. 77]:</w:t>
      </w:r>
    </w:p>
    <w:p w:rsidR="003F6CD9" w:rsidRPr="0052727B" w:rsidRDefault="003F6CD9" w:rsidP="00DD6246">
      <w:r w:rsidRPr="0052727B">
        <w:t>– производить в министерствах и ведомствах, на предприятиях, в учреждениях и организациях, в банках и иных финансово-кредитных учреждениях любых форм собственности, проверки денежных документов, регистров бухгалтерского учета, отчетов, планов, смет и иных документов, связанных с зачислением, перечислением и использованием средств федерального бюджета;</w:t>
      </w:r>
    </w:p>
    <w:p w:rsidR="003F6CD9" w:rsidRPr="0052727B" w:rsidRDefault="003F6CD9" w:rsidP="00DD6246">
      <w:r w:rsidRPr="0052727B">
        <w:t>– получать от финансово-кредитных учреждений справки о состоянии счетов предприятий, учреждений и организаций, использующих средства федерального бюджета и внебюджетных фондов;</w:t>
      </w:r>
    </w:p>
    <w:p w:rsidR="003F6CD9" w:rsidRPr="0052727B" w:rsidRDefault="003F6CD9" w:rsidP="00DD6246">
      <w:r w:rsidRPr="0052727B">
        <w:t>– требовать от руководителей и других должностных лиц проверяемых организаций устранения выявленных нарушений, контролировать их устранение;</w:t>
      </w:r>
    </w:p>
    <w:p w:rsidR="003F6CD9" w:rsidRPr="0052727B" w:rsidRDefault="003F6CD9" w:rsidP="00DD6246">
      <w:r w:rsidRPr="0052727B">
        <w:t>– приостанавливать операции по счетам организаций, использующих бюджетные средства, при непредставлении ими необходимых бухгалтерских и финансовых документов;</w:t>
      </w:r>
    </w:p>
    <w:p w:rsidR="003F6CD9" w:rsidRPr="0052727B" w:rsidRDefault="003F6CD9" w:rsidP="00DD6246">
      <w:r w:rsidRPr="0052727B">
        <w:t>– изымать документы, свидетельствующие о нарушениях порядка исполнения бюджета и внебюджетных фондов;</w:t>
      </w:r>
    </w:p>
    <w:p w:rsidR="003F6CD9" w:rsidRPr="0052727B" w:rsidRDefault="003F6CD9" w:rsidP="00DD6246">
      <w:r w:rsidRPr="0052727B">
        <w:t>– выдавать предписания о взыскании бюджетных средств, используемых не по целевому назначению, с наложением предусмотренного законом штрафа. Исполнение таких предписаний является обязательным;</w:t>
      </w:r>
    </w:p>
    <w:p w:rsidR="003F6CD9" w:rsidRPr="0052727B" w:rsidRDefault="003F6CD9" w:rsidP="00DD6246">
      <w:r w:rsidRPr="0052727B">
        <w:t xml:space="preserve">– налагать на банки или другие финансово-кредитные учреждения штраф в случаях несвоевременного зачисления ими средств, поступивших в доход бюджета и внебюджетные фонды, а также бюджетных средств, перечисленных на счета получателей; вносить в Центральный банк представления о лишении их лицензий на совершение банковских операций. </w:t>
      </w:r>
    </w:p>
    <w:p w:rsidR="003F6CD9" w:rsidRPr="0052727B" w:rsidRDefault="003F6CD9" w:rsidP="00DD6246">
      <w:r w:rsidRPr="0052727B">
        <w:t>Широкие контрольные полномочия в рамках бюджетного процесса предоставлены налоговым органам. Налоги являются основой доходной части государственного бюджета, поэтому без налаженной системы контроля за их уплатой бюджетная система не может эффективно функционировать.</w:t>
      </w:r>
    </w:p>
    <w:p w:rsidR="003F6CD9" w:rsidRPr="0052727B" w:rsidRDefault="003F6CD9" w:rsidP="00DD6246">
      <w:r w:rsidRPr="0052727B">
        <w:t>Контроль за поступлением налоговых доходов в бюджет государства осуществляют система органов Министерства РФ по налогам и сборам и Государственный таможенный комитет. Министерство по налогам и сборам ведет учет налогоплательщиков, контролирует соблюдение ими налогового законодательства, правильность исчисления, полноту и своевременность уплаты налогов и других обязательных платежей в бюджет и внебюджетные фонды. Полномочия таможенного комитета распространяются на отдельные виды налогов, связанных с внешнеэкономической деятельностью: НДС, акцизы на экспортируемые и импортируемые товары, таможенную пошлину.</w:t>
      </w:r>
    </w:p>
    <w:p w:rsidR="003F6CD9" w:rsidRPr="0052727B" w:rsidRDefault="003F6CD9" w:rsidP="00DD6246">
      <w:pPr>
        <w:rPr>
          <w:iCs/>
        </w:rPr>
      </w:pPr>
      <w:r w:rsidRPr="0052727B">
        <w:rPr>
          <w:iCs/>
        </w:rPr>
        <w:t>Помимо названных органов, в проведении финансового контроля участвуют главные распорядители и распорядители бюджетных средств. Такой контроль называется ведомственным. Он направлен на то, чтобы обеспечить целевое использование бюджетополучателями выделенных средств, их своевременный возврат, а также представление отчетности и внесение платы за пользование бюджетными средствами</w:t>
      </w:r>
      <w:r>
        <w:t xml:space="preserve"> </w:t>
      </w:r>
      <w:r w:rsidRPr="0077744E">
        <w:t>[</w:t>
      </w:r>
      <w:r>
        <w:t>24, с. 162</w:t>
      </w:r>
      <w:r w:rsidRPr="0077744E">
        <w:t>]</w:t>
      </w:r>
      <w:r w:rsidRPr="0052727B">
        <w:rPr>
          <w:iCs/>
        </w:rPr>
        <w:t xml:space="preserve">. </w:t>
      </w:r>
    </w:p>
    <w:p w:rsidR="003F6CD9" w:rsidRPr="0052727B" w:rsidRDefault="003F6CD9" w:rsidP="00DD6246">
      <w:pPr>
        <w:rPr>
          <w:iCs/>
        </w:rPr>
      </w:pPr>
      <w:r w:rsidRPr="0052727B">
        <w:rPr>
          <w:iCs/>
        </w:rPr>
        <w:t>Для осуществления этих функций в министерствах и ведомствах существуют специальные контрольно-ревизионные подразделения. Они проверяют законность финансово-хозяйственных операций, соблюдение финансовой дисциплины, составление и исполнение смет бюджетополучателей, контролируют эффективность и целевой характер расходов, выявляют хищения средств и другие нарушения, проверяют правильность ведения бухгалтерского учета. Особенностью ведомственного контроля является то, что он распространяется не на все предприятия и организации, а ограничен кругом тех бюджетополучателей, которые находятся в подчинении данного ведомства.</w:t>
      </w:r>
    </w:p>
    <w:p w:rsidR="003F6CD9" w:rsidRPr="0052727B" w:rsidRDefault="003F6CD9" w:rsidP="00DD6246">
      <w:pPr>
        <w:rPr>
          <w:iCs/>
        </w:rPr>
      </w:pPr>
      <w:r w:rsidRPr="0052727B">
        <w:rPr>
          <w:iCs/>
        </w:rPr>
        <w:t>Помимо государственного и внутриведомственного контроля, важное значение имеет и так называемый внутрихозяйственный контроль. Он проводится бухгалтерией и финансовыми службами самой организации-бюджетополучателя. Бухгалтерия обеспечивает учет и контроль за всеми финансовыми операциями. Она проверяет законность и целевой характер расходования средств, отвечает за полноту и своевременность уплаты налогов в бюджет. Ведущая роль в организации внутрихозяйственного контроля принадлежит главному бухгалтеру.</w:t>
      </w:r>
    </w:p>
    <w:p w:rsidR="003F6CD9" w:rsidRDefault="003F6CD9" w:rsidP="00DD6246">
      <w:pPr>
        <w:rPr>
          <w:iCs/>
        </w:rPr>
      </w:pPr>
      <w:r w:rsidRPr="0052727B">
        <w:rPr>
          <w:iCs/>
        </w:rPr>
        <w:t xml:space="preserve">Для проведения контрольных мероприятий финансовые органы государства и сами бюджетополучатели могут привлекать аудиторские службы. В мировой практике аудиторский контроль распространен очень широко. </w:t>
      </w:r>
    </w:p>
    <w:p w:rsidR="003F6CD9" w:rsidRPr="0052727B" w:rsidRDefault="003F6CD9" w:rsidP="00DD6246">
      <w:pPr>
        <w:rPr>
          <w:iCs/>
        </w:rPr>
      </w:pPr>
      <w:r w:rsidRPr="0052727B">
        <w:rPr>
          <w:iCs/>
        </w:rPr>
        <w:t>В настоящее время эта система получает развития и в России. Целью аудита является проверка финансовой и бухгалтерской отчетности организации, степени ее достоверности, а также законности проводимых финансовых операций</w:t>
      </w:r>
      <w:r w:rsidRPr="0052727B">
        <w:t xml:space="preserve"> [20, с. 68]</w:t>
      </w:r>
      <w:r w:rsidRPr="0052727B">
        <w:rPr>
          <w:iCs/>
        </w:rPr>
        <w:t>.</w:t>
      </w:r>
    </w:p>
    <w:p w:rsidR="003F6CD9" w:rsidRDefault="003F6CD9" w:rsidP="00DD6246">
      <w:pPr>
        <w:rPr>
          <w:iCs/>
        </w:rPr>
      </w:pPr>
      <w:r w:rsidRPr="0052727B">
        <w:rPr>
          <w:iCs/>
        </w:rPr>
        <w:t xml:space="preserve">Аудиторские проверки подразделяются на внешние и внутренние. Внутренний аудит проводится аудиторской службой самой организации. Его задача - это сбор дополнительной информации для принятия управленческих решений, повышения эффективности работы организации, увеличения рентабельности и рационального использования производственных ресурсов. </w:t>
      </w:r>
    </w:p>
    <w:p w:rsidR="003F6CD9" w:rsidRPr="0052727B" w:rsidRDefault="003F6CD9" w:rsidP="00DD6246">
      <w:r w:rsidRPr="0052727B">
        <w:rPr>
          <w:iCs/>
        </w:rPr>
        <w:t>Внутренний аудит проводится по инициативе руководства, и организация самостоятельно покрывает все связанные с ним расходы. Отличие внешнего аудита заключается в том, что его выполняют специальные аудиторские фирмы на основе договора. Такие проверки могут проводиться по решению государственных финансовых и контрольных органов, банков, организаций-партнеров и др.</w:t>
      </w:r>
    </w:p>
    <w:p w:rsidR="003F6CD9" w:rsidRPr="0052727B" w:rsidRDefault="003F6CD9" w:rsidP="00DD6246"/>
    <w:p w:rsidR="003F6CD9" w:rsidRPr="00D01C56" w:rsidRDefault="003F6CD9" w:rsidP="00DD6246">
      <w:pPr>
        <w:pStyle w:val="Heading2"/>
      </w:pPr>
      <w:r>
        <w:br w:type="page"/>
      </w:r>
      <w:bookmarkStart w:id="47" w:name="_Toc378578840"/>
      <w:r>
        <w:t>3</w:t>
      </w:r>
      <w:r w:rsidRPr="00D01C56">
        <w:t xml:space="preserve">.3 </w:t>
      </w:r>
      <w:r w:rsidRPr="00D01C56">
        <w:rPr>
          <w:shd w:val="clear" w:color="auto" w:fill="FFFFFF"/>
        </w:rPr>
        <w:t>Оценка эффективности финансового контроля в РФ</w:t>
      </w:r>
      <w:bookmarkEnd w:id="47"/>
    </w:p>
    <w:p w:rsidR="003F6CD9" w:rsidRPr="006B697C" w:rsidRDefault="003F6CD9" w:rsidP="00DD6246"/>
    <w:p w:rsidR="003F6CD9" w:rsidRDefault="003F6CD9" w:rsidP="00DD6246">
      <w:r w:rsidRPr="006B697C">
        <w:t>За 2012 год Счетная палата провела 502 контрольных и экспертно-аналитических мероприятия, из них 370 контрольных мероприятий и 132 экспертно-аналитических мероприятия, которыми были охвачены 1 086 объектов в 83 субъектах Российской Федерации. В том числе проведены контрольные мероприятия по поручениям: Президента Российской Федерации – 2, палат Федерального Собрания Российской Федерации, обращениям членов Совета Федерации, депутатов Государственной Думы – 33</w:t>
      </w:r>
      <w:r>
        <w:t xml:space="preserve"> (Рисунок 3.1)</w:t>
      </w:r>
      <w:r w:rsidRPr="006B697C">
        <w:t>.</w:t>
      </w:r>
      <w:r>
        <w:t xml:space="preserve"> </w:t>
      </w:r>
      <w:r w:rsidRPr="006B697C">
        <w:t>При проведении контрольных мероприятий учитывалась информация, предоставленная в обращениях граждан. В соответствии с Федеральным законом «О Счетной палате Российской Федерации», Регламентом Счетной палаты Российской Федерации в отчетном году результаты всех контрольных и экспертно-аналитических мероприятий рассматривались на заседаниях Коллегии Счетной палаты</w:t>
      </w:r>
      <w:r>
        <w:t xml:space="preserve"> </w:t>
      </w:r>
      <w:r w:rsidRPr="006B3A32">
        <w:t>[</w:t>
      </w:r>
      <w:r>
        <w:t>11, с. 5</w:t>
      </w:r>
      <w:r w:rsidRPr="006B3A32">
        <w:t>]</w:t>
      </w:r>
      <w:r w:rsidRPr="006B697C">
        <w:t xml:space="preserve">. </w:t>
      </w:r>
    </w:p>
    <w:p w:rsidR="003F6CD9" w:rsidRDefault="003F6CD9" w:rsidP="00AE748C">
      <w:pPr>
        <w:ind w:firstLine="0"/>
        <w:jc w:val="center"/>
      </w:pPr>
      <w:r w:rsidRPr="00F2220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41.25pt;height:175.5pt;visibility:visible">
            <v:imagedata r:id="rId7" o:title=""/>
          </v:shape>
        </w:pict>
      </w:r>
    </w:p>
    <w:p w:rsidR="003F6CD9" w:rsidRDefault="003F6CD9" w:rsidP="00AE748C">
      <w:pPr>
        <w:ind w:firstLine="0"/>
        <w:jc w:val="center"/>
      </w:pPr>
      <w:r>
        <w:t xml:space="preserve">Рисунок 3.1 – </w:t>
      </w:r>
      <w:r w:rsidRPr="006B697C">
        <w:t>Проведено контрольных и экспертно-аналитических мероприятий</w:t>
      </w:r>
    </w:p>
    <w:p w:rsidR="003F6CD9" w:rsidRDefault="003F6CD9" w:rsidP="00DD6246"/>
    <w:p w:rsidR="003F6CD9" w:rsidRPr="006B697C" w:rsidRDefault="003F6CD9" w:rsidP="00DD6246">
      <w:r w:rsidRPr="006B697C">
        <w:t>Всего в 2012 году проведено 58 заседаний Коллегии Счетной палаты, на которых рассмотрено 874 вопроса. О результатах контрольных и экспертно-аналитических мероприятий Счетная палата информировала палаты Федерального Собрания Российской Федерации, доводила их до сведения руководителей соответствующих органов государственной власти, предприятий, учреждений, организаций</w:t>
      </w:r>
      <w:r>
        <w:t xml:space="preserve"> (Рисунок 3.2) </w:t>
      </w:r>
      <w:r w:rsidRPr="0077744E">
        <w:t>[</w:t>
      </w:r>
      <w:r>
        <w:t>19, с. 68</w:t>
      </w:r>
      <w:r w:rsidRPr="0077744E">
        <w:t>]</w:t>
      </w:r>
      <w:r w:rsidRPr="006B697C">
        <w:t xml:space="preserve">. </w:t>
      </w:r>
    </w:p>
    <w:p w:rsidR="003F6CD9" w:rsidRPr="006B697C" w:rsidRDefault="003F6CD9" w:rsidP="00AE748C">
      <w:pPr>
        <w:spacing w:line="240" w:lineRule="auto"/>
        <w:ind w:firstLine="0"/>
        <w:jc w:val="center"/>
      </w:pPr>
      <w:r w:rsidRPr="00F22202">
        <w:rPr>
          <w:noProof/>
        </w:rPr>
        <w:pict>
          <v:shape id="Рисунок 2" o:spid="_x0000_i1026" type="#_x0000_t75" style="width:319.5pt;height:206.25pt;visibility:visible">
            <v:imagedata r:id="rId8" o:title=""/>
          </v:shape>
        </w:pict>
      </w:r>
    </w:p>
    <w:p w:rsidR="003F6CD9" w:rsidRPr="006B697C" w:rsidRDefault="003F6CD9" w:rsidP="0028727E">
      <w:pPr>
        <w:ind w:firstLine="0"/>
        <w:jc w:val="center"/>
      </w:pPr>
      <w:r>
        <w:t xml:space="preserve">Рисунок 3.2 – </w:t>
      </w:r>
      <w:r w:rsidRPr="006B697C">
        <w:t xml:space="preserve">Динамика количества контрольных и экспертно-аналитических мероприятий, проведенных Счетной палатой в 2008–2012 </w:t>
      </w:r>
      <w:r>
        <w:t>гг.</w:t>
      </w:r>
    </w:p>
    <w:p w:rsidR="003F6CD9" w:rsidRDefault="003F6CD9" w:rsidP="00DD6246"/>
    <w:p w:rsidR="003F6CD9" w:rsidRPr="006B697C" w:rsidRDefault="003F6CD9" w:rsidP="00DD6246">
      <w:r w:rsidRPr="006B697C">
        <w:t>На повышении результативности деятельности Счетной палаты положительно сказывается возможность регулярного информирования Президента Российской Федерации об основных итогах проведенной работы.</w:t>
      </w:r>
    </w:p>
    <w:p w:rsidR="003F6CD9" w:rsidRPr="006B697C" w:rsidRDefault="003F6CD9" w:rsidP="00DD6246">
      <w:r w:rsidRPr="006B697C">
        <w:t xml:space="preserve">В отчетном периоде Счетной палатой проведено 2 контрольных мероприятия по поручениям Президента Российской Федерации: </w:t>
      </w:r>
    </w:p>
    <w:p w:rsidR="003F6CD9" w:rsidRPr="006B697C" w:rsidRDefault="003F6CD9" w:rsidP="00DD6246">
      <w:r w:rsidRPr="006B697C">
        <w:t>–</w:t>
      </w:r>
      <w:r>
        <w:t xml:space="preserve"> </w:t>
      </w:r>
      <w:r w:rsidRPr="006B697C">
        <w:t xml:space="preserve">мониторинг использования мер государственной поддержки, направленных на создание и функционирование особых экономических зон, в том числе с целью перевода российской экономики на инновационный путь развития; </w:t>
      </w:r>
    </w:p>
    <w:p w:rsidR="003F6CD9" w:rsidRPr="006B697C" w:rsidRDefault="003F6CD9" w:rsidP="00DD6246">
      <w:r w:rsidRPr="006B697C">
        <w:t>–</w:t>
      </w:r>
      <w:r>
        <w:t xml:space="preserve"> </w:t>
      </w:r>
      <w:r w:rsidRPr="006B697C">
        <w:t xml:space="preserve">анализ расходования средств федерального бюджета, выделенных в 2010–2011 годах на создание комплексной системы обеспечения безопасности населения на транспорте. </w:t>
      </w:r>
    </w:p>
    <w:p w:rsidR="003F6CD9" w:rsidRPr="006B697C" w:rsidRDefault="003F6CD9" w:rsidP="00DD6246">
      <w:r w:rsidRPr="006B697C">
        <w:t>Особо важные результаты контрольных и экспертно-аналитических мероприятий докладывались главе государства на рабочих встречах Президента Российской Федерации с Председателем Счетной палаты. Всего Президент Российской Федерации В.В.</w:t>
      </w:r>
      <w:r>
        <w:t xml:space="preserve"> </w:t>
      </w:r>
      <w:r w:rsidRPr="006B697C">
        <w:t>Путин был проинформирован по 20 вопросам, из них: –</w:t>
      </w:r>
      <w:r>
        <w:t xml:space="preserve"> </w:t>
      </w:r>
      <w:r w:rsidRPr="006B697C">
        <w:t>об эффективном использовании федеральной собственности в процессе создания открытого акционерного общества «Оборонсервис» и о влиянии проводимых мероприятий на ресурсное обеспечение национальной обороны в 2009–2011 годах. Общая сумма выявленных нарушений составила 10 722,1 млн. рублей</w:t>
      </w:r>
      <w:r>
        <w:t xml:space="preserve"> </w:t>
      </w:r>
      <w:r w:rsidRPr="006B3A32">
        <w:t>[</w:t>
      </w:r>
      <w:r>
        <w:t>5, с. 8</w:t>
      </w:r>
      <w:r w:rsidRPr="006B3A32">
        <w:t>]</w:t>
      </w:r>
      <w:r w:rsidRPr="006B697C">
        <w:t xml:space="preserve">. </w:t>
      </w:r>
    </w:p>
    <w:p w:rsidR="003F6CD9" w:rsidRPr="006B697C" w:rsidRDefault="003F6CD9" w:rsidP="00DD6246">
      <w:r w:rsidRPr="006B697C">
        <w:t xml:space="preserve">По результатам контрольного мероприятия Главной военной прокуратурой проведена проверка и организованы надзорные мероприятия, в ходе которых подтвердились факты нарушения законодательства, выявленные Счетной палатой при проверке управления и распоряжения активами организаций, входящих в структуру ОАО «Оборонсервис». </w:t>
      </w:r>
    </w:p>
    <w:p w:rsidR="003F6CD9" w:rsidRPr="006B697C" w:rsidRDefault="003F6CD9" w:rsidP="00DD6246">
      <w:r w:rsidRPr="006B697C">
        <w:t xml:space="preserve">10 октября 2012 года Главным военным следственным управлением Следственного комитета Российской Федерации возбуждено и расследуется 10 уголовных дел, далее объединенных в одном производстве, в отношении должностных лиц Департамента имущественных отношений Минобороны России и лиц, выполнявших управленческие функции в ОАО «Оборонсервис» и иных коммерческих организациях; </w:t>
      </w:r>
    </w:p>
    <w:p w:rsidR="003F6CD9" w:rsidRPr="006B697C" w:rsidRDefault="003F6CD9" w:rsidP="00DD6246">
      <w:r w:rsidRPr="006B697C">
        <w:t>–</w:t>
      </w:r>
      <w:r>
        <w:t xml:space="preserve"> </w:t>
      </w:r>
      <w:r w:rsidRPr="006B697C">
        <w:t>о проверке целевого и эффективного использования государственных средств, выделенных на проектирование и строительство объектов саммита АТЭС, предусмотренных подпрограммой «Развитие г. Владивостока как центра международного сотрудничества в Азиатско-Тихоокеанском регионе» федеральной целевой программы «Экономическое и социальное развитие Дальнего Востока и Забайкалья на период до 2013 года». Общий объем выявленных в ходе контрольных мероприятий нарушений финансово-бюджетного законодательства за 2009–2012 годы составил 15 218,8 млн. рублей</w:t>
      </w:r>
      <w:r>
        <w:t xml:space="preserve"> </w:t>
      </w:r>
      <w:r w:rsidRPr="0077744E">
        <w:t>[</w:t>
      </w:r>
      <w:r>
        <w:t>17, с. 204</w:t>
      </w:r>
      <w:r w:rsidRPr="0077744E">
        <w:t>]</w:t>
      </w:r>
      <w:r w:rsidRPr="006B697C">
        <w:t xml:space="preserve">. </w:t>
      </w:r>
    </w:p>
    <w:p w:rsidR="003F6CD9" w:rsidRPr="006B697C" w:rsidRDefault="003F6CD9" w:rsidP="00DD6246">
      <w:r w:rsidRPr="006B697C">
        <w:t xml:space="preserve">По результатам проверок в адрес проверяемых государственных органов и организаций направлялись представления и информационные письма, исполнение которых находилось на контроле. Это оказало положительное влияние на повышение финансовой дисциплины заказчиков и подрядчиков и позволило в установленные сроки в целом успешно реализовать один из крупнейших инвестиционных проектов. По итогам исполнения представлений Счетной палаты за 4 последних года приняты меры на сумму 6 891,5 млн. рублей (45,2 % суммы выявленных нарушений), возмещено в федеральный и краевой бюджеты 241,1 млн. рублей. </w:t>
      </w:r>
    </w:p>
    <w:p w:rsidR="003F6CD9" w:rsidRDefault="003F6CD9" w:rsidP="00DD6246">
      <w:r w:rsidRPr="006B697C">
        <w:t xml:space="preserve">Объем выявленных нарушений законодательства в бюджетной сфере, устранение которых потребовало возмещения бюджетных средств в 2012 году, составил 4.5 млрд. рублей. Возмещены средства бюджетной системы в сумме 2,1 млрд. рублей. </w:t>
      </w:r>
    </w:p>
    <w:p w:rsidR="003F6CD9" w:rsidRPr="006B697C" w:rsidRDefault="003F6CD9" w:rsidP="00DD6246">
      <w:r w:rsidRPr="006B697C">
        <w:t xml:space="preserve">Объем нецелевого использования бюджетных средств составил 1,2 млрд. рублей. Вскрыты нарушения бюджетного законодательства Российской Федерации на сумму 187,2 млрд. рублей, законодательства о размещении заказов для государственных и муниципальных нужд – на сумму 130,7 млрд. рублей. </w:t>
      </w:r>
    </w:p>
    <w:p w:rsidR="003F6CD9" w:rsidRDefault="003F6CD9" w:rsidP="00DD6246">
      <w:r w:rsidRPr="006B697C">
        <w:t>Всего выявлено нарушений и недостатков при поступлении и использовании средств бюджетной системы, распоряжении и управлении государственной собственностью на общую сумму 781,4 млрд. рублей, из которых 389,8 млрд. рублей – нарушения в части несвоевременной передачи средств пенсионных накоплений в доверительное управление управляющим компаниям и в негосударственные пенсионные фонды; выявлены также факты несвоевременного возврата налогоплательщикам сумм излишне уплаченных налогов и сборов</w:t>
      </w:r>
      <w:r>
        <w:t xml:space="preserve"> (Рисунок 3.3)</w:t>
      </w:r>
      <w:r w:rsidRPr="006B697C">
        <w:t xml:space="preserve">. </w:t>
      </w:r>
    </w:p>
    <w:p w:rsidR="003F6CD9" w:rsidRPr="006B697C" w:rsidRDefault="003F6CD9" w:rsidP="005F1A6E">
      <w:r w:rsidRPr="006B697C">
        <w:t>Являясь органом государственного финансового контроля, действующим от имени общества, Счетная палата прикладывает все усилия к недопущению нарушения федеральных законов и иных нормативных правовых актов, затрагивающих интересы как государственных структур, так и иных участников бюджетного процесса, включая институты гражданского общества, широкие слои населения</w:t>
      </w:r>
      <w:r>
        <w:t xml:space="preserve"> </w:t>
      </w:r>
      <w:r w:rsidRPr="006B3A32">
        <w:t>[</w:t>
      </w:r>
      <w:r>
        <w:t>7, с. 10</w:t>
      </w:r>
      <w:r w:rsidRPr="006B3A32">
        <w:t>]</w:t>
      </w:r>
      <w:r w:rsidRPr="006B697C">
        <w:t xml:space="preserve">. </w:t>
      </w:r>
    </w:p>
    <w:p w:rsidR="003F6CD9" w:rsidRPr="006B697C" w:rsidRDefault="003F6CD9" w:rsidP="00DD6246"/>
    <w:p w:rsidR="003F6CD9" w:rsidRPr="006B697C" w:rsidRDefault="003F6CD9" w:rsidP="0028727E">
      <w:pPr>
        <w:ind w:firstLine="0"/>
        <w:jc w:val="center"/>
      </w:pPr>
      <w:r w:rsidRPr="00F22202">
        <w:rPr>
          <w:noProof/>
        </w:rPr>
        <w:pict>
          <v:shape id="Рисунок 3" o:spid="_x0000_i1027" type="#_x0000_t75" style="width:384.75pt;height:180.75pt;visibility:visible">
            <v:imagedata r:id="rId9" o:title=""/>
          </v:shape>
        </w:pict>
      </w:r>
    </w:p>
    <w:p w:rsidR="003F6CD9" w:rsidRPr="006B697C" w:rsidRDefault="003F6CD9" w:rsidP="0028727E">
      <w:pPr>
        <w:ind w:firstLine="0"/>
        <w:jc w:val="center"/>
      </w:pPr>
      <w:r>
        <w:t xml:space="preserve">Рисунок 3.3 – </w:t>
      </w:r>
      <w:r w:rsidRPr="006B697C">
        <w:t>Выявлено нарушений законодательства в финансово-бюджетной сфере, млрд. рублей</w:t>
      </w:r>
    </w:p>
    <w:p w:rsidR="003F6CD9" w:rsidRPr="006B697C" w:rsidRDefault="003F6CD9" w:rsidP="00DD6246"/>
    <w:p w:rsidR="003F6CD9" w:rsidRPr="006B697C" w:rsidRDefault="003F6CD9" w:rsidP="00DD6246">
      <w:r w:rsidRPr="006B697C">
        <w:t>По итогам проведенных контрольных мероприятий Правительству Российской Федерации, Минфину России, главным распорядителям средств федерального бюджета, иным участникам бюджетного процесса направлено 339 представлений и 408 информационных писем. Президенту Российской Федерации направлено 20 информационных писем, Правительству Российской Федерации – 80 информационных писем.</w:t>
      </w:r>
    </w:p>
    <w:p w:rsidR="003F6CD9" w:rsidRPr="006B697C" w:rsidRDefault="003F6CD9" w:rsidP="00DD6246">
      <w:r w:rsidRPr="006B697C">
        <w:t xml:space="preserve">Важным фактором, влияющим на положительную динамику исполнения представлений Счетной палаты, послужило усиление взаимодействия Счетной палаты с органами прокуратуры и другими правоохранительными органами. </w:t>
      </w:r>
    </w:p>
    <w:p w:rsidR="003F6CD9" w:rsidRPr="006B697C" w:rsidRDefault="003F6CD9" w:rsidP="00DD6246">
      <w:r w:rsidRPr="006B697C">
        <w:t xml:space="preserve">В отчетном периоде в Генеральную прокуратуру Российской Федерации, другие правоохранительные органы было направлено 164 материала по результатам проведенных контрольных мероприятий. </w:t>
      </w:r>
    </w:p>
    <w:p w:rsidR="003F6CD9" w:rsidRDefault="003F6CD9" w:rsidP="00DD6246">
      <w:r w:rsidRPr="006B697C">
        <w:t>По материалам Счетной палаты возбуждено 78 уголовных дел. Привлечены к уголовной ответственности и осуждены по приговору суда, вступившему в законную силу, 8 человек</w:t>
      </w:r>
      <w:r>
        <w:t xml:space="preserve"> (Рисунок 3.4)</w:t>
      </w:r>
      <w:r w:rsidRPr="006B697C">
        <w:t>.</w:t>
      </w:r>
    </w:p>
    <w:p w:rsidR="003F6CD9" w:rsidRPr="006B697C" w:rsidRDefault="003F6CD9" w:rsidP="005F1A6E">
      <w:r w:rsidRPr="006B697C">
        <w:t>В отчетном периоде к ответственным работникам проверенных организаций были применены меры административного воздействия, такие, как предупреждение, выговор, лишение премии и увольнение. По представлениям Счетной палаты за отчетный период было применено 716 административных взысканий, 59 человек уволены.</w:t>
      </w:r>
    </w:p>
    <w:p w:rsidR="003F6CD9" w:rsidRDefault="003F6CD9" w:rsidP="0028727E">
      <w:pPr>
        <w:ind w:firstLine="0"/>
        <w:jc w:val="center"/>
        <w:rPr>
          <w:noProof/>
        </w:rPr>
      </w:pPr>
    </w:p>
    <w:p w:rsidR="003F6CD9" w:rsidRPr="006B697C" w:rsidRDefault="003F6CD9" w:rsidP="0028727E">
      <w:pPr>
        <w:ind w:firstLine="0"/>
        <w:jc w:val="center"/>
      </w:pPr>
      <w:r w:rsidRPr="00F22202">
        <w:rPr>
          <w:noProof/>
        </w:rPr>
        <w:pict>
          <v:shape id="Рисунок 4" o:spid="_x0000_i1028" type="#_x0000_t75" style="width:387.75pt;height:200.25pt;visibility:visible">
            <v:imagedata r:id="rId10" o:title=""/>
          </v:shape>
        </w:pict>
      </w:r>
    </w:p>
    <w:p w:rsidR="003F6CD9" w:rsidRPr="006B697C" w:rsidRDefault="003F6CD9" w:rsidP="0028727E">
      <w:pPr>
        <w:ind w:firstLine="0"/>
        <w:jc w:val="center"/>
      </w:pPr>
      <w:r>
        <w:t>Рисунок 3.4 – Р</w:t>
      </w:r>
      <w:r w:rsidRPr="006B697C">
        <w:t>еагирование правоохранительных органов</w:t>
      </w:r>
    </w:p>
    <w:p w:rsidR="003F6CD9" w:rsidRPr="006B697C" w:rsidRDefault="003F6CD9" w:rsidP="00DD6246"/>
    <w:p w:rsidR="003F6CD9" w:rsidRPr="006B697C" w:rsidRDefault="003F6CD9" w:rsidP="00DD6246">
      <w:r w:rsidRPr="006B697C">
        <w:t xml:space="preserve">Основные показатели, характеризующие работу Счетной палаты в </w:t>
      </w:r>
      <w:r>
        <w:t>2008-</w:t>
      </w:r>
      <w:r w:rsidRPr="006B697C">
        <w:t>2012 год</w:t>
      </w:r>
      <w:r>
        <w:t>ах</w:t>
      </w:r>
      <w:r w:rsidRPr="006B697C">
        <w:t xml:space="preserve">, приведены в </w:t>
      </w:r>
      <w:r>
        <w:t>Приложении А</w:t>
      </w:r>
      <w:r w:rsidRPr="006B697C">
        <w:t>.</w:t>
      </w:r>
    </w:p>
    <w:p w:rsidR="003F6CD9" w:rsidRPr="0052727B" w:rsidRDefault="003F6CD9" w:rsidP="00EA7931">
      <w:pPr>
        <w:ind w:firstLine="709"/>
      </w:pPr>
    </w:p>
    <w:p w:rsidR="003F6CD9" w:rsidRPr="007D4AC4" w:rsidRDefault="003F6CD9" w:rsidP="007D4AC4">
      <w:pPr>
        <w:pStyle w:val="Heading1"/>
        <w:ind w:left="540"/>
        <w:jc w:val="left"/>
        <w:rPr>
          <w:b w:val="0"/>
        </w:rPr>
      </w:pPr>
      <w:r>
        <w:br w:type="page"/>
      </w:r>
      <w:bookmarkStart w:id="48" w:name="_Toc378578841"/>
      <w:r w:rsidRPr="007D4AC4">
        <w:rPr>
          <w:b w:val="0"/>
          <w:caps w:val="0"/>
        </w:rPr>
        <w:t>4 Пути совершенствования финансового контроля в России</w:t>
      </w:r>
      <w:bookmarkEnd w:id="48"/>
    </w:p>
    <w:p w:rsidR="003F6CD9" w:rsidRPr="008E5F94" w:rsidRDefault="003F6CD9" w:rsidP="008E5F94"/>
    <w:p w:rsidR="003F6CD9" w:rsidRPr="008E5F94" w:rsidRDefault="003F6CD9" w:rsidP="007D4AC4">
      <w:pPr>
        <w:pStyle w:val="Heading2"/>
      </w:pPr>
      <w:bookmarkStart w:id="49" w:name="_Toc378578842"/>
      <w:r w:rsidRPr="008E5F94">
        <w:t xml:space="preserve">4.1 Проблемы осуществления финансового контроля </w:t>
      </w:r>
      <w:r w:rsidRPr="006D1613">
        <w:t>России</w:t>
      </w:r>
      <w:bookmarkEnd w:id="49"/>
    </w:p>
    <w:p w:rsidR="003F6CD9" w:rsidRDefault="003F6CD9" w:rsidP="008E5F94"/>
    <w:p w:rsidR="003F6CD9" w:rsidRPr="008E5F94" w:rsidRDefault="003F6CD9" w:rsidP="008E5F94">
      <w:r w:rsidRPr="008E5F94">
        <w:t>В результате произошедших реформ, Россия оказалась в ситуации, когда нет адекватной общегосударственной контрольной системы, ориентированной на решение новых задач. Отсутствие правильной и четкой стратегии реформирования органов контроля, непоследовательность действий и прямые ошибки не позволили создать эффективно функционирующую в условиях перехода к рынку государственную систему контроля в Российской Федерации.</w:t>
      </w:r>
    </w:p>
    <w:p w:rsidR="003F6CD9" w:rsidRPr="008E5F94" w:rsidRDefault="003F6CD9" w:rsidP="008E5F94">
      <w:r w:rsidRPr="008E5F94">
        <w:t>Следует заметить, что в последние десятилетия значение государственного финансового контроля явно недооценивалось. Хотя отдельные ученые обращали внимание на необходимость реструктуризации и усиления государственного контроля, приведения его в настоящую упорядоченную систему, но комплексных предложений на этот счет не выдвигалась, кардинальных системных мер по совершенствованию государственного контроля не принималось</w:t>
      </w:r>
      <w:r>
        <w:t xml:space="preserve"> </w:t>
      </w:r>
      <w:r w:rsidRPr="0077744E">
        <w:t>[</w:t>
      </w:r>
      <w:r>
        <w:t>10, с. 159</w:t>
      </w:r>
      <w:r w:rsidRPr="0077744E">
        <w:t>]</w:t>
      </w:r>
      <w:r w:rsidRPr="008E5F94">
        <w:t>.</w:t>
      </w:r>
    </w:p>
    <w:p w:rsidR="003F6CD9" w:rsidRPr="008E5F94" w:rsidRDefault="003F6CD9" w:rsidP="008E5F94">
      <w:r w:rsidRPr="008E5F94">
        <w:t>В настоящее время тема российского государственного финансового контроля в условиях многоукладной экономики мало разработано учеными. Ломка прежних государственных структур, отсутствие четкой перспективы экономического и государственного развития привели к тому, что современная российская наука о государственном финансовом контроле располагает разрозненным и нередко противоречивым материалом, не соединенным продуманной концепцией. Существует крайне мало работ, содержащих анализ как настоящей ситуации с госконтролем в России, комплекса действующих правовых норм, его методологии и оргструктурных вопросов, так и проблем его развития и совершенствования. В основном освещаются лишь отдельные вопросы (в частности, организация деятельности тех или иных органов государственного финансового контроля). Фиксация же авторов на каких-то отдельных моментах, узкой тематике хотя и вносит определенный вклад и развитие той или ной темы государственного финансового контроля, но в то же время, не способствует широкому, комплексному и системному взгляду на всю проблему в целом. Предложенные учеными теоретические и практические решения тех или иных государственных вопросов, в том числе и вопросов становления и функционирования органов государственного финансового контроля, должны быть адекватны политической реальности, а это очень сложно в условиях стремительных переем, происходящего дня в России.</w:t>
      </w:r>
    </w:p>
    <w:p w:rsidR="003F6CD9" w:rsidRDefault="003F6CD9" w:rsidP="008E5F94">
      <w:r w:rsidRPr="008E5F94">
        <w:t>Примеров неэффективности деятельности организации и функционирования органов государственного финансового кон</w:t>
      </w:r>
      <w:r>
        <w:t xml:space="preserve">троля, можно привести множество – </w:t>
      </w:r>
    </w:p>
    <w:p w:rsidR="003F6CD9" w:rsidRDefault="003F6CD9" w:rsidP="008E5F94">
      <w:r w:rsidRPr="008E5F94">
        <w:t>При этом среди основных причин неэффективности деятельности органов государственного финансового контроля можно выделить следующие:</w:t>
      </w:r>
      <w:r>
        <w:t xml:space="preserve"> </w:t>
      </w:r>
    </w:p>
    <w:p w:rsidR="003F6CD9" w:rsidRPr="008E5F94" w:rsidRDefault="003F6CD9" w:rsidP="008E5F94">
      <w:r>
        <w:t xml:space="preserve">– </w:t>
      </w:r>
      <w:r w:rsidRPr="008E5F94">
        <w:t>отсутствие базового федерального закона о системе органов государственного контроля с четким обозначением их обязанностей и ответственности;</w:t>
      </w:r>
    </w:p>
    <w:p w:rsidR="003F6CD9" w:rsidRPr="008E5F94" w:rsidRDefault="003F6CD9" w:rsidP="008E5F94">
      <w:r>
        <w:t xml:space="preserve">– </w:t>
      </w:r>
      <w:r w:rsidRPr="008E5F94">
        <w:t>низкий уровень правовой культуры должностных лиц контролирующих органов;</w:t>
      </w:r>
    </w:p>
    <w:p w:rsidR="003F6CD9" w:rsidRPr="008E5F94" w:rsidRDefault="003F6CD9" w:rsidP="008E5F94">
      <w:r>
        <w:t xml:space="preserve">– </w:t>
      </w:r>
      <w:r w:rsidRPr="008E5F94">
        <w:t>неприменение в полном объеме предоставленных законодательством контрольным органом полномочий (не выдерживается периодичность контроля, проверки зачастую проводятся от случая к случаю по указанию вышестоящих органов, органы контроля не всегда владеют информацией.</w:t>
      </w:r>
    </w:p>
    <w:p w:rsidR="003F6CD9" w:rsidRPr="008E5F94" w:rsidRDefault="003F6CD9" w:rsidP="008E5F94">
      <w:r>
        <w:t xml:space="preserve">– </w:t>
      </w:r>
      <w:r w:rsidRPr="008E5F94">
        <w:t>Минфин России, налоговая служба России, государственный таможенные комитет России и их территориальные органы, органы исполнительной власти субъектов Российской Федерации и органы местного самоуправления не принимают должных мер по исполнению доходной части бюджета (не принимаются исчерпывающих мер по сбору налогов и сборов (в результате чего растет дотационность региональных и местных бюджетов), не правомерно устанавливают различные льготы и освобождения от уплаты таможенных платежей, не принимают должностных мер по ликвидации растущей задолженности перед бюджетом);</w:t>
      </w:r>
    </w:p>
    <w:p w:rsidR="003F6CD9" w:rsidRPr="008E5F94" w:rsidRDefault="003F6CD9" w:rsidP="008E5F94">
      <w:r>
        <w:t xml:space="preserve">– </w:t>
      </w:r>
      <w:r w:rsidRPr="008E5F94">
        <w:t>Минфину России не удалось сформировать единую систему органов федерального казначейства с ведением счетов по учету доходов и средств федерального бюджета в Банке России;</w:t>
      </w:r>
    </w:p>
    <w:p w:rsidR="003F6CD9" w:rsidRPr="008E5F94" w:rsidRDefault="003F6CD9" w:rsidP="008E5F94">
      <w:r>
        <w:t xml:space="preserve">– </w:t>
      </w:r>
      <w:r w:rsidRPr="008E5F94">
        <w:t>органы исполнительной власти субъектов РФ и Минфин России имеет место практика использования бюджетов на основе использования денежных суррогатов, бартерных операций и применения зачетных схем (при этом допускаются нарушения самими налоговыми органами;</w:t>
      </w:r>
    </w:p>
    <w:p w:rsidR="003F6CD9" w:rsidRPr="008E5F94" w:rsidRDefault="003F6CD9" w:rsidP="008E5F94">
      <w:r>
        <w:t xml:space="preserve">– </w:t>
      </w:r>
      <w:r w:rsidRPr="008E5F94">
        <w:t>работа по мобилизации налогах платежей и сборов «живыми» деньгами проводится неудовлетворительно</w:t>
      </w:r>
      <w:r>
        <w:t xml:space="preserve"> </w:t>
      </w:r>
      <w:r w:rsidRPr="0077744E">
        <w:t>[</w:t>
      </w:r>
      <w:r>
        <w:t>13, с. 129</w:t>
      </w:r>
      <w:r w:rsidRPr="0077744E">
        <w:t>]</w:t>
      </w:r>
      <w:r w:rsidRPr="008E5F94">
        <w:t>;</w:t>
      </w:r>
    </w:p>
    <w:p w:rsidR="003F6CD9" w:rsidRPr="008E5F94" w:rsidRDefault="003F6CD9" w:rsidP="008E5F94">
      <w:r>
        <w:t xml:space="preserve">– </w:t>
      </w:r>
      <w:r w:rsidRPr="008E5F94">
        <w:t>не выполнены в полном объеме бюджетные задания по увеличению доходов от имущества, находящегося в государственной собственности;</w:t>
      </w:r>
    </w:p>
    <w:p w:rsidR="003F6CD9" w:rsidRPr="008E5F94" w:rsidRDefault="003F6CD9" w:rsidP="008E5F94">
      <w:r>
        <w:t xml:space="preserve">– </w:t>
      </w:r>
      <w:r w:rsidRPr="008E5F94">
        <w:t>в ряде субъектов РФ, несмотря на сложное социально-экономическое положение, допускается нецелевое расходование финансовых ресурсов;</w:t>
      </w:r>
    </w:p>
    <w:p w:rsidR="003F6CD9" w:rsidRPr="008E5F94" w:rsidRDefault="003F6CD9" w:rsidP="008E5F94">
      <w:r>
        <w:t xml:space="preserve">– </w:t>
      </w:r>
      <w:r w:rsidRPr="008E5F94">
        <w:t>в нарушении указов Президента РФ органы исполнительной власти регионов оказывают финансовую поддержку хозяйствующим субъектам, имеющим бюджетную задолженность;</w:t>
      </w:r>
    </w:p>
    <w:p w:rsidR="003F6CD9" w:rsidRPr="008E5F94" w:rsidRDefault="003F6CD9" w:rsidP="008E5F94">
      <w:r>
        <w:t xml:space="preserve">– </w:t>
      </w:r>
      <w:r w:rsidRPr="008E5F94">
        <w:t>органы исполнительной власти субъектов РФ и органы местного самоуправления зачастую нормативные акты, не соответствующие общим федеральным принципам налогообложения в России;</w:t>
      </w:r>
    </w:p>
    <w:p w:rsidR="003F6CD9" w:rsidRPr="008E5F94" w:rsidRDefault="003F6CD9" w:rsidP="008E5F94">
      <w:r>
        <w:t xml:space="preserve">– </w:t>
      </w:r>
      <w:r w:rsidRPr="008E5F94">
        <w:t>Минфин России, налоговые службы России, государственный таможенный комитет России, другие федеральные органы, осуществляющие финансовый контроль, недостаточно используют предоставленные им полномочия по выявлению и пресечению имеющихся нарушений. Их деятельность плохо скоординирована, сфера компетенции четко не разграничена;</w:t>
      </w:r>
    </w:p>
    <w:p w:rsidR="003F6CD9" w:rsidRPr="008E5F94" w:rsidRDefault="003F6CD9" w:rsidP="008E5F94">
      <w:r>
        <w:t xml:space="preserve">– </w:t>
      </w:r>
      <w:r w:rsidRPr="008E5F94">
        <w:t>серьезные недостатки выявлены в деятельность по привлечению и использованию иностранных кредитов и займов;</w:t>
      </w:r>
    </w:p>
    <w:p w:rsidR="003F6CD9" w:rsidRPr="008E5F94" w:rsidRDefault="003F6CD9" w:rsidP="008E5F94">
      <w:r>
        <w:t xml:space="preserve">– </w:t>
      </w:r>
      <w:r w:rsidRPr="008E5F94">
        <w:t>неэффективно расходуются средства, выделенные на развитие инфраструктуры рынка ценных бумаг, нарушаются права акционеров при ведении реестров, допускаются факты безлицензированной деятельности регистративов и т.д.;</w:t>
      </w:r>
    </w:p>
    <w:p w:rsidR="003F6CD9" w:rsidRPr="008E5F94" w:rsidRDefault="003F6CD9" w:rsidP="008E5F94">
      <w:r>
        <w:t xml:space="preserve">– </w:t>
      </w:r>
      <w:r w:rsidRPr="008E5F94">
        <w:t>неудовлетворительное выполнение налогового законодательства;</w:t>
      </w:r>
    </w:p>
    <w:p w:rsidR="003F6CD9" w:rsidRPr="008E5F94" w:rsidRDefault="003F6CD9" w:rsidP="008E5F94">
      <w:r>
        <w:t xml:space="preserve">– </w:t>
      </w:r>
      <w:r w:rsidRPr="008E5F94">
        <w:t>на балансах бюджетных учреждений числятся значительные остатки дебиторской и кредиторской задолженности. В составе задолженности значатся суммы, по которым истекли сроки исковой давности, а инвентаризации финансовых обязательств не проводятся</w:t>
      </w:r>
    </w:p>
    <w:p w:rsidR="003F6CD9" w:rsidRPr="008E5F94" w:rsidRDefault="003F6CD9" w:rsidP="008E5F94">
      <w:r>
        <w:t xml:space="preserve">– </w:t>
      </w:r>
      <w:r w:rsidRPr="008E5F94">
        <w:t>заказчики республиканских целевых программ, как правило, не обеспечивают выполнение своих контрольных функций за движением бюджетных средств и достижением социально значимых результатов. Зачастую средства, выделенные на реализацию республиканских целевых программ, идут на оплату расходов по текущему содержанию учреждений;</w:t>
      </w:r>
    </w:p>
    <w:p w:rsidR="003F6CD9" w:rsidRPr="008E5F94" w:rsidRDefault="003F6CD9" w:rsidP="008E5F94">
      <w:r>
        <w:t xml:space="preserve">– </w:t>
      </w:r>
      <w:r w:rsidRPr="008E5F94">
        <w:t>имеет место завышении должностных окладов, установление неправомерных надбавок, введение дополнительных ставок без правого основания;</w:t>
      </w:r>
    </w:p>
    <w:p w:rsidR="003F6CD9" w:rsidRPr="008E5F94" w:rsidRDefault="003F6CD9" w:rsidP="008E5F94">
      <w:r>
        <w:t xml:space="preserve">– </w:t>
      </w:r>
      <w:r w:rsidRPr="008E5F94">
        <w:t>нередко производится списание материальных ценностей с нарушением требований законодательства, без оформления соответствующих документов;</w:t>
      </w:r>
    </w:p>
    <w:p w:rsidR="003F6CD9" w:rsidRPr="008E5F94" w:rsidRDefault="003F6CD9" w:rsidP="008E5F94">
      <w:r>
        <w:t xml:space="preserve">– </w:t>
      </w:r>
      <w:r w:rsidRPr="008E5F94">
        <w:t>большое количество нарушений допускается главами администраций городов и районов при принятии ими единоличных распоряжений по вопросам использования дополнительных доходов бюджетов;</w:t>
      </w:r>
    </w:p>
    <w:p w:rsidR="003F6CD9" w:rsidRPr="008E5F94" w:rsidRDefault="003F6CD9" w:rsidP="008E5F94">
      <w:r>
        <w:t xml:space="preserve">– </w:t>
      </w:r>
      <w:r w:rsidRPr="008E5F94">
        <w:t>многочисленные нарушения выявляются в постановке бухгалтерского учета.</w:t>
      </w:r>
    </w:p>
    <w:p w:rsidR="003F6CD9" w:rsidRPr="008E5F94" w:rsidRDefault="003F6CD9" w:rsidP="008E5F94">
      <w:r w:rsidRPr="008E5F94">
        <w:t>Все вышеописанные негативные моменты существующей системы государственного финансового контроля (если исходить из того, что эта система как таковая вообще существует), а также усложнение социально-политических условий и хозяйственной жизни в России, расширение сфер деятельности хозяйствующих субъектов, увеличение информационных потоков – все это требует создания адекватной современным условиям хозяйствования системы государственного финансового контроля на основе надежного правого «фундамента», реформирования существующей структуры и преобразования методов действия. По моему мнению, если и дальше не уделять должного внимания проблемам государственного финансового контроля, то вряд ли можно ожидать, что реформы в нашем государстве пойдут в правильном направлении, предотвратив бесконтрольность, казнокрадство, беспорядочность экономических решений и нарушения законодательства во многих сферах хозяйствования. Тем более что развития государственного финансового контроля требует и перспектива вхождения нашей страны в сообщество развитых государств (уже сейчас укрепления финансового контроля – в частности, контроля за использованием предоставленных займов – от нас требуют государства и международные организации-кредиторы). Поэтому преодоление отставания в области как теории, так и практики контроля вообще и государственного финансового контроля в частности является одной из основных и самых актуальных задач сегодняшнего дня, которые необходимо решать специалистам</w:t>
      </w:r>
      <w:r>
        <w:t xml:space="preserve"> </w:t>
      </w:r>
      <w:r w:rsidRPr="0077744E">
        <w:t>[</w:t>
      </w:r>
      <w:r>
        <w:t>20, с. 127</w:t>
      </w:r>
      <w:r w:rsidRPr="0077744E">
        <w:t>]</w:t>
      </w:r>
      <w:r w:rsidRPr="008E5F94">
        <w:t>.</w:t>
      </w:r>
    </w:p>
    <w:p w:rsidR="003F6CD9" w:rsidRDefault="003F6CD9" w:rsidP="008E5F94">
      <w:r w:rsidRPr="008E5F94">
        <w:t>Особенно сейчас, в условиях, когда состояние отечественной экономики на протяжении многих лет остается напряженным, особо приоритетными являются мероприятия по укреплению контроля за исполнением доходной и оптимизацией расходной частей бюджета, т.е. вопросы усиления и совершенствования контроля за поступлением и расходованием государственных средств. В целом же, для повышения роли государства в регулировании рыночной экономики необходимо скорейшее вопросов и реальные действия, связанные с формированием прочной нормативно-правовой базы государственного финансового контроля, его современного методологического, инструктивного и материально-технического обеспечения, с созданием условий комплектования органов государственного финансового контроля высококвалифицированными и надежными кадрами. Должна решаться и проблема социального развития контрольного аппарата, стимулирования труда государственных контролеров (например, уровень оплаты их труда должен быть достаточно высок, чтобы гарантировать их независимость и результативность), обеспечения их физической защиты.</w:t>
      </w:r>
    </w:p>
    <w:p w:rsidR="003F6CD9" w:rsidRPr="008E5F94" w:rsidRDefault="003F6CD9" w:rsidP="008E5F94">
      <w:pPr>
        <w:pStyle w:val="Heading2"/>
      </w:pPr>
      <w:bookmarkStart w:id="50" w:name="_Toc378578843"/>
      <w:r w:rsidRPr="008E5F94">
        <w:t>4.2 Пути совершенствования государственного финансового контроля РФ</w:t>
      </w:r>
      <w:bookmarkEnd w:id="50"/>
    </w:p>
    <w:p w:rsidR="003F6CD9" w:rsidRPr="0052727B" w:rsidRDefault="003F6CD9" w:rsidP="006D1613"/>
    <w:p w:rsidR="003F6CD9" w:rsidRPr="0052727B" w:rsidRDefault="003F6CD9" w:rsidP="006D1613">
      <w:r w:rsidRPr="0052727B">
        <w:t>Роль финансового контроля в создании адекватной современным экономическим условиям системы управления финансами трудно переоценить. В связи с этим большое значение приобретает необходимость совершенствования финансового контроля с целью повышения его действенности и эффективности, т.е. увеличения адекватности достигнутых в процессе осуществления контроля положительных результатов намеченным целям с одновременным учетом произведенных затрат (времени, материальных и денежных средств, трудовых ресурсов и т.д.) [20, с. 170].</w:t>
      </w:r>
    </w:p>
    <w:p w:rsidR="003F6CD9" w:rsidRPr="0052727B" w:rsidRDefault="003F6CD9" w:rsidP="006D1613">
      <w:r w:rsidRPr="0052727B">
        <w:t>Совершенствование финансового контроля в РФ должно осуществляться по следующим основным направлениям. Создание методологических основ финансового контроля в РФ как важнейшей составляющей общенационального контроля позволит всем субъектам контроля и субъектам хозяйствования получить четкие ориентиры в процессе определения и реализации своих задач, функций, полномочий, а также определить цели, задачи, принципы, этические нормы финансового контроля и т.п. Следует также законодательно определить: виды финансового контроля, субъекты и объекты финансового контроля, разделить сферы внешнего и внутреннего финансового контроля. Отсутствие общих подходов к классификации финансового контроля, единой терминологии в части определения таких ключевых понятий, как вид, форма, методы контроля, создает трудности в разработке и применении нормативно-правовых актов (методических документов контролирующих органов и т.п.), способствует возникновению ряда спорных ситуаций, например, в отношении мер ответственности за финансовые нарушения. Необходимо также завершить разработку единой кодифицированной системы стандартов финансового контроля, используя опыт Счетной палаты РФ.</w:t>
      </w:r>
    </w:p>
    <w:p w:rsidR="003F6CD9" w:rsidRPr="0052727B" w:rsidRDefault="003F6CD9" w:rsidP="006D1613">
      <w:r w:rsidRPr="0052727B">
        <w:t>В вопросах совершенствования финансового контроля большая роль принадлежит различным профессиональным ассоциациям, объединениям органов финансового контроля, деятельность которых позволит решать, как отдельные вопросы осуществления того или иного вида финансового контроля в РФ, так и ключевые вопросы методологии финансового контроля.</w:t>
      </w:r>
    </w:p>
    <w:p w:rsidR="003F6CD9" w:rsidRPr="0052727B" w:rsidRDefault="003F6CD9" w:rsidP="006D1613">
      <w:r w:rsidRPr="0052727B">
        <w:t>Ключевым направлением совершенствования государственного финансового контроля как важнейшей составляющей финансового контроля в РФ и повышения его эффективности является принятие единой концепции государственного финансового контроля в РФ, которая должна установить единые методологические и правовые основы осуществления государственного финансового контроля в РФ, определить систему органов, осуществляющих контроль, а также механизм их взаимодействия. В рамках этих вопросов необходима разработка научно-методических основ оценки эффективности деятельности органов государственного финансового контроля и их сотрудников [24, с. 115].</w:t>
      </w:r>
    </w:p>
    <w:p w:rsidR="003F6CD9" w:rsidRPr="0052727B" w:rsidRDefault="003F6CD9" w:rsidP="006D1613">
      <w:r w:rsidRPr="0052727B">
        <w:t>В современных условиях отсутствует механизм взаимодействия органов государственного финансового контроля и законодательной (представительной) и исполнительной власти, разработка которого является ключевым вопросом организации государственного финансового контроля в РФ. Важным вопросом является также определение органа, обладающего статусом высшего контрольного органа. Кроме того, необходимо четко определить статус органов государственного финансового контроля по отношению к органам аудиторского контроля, законодательно закрепив их приоритет в вопросах методологии финансового контроля. До сих пор не решен вопрос о необходимости разработки основополагающих правовых актов, таких как Федеральный закон о государственном финансовом контроле в РФ, о статусе контрольно-счетных органов.</w:t>
      </w:r>
    </w:p>
    <w:p w:rsidR="003F6CD9" w:rsidRPr="0052727B" w:rsidRDefault="003F6CD9" w:rsidP="006D1613">
      <w:r w:rsidRPr="0052727B">
        <w:t>В целях повышения эффективности расходования государственных средств перспективным направлением совершенствования контроля является переход к аудиту эффективности государственных расходов, который представляет собой направление деятельности контрольных органов, предполагающее анализ результативности и экономности использования государственных средств, оценку возможных резервов их роста и обоснованности расходования. В настоящее время отсутствует единая методика проведения аудита эффективности государственных расходов, не определены критерии и показатели эффективности использования государственных средств. Требует завершения работа по конкретизации и законодательному закреплению критериев неэффективного использования бюджетных средств, распоряжения государственной собственностью, а также ответственность за их неэффективное использование.</w:t>
      </w:r>
    </w:p>
    <w:p w:rsidR="003F6CD9" w:rsidRPr="0052727B" w:rsidRDefault="003F6CD9" w:rsidP="006D1613">
      <w:r w:rsidRPr="0052727B">
        <w:t>Значительную долю в общем объеме финансовых нарушений, выявляемых в ходе осуществления финансового контроля, является нецелевое использование бюджетных средств. При этом недостаточно четко определены основания, по которым использование бюджетных средств может трактоваться как нецелевое, а также отсутствуют правовые механизмы, которые должны быть направлены на усиление мер ответственности за нецелевое и неэффективное расходование государственных средств.</w:t>
      </w:r>
    </w:p>
    <w:p w:rsidR="003F6CD9" w:rsidRPr="0052727B" w:rsidRDefault="003F6CD9" w:rsidP="006D1613">
      <w:r w:rsidRPr="0052727B">
        <w:t>Важной проблемой осуществления контроля является низкий процент возврата бюджетных средств по результатам проведенных ревизий и проверок. В связи с этим необходимо принять комплекс мер: по повышению уровня результативности контрольных мероприятий, направленных на уточнение ответственности государственных должностных лиц за нарушение требований закона об исполнении бюджетов и внебюджетных фондов и о распоряжении государственной собственностью; по повышению ответственности должностных лиц за неисполнение предписаний Контрольных органов; по установлению правовых норм, закреп</w:t>
      </w:r>
      <w:r>
        <w:t>ляю</w:t>
      </w:r>
      <w:r w:rsidRPr="0052727B">
        <w:t>щих механизм возврата бюджетных средств и ответствен</w:t>
      </w:r>
      <w:r>
        <w:t>но</w:t>
      </w:r>
      <w:r w:rsidRPr="0052727B">
        <w:t>сти должностных лиц за предоставление необеспеченных бюд</w:t>
      </w:r>
      <w:r>
        <w:t>жет</w:t>
      </w:r>
      <w:r w:rsidRPr="0052727B">
        <w:t>ных кредитов и ссуд и т.п.</w:t>
      </w:r>
    </w:p>
    <w:p w:rsidR="003F6CD9" w:rsidRPr="0052727B" w:rsidRDefault="003F6CD9" w:rsidP="006D1613">
      <w:r w:rsidRPr="0052727B">
        <w:t>Для повышения эффективности проведения ревизий финансово-хозяйственной деятельности как одного из основных методов финансового контроля необходимо в законодательном порядке закрепить основы проведения ревизии, определив цель и задачи ревизии, порядок ее проведения; состав органов, имеющих Право на проведение ревизии, их права и обязанности; определить права и обязанности ревизуемых организаций и т.п. [23, с. 57].</w:t>
      </w:r>
    </w:p>
    <w:p w:rsidR="003F6CD9" w:rsidRPr="0052727B" w:rsidRDefault="003F6CD9" w:rsidP="006D1613">
      <w:r w:rsidRPr="0052727B">
        <w:t>Важным вопросом совершенствования контроля является исключение дублирования действий контрольных органов, заключающееся в совершении различными органами своих функций в отношении одних и тех же объектов контроля, - Министерства финансов РФ, органов федерального казначейства, Счетной палаты РФ, контрольных органов, созданных главными распорядителями и распорядителями бюджетных средств при осуществлении последующего финансового контроля.</w:t>
      </w:r>
    </w:p>
    <w:p w:rsidR="003F6CD9" w:rsidRPr="0052727B" w:rsidRDefault="003F6CD9" w:rsidP="006D1613">
      <w:r w:rsidRPr="0052727B">
        <w:t>Органы налогового и таможенного контроля должны более тесно взаимодействовать с контрольными органами исполнительной власти, прежде всего с органами федерального казначейства и Счетной палатой РФ. Кроме того, повышению эффективности налогового контроля будут способствовать: решение задач, связанных с разработкой форм и методов контрольной работы в отношении налогоплательщиков, представляющих «нулевые балансы» или не представляющих налоговую отчетность; дальнейшее развитие налогового администрирования, и в первую очередь для субъектов хозяйствования, осуществляющих деятельность в приоритетных для данного региона направлениях деятельности; введение системы косвенного контроля, в основу которой положена оценка риска неуплаты налогов и других обязательных платежей; расширение направлений взаимодействия с общественными организациями налогоплательщиков; совершенствование программного обеспечения процедуры камеральных проверок, а также стандартизация процедуры выездных и встречных проверок и др.</w:t>
      </w:r>
    </w:p>
    <w:p w:rsidR="003F6CD9" w:rsidRPr="0052727B" w:rsidRDefault="003F6CD9" w:rsidP="006D1613">
      <w:r w:rsidRPr="0052727B">
        <w:t>Использование новых информационных технологий должно стать фактором повышения совершенствования эффективности государственного финансового контроля. Информатизация деятельности органов государственной власти и государственного финансового контроля на основе передовых технологий открывает перспективы повышения эффективности использования государственных ресурсов. С появлением новых информационных технологий станет возможным в полной мере обеспечить открытость бюджетов всех уровней, возможность в реальном масштабе времени контролировать расходы и доходы каждого получателя бюджетных средств. Наличие оперативной информации о финансово-хозяйственной деятельности всех участников бюджетного процесса будет способствовать предупреждению нарушений финансово-хозяйственной деятельности. Для формирования единого информационного пространства необходима информационная совместимость результатов деятельности контрольных органов, автоматизация учета контрольных мероприятий и обеспечение обмена соответствующей информацией между контрольными органами и т.п.</w:t>
      </w:r>
    </w:p>
    <w:p w:rsidR="003F6CD9" w:rsidRPr="0052727B" w:rsidRDefault="003F6CD9" w:rsidP="006D1613">
      <w:r w:rsidRPr="0052727B">
        <w:t>В целях совершенствования аудиторского контроля особого внимания заслуживает проблема повышения качества оказываемых аудиторских услуг. Важное значение в этой связи приобретает разработка дополнительных критериев, характеризующих деятельность аудиторских организаций помимо соблюдения действующих правил (стандартов). Кроме того, повышению качества оказываемых аудиторских услуг будут способствовать и такие факторы, как создание методик оценки ущерба от осуществления некачественного аудита, упрощение существующей системы судебного делопроизводства и др. Качество аудиторских услуг тесно связано с уровнем квалификации аудиторов, повышению которого должна способствовать более эффективная система их профессиональной подготовки. Помощь в реализации этого направления должны также оказывать профессиональные аудиторские объединения (например, Аудиторская палата России) [19, с. 174].</w:t>
      </w:r>
    </w:p>
    <w:p w:rsidR="003F6CD9" w:rsidRPr="0052727B" w:rsidRDefault="003F6CD9" w:rsidP="006D1613">
      <w:r w:rsidRPr="0052727B">
        <w:t>Важным направлением совершенствования аудиторского контроля в РФ должно стать изменение характера проводимого аудита, который будет заключаться не только в выражении мнения о достоверности отчетности, но и в предоставлении необходимой информации ее пользователям о фактическом финансовом положении субъекта хозяйствования. Для дальнейшего расширения взаимодействия органов государственного финансового контроля и аудиторских организаций необходимо расши</w:t>
      </w:r>
      <w:r>
        <w:t>р</w:t>
      </w:r>
      <w:r w:rsidRPr="0052727B">
        <w:t>ить и более четко формализовать направления возможного сотрудничества, например, в части проведения анализа рационального и эффективного использования организациями государственных финансовых средств и имущества. Наиболее важным моментом является также согласование интересов всех участников рынка аудиторских услуг на базе эффективного механизма его регулирования, который включал бы меры не только административного, но и финансового воздействия, а также учитывал бы систему установленных этических норм, имеющих сегодня в основном декларативный характер.</w:t>
      </w:r>
    </w:p>
    <w:p w:rsidR="003F6CD9" w:rsidRPr="0052727B" w:rsidRDefault="003F6CD9" w:rsidP="006D1613">
      <w:r w:rsidRPr="0052727B">
        <w:t>В современных условиях своего решения требует законодательное обеспечение внутрихозяйственного финансового контроля, нынешнее состояние которого позволяет говорить лишь о его создании, а не о развитии. Следует законодательно закрепить основы функционирования служб внутреннего контроля и установить основы их взаимодействия с другими органами финансового контроля. Важным направлением совершенствования системы внутрихозяйственного контроля являются разработка и реализация наиболее рациональных форм, методов его осуществления, способствующих снижению злоупотреблений должностных лиц, сохранности и рациональному использованию финансовых ресурсов, снижению трудоемкости контрольной работы (например, внедрение бюджетирования, ориентированного на результат)</w:t>
      </w:r>
      <w:r>
        <w:t xml:space="preserve"> </w:t>
      </w:r>
      <w:r w:rsidRPr="0077744E">
        <w:t>[</w:t>
      </w:r>
      <w:r>
        <w:t>17, с. 129</w:t>
      </w:r>
      <w:r w:rsidRPr="0077744E">
        <w:t>]</w:t>
      </w:r>
      <w:r w:rsidRPr="0052727B">
        <w:t>.</w:t>
      </w:r>
    </w:p>
    <w:p w:rsidR="003F6CD9" w:rsidRPr="0052727B" w:rsidRDefault="003F6CD9" w:rsidP="006D1613">
      <w:r w:rsidRPr="0052727B">
        <w:t>Дальнейшему развитию и совершенствованию общественного контроля должно способствовать осуществление следующих мер: расширение деятельности попечительских советов, создание которых предусмотрено действующим законодательством; более четкая регламентация отдельных аспектов деятельности некоммерческих организаций (общественных организаций, партий, союзов и др.), таких как информирование о результатах своей деятельности (определение конкретного перечня средств массовой информации, в которых должны публиковаться отчеты таких организаций, установление мер ответственности за уклонение от публикации отчетов); законодательное обеспечение процедур доступа к государственным информационным ресурсам, исключая информацию с ограниченным доступом, как важнейшую основу осуществления общественного контроля за деятельностью органов государственной власти, органов местного самоуправления, общественных, политических и иных организаций; обеспечение возможности участия общественности в проведении конкретных контрольных действий (например, инвентаризации товарно-материальных ценностей и денежных средств).</w:t>
      </w:r>
    </w:p>
    <w:p w:rsidR="003F6CD9" w:rsidRPr="0052727B" w:rsidRDefault="003F6CD9" w:rsidP="006D1613"/>
    <w:p w:rsidR="003F6CD9" w:rsidRPr="006D1613" w:rsidRDefault="003F6CD9" w:rsidP="006D1613">
      <w:pPr>
        <w:pStyle w:val="Heading1"/>
        <w:rPr>
          <w:b w:val="0"/>
        </w:rPr>
      </w:pPr>
      <w:r w:rsidRPr="0052727B">
        <w:br w:type="page"/>
      </w:r>
      <w:bookmarkStart w:id="51" w:name="_Toc378578844"/>
      <w:bookmarkStart w:id="52" w:name="_Toc247017775"/>
      <w:r w:rsidRPr="006D1613">
        <w:rPr>
          <w:b w:val="0"/>
        </w:rPr>
        <w:t>Заключение</w:t>
      </w:r>
      <w:bookmarkEnd w:id="51"/>
    </w:p>
    <w:p w:rsidR="003F6CD9" w:rsidRPr="0052727B" w:rsidRDefault="003F6CD9" w:rsidP="006D1613"/>
    <w:p w:rsidR="003F6CD9" w:rsidRPr="0052727B" w:rsidRDefault="003F6CD9" w:rsidP="006D1613">
      <w:r w:rsidRPr="0052727B">
        <w:t>В заключение проделанной работы сделаем следующие выводы.</w:t>
      </w:r>
    </w:p>
    <w:p w:rsidR="003F6CD9" w:rsidRDefault="003F6CD9" w:rsidP="006D1613">
      <w:r>
        <w:t>Поставленная в работе цель достигнута, задачи – решены.</w:t>
      </w:r>
    </w:p>
    <w:p w:rsidR="003F6CD9" w:rsidRPr="0052727B" w:rsidRDefault="003F6CD9" w:rsidP="006D1613">
      <w:r w:rsidRPr="0052727B">
        <w:t>Финансовый контроль — это совокупность действий и операций, осуществляемых специально уполномоченными органами, с целью контроля за соблюдением субъектами хозяйствования и органами государственной власти и местного самоуправления норм права в процессе образования, распределения и использования финансовых ресурсов для своевременного получения полной и достоверной информации о ходе реализации принятых управленческих финансовых решений.</w:t>
      </w:r>
    </w:p>
    <w:p w:rsidR="003F6CD9" w:rsidRPr="0052727B" w:rsidRDefault="003F6CD9" w:rsidP="006D1613">
      <w:r w:rsidRPr="0052727B">
        <w:t>Цель финансового контроля заключается в своевременном получении всей информации о ходе процесса управления финансами на микро- и макроуровне, выявленных нарушениях для принятия адекватных управленческих решений. Цель финансового контроля реализуется в выполняемых им задачах.</w:t>
      </w:r>
    </w:p>
    <w:p w:rsidR="003F6CD9" w:rsidRPr="0052727B" w:rsidRDefault="003F6CD9" w:rsidP="006D1613">
      <w:r w:rsidRPr="0052727B">
        <w:t>Основными задачами финансового контроля являются: обеспечение финансовой безопасности государства и финансовой устойчивости субъектов хозяйствования; выполнение субъектами хозяйствования своих финансовых обязательств, в том числе перед органами государственной власти и органами местного самоуправления; рост финансовых ресурсов во всех сферах и звеньях финансовой системы, обеспечение их рационального, эффективного и законного использования; соблюдение финансовых интересов всех субъектов хозяйствования, усиление их ответственности за результаты своей деятельности; повышение эффективности финансовой политики государства.</w:t>
      </w:r>
    </w:p>
    <w:p w:rsidR="003F6CD9" w:rsidRPr="0052727B" w:rsidRDefault="003F6CD9" w:rsidP="006D1613">
      <w:r w:rsidRPr="0052727B">
        <w:t>Деятельность органов финансового контроля в РФ осуществляется в соответствии с установленными нормами права, основными источниками которого являются: Конституция РФ, Гражданский кодекс РФ, Бюджетный кодекс РФ, Налоговый кодекс РФ, федеральные законы и законы субъектов РФ, законодательные акты органов местного самоуправления, подзаконные нормативные правовые акты (указы Президента РФ, постановления Правительства РФ и др.). В ст. 265 и 266 Бюджетного кодекса РФ предусмотрено, что государственный и муниципальный финансовый контроль осуществляют: законодательные (представительные) органы и представительные органы местного самоуправления; органы исполнительной власти и органы местного самоуправления. Контроль законодательных (представительных) органов, представительных органов местного самоуправления предусматривает их право на создание собственных контрольных органов (Счетная палата Российской Федерации, контрольные палаты, иные органы законодательных (представительных) органов субъектов Российской Федерации и органов местного самоуправления) для проведения внешнего аудита бюджетов.</w:t>
      </w:r>
    </w:p>
    <w:p w:rsidR="003F6CD9" w:rsidRPr="0052727B" w:rsidRDefault="003F6CD9" w:rsidP="006D1613">
      <w:r w:rsidRPr="0052727B">
        <w:t>Организация и функционирование эффективной системы финансового контроля - обязательный и непременный элемент государственной финансовой политики. Государственный финансовый контроль, играя существенную роль в обеспечении функционирования государства, одновременно может квалифицироваться как функция социального управления и правового регулирования.</w:t>
      </w:r>
    </w:p>
    <w:p w:rsidR="003F6CD9" w:rsidRPr="0052727B" w:rsidRDefault="003F6CD9" w:rsidP="006D1613">
      <w:r w:rsidRPr="0052727B">
        <w:t>Сегодня назрела необходимость должного правового регулирования организации и деятельности органов государственного контроля, так как контрольная деятельность в России пока малоэффективна.</w:t>
      </w:r>
    </w:p>
    <w:p w:rsidR="003F6CD9" w:rsidRPr="0052727B" w:rsidRDefault="003F6CD9" w:rsidP="006D1613">
      <w:r w:rsidRPr="0052727B">
        <w:t>В связи с этим необходимо дальнейшее совершенствование действующего законодательства, призванное способствовать развитию методологической базы, терминологического единообразия и механизма формирования и функционирования системы финансового контроля. Важным является устранение незавершенности в вопросах формирования правовой базы государственного контроля. Нужно законодательно закрепить задачи, права, сферу действия каждого органа финансового контроля.</w:t>
      </w:r>
    </w:p>
    <w:p w:rsidR="003F6CD9" w:rsidRPr="0052727B" w:rsidRDefault="003F6CD9" w:rsidP="006D1613">
      <w:r w:rsidRPr="0052727B">
        <w:t>При совершенствовании системы финансового контроля, принципиально важно использование зарубежного опыта. Здесь речь может идти о поэтапной частичной или полной апробации отдельных областей данной практики.</w:t>
      </w:r>
    </w:p>
    <w:p w:rsidR="003F6CD9" w:rsidRPr="0052727B" w:rsidRDefault="003F6CD9" w:rsidP="006D1613">
      <w:r w:rsidRPr="0052727B">
        <w:t>Принципиально значимым представляется достижение в деятельности органов муниципального финансового контроля, региональных контрольно-счетных органов и Счетной палаты Российской Федерации такой меры взаимосогласованности, которая исключала бы обособленность, самозамкнутость финансового контроля на любом из уровней исполнительной власти. Лишь после решения соответствующих задач можно будет говорить об успешном формировании целостной системы финансового контроля в России.</w:t>
      </w:r>
    </w:p>
    <w:p w:rsidR="003F6CD9" w:rsidRPr="0052727B" w:rsidRDefault="003F6CD9" w:rsidP="006D1613">
      <w:r w:rsidRPr="0052727B">
        <w:t>Совершенствование государственного финансового контроля в России позволит целесообразно и эффективно использовать государственные финансовые ресурсы страны, а также движение финансовых потоков от отправителя к адресату. Снизится вероятность, что денежные средства будут использованы с нарушениями законодательства и будет уверенность, что данные денежные средства будут использованы по целевому назначению. Совершенствование финансового контроля будет препятствовать и нарушению законности финансовой деятельности хозяйствующих субъектов, обнаружению и раскрытию противоправных деяний, выявлению и устранению причин и условий, способствующих такого рода действиям.</w:t>
      </w:r>
    </w:p>
    <w:p w:rsidR="003F6CD9" w:rsidRPr="0052727B" w:rsidRDefault="003F6CD9" w:rsidP="006D1613">
      <w:r w:rsidRPr="0052727B">
        <w:t>Весьма своевременным является предоставление в законодательном порядке широких полномочий Счетной палате, являющейся во всех развитых странах высшим судебным и независимым органом контроля за формированием и использованием государственных средств.</w:t>
      </w:r>
    </w:p>
    <w:p w:rsidR="003F6CD9" w:rsidRPr="0052727B" w:rsidRDefault="003F6CD9" w:rsidP="006D1613"/>
    <w:p w:rsidR="003F6CD9" w:rsidRPr="006D1613" w:rsidRDefault="003F6CD9" w:rsidP="006D1613">
      <w:pPr>
        <w:pStyle w:val="Heading1"/>
        <w:rPr>
          <w:b w:val="0"/>
        </w:rPr>
      </w:pPr>
      <w:r w:rsidRPr="0052727B">
        <w:br w:type="page"/>
      </w:r>
      <w:bookmarkStart w:id="53" w:name="_Toc378578845"/>
      <w:r w:rsidRPr="006D1613">
        <w:rPr>
          <w:b w:val="0"/>
        </w:rPr>
        <w:t>СПИСОК ИСПОЛЬЗОВАННой ЛИТЕРАТУРЫ</w:t>
      </w:r>
      <w:bookmarkEnd w:id="52"/>
      <w:bookmarkEnd w:id="53"/>
    </w:p>
    <w:p w:rsidR="003F6CD9" w:rsidRPr="0052727B" w:rsidRDefault="003F6CD9" w:rsidP="00CE0F78"/>
    <w:p w:rsidR="003F6CD9" w:rsidRPr="0052727B" w:rsidRDefault="003F6CD9" w:rsidP="006D1613">
      <w:pPr>
        <w:numPr>
          <w:ilvl w:val="0"/>
          <w:numId w:val="11"/>
        </w:numPr>
        <w:tabs>
          <w:tab w:val="clear" w:pos="360"/>
          <w:tab w:val="num" w:pos="0"/>
          <w:tab w:val="left" w:pos="1080"/>
        </w:tabs>
        <w:autoSpaceDN w:val="0"/>
        <w:ind w:left="0" w:firstLine="540"/>
      </w:pPr>
      <w:r w:rsidRPr="0052727B">
        <w:t>Конституция Российской Федерации (принята всенародным голосованием 12.12.1993) // Российская газета. - № 237, 25.12.1993.</w:t>
      </w:r>
    </w:p>
    <w:p w:rsidR="003F6CD9" w:rsidRPr="0052727B" w:rsidRDefault="003F6CD9" w:rsidP="006D1613">
      <w:pPr>
        <w:numPr>
          <w:ilvl w:val="0"/>
          <w:numId w:val="11"/>
        </w:numPr>
        <w:tabs>
          <w:tab w:val="clear" w:pos="360"/>
          <w:tab w:val="num" w:pos="0"/>
          <w:tab w:val="left" w:pos="1080"/>
        </w:tabs>
        <w:autoSpaceDN w:val="0"/>
        <w:ind w:left="0" w:firstLine="540"/>
      </w:pPr>
      <w:r w:rsidRPr="0052727B">
        <w:t>Бюджетный кодекс РФ от 31.07.1998 №145-ФЗ // Российская газета. – 2010. – 1 октября.</w:t>
      </w:r>
    </w:p>
    <w:p w:rsidR="003F6CD9" w:rsidRPr="0052727B" w:rsidRDefault="003F6CD9" w:rsidP="006D1613">
      <w:pPr>
        <w:numPr>
          <w:ilvl w:val="0"/>
          <w:numId w:val="11"/>
        </w:numPr>
        <w:tabs>
          <w:tab w:val="clear" w:pos="360"/>
          <w:tab w:val="num" w:pos="0"/>
          <w:tab w:val="left" w:pos="1080"/>
        </w:tabs>
        <w:autoSpaceDN w:val="0"/>
        <w:ind w:left="0" w:firstLine="540"/>
      </w:pPr>
      <w:r w:rsidRPr="0052727B">
        <w:t xml:space="preserve">О Счетной палате Российской Федерации: Федеральный закон № 4 от 11 января 1995 г. // Собрание законодательства РФ. – 1995. - </w:t>
      </w:r>
      <w:r>
        <w:t>№</w:t>
      </w:r>
      <w:r w:rsidRPr="0052727B">
        <w:t xml:space="preserve"> 47. - Ст. 4472.</w:t>
      </w:r>
    </w:p>
    <w:p w:rsidR="003F6CD9" w:rsidRPr="0052727B" w:rsidRDefault="003F6CD9" w:rsidP="006D1613">
      <w:pPr>
        <w:numPr>
          <w:ilvl w:val="0"/>
          <w:numId w:val="11"/>
        </w:numPr>
        <w:tabs>
          <w:tab w:val="clear" w:pos="360"/>
          <w:tab w:val="num" w:pos="0"/>
          <w:tab w:val="left" w:pos="1080"/>
        </w:tabs>
        <w:autoSpaceDN w:val="0"/>
        <w:ind w:left="0" w:firstLine="540"/>
      </w:pPr>
      <w:r w:rsidRPr="0052727B">
        <w:t xml:space="preserve">О мерах по обеспечению государственного финансового контроля в Российской Федерации: Указ Президента Российской Федерации №1095 от </w:t>
      </w:r>
      <w:r w:rsidRPr="0052727B">
        <w:br/>
        <w:t>25 июля 1996 г. // Собрание законодательства РФ. – 1996. - № 31. – Ст. 3696.</w:t>
      </w:r>
    </w:p>
    <w:p w:rsidR="003F6CD9" w:rsidRPr="0052727B" w:rsidRDefault="003F6CD9" w:rsidP="006D1613">
      <w:pPr>
        <w:numPr>
          <w:ilvl w:val="0"/>
          <w:numId w:val="11"/>
        </w:numPr>
        <w:tabs>
          <w:tab w:val="clear" w:pos="360"/>
          <w:tab w:val="num" w:pos="0"/>
          <w:tab w:val="left" w:pos="1080"/>
        </w:tabs>
        <w:autoSpaceDN w:val="0"/>
        <w:ind w:left="0" w:firstLine="540"/>
      </w:pPr>
      <w:r w:rsidRPr="0052727B">
        <w:t xml:space="preserve">Об утверждении Положения о Федеральной службе финансово-бюджетного надзора: Постановление Правительства РФ №278 от 15 июня </w:t>
      </w:r>
      <w:r w:rsidRPr="0052727B">
        <w:br/>
        <w:t>2004 г. // Российская газета. - 2004. - 17 июня.</w:t>
      </w:r>
    </w:p>
    <w:p w:rsidR="003F6CD9" w:rsidRDefault="003F6CD9" w:rsidP="006D1613">
      <w:pPr>
        <w:numPr>
          <w:ilvl w:val="0"/>
          <w:numId w:val="11"/>
        </w:numPr>
        <w:tabs>
          <w:tab w:val="clear" w:pos="360"/>
          <w:tab w:val="num" w:pos="0"/>
          <w:tab w:val="left" w:pos="1080"/>
        </w:tabs>
        <w:autoSpaceDN w:val="0"/>
        <w:ind w:left="0" w:firstLine="540"/>
      </w:pPr>
      <w:r w:rsidRPr="0052727B">
        <w:t xml:space="preserve">О Министерстве Финансов РФ: Постановление Правительства РФ </w:t>
      </w:r>
      <w:r w:rsidRPr="0052727B">
        <w:br/>
        <w:t>№ 329 от 30 июня 2004 г. // Российская газета. – 2004. – 31 июля.</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Бабич</w:t>
      </w:r>
      <w:r>
        <w:t>,</w:t>
      </w:r>
      <w:r w:rsidRPr="0052727B">
        <w:t xml:space="preserve"> А.М. Финансы</w:t>
      </w:r>
      <w:r>
        <w:t xml:space="preserve"> /</w:t>
      </w:r>
      <w:r w:rsidRPr="006E6D2F">
        <w:t xml:space="preserve"> </w:t>
      </w:r>
      <w:r w:rsidRPr="0052727B">
        <w:t>А.М.</w:t>
      </w:r>
      <w:r>
        <w:t xml:space="preserve"> </w:t>
      </w:r>
      <w:r w:rsidRPr="0052727B">
        <w:t xml:space="preserve">Бабич.- М.: ИД ФБК-ПРЕСС, 2012. – </w:t>
      </w:r>
      <w:r>
        <w:br/>
      </w:r>
      <w:r w:rsidRPr="0052727B">
        <w:t>400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Большаков</w:t>
      </w:r>
      <w:r>
        <w:t>,</w:t>
      </w:r>
      <w:r w:rsidRPr="0052727B">
        <w:t xml:space="preserve"> Н. Оценка эффективности финансового контроля как инструмента управления социальной средой </w:t>
      </w:r>
      <w:r>
        <w:t xml:space="preserve">/ </w:t>
      </w:r>
      <w:r w:rsidRPr="0052727B">
        <w:t xml:space="preserve">Н. Большаков // Проблемы теории и практики управления. - 2012. - </w:t>
      </w:r>
      <w:r>
        <w:t>№</w:t>
      </w:r>
      <w:r w:rsidRPr="0052727B">
        <w:t xml:space="preserve"> 1. - С.41-49.</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Васильева</w:t>
      </w:r>
      <w:r>
        <w:t>,</w:t>
      </w:r>
      <w:r w:rsidRPr="0052727B">
        <w:t xml:space="preserve"> М.В. Стратегии развития системы государственного финансового контроля в России </w:t>
      </w:r>
      <w:r>
        <w:t xml:space="preserve">/ </w:t>
      </w:r>
      <w:r w:rsidRPr="0052727B">
        <w:t xml:space="preserve">М.В. Васильева // Национальные интересы: приоритеты и безопасность. - 2013. - </w:t>
      </w:r>
      <w:r>
        <w:t>№</w:t>
      </w:r>
      <w:r w:rsidRPr="0052727B">
        <w:t xml:space="preserve"> 10. - С.8-14.</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Годин</w:t>
      </w:r>
      <w:r>
        <w:t>,</w:t>
      </w:r>
      <w:r w:rsidRPr="0052727B">
        <w:t xml:space="preserve"> А.М. Бюджет и бюджетная система Российской Федерации: Учеб. Пособие</w:t>
      </w:r>
      <w:r>
        <w:t xml:space="preserve"> / </w:t>
      </w:r>
      <w:r w:rsidRPr="0052727B">
        <w:t>А.М.</w:t>
      </w:r>
      <w:r>
        <w:t xml:space="preserve"> </w:t>
      </w:r>
      <w:r w:rsidRPr="0052727B">
        <w:t>Годин,</w:t>
      </w:r>
      <w:r w:rsidRPr="006E6D2F">
        <w:t xml:space="preserve"> </w:t>
      </w:r>
      <w:r w:rsidRPr="0052727B">
        <w:t>И.В. Шапорина. - М.: Знание, 2012. -  437с.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t>Евдокимова, Л.</w:t>
      </w:r>
      <w:r w:rsidRPr="0052727B">
        <w:t>А. Финансы, денежное обращение и кредит</w:t>
      </w:r>
      <w:r>
        <w:t xml:space="preserve"> / </w:t>
      </w:r>
      <w:r>
        <w:br/>
        <w:t>Л.</w:t>
      </w:r>
      <w:r w:rsidRPr="0052727B">
        <w:t>А.</w:t>
      </w:r>
      <w:r>
        <w:t xml:space="preserve"> Евдокимова</w:t>
      </w:r>
      <w:r w:rsidRPr="0052727B">
        <w:t>. – М.: МГИУ, 2013. - 216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Занадворнов</w:t>
      </w:r>
      <w:r>
        <w:t>,</w:t>
      </w:r>
      <w:r w:rsidRPr="0052727B">
        <w:t xml:space="preserve"> В.С. Экономическая теория государственных финансов</w:t>
      </w:r>
      <w:r>
        <w:t xml:space="preserve"> / </w:t>
      </w:r>
      <w:r w:rsidRPr="0052727B">
        <w:t>В.С.</w:t>
      </w:r>
      <w:r>
        <w:t xml:space="preserve"> </w:t>
      </w:r>
      <w:r w:rsidRPr="0052727B">
        <w:t>Занадворнов, М.Г.</w:t>
      </w:r>
      <w:r>
        <w:t xml:space="preserve"> </w:t>
      </w:r>
      <w:r w:rsidRPr="0052727B">
        <w:t>Колосницына. – М.: ГУ ВШЭ, 2012. - 391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Колесников</w:t>
      </w:r>
      <w:r>
        <w:t>,</w:t>
      </w:r>
      <w:r w:rsidRPr="0052727B">
        <w:t xml:space="preserve"> А.А. Государственный финансовый контроль в условиях бюджетной реформы</w:t>
      </w:r>
      <w:r>
        <w:t xml:space="preserve"> / </w:t>
      </w:r>
      <w:r w:rsidRPr="0052727B">
        <w:t xml:space="preserve">А.А. Колесников // Финансы. - 2011. - </w:t>
      </w:r>
      <w:r>
        <w:t>№</w:t>
      </w:r>
      <w:r w:rsidRPr="0052727B">
        <w:t xml:space="preserve"> 6. - С.77-78.</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Миляков</w:t>
      </w:r>
      <w:r>
        <w:t>,</w:t>
      </w:r>
      <w:r w:rsidRPr="0052727B">
        <w:t xml:space="preserve"> Н.В. Финансы: Курс лекций</w:t>
      </w:r>
      <w:r>
        <w:t xml:space="preserve"> / </w:t>
      </w:r>
      <w:r w:rsidRPr="0052727B">
        <w:t>Н.В.</w:t>
      </w:r>
      <w:r>
        <w:t xml:space="preserve"> </w:t>
      </w:r>
      <w:r w:rsidRPr="0052727B">
        <w:t>Миляков. - М.: ИНФРА-М, 2012. – 598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Овсянников</w:t>
      </w:r>
      <w:r>
        <w:t>,</w:t>
      </w:r>
      <w:r w:rsidRPr="0052727B">
        <w:t xml:space="preserve"> Л.Н. О показателях результатов государственного финансового контроля </w:t>
      </w:r>
      <w:r>
        <w:t xml:space="preserve"> / </w:t>
      </w:r>
      <w:r w:rsidRPr="0052727B">
        <w:t xml:space="preserve">Л.Н. </w:t>
      </w:r>
      <w:r>
        <w:t xml:space="preserve"> </w:t>
      </w:r>
      <w:r w:rsidRPr="0052727B">
        <w:t xml:space="preserve">всянников // Финансы. - 2011. - </w:t>
      </w:r>
      <w:r>
        <w:t>№</w:t>
      </w:r>
      <w:r w:rsidRPr="0052727B">
        <w:t xml:space="preserve"> 10. С.55-60.</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Российская экономика в 2012 году. Тенденции и перспективы. (Выпуск 29) - М.: ИЭПП, 2013. - 657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Сабанти</w:t>
      </w:r>
      <w:r>
        <w:t>,</w:t>
      </w:r>
      <w:r w:rsidRPr="0052727B">
        <w:t xml:space="preserve"> Б.М. Финансы современной России: Учеб. Пособие</w:t>
      </w:r>
      <w:r>
        <w:t xml:space="preserve"> / </w:t>
      </w:r>
      <w:r>
        <w:br/>
      </w:r>
      <w:r w:rsidRPr="0052727B">
        <w:t>Б.М.</w:t>
      </w:r>
      <w:r>
        <w:t xml:space="preserve"> </w:t>
      </w:r>
      <w:r w:rsidRPr="0052727B">
        <w:t>Сабанти. - СПб.: Изд. СПбУЭФ, 2012. – 539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Терехова</w:t>
      </w:r>
      <w:r>
        <w:t>,</w:t>
      </w:r>
      <w:r w:rsidRPr="0052727B">
        <w:t xml:space="preserve"> Т.Б. Основный направления совершенствования государственного финансового контроля в РФ</w:t>
      </w:r>
      <w:r>
        <w:t xml:space="preserve"> /  </w:t>
      </w:r>
      <w:r w:rsidRPr="0052727B">
        <w:t>Т.Б. Терехова // Финансы и кредит. – 2012. - № 5. – С. 8-11.</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Финансы и кредит: Учеб. пособие / Под ред. проф. А.М. Ковалевой.- М.: Финансы и статистика, 2012. - 512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Финансы, денежное обращение и кредит учебник / В.К. Сенчагов, А.И. Архипов - М: Проспект, 2012. - 720 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 xml:space="preserve">Финансы: Учеб. пособие </w:t>
      </w:r>
      <w:r>
        <w:t>/ Под</w:t>
      </w:r>
      <w:r w:rsidRPr="0052727B">
        <w:t xml:space="preserve"> ред. А.М. Ковалевой. Изд. 3-е, перераб. и доп. - М.: Финансы и статистика, 2010. -  384с.</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Шлык</w:t>
      </w:r>
      <w:r>
        <w:t>,</w:t>
      </w:r>
      <w:r w:rsidRPr="0052727B">
        <w:t xml:space="preserve"> С.В. Совершенствование финансового контроля в условиях бюджетирования, ориентированного на результат</w:t>
      </w:r>
      <w:r>
        <w:t xml:space="preserve"> /</w:t>
      </w:r>
      <w:r w:rsidRPr="00770644">
        <w:t xml:space="preserve"> </w:t>
      </w:r>
      <w:r w:rsidRPr="0052727B">
        <w:t>С.В. Шлык // Учёт и контроль. – 2013. -  № 3. - С.6.</w:t>
      </w:r>
    </w:p>
    <w:p w:rsidR="003F6CD9" w:rsidRPr="0052727B" w:rsidRDefault="003F6CD9" w:rsidP="006D1613">
      <w:pPr>
        <w:numPr>
          <w:ilvl w:val="0"/>
          <w:numId w:val="11"/>
        </w:numPr>
        <w:tabs>
          <w:tab w:val="clear" w:pos="360"/>
          <w:tab w:val="num" w:pos="0"/>
          <w:tab w:val="left" w:pos="1080"/>
          <w:tab w:val="num" w:pos="1920"/>
        </w:tabs>
        <w:autoSpaceDN w:val="0"/>
        <w:ind w:left="0" w:firstLine="540"/>
      </w:pPr>
      <w:r w:rsidRPr="0052727B">
        <w:t xml:space="preserve">Экономическая теория: Учебник / Под ред. акад. В.И. Видяпина, А.И. Добрынина, Г.П. Журавлевой, JI.C. Тарасевича. - М.: ИНФРА-М, 2011. - 714 с. </w:t>
      </w:r>
    </w:p>
    <w:p w:rsidR="003F6CD9" w:rsidRDefault="003F6CD9" w:rsidP="006D1613">
      <w:pPr>
        <w:numPr>
          <w:ilvl w:val="0"/>
          <w:numId w:val="11"/>
        </w:numPr>
        <w:tabs>
          <w:tab w:val="clear" w:pos="360"/>
          <w:tab w:val="num" w:pos="0"/>
          <w:tab w:val="left" w:pos="1080"/>
          <w:tab w:val="num" w:pos="1920"/>
        </w:tabs>
        <w:autoSpaceDN w:val="0"/>
        <w:ind w:left="0" w:firstLine="540"/>
      </w:pPr>
      <w:r w:rsidRPr="0052727B">
        <w:t>Экономическая теория: учебник для студентов вузов, обучающихся по экономическим специальностям / Под ред. И.П. Николаевой. - М.: ЮНИТИ-ДАНА, 2012. - 527 с.</w:t>
      </w:r>
    </w:p>
    <w:p w:rsidR="003F6CD9" w:rsidRPr="00DA7730" w:rsidRDefault="003F6CD9" w:rsidP="00D01C56">
      <w:pPr>
        <w:pStyle w:val="Heading1"/>
        <w:ind w:firstLine="709"/>
        <w:rPr>
          <w:b w:val="0"/>
        </w:rPr>
      </w:pPr>
      <w:r>
        <w:br w:type="page"/>
      </w:r>
      <w:bookmarkStart w:id="54" w:name="_Toc378578846"/>
      <w:r w:rsidRPr="00DA7730">
        <w:rPr>
          <w:b w:val="0"/>
        </w:rPr>
        <w:t>Приложение А</w:t>
      </w:r>
      <w:bookmarkEnd w:id="54"/>
    </w:p>
    <w:p w:rsidR="003F6CD9" w:rsidRPr="006B697C" w:rsidRDefault="003F6CD9" w:rsidP="0028727E">
      <w:pPr>
        <w:ind w:firstLine="0"/>
      </w:pPr>
      <w:r w:rsidRPr="006B697C">
        <w:t xml:space="preserve">Основные показатели, характеризующие работу Счетной палаты в 2012 году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10"/>
        <w:gridCol w:w="884"/>
        <w:gridCol w:w="846"/>
        <w:gridCol w:w="884"/>
        <w:gridCol w:w="884"/>
        <w:gridCol w:w="846"/>
      </w:tblGrid>
      <w:tr w:rsidR="003F6CD9" w:rsidRPr="0028727E" w:rsidTr="003D51D7">
        <w:trPr>
          <w:trHeight w:val="122"/>
        </w:trPr>
        <w:tc>
          <w:tcPr>
            <w:tcW w:w="0" w:type="auto"/>
            <w:vAlign w:val="center"/>
          </w:tcPr>
          <w:p w:rsidR="003F6CD9" w:rsidRPr="0028727E" w:rsidRDefault="003F6CD9" w:rsidP="0028727E">
            <w:pPr>
              <w:spacing w:line="240" w:lineRule="auto"/>
              <w:ind w:firstLine="0"/>
              <w:jc w:val="center"/>
              <w:rPr>
                <w:sz w:val="24"/>
              </w:rPr>
            </w:pPr>
            <w:r w:rsidRPr="0028727E">
              <w:rPr>
                <w:sz w:val="24"/>
              </w:rPr>
              <w:t>Показатель</w:t>
            </w:r>
          </w:p>
        </w:tc>
        <w:tc>
          <w:tcPr>
            <w:tcW w:w="0" w:type="auto"/>
            <w:vAlign w:val="center"/>
          </w:tcPr>
          <w:p w:rsidR="003F6CD9" w:rsidRPr="0028727E" w:rsidRDefault="003F6CD9" w:rsidP="0028727E">
            <w:pPr>
              <w:spacing w:line="240" w:lineRule="auto"/>
              <w:ind w:firstLine="0"/>
              <w:jc w:val="center"/>
              <w:rPr>
                <w:sz w:val="24"/>
              </w:rPr>
            </w:pPr>
            <w:r w:rsidRPr="0028727E">
              <w:rPr>
                <w:sz w:val="24"/>
              </w:rPr>
              <w:t>2012 год</w:t>
            </w:r>
          </w:p>
        </w:tc>
        <w:tc>
          <w:tcPr>
            <w:tcW w:w="0" w:type="auto"/>
            <w:vAlign w:val="center"/>
          </w:tcPr>
          <w:p w:rsidR="003F6CD9" w:rsidRPr="0028727E" w:rsidRDefault="003F6CD9" w:rsidP="0028727E">
            <w:pPr>
              <w:spacing w:line="240" w:lineRule="auto"/>
              <w:ind w:firstLine="0"/>
              <w:jc w:val="center"/>
              <w:rPr>
                <w:sz w:val="24"/>
              </w:rPr>
            </w:pPr>
            <w:r w:rsidRPr="0028727E">
              <w:rPr>
                <w:sz w:val="24"/>
              </w:rPr>
              <w:t>2011 год</w:t>
            </w:r>
          </w:p>
        </w:tc>
        <w:tc>
          <w:tcPr>
            <w:tcW w:w="0" w:type="auto"/>
            <w:vAlign w:val="center"/>
          </w:tcPr>
          <w:p w:rsidR="003F6CD9" w:rsidRPr="0028727E" w:rsidRDefault="003F6CD9" w:rsidP="0028727E">
            <w:pPr>
              <w:spacing w:line="240" w:lineRule="auto"/>
              <w:ind w:firstLine="0"/>
              <w:jc w:val="center"/>
              <w:rPr>
                <w:sz w:val="24"/>
              </w:rPr>
            </w:pPr>
            <w:r w:rsidRPr="0028727E">
              <w:rPr>
                <w:sz w:val="24"/>
              </w:rPr>
              <w:t>2010 год</w:t>
            </w:r>
          </w:p>
        </w:tc>
        <w:tc>
          <w:tcPr>
            <w:tcW w:w="0" w:type="auto"/>
            <w:vAlign w:val="center"/>
          </w:tcPr>
          <w:p w:rsidR="003F6CD9" w:rsidRPr="0028727E" w:rsidRDefault="003F6CD9" w:rsidP="000A1EBF">
            <w:pPr>
              <w:spacing w:line="240" w:lineRule="auto"/>
              <w:ind w:firstLine="0"/>
              <w:jc w:val="center"/>
              <w:rPr>
                <w:sz w:val="24"/>
              </w:rPr>
            </w:pPr>
            <w:r>
              <w:rPr>
                <w:sz w:val="24"/>
              </w:rPr>
              <w:t>2009</w:t>
            </w:r>
            <w:r w:rsidRPr="0028727E">
              <w:rPr>
                <w:sz w:val="24"/>
              </w:rPr>
              <w:t xml:space="preserve"> год</w:t>
            </w:r>
          </w:p>
        </w:tc>
        <w:tc>
          <w:tcPr>
            <w:tcW w:w="0" w:type="auto"/>
            <w:vAlign w:val="center"/>
          </w:tcPr>
          <w:p w:rsidR="003F6CD9" w:rsidRPr="0028727E" w:rsidRDefault="003F6CD9" w:rsidP="000A1EBF">
            <w:pPr>
              <w:spacing w:line="240" w:lineRule="auto"/>
              <w:ind w:firstLine="0"/>
              <w:jc w:val="center"/>
              <w:rPr>
                <w:sz w:val="24"/>
              </w:rPr>
            </w:pPr>
            <w:r w:rsidRPr="0028727E">
              <w:rPr>
                <w:sz w:val="24"/>
              </w:rPr>
              <w:t>20</w:t>
            </w:r>
            <w:r>
              <w:rPr>
                <w:sz w:val="24"/>
              </w:rPr>
              <w:t>08</w:t>
            </w:r>
            <w:r w:rsidRPr="0028727E">
              <w:rPr>
                <w:sz w:val="24"/>
              </w:rPr>
              <w:t xml:space="preserve"> год</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Проведено контрольных и экспертно-аналитических мероприятий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502</w:t>
            </w:r>
          </w:p>
        </w:tc>
        <w:tc>
          <w:tcPr>
            <w:tcW w:w="0" w:type="auto"/>
            <w:vAlign w:val="center"/>
          </w:tcPr>
          <w:p w:rsidR="003F6CD9" w:rsidRPr="0028727E" w:rsidRDefault="003F6CD9" w:rsidP="00D001C4">
            <w:pPr>
              <w:spacing w:line="240" w:lineRule="auto"/>
              <w:ind w:firstLine="0"/>
              <w:jc w:val="center"/>
              <w:rPr>
                <w:sz w:val="24"/>
              </w:rPr>
            </w:pPr>
            <w:r w:rsidRPr="0028727E">
              <w:rPr>
                <w:sz w:val="24"/>
              </w:rPr>
              <w:t>501</w:t>
            </w:r>
          </w:p>
        </w:tc>
        <w:tc>
          <w:tcPr>
            <w:tcW w:w="0" w:type="auto"/>
            <w:vAlign w:val="center"/>
          </w:tcPr>
          <w:p w:rsidR="003F6CD9" w:rsidRPr="0028727E" w:rsidRDefault="003F6CD9" w:rsidP="00D001C4">
            <w:pPr>
              <w:spacing w:line="240" w:lineRule="auto"/>
              <w:ind w:firstLine="0"/>
              <w:jc w:val="center"/>
              <w:rPr>
                <w:sz w:val="24"/>
              </w:rPr>
            </w:pPr>
            <w:r w:rsidRPr="0028727E">
              <w:rPr>
                <w:sz w:val="24"/>
              </w:rPr>
              <w:t>501</w:t>
            </w:r>
          </w:p>
        </w:tc>
        <w:tc>
          <w:tcPr>
            <w:tcW w:w="0" w:type="auto"/>
            <w:vAlign w:val="center"/>
          </w:tcPr>
          <w:p w:rsidR="003F6CD9" w:rsidRPr="0028727E" w:rsidRDefault="003F6CD9" w:rsidP="000A1EBF">
            <w:pPr>
              <w:spacing w:line="240" w:lineRule="auto"/>
              <w:ind w:firstLine="0"/>
              <w:jc w:val="center"/>
              <w:rPr>
                <w:sz w:val="24"/>
              </w:rPr>
            </w:pPr>
            <w:r>
              <w:rPr>
                <w:sz w:val="24"/>
              </w:rPr>
              <w:t>499</w:t>
            </w:r>
          </w:p>
        </w:tc>
        <w:tc>
          <w:tcPr>
            <w:tcW w:w="0" w:type="auto"/>
            <w:vAlign w:val="center"/>
          </w:tcPr>
          <w:p w:rsidR="003F6CD9" w:rsidRPr="0028727E" w:rsidRDefault="003F6CD9" w:rsidP="000A1EBF">
            <w:pPr>
              <w:spacing w:line="240" w:lineRule="auto"/>
              <w:ind w:firstLine="0"/>
              <w:jc w:val="center"/>
              <w:rPr>
                <w:sz w:val="24"/>
              </w:rPr>
            </w:pPr>
            <w:r>
              <w:rPr>
                <w:sz w:val="24"/>
              </w:rPr>
              <w:t>487</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Проведено экспертно-аналитических мероприятий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132</w:t>
            </w:r>
          </w:p>
        </w:tc>
        <w:tc>
          <w:tcPr>
            <w:tcW w:w="0" w:type="auto"/>
            <w:vAlign w:val="center"/>
          </w:tcPr>
          <w:p w:rsidR="003F6CD9" w:rsidRPr="0028727E" w:rsidRDefault="003F6CD9" w:rsidP="00D001C4">
            <w:pPr>
              <w:spacing w:line="240" w:lineRule="auto"/>
              <w:ind w:firstLine="0"/>
              <w:jc w:val="center"/>
              <w:rPr>
                <w:sz w:val="24"/>
              </w:rPr>
            </w:pPr>
            <w:r w:rsidRPr="0028727E">
              <w:rPr>
                <w:sz w:val="24"/>
              </w:rPr>
              <w:t>131</w:t>
            </w:r>
          </w:p>
        </w:tc>
        <w:tc>
          <w:tcPr>
            <w:tcW w:w="0" w:type="auto"/>
            <w:vAlign w:val="center"/>
          </w:tcPr>
          <w:p w:rsidR="003F6CD9" w:rsidRPr="0028727E" w:rsidRDefault="003F6CD9" w:rsidP="00D001C4">
            <w:pPr>
              <w:spacing w:line="240" w:lineRule="auto"/>
              <w:ind w:firstLine="0"/>
              <w:jc w:val="center"/>
              <w:rPr>
                <w:sz w:val="24"/>
              </w:rPr>
            </w:pPr>
            <w:r w:rsidRPr="0028727E">
              <w:rPr>
                <w:sz w:val="24"/>
              </w:rPr>
              <w:t>130</w:t>
            </w:r>
          </w:p>
        </w:tc>
        <w:tc>
          <w:tcPr>
            <w:tcW w:w="0" w:type="auto"/>
            <w:vAlign w:val="center"/>
          </w:tcPr>
          <w:p w:rsidR="003F6CD9" w:rsidRPr="0028727E" w:rsidRDefault="003F6CD9" w:rsidP="000A1EBF">
            <w:pPr>
              <w:spacing w:line="240" w:lineRule="auto"/>
              <w:ind w:firstLine="0"/>
              <w:jc w:val="center"/>
              <w:rPr>
                <w:sz w:val="24"/>
              </w:rPr>
            </w:pPr>
            <w:r w:rsidRPr="0028727E">
              <w:rPr>
                <w:sz w:val="24"/>
              </w:rPr>
              <w:t>13</w:t>
            </w:r>
            <w:r>
              <w:rPr>
                <w:sz w:val="24"/>
              </w:rPr>
              <w:t>0</w:t>
            </w:r>
          </w:p>
        </w:tc>
        <w:tc>
          <w:tcPr>
            <w:tcW w:w="0" w:type="auto"/>
            <w:vAlign w:val="center"/>
          </w:tcPr>
          <w:p w:rsidR="003F6CD9" w:rsidRPr="0028727E" w:rsidRDefault="003F6CD9" w:rsidP="000A1EBF">
            <w:pPr>
              <w:spacing w:line="240" w:lineRule="auto"/>
              <w:ind w:firstLine="0"/>
              <w:jc w:val="center"/>
              <w:rPr>
                <w:sz w:val="24"/>
              </w:rPr>
            </w:pPr>
            <w:r w:rsidRPr="0028727E">
              <w:rPr>
                <w:sz w:val="24"/>
              </w:rPr>
              <w:t>131</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Проведено контрольных мероприятий, из них </w:t>
            </w:r>
          </w:p>
        </w:tc>
        <w:tc>
          <w:tcPr>
            <w:tcW w:w="0" w:type="auto"/>
            <w:vAlign w:val="center"/>
          </w:tcPr>
          <w:p w:rsidR="003F6CD9" w:rsidRPr="0028727E" w:rsidRDefault="003F6CD9" w:rsidP="00D001C4">
            <w:pPr>
              <w:spacing w:line="240" w:lineRule="auto"/>
              <w:ind w:firstLine="0"/>
              <w:jc w:val="center"/>
              <w:rPr>
                <w:sz w:val="24"/>
              </w:rPr>
            </w:pPr>
            <w:r w:rsidRPr="0028727E">
              <w:rPr>
                <w:sz w:val="24"/>
              </w:rPr>
              <w:t>370</w:t>
            </w:r>
          </w:p>
        </w:tc>
        <w:tc>
          <w:tcPr>
            <w:tcW w:w="0" w:type="auto"/>
            <w:vAlign w:val="center"/>
          </w:tcPr>
          <w:p w:rsidR="003F6CD9" w:rsidRPr="0028727E" w:rsidRDefault="003F6CD9" w:rsidP="00D001C4">
            <w:pPr>
              <w:spacing w:line="240" w:lineRule="auto"/>
              <w:ind w:firstLine="0"/>
              <w:jc w:val="center"/>
              <w:rPr>
                <w:sz w:val="24"/>
              </w:rPr>
            </w:pPr>
            <w:r w:rsidRPr="0028727E">
              <w:rPr>
                <w:sz w:val="24"/>
              </w:rPr>
              <w:t>370</w:t>
            </w:r>
          </w:p>
        </w:tc>
        <w:tc>
          <w:tcPr>
            <w:tcW w:w="0" w:type="auto"/>
            <w:vAlign w:val="center"/>
          </w:tcPr>
          <w:p w:rsidR="003F6CD9" w:rsidRPr="0028727E" w:rsidRDefault="003F6CD9" w:rsidP="00D001C4">
            <w:pPr>
              <w:spacing w:line="240" w:lineRule="auto"/>
              <w:ind w:firstLine="0"/>
              <w:jc w:val="center"/>
              <w:rPr>
                <w:sz w:val="24"/>
              </w:rPr>
            </w:pPr>
            <w:r w:rsidRPr="0028727E">
              <w:rPr>
                <w:sz w:val="24"/>
              </w:rPr>
              <w:t>371</w:t>
            </w:r>
          </w:p>
        </w:tc>
        <w:tc>
          <w:tcPr>
            <w:tcW w:w="0" w:type="auto"/>
            <w:vAlign w:val="center"/>
          </w:tcPr>
          <w:p w:rsidR="003F6CD9" w:rsidRPr="0028727E" w:rsidRDefault="003F6CD9" w:rsidP="000A1EBF">
            <w:pPr>
              <w:spacing w:line="240" w:lineRule="auto"/>
              <w:ind w:firstLine="0"/>
              <w:jc w:val="center"/>
              <w:rPr>
                <w:sz w:val="24"/>
              </w:rPr>
            </w:pPr>
            <w:r w:rsidRPr="0028727E">
              <w:rPr>
                <w:sz w:val="24"/>
              </w:rPr>
              <w:t>370</w:t>
            </w:r>
          </w:p>
        </w:tc>
        <w:tc>
          <w:tcPr>
            <w:tcW w:w="0" w:type="auto"/>
            <w:vAlign w:val="center"/>
          </w:tcPr>
          <w:p w:rsidR="003F6CD9" w:rsidRPr="0028727E" w:rsidRDefault="003F6CD9" w:rsidP="000A1EBF">
            <w:pPr>
              <w:spacing w:line="240" w:lineRule="auto"/>
              <w:ind w:firstLine="0"/>
              <w:jc w:val="center"/>
              <w:rPr>
                <w:sz w:val="24"/>
              </w:rPr>
            </w:pPr>
            <w:r w:rsidRPr="0028727E">
              <w:rPr>
                <w:sz w:val="24"/>
              </w:rPr>
              <w:t>370</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аудит эффективности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18</w:t>
            </w:r>
          </w:p>
        </w:tc>
        <w:tc>
          <w:tcPr>
            <w:tcW w:w="0" w:type="auto"/>
            <w:vAlign w:val="center"/>
          </w:tcPr>
          <w:p w:rsidR="003F6CD9" w:rsidRPr="0028727E" w:rsidRDefault="003F6CD9" w:rsidP="00D001C4">
            <w:pPr>
              <w:spacing w:line="240" w:lineRule="auto"/>
              <w:ind w:firstLine="0"/>
              <w:jc w:val="center"/>
              <w:rPr>
                <w:sz w:val="24"/>
              </w:rPr>
            </w:pPr>
            <w:r w:rsidRPr="0028727E">
              <w:rPr>
                <w:sz w:val="24"/>
              </w:rPr>
              <w:t>16</w:t>
            </w:r>
          </w:p>
        </w:tc>
        <w:tc>
          <w:tcPr>
            <w:tcW w:w="0" w:type="auto"/>
            <w:vAlign w:val="center"/>
          </w:tcPr>
          <w:p w:rsidR="003F6CD9" w:rsidRPr="0028727E" w:rsidRDefault="003F6CD9" w:rsidP="00D001C4">
            <w:pPr>
              <w:spacing w:line="240" w:lineRule="auto"/>
              <w:ind w:firstLine="0"/>
              <w:jc w:val="center"/>
              <w:rPr>
                <w:sz w:val="24"/>
              </w:rPr>
            </w:pPr>
            <w:r w:rsidRPr="0028727E">
              <w:rPr>
                <w:sz w:val="24"/>
              </w:rPr>
              <w:t>14</w:t>
            </w:r>
          </w:p>
        </w:tc>
        <w:tc>
          <w:tcPr>
            <w:tcW w:w="0" w:type="auto"/>
            <w:vAlign w:val="center"/>
          </w:tcPr>
          <w:p w:rsidR="003F6CD9" w:rsidRPr="0028727E" w:rsidRDefault="003F6CD9" w:rsidP="000A1EBF">
            <w:pPr>
              <w:spacing w:line="240" w:lineRule="auto"/>
              <w:ind w:firstLine="0"/>
              <w:jc w:val="center"/>
              <w:rPr>
                <w:sz w:val="24"/>
              </w:rPr>
            </w:pPr>
            <w:r w:rsidRPr="0028727E">
              <w:rPr>
                <w:sz w:val="24"/>
              </w:rPr>
              <w:t>18</w:t>
            </w:r>
          </w:p>
        </w:tc>
        <w:tc>
          <w:tcPr>
            <w:tcW w:w="0" w:type="auto"/>
            <w:vAlign w:val="center"/>
          </w:tcPr>
          <w:p w:rsidR="003F6CD9" w:rsidRPr="0028727E" w:rsidRDefault="003F6CD9" w:rsidP="000A1EBF">
            <w:pPr>
              <w:spacing w:line="240" w:lineRule="auto"/>
              <w:ind w:firstLine="0"/>
              <w:jc w:val="center"/>
              <w:rPr>
                <w:sz w:val="24"/>
              </w:rPr>
            </w:pPr>
            <w:r w:rsidRPr="0028727E">
              <w:rPr>
                <w:sz w:val="24"/>
              </w:rPr>
              <w:t>16</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стратегический аудит </w:t>
            </w:r>
          </w:p>
        </w:tc>
        <w:tc>
          <w:tcPr>
            <w:tcW w:w="0" w:type="auto"/>
            <w:vAlign w:val="center"/>
          </w:tcPr>
          <w:p w:rsidR="003F6CD9" w:rsidRPr="0028727E" w:rsidRDefault="003F6CD9" w:rsidP="00D001C4">
            <w:pPr>
              <w:spacing w:line="240" w:lineRule="auto"/>
              <w:ind w:firstLine="0"/>
              <w:jc w:val="center"/>
              <w:rPr>
                <w:sz w:val="24"/>
              </w:rPr>
            </w:pPr>
            <w:r w:rsidRPr="0028727E">
              <w:rPr>
                <w:sz w:val="24"/>
              </w:rPr>
              <w:t>3</w:t>
            </w:r>
          </w:p>
        </w:tc>
        <w:tc>
          <w:tcPr>
            <w:tcW w:w="0" w:type="auto"/>
            <w:vAlign w:val="center"/>
          </w:tcPr>
          <w:p w:rsidR="003F6CD9" w:rsidRPr="0028727E" w:rsidRDefault="003F6CD9" w:rsidP="00D001C4">
            <w:pPr>
              <w:spacing w:line="240" w:lineRule="auto"/>
              <w:ind w:firstLine="0"/>
              <w:jc w:val="center"/>
              <w:rPr>
                <w:sz w:val="24"/>
              </w:rPr>
            </w:pPr>
            <w:r w:rsidRPr="0028727E">
              <w:rPr>
                <w:sz w:val="24"/>
              </w:rPr>
              <w:t>2</w:t>
            </w:r>
          </w:p>
        </w:tc>
        <w:tc>
          <w:tcPr>
            <w:tcW w:w="0" w:type="auto"/>
            <w:vAlign w:val="center"/>
          </w:tcPr>
          <w:p w:rsidR="003F6CD9" w:rsidRPr="0028727E" w:rsidRDefault="003F6CD9" w:rsidP="00D001C4">
            <w:pPr>
              <w:spacing w:line="240" w:lineRule="auto"/>
              <w:ind w:firstLine="0"/>
              <w:jc w:val="center"/>
              <w:rPr>
                <w:sz w:val="24"/>
              </w:rPr>
            </w:pPr>
            <w:r w:rsidRPr="0028727E">
              <w:rPr>
                <w:sz w:val="24"/>
              </w:rPr>
              <w:t>2</w:t>
            </w:r>
          </w:p>
        </w:tc>
        <w:tc>
          <w:tcPr>
            <w:tcW w:w="0" w:type="auto"/>
            <w:vAlign w:val="center"/>
          </w:tcPr>
          <w:p w:rsidR="003F6CD9" w:rsidRPr="0028727E" w:rsidRDefault="003F6CD9" w:rsidP="000A1EBF">
            <w:pPr>
              <w:spacing w:line="240" w:lineRule="auto"/>
              <w:ind w:firstLine="0"/>
              <w:jc w:val="center"/>
              <w:rPr>
                <w:sz w:val="24"/>
              </w:rPr>
            </w:pPr>
            <w:r w:rsidRPr="0028727E">
              <w:rPr>
                <w:sz w:val="24"/>
              </w:rPr>
              <w:t>3</w:t>
            </w:r>
          </w:p>
        </w:tc>
        <w:tc>
          <w:tcPr>
            <w:tcW w:w="0" w:type="auto"/>
            <w:vAlign w:val="center"/>
          </w:tcPr>
          <w:p w:rsidR="003F6CD9" w:rsidRPr="0028727E" w:rsidRDefault="003F6CD9" w:rsidP="000A1EBF">
            <w:pPr>
              <w:spacing w:line="240" w:lineRule="auto"/>
              <w:ind w:firstLine="0"/>
              <w:jc w:val="center"/>
              <w:rPr>
                <w:sz w:val="24"/>
              </w:rPr>
            </w:pPr>
            <w:r w:rsidRPr="0028727E">
              <w:rPr>
                <w:sz w:val="24"/>
              </w:rPr>
              <w:t>2</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По поручениям и обращениям палат Федерального Собрания Российской Федерации, из них: </w:t>
            </w:r>
          </w:p>
        </w:tc>
        <w:tc>
          <w:tcPr>
            <w:tcW w:w="0" w:type="auto"/>
            <w:vAlign w:val="center"/>
          </w:tcPr>
          <w:p w:rsidR="003F6CD9" w:rsidRPr="0028727E" w:rsidRDefault="003F6CD9" w:rsidP="00D001C4">
            <w:pPr>
              <w:spacing w:line="240" w:lineRule="auto"/>
              <w:ind w:firstLine="0"/>
              <w:jc w:val="center"/>
              <w:rPr>
                <w:sz w:val="24"/>
              </w:rPr>
            </w:pPr>
            <w:r w:rsidRPr="0028727E">
              <w:rPr>
                <w:sz w:val="24"/>
              </w:rPr>
              <w:t>33</w:t>
            </w:r>
          </w:p>
        </w:tc>
        <w:tc>
          <w:tcPr>
            <w:tcW w:w="0" w:type="auto"/>
            <w:vAlign w:val="center"/>
          </w:tcPr>
          <w:p w:rsidR="003F6CD9" w:rsidRPr="0028727E" w:rsidRDefault="003F6CD9" w:rsidP="00D001C4">
            <w:pPr>
              <w:spacing w:line="240" w:lineRule="auto"/>
              <w:ind w:firstLine="0"/>
              <w:jc w:val="center"/>
              <w:rPr>
                <w:sz w:val="24"/>
              </w:rPr>
            </w:pPr>
            <w:r w:rsidRPr="0028727E">
              <w:rPr>
                <w:sz w:val="24"/>
              </w:rPr>
              <w:t>27</w:t>
            </w:r>
          </w:p>
        </w:tc>
        <w:tc>
          <w:tcPr>
            <w:tcW w:w="0" w:type="auto"/>
            <w:vAlign w:val="center"/>
          </w:tcPr>
          <w:p w:rsidR="003F6CD9" w:rsidRPr="0028727E" w:rsidRDefault="003F6CD9" w:rsidP="00D001C4">
            <w:pPr>
              <w:spacing w:line="240" w:lineRule="auto"/>
              <w:ind w:firstLine="0"/>
              <w:jc w:val="center"/>
              <w:rPr>
                <w:sz w:val="24"/>
              </w:rPr>
            </w:pPr>
            <w:r w:rsidRPr="0028727E">
              <w:rPr>
                <w:sz w:val="24"/>
              </w:rPr>
              <w:t>33</w:t>
            </w:r>
          </w:p>
        </w:tc>
        <w:tc>
          <w:tcPr>
            <w:tcW w:w="0" w:type="auto"/>
            <w:vAlign w:val="center"/>
          </w:tcPr>
          <w:p w:rsidR="003F6CD9" w:rsidRPr="0028727E" w:rsidRDefault="003F6CD9" w:rsidP="000A1EBF">
            <w:pPr>
              <w:spacing w:line="240" w:lineRule="auto"/>
              <w:ind w:firstLine="0"/>
              <w:jc w:val="center"/>
              <w:rPr>
                <w:sz w:val="24"/>
              </w:rPr>
            </w:pPr>
            <w:r w:rsidRPr="0028727E">
              <w:rPr>
                <w:sz w:val="24"/>
              </w:rPr>
              <w:t>33</w:t>
            </w:r>
          </w:p>
        </w:tc>
        <w:tc>
          <w:tcPr>
            <w:tcW w:w="0" w:type="auto"/>
            <w:vAlign w:val="center"/>
          </w:tcPr>
          <w:p w:rsidR="003F6CD9" w:rsidRPr="0028727E" w:rsidRDefault="003F6CD9" w:rsidP="000A1EBF">
            <w:pPr>
              <w:spacing w:line="240" w:lineRule="auto"/>
              <w:ind w:firstLine="0"/>
              <w:jc w:val="center"/>
              <w:rPr>
                <w:sz w:val="24"/>
              </w:rPr>
            </w:pPr>
            <w:r w:rsidRPr="0028727E">
              <w:rPr>
                <w:sz w:val="24"/>
              </w:rPr>
              <w:t>27</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по поручениям Совета Федерации и обращениям членов Совета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13</w:t>
            </w:r>
          </w:p>
        </w:tc>
        <w:tc>
          <w:tcPr>
            <w:tcW w:w="0" w:type="auto"/>
            <w:vAlign w:val="center"/>
          </w:tcPr>
          <w:p w:rsidR="003F6CD9" w:rsidRPr="0028727E" w:rsidRDefault="003F6CD9" w:rsidP="00D001C4">
            <w:pPr>
              <w:spacing w:line="240" w:lineRule="auto"/>
              <w:ind w:firstLine="0"/>
              <w:jc w:val="center"/>
              <w:rPr>
                <w:sz w:val="24"/>
              </w:rPr>
            </w:pPr>
            <w:r w:rsidRPr="0028727E">
              <w:rPr>
                <w:sz w:val="24"/>
              </w:rPr>
              <w:t>17</w:t>
            </w:r>
          </w:p>
        </w:tc>
        <w:tc>
          <w:tcPr>
            <w:tcW w:w="0" w:type="auto"/>
            <w:vAlign w:val="center"/>
          </w:tcPr>
          <w:p w:rsidR="003F6CD9" w:rsidRPr="0028727E" w:rsidRDefault="003F6CD9" w:rsidP="00D001C4">
            <w:pPr>
              <w:spacing w:line="240" w:lineRule="auto"/>
              <w:ind w:firstLine="0"/>
              <w:jc w:val="center"/>
              <w:rPr>
                <w:sz w:val="24"/>
              </w:rPr>
            </w:pPr>
            <w:r w:rsidRPr="0028727E">
              <w:rPr>
                <w:sz w:val="24"/>
              </w:rPr>
              <w:t>20</w:t>
            </w:r>
          </w:p>
        </w:tc>
        <w:tc>
          <w:tcPr>
            <w:tcW w:w="0" w:type="auto"/>
            <w:vAlign w:val="center"/>
          </w:tcPr>
          <w:p w:rsidR="003F6CD9" w:rsidRPr="0028727E" w:rsidRDefault="003F6CD9" w:rsidP="000A1EBF">
            <w:pPr>
              <w:spacing w:line="240" w:lineRule="auto"/>
              <w:ind w:firstLine="0"/>
              <w:jc w:val="center"/>
              <w:rPr>
                <w:sz w:val="24"/>
              </w:rPr>
            </w:pPr>
            <w:r w:rsidRPr="0028727E">
              <w:rPr>
                <w:sz w:val="24"/>
              </w:rPr>
              <w:t>13</w:t>
            </w:r>
          </w:p>
        </w:tc>
        <w:tc>
          <w:tcPr>
            <w:tcW w:w="0" w:type="auto"/>
            <w:vAlign w:val="center"/>
          </w:tcPr>
          <w:p w:rsidR="003F6CD9" w:rsidRPr="0028727E" w:rsidRDefault="003F6CD9" w:rsidP="000A1EBF">
            <w:pPr>
              <w:spacing w:line="240" w:lineRule="auto"/>
              <w:ind w:firstLine="0"/>
              <w:jc w:val="center"/>
              <w:rPr>
                <w:sz w:val="24"/>
              </w:rPr>
            </w:pPr>
            <w:r w:rsidRPr="0028727E">
              <w:rPr>
                <w:sz w:val="24"/>
              </w:rPr>
              <w:t>17</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по поручениям Государственной Думы и обращениям депутатов Государственной Думы </w:t>
            </w:r>
          </w:p>
        </w:tc>
        <w:tc>
          <w:tcPr>
            <w:tcW w:w="0" w:type="auto"/>
            <w:vAlign w:val="center"/>
          </w:tcPr>
          <w:p w:rsidR="003F6CD9" w:rsidRPr="0028727E" w:rsidRDefault="003F6CD9" w:rsidP="00D001C4">
            <w:pPr>
              <w:spacing w:line="240" w:lineRule="auto"/>
              <w:ind w:firstLine="0"/>
              <w:jc w:val="center"/>
              <w:rPr>
                <w:sz w:val="24"/>
              </w:rPr>
            </w:pPr>
            <w:r w:rsidRPr="0028727E">
              <w:rPr>
                <w:sz w:val="24"/>
              </w:rPr>
              <w:t>20</w:t>
            </w:r>
          </w:p>
        </w:tc>
        <w:tc>
          <w:tcPr>
            <w:tcW w:w="0" w:type="auto"/>
            <w:vAlign w:val="center"/>
          </w:tcPr>
          <w:p w:rsidR="003F6CD9" w:rsidRPr="0028727E" w:rsidRDefault="003F6CD9" w:rsidP="00D001C4">
            <w:pPr>
              <w:spacing w:line="240" w:lineRule="auto"/>
              <w:ind w:firstLine="0"/>
              <w:jc w:val="center"/>
              <w:rPr>
                <w:sz w:val="24"/>
              </w:rPr>
            </w:pPr>
            <w:r w:rsidRPr="0028727E">
              <w:rPr>
                <w:sz w:val="24"/>
              </w:rPr>
              <w:t>10</w:t>
            </w:r>
          </w:p>
        </w:tc>
        <w:tc>
          <w:tcPr>
            <w:tcW w:w="0" w:type="auto"/>
            <w:vAlign w:val="center"/>
          </w:tcPr>
          <w:p w:rsidR="003F6CD9" w:rsidRPr="0028727E" w:rsidRDefault="003F6CD9" w:rsidP="00D001C4">
            <w:pPr>
              <w:spacing w:line="240" w:lineRule="auto"/>
              <w:ind w:firstLine="0"/>
              <w:jc w:val="center"/>
              <w:rPr>
                <w:sz w:val="24"/>
              </w:rPr>
            </w:pPr>
            <w:r w:rsidRPr="0028727E">
              <w:rPr>
                <w:sz w:val="24"/>
              </w:rPr>
              <w:t>13</w:t>
            </w:r>
          </w:p>
        </w:tc>
        <w:tc>
          <w:tcPr>
            <w:tcW w:w="0" w:type="auto"/>
            <w:vAlign w:val="center"/>
          </w:tcPr>
          <w:p w:rsidR="003F6CD9" w:rsidRPr="0028727E" w:rsidRDefault="003F6CD9" w:rsidP="000A1EBF">
            <w:pPr>
              <w:spacing w:line="240" w:lineRule="auto"/>
              <w:ind w:firstLine="0"/>
              <w:jc w:val="center"/>
              <w:rPr>
                <w:sz w:val="24"/>
              </w:rPr>
            </w:pPr>
            <w:r w:rsidRPr="0028727E">
              <w:rPr>
                <w:sz w:val="24"/>
              </w:rPr>
              <w:t>20</w:t>
            </w:r>
          </w:p>
        </w:tc>
        <w:tc>
          <w:tcPr>
            <w:tcW w:w="0" w:type="auto"/>
            <w:vAlign w:val="center"/>
          </w:tcPr>
          <w:p w:rsidR="003F6CD9" w:rsidRPr="0028727E" w:rsidRDefault="003F6CD9" w:rsidP="000A1EBF">
            <w:pPr>
              <w:spacing w:line="240" w:lineRule="auto"/>
              <w:ind w:firstLine="0"/>
              <w:jc w:val="center"/>
              <w:rPr>
                <w:sz w:val="24"/>
              </w:rPr>
            </w:pPr>
            <w:r w:rsidRPr="0028727E">
              <w:rPr>
                <w:sz w:val="24"/>
              </w:rPr>
              <w:t>10</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обращений граждан, учтенных Счетной палатой при проведении контрольных мероприятий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1913</w:t>
            </w:r>
          </w:p>
        </w:tc>
        <w:tc>
          <w:tcPr>
            <w:tcW w:w="0" w:type="auto"/>
            <w:vAlign w:val="center"/>
          </w:tcPr>
          <w:p w:rsidR="003F6CD9" w:rsidRPr="0028727E" w:rsidRDefault="003F6CD9" w:rsidP="00D001C4">
            <w:pPr>
              <w:spacing w:line="240" w:lineRule="auto"/>
              <w:ind w:firstLine="0"/>
              <w:jc w:val="center"/>
              <w:rPr>
                <w:sz w:val="24"/>
              </w:rPr>
            </w:pPr>
            <w:r w:rsidRPr="0028727E">
              <w:rPr>
                <w:sz w:val="24"/>
              </w:rPr>
              <w:t>1991</w:t>
            </w:r>
          </w:p>
        </w:tc>
        <w:tc>
          <w:tcPr>
            <w:tcW w:w="0" w:type="auto"/>
            <w:vAlign w:val="center"/>
          </w:tcPr>
          <w:p w:rsidR="003F6CD9" w:rsidRPr="0028727E" w:rsidRDefault="003F6CD9" w:rsidP="00D001C4">
            <w:pPr>
              <w:spacing w:line="240" w:lineRule="auto"/>
              <w:ind w:firstLine="0"/>
              <w:jc w:val="center"/>
              <w:rPr>
                <w:sz w:val="24"/>
              </w:rPr>
            </w:pPr>
            <w:r w:rsidRPr="0028727E">
              <w:rPr>
                <w:sz w:val="24"/>
              </w:rPr>
              <w:t>1782</w:t>
            </w:r>
          </w:p>
        </w:tc>
        <w:tc>
          <w:tcPr>
            <w:tcW w:w="0" w:type="auto"/>
            <w:vAlign w:val="center"/>
          </w:tcPr>
          <w:p w:rsidR="003F6CD9" w:rsidRPr="0028727E" w:rsidRDefault="003F6CD9" w:rsidP="000A1EBF">
            <w:pPr>
              <w:spacing w:line="240" w:lineRule="auto"/>
              <w:ind w:firstLine="0"/>
              <w:jc w:val="center"/>
              <w:rPr>
                <w:sz w:val="24"/>
              </w:rPr>
            </w:pPr>
            <w:r w:rsidRPr="0028727E">
              <w:rPr>
                <w:sz w:val="24"/>
              </w:rPr>
              <w:t>191</w:t>
            </w:r>
            <w:r>
              <w:rPr>
                <w:sz w:val="24"/>
              </w:rPr>
              <w:t>0</w:t>
            </w:r>
          </w:p>
        </w:tc>
        <w:tc>
          <w:tcPr>
            <w:tcW w:w="0" w:type="auto"/>
            <w:vAlign w:val="center"/>
          </w:tcPr>
          <w:p w:rsidR="003F6CD9" w:rsidRPr="0028727E" w:rsidRDefault="003F6CD9" w:rsidP="000A1EBF">
            <w:pPr>
              <w:spacing w:line="240" w:lineRule="auto"/>
              <w:ind w:firstLine="0"/>
              <w:jc w:val="center"/>
              <w:rPr>
                <w:sz w:val="24"/>
              </w:rPr>
            </w:pPr>
            <w:r w:rsidRPr="0028727E">
              <w:rPr>
                <w:sz w:val="24"/>
              </w:rPr>
              <w:t>19</w:t>
            </w:r>
            <w:r>
              <w:rPr>
                <w:sz w:val="24"/>
              </w:rPr>
              <w:t>48</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Проведено совместных контрольных мероприятий: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77</w:t>
            </w:r>
          </w:p>
        </w:tc>
        <w:tc>
          <w:tcPr>
            <w:tcW w:w="0" w:type="auto"/>
            <w:vAlign w:val="center"/>
          </w:tcPr>
          <w:p w:rsidR="003F6CD9" w:rsidRPr="0028727E" w:rsidRDefault="003F6CD9" w:rsidP="00D001C4">
            <w:pPr>
              <w:spacing w:line="240" w:lineRule="auto"/>
              <w:ind w:firstLine="0"/>
              <w:jc w:val="center"/>
              <w:rPr>
                <w:sz w:val="24"/>
              </w:rPr>
            </w:pPr>
            <w:r w:rsidRPr="0028727E">
              <w:rPr>
                <w:sz w:val="24"/>
              </w:rPr>
              <w:t>80</w:t>
            </w:r>
          </w:p>
        </w:tc>
        <w:tc>
          <w:tcPr>
            <w:tcW w:w="0" w:type="auto"/>
            <w:vAlign w:val="center"/>
          </w:tcPr>
          <w:p w:rsidR="003F6CD9" w:rsidRPr="0028727E" w:rsidRDefault="003F6CD9" w:rsidP="00D001C4">
            <w:pPr>
              <w:spacing w:line="240" w:lineRule="auto"/>
              <w:ind w:firstLine="0"/>
              <w:jc w:val="center"/>
              <w:rPr>
                <w:sz w:val="24"/>
              </w:rPr>
            </w:pPr>
            <w:r w:rsidRPr="0028727E">
              <w:rPr>
                <w:sz w:val="24"/>
              </w:rPr>
              <w:t>83</w:t>
            </w:r>
          </w:p>
        </w:tc>
        <w:tc>
          <w:tcPr>
            <w:tcW w:w="0" w:type="auto"/>
            <w:vAlign w:val="center"/>
          </w:tcPr>
          <w:p w:rsidR="003F6CD9" w:rsidRPr="0028727E" w:rsidRDefault="003F6CD9" w:rsidP="000A1EBF">
            <w:pPr>
              <w:spacing w:line="240" w:lineRule="auto"/>
              <w:ind w:firstLine="0"/>
              <w:jc w:val="center"/>
              <w:rPr>
                <w:sz w:val="24"/>
              </w:rPr>
            </w:pPr>
            <w:r w:rsidRPr="0028727E">
              <w:rPr>
                <w:sz w:val="24"/>
              </w:rPr>
              <w:t>77</w:t>
            </w:r>
          </w:p>
        </w:tc>
        <w:tc>
          <w:tcPr>
            <w:tcW w:w="0" w:type="auto"/>
            <w:vAlign w:val="center"/>
          </w:tcPr>
          <w:p w:rsidR="003F6CD9" w:rsidRPr="0028727E" w:rsidRDefault="003F6CD9" w:rsidP="000A1EBF">
            <w:pPr>
              <w:spacing w:line="240" w:lineRule="auto"/>
              <w:ind w:firstLine="0"/>
              <w:jc w:val="center"/>
              <w:rPr>
                <w:sz w:val="24"/>
              </w:rPr>
            </w:pPr>
            <w:r w:rsidRPr="0028727E">
              <w:rPr>
                <w:sz w:val="24"/>
              </w:rPr>
              <w:t>80</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с Генеральной прокуратурой Российской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7</w:t>
            </w:r>
          </w:p>
        </w:tc>
        <w:tc>
          <w:tcPr>
            <w:tcW w:w="0" w:type="auto"/>
            <w:vAlign w:val="center"/>
          </w:tcPr>
          <w:p w:rsidR="003F6CD9" w:rsidRPr="0028727E" w:rsidRDefault="003F6CD9" w:rsidP="00D001C4">
            <w:pPr>
              <w:spacing w:line="240" w:lineRule="auto"/>
              <w:ind w:firstLine="0"/>
              <w:jc w:val="center"/>
              <w:rPr>
                <w:sz w:val="24"/>
              </w:rPr>
            </w:pPr>
            <w:r w:rsidRPr="0028727E">
              <w:rPr>
                <w:sz w:val="24"/>
              </w:rPr>
              <w:t>13</w:t>
            </w:r>
          </w:p>
        </w:tc>
        <w:tc>
          <w:tcPr>
            <w:tcW w:w="0" w:type="auto"/>
            <w:vAlign w:val="center"/>
          </w:tcPr>
          <w:p w:rsidR="003F6CD9" w:rsidRPr="0028727E" w:rsidRDefault="003F6CD9" w:rsidP="00D001C4">
            <w:pPr>
              <w:spacing w:line="240" w:lineRule="auto"/>
              <w:ind w:firstLine="0"/>
              <w:jc w:val="center"/>
              <w:rPr>
                <w:sz w:val="24"/>
              </w:rPr>
            </w:pPr>
            <w:r w:rsidRPr="0028727E">
              <w:rPr>
                <w:sz w:val="24"/>
              </w:rPr>
              <w:t>10</w:t>
            </w:r>
          </w:p>
        </w:tc>
        <w:tc>
          <w:tcPr>
            <w:tcW w:w="0" w:type="auto"/>
            <w:vAlign w:val="center"/>
          </w:tcPr>
          <w:p w:rsidR="003F6CD9" w:rsidRPr="0028727E" w:rsidRDefault="003F6CD9" w:rsidP="000A1EBF">
            <w:pPr>
              <w:spacing w:line="240" w:lineRule="auto"/>
              <w:ind w:firstLine="0"/>
              <w:jc w:val="center"/>
              <w:rPr>
                <w:sz w:val="24"/>
              </w:rPr>
            </w:pPr>
            <w:r w:rsidRPr="0028727E">
              <w:rPr>
                <w:sz w:val="24"/>
              </w:rPr>
              <w:t>7</w:t>
            </w:r>
          </w:p>
        </w:tc>
        <w:tc>
          <w:tcPr>
            <w:tcW w:w="0" w:type="auto"/>
            <w:vAlign w:val="center"/>
          </w:tcPr>
          <w:p w:rsidR="003F6CD9" w:rsidRPr="0028727E" w:rsidRDefault="003F6CD9" w:rsidP="000A1EBF">
            <w:pPr>
              <w:spacing w:line="240" w:lineRule="auto"/>
              <w:ind w:firstLine="0"/>
              <w:jc w:val="center"/>
              <w:rPr>
                <w:sz w:val="24"/>
              </w:rPr>
            </w:pPr>
            <w:r w:rsidRPr="0028727E">
              <w:rPr>
                <w:sz w:val="24"/>
              </w:rPr>
              <w:t>13</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с МВД России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11</w:t>
            </w:r>
          </w:p>
        </w:tc>
        <w:tc>
          <w:tcPr>
            <w:tcW w:w="0" w:type="auto"/>
            <w:vAlign w:val="center"/>
          </w:tcPr>
          <w:p w:rsidR="003F6CD9" w:rsidRPr="0028727E" w:rsidRDefault="003F6CD9" w:rsidP="00D001C4">
            <w:pPr>
              <w:spacing w:line="240" w:lineRule="auto"/>
              <w:ind w:firstLine="0"/>
              <w:jc w:val="center"/>
              <w:rPr>
                <w:sz w:val="24"/>
              </w:rPr>
            </w:pPr>
            <w:r w:rsidRPr="0028727E">
              <w:rPr>
                <w:sz w:val="24"/>
              </w:rPr>
              <w:t>16</w:t>
            </w:r>
          </w:p>
        </w:tc>
        <w:tc>
          <w:tcPr>
            <w:tcW w:w="0" w:type="auto"/>
            <w:vAlign w:val="center"/>
          </w:tcPr>
          <w:p w:rsidR="003F6CD9" w:rsidRPr="0028727E" w:rsidRDefault="003F6CD9" w:rsidP="00D001C4">
            <w:pPr>
              <w:spacing w:line="240" w:lineRule="auto"/>
              <w:ind w:firstLine="0"/>
              <w:jc w:val="center"/>
              <w:rPr>
                <w:sz w:val="24"/>
              </w:rPr>
            </w:pPr>
            <w:r w:rsidRPr="0028727E">
              <w:rPr>
                <w:sz w:val="24"/>
              </w:rPr>
              <w:t>28</w:t>
            </w:r>
          </w:p>
        </w:tc>
        <w:tc>
          <w:tcPr>
            <w:tcW w:w="0" w:type="auto"/>
            <w:vAlign w:val="center"/>
          </w:tcPr>
          <w:p w:rsidR="003F6CD9" w:rsidRPr="0028727E" w:rsidRDefault="003F6CD9" w:rsidP="000A1EBF">
            <w:pPr>
              <w:spacing w:line="240" w:lineRule="auto"/>
              <w:ind w:firstLine="0"/>
              <w:jc w:val="center"/>
              <w:rPr>
                <w:sz w:val="24"/>
              </w:rPr>
            </w:pPr>
            <w:r w:rsidRPr="0028727E">
              <w:rPr>
                <w:sz w:val="24"/>
              </w:rPr>
              <w:t>11</w:t>
            </w:r>
          </w:p>
        </w:tc>
        <w:tc>
          <w:tcPr>
            <w:tcW w:w="0" w:type="auto"/>
            <w:vAlign w:val="center"/>
          </w:tcPr>
          <w:p w:rsidR="003F6CD9" w:rsidRPr="0028727E" w:rsidRDefault="003F6CD9" w:rsidP="000A1EBF">
            <w:pPr>
              <w:spacing w:line="240" w:lineRule="auto"/>
              <w:ind w:firstLine="0"/>
              <w:jc w:val="center"/>
              <w:rPr>
                <w:sz w:val="24"/>
              </w:rPr>
            </w:pPr>
            <w:r w:rsidRPr="0028727E">
              <w:rPr>
                <w:sz w:val="24"/>
              </w:rPr>
              <w:t>16</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с ФСБ России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29</w:t>
            </w:r>
          </w:p>
        </w:tc>
        <w:tc>
          <w:tcPr>
            <w:tcW w:w="0" w:type="auto"/>
            <w:vAlign w:val="center"/>
          </w:tcPr>
          <w:p w:rsidR="003F6CD9" w:rsidRPr="0028727E" w:rsidRDefault="003F6CD9" w:rsidP="00D001C4">
            <w:pPr>
              <w:spacing w:line="240" w:lineRule="auto"/>
              <w:ind w:firstLine="0"/>
              <w:jc w:val="center"/>
              <w:rPr>
                <w:sz w:val="24"/>
              </w:rPr>
            </w:pPr>
            <w:r w:rsidRPr="0028727E">
              <w:rPr>
                <w:sz w:val="24"/>
              </w:rPr>
              <w:t>26</w:t>
            </w:r>
          </w:p>
        </w:tc>
        <w:tc>
          <w:tcPr>
            <w:tcW w:w="0" w:type="auto"/>
            <w:vAlign w:val="center"/>
          </w:tcPr>
          <w:p w:rsidR="003F6CD9" w:rsidRPr="0028727E" w:rsidRDefault="003F6CD9" w:rsidP="00D001C4">
            <w:pPr>
              <w:spacing w:line="240" w:lineRule="auto"/>
              <w:ind w:firstLine="0"/>
              <w:jc w:val="center"/>
              <w:rPr>
                <w:sz w:val="24"/>
              </w:rPr>
            </w:pPr>
            <w:r w:rsidRPr="0028727E">
              <w:rPr>
                <w:sz w:val="24"/>
              </w:rPr>
              <w:t>24</w:t>
            </w:r>
          </w:p>
        </w:tc>
        <w:tc>
          <w:tcPr>
            <w:tcW w:w="0" w:type="auto"/>
            <w:vAlign w:val="center"/>
          </w:tcPr>
          <w:p w:rsidR="003F6CD9" w:rsidRPr="0028727E" w:rsidRDefault="003F6CD9" w:rsidP="000A1EBF">
            <w:pPr>
              <w:spacing w:line="240" w:lineRule="auto"/>
              <w:ind w:firstLine="0"/>
              <w:jc w:val="center"/>
              <w:rPr>
                <w:sz w:val="24"/>
              </w:rPr>
            </w:pPr>
            <w:r w:rsidRPr="0028727E">
              <w:rPr>
                <w:sz w:val="24"/>
              </w:rPr>
              <w:t>29</w:t>
            </w:r>
          </w:p>
        </w:tc>
        <w:tc>
          <w:tcPr>
            <w:tcW w:w="0" w:type="auto"/>
            <w:vAlign w:val="center"/>
          </w:tcPr>
          <w:p w:rsidR="003F6CD9" w:rsidRPr="0028727E" w:rsidRDefault="003F6CD9" w:rsidP="000A1EBF">
            <w:pPr>
              <w:spacing w:line="240" w:lineRule="auto"/>
              <w:ind w:firstLine="0"/>
              <w:jc w:val="center"/>
              <w:rPr>
                <w:sz w:val="24"/>
              </w:rPr>
            </w:pPr>
            <w:r w:rsidRPr="0028727E">
              <w:rPr>
                <w:sz w:val="24"/>
              </w:rPr>
              <w:t>26</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с контрольно-счетными органами субъектов Российской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16</w:t>
            </w:r>
          </w:p>
        </w:tc>
        <w:tc>
          <w:tcPr>
            <w:tcW w:w="0" w:type="auto"/>
            <w:vAlign w:val="center"/>
          </w:tcPr>
          <w:p w:rsidR="003F6CD9" w:rsidRPr="0028727E" w:rsidRDefault="003F6CD9" w:rsidP="00D001C4">
            <w:pPr>
              <w:spacing w:line="240" w:lineRule="auto"/>
              <w:ind w:firstLine="0"/>
              <w:jc w:val="center"/>
              <w:rPr>
                <w:sz w:val="24"/>
              </w:rPr>
            </w:pPr>
            <w:r w:rsidRPr="0028727E">
              <w:rPr>
                <w:sz w:val="24"/>
              </w:rPr>
              <w:t>15</w:t>
            </w:r>
          </w:p>
        </w:tc>
        <w:tc>
          <w:tcPr>
            <w:tcW w:w="0" w:type="auto"/>
            <w:vAlign w:val="center"/>
          </w:tcPr>
          <w:p w:rsidR="003F6CD9" w:rsidRPr="0028727E" w:rsidRDefault="003F6CD9" w:rsidP="00D001C4">
            <w:pPr>
              <w:spacing w:line="240" w:lineRule="auto"/>
              <w:ind w:firstLine="0"/>
              <w:jc w:val="center"/>
              <w:rPr>
                <w:sz w:val="24"/>
              </w:rPr>
            </w:pPr>
            <w:r w:rsidRPr="0028727E">
              <w:rPr>
                <w:sz w:val="24"/>
              </w:rPr>
              <w:t>16</w:t>
            </w:r>
          </w:p>
        </w:tc>
        <w:tc>
          <w:tcPr>
            <w:tcW w:w="0" w:type="auto"/>
            <w:vAlign w:val="center"/>
          </w:tcPr>
          <w:p w:rsidR="003F6CD9" w:rsidRPr="0028727E" w:rsidRDefault="003F6CD9" w:rsidP="000A1EBF">
            <w:pPr>
              <w:spacing w:line="240" w:lineRule="auto"/>
              <w:ind w:firstLine="0"/>
              <w:jc w:val="center"/>
              <w:rPr>
                <w:sz w:val="24"/>
              </w:rPr>
            </w:pPr>
            <w:r w:rsidRPr="0028727E">
              <w:rPr>
                <w:sz w:val="24"/>
              </w:rPr>
              <w:t>16</w:t>
            </w:r>
          </w:p>
        </w:tc>
        <w:tc>
          <w:tcPr>
            <w:tcW w:w="0" w:type="auto"/>
            <w:vAlign w:val="center"/>
          </w:tcPr>
          <w:p w:rsidR="003F6CD9" w:rsidRPr="0028727E" w:rsidRDefault="003F6CD9" w:rsidP="000A1EBF">
            <w:pPr>
              <w:spacing w:line="240" w:lineRule="auto"/>
              <w:ind w:firstLine="0"/>
              <w:jc w:val="center"/>
              <w:rPr>
                <w:sz w:val="24"/>
              </w:rPr>
            </w:pPr>
            <w:r w:rsidRPr="0028727E">
              <w:rPr>
                <w:sz w:val="24"/>
              </w:rPr>
              <w:t>15</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с высшими органами финансового контроля зарубежных стран </w:t>
            </w:r>
          </w:p>
        </w:tc>
        <w:tc>
          <w:tcPr>
            <w:tcW w:w="0" w:type="auto"/>
            <w:vAlign w:val="center"/>
          </w:tcPr>
          <w:p w:rsidR="003F6CD9" w:rsidRPr="0028727E" w:rsidRDefault="003F6CD9" w:rsidP="00D001C4">
            <w:pPr>
              <w:spacing w:line="240" w:lineRule="auto"/>
              <w:ind w:firstLine="0"/>
              <w:jc w:val="center"/>
              <w:rPr>
                <w:sz w:val="24"/>
              </w:rPr>
            </w:pPr>
            <w:r w:rsidRPr="0028727E">
              <w:rPr>
                <w:sz w:val="24"/>
              </w:rPr>
              <w:t>14</w:t>
            </w:r>
          </w:p>
        </w:tc>
        <w:tc>
          <w:tcPr>
            <w:tcW w:w="0" w:type="auto"/>
            <w:vAlign w:val="center"/>
          </w:tcPr>
          <w:p w:rsidR="003F6CD9" w:rsidRPr="0028727E" w:rsidRDefault="003F6CD9" w:rsidP="00D001C4">
            <w:pPr>
              <w:spacing w:line="240" w:lineRule="auto"/>
              <w:ind w:firstLine="0"/>
              <w:jc w:val="center"/>
              <w:rPr>
                <w:sz w:val="24"/>
              </w:rPr>
            </w:pPr>
            <w:r w:rsidRPr="0028727E">
              <w:rPr>
                <w:sz w:val="24"/>
              </w:rPr>
              <w:t>10</w:t>
            </w:r>
          </w:p>
        </w:tc>
        <w:tc>
          <w:tcPr>
            <w:tcW w:w="0" w:type="auto"/>
            <w:vAlign w:val="center"/>
          </w:tcPr>
          <w:p w:rsidR="003F6CD9" w:rsidRPr="0028727E" w:rsidRDefault="003F6CD9" w:rsidP="00D001C4">
            <w:pPr>
              <w:spacing w:line="240" w:lineRule="auto"/>
              <w:ind w:firstLine="0"/>
              <w:jc w:val="center"/>
              <w:rPr>
                <w:sz w:val="24"/>
              </w:rPr>
            </w:pPr>
            <w:r w:rsidRPr="0028727E">
              <w:rPr>
                <w:sz w:val="24"/>
              </w:rPr>
              <w:t>5</w:t>
            </w:r>
          </w:p>
        </w:tc>
        <w:tc>
          <w:tcPr>
            <w:tcW w:w="0" w:type="auto"/>
            <w:vAlign w:val="center"/>
          </w:tcPr>
          <w:p w:rsidR="003F6CD9" w:rsidRPr="0028727E" w:rsidRDefault="003F6CD9" w:rsidP="000A1EBF">
            <w:pPr>
              <w:spacing w:line="240" w:lineRule="auto"/>
              <w:ind w:firstLine="0"/>
              <w:jc w:val="center"/>
              <w:rPr>
                <w:sz w:val="24"/>
              </w:rPr>
            </w:pPr>
            <w:r w:rsidRPr="0028727E">
              <w:rPr>
                <w:sz w:val="24"/>
              </w:rPr>
              <w:t>14</w:t>
            </w:r>
          </w:p>
        </w:tc>
        <w:tc>
          <w:tcPr>
            <w:tcW w:w="0" w:type="auto"/>
            <w:vAlign w:val="center"/>
          </w:tcPr>
          <w:p w:rsidR="003F6CD9" w:rsidRPr="0028727E" w:rsidRDefault="003F6CD9" w:rsidP="000A1EBF">
            <w:pPr>
              <w:spacing w:line="240" w:lineRule="auto"/>
              <w:ind w:firstLine="0"/>
              <w:jc w:val="center"/>
              <w:rPr>
                <w:sz w:val="24"/>
              </w:rPr>
            </w:pPr>
            <w:r w:rsidRPr="0028727E">
              <w:rPr>
                <w:sz w:val="24"/>
              </w:rPr>
              <w:t>10</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договоров, соглашений с контрольно-счетными органами субъектов Российской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83</w:t>
            </w:r>
          </w:p>
        </w:tc>
        <w:tc>
          <w:tcPr>
            <w:tcW w:w="0" w:type="auto"/>
            <w:vAlign w:val="center"/>
          </w:tcPr>
          <w:p w:rsidR="003F6CD9" w:rsidRPr="0028727E" w:rsidRDefault="003F6CD9" w:rsidP="00D001C4">
            <w:pPr>
              <w:spacing w:line="240" w:lineRule="auto"/>
              <w:ind w:firstLine="0"/>
              <w:jc w:val="center"/>
              <w:rPr>
                <w:sz w:val="24"/>
              </w:rPr>
            </w:pPr>
            <w:r w:rsidRPr="0028727E">
              <w:rPr>
                <w:sz w:val="24"/>
              </w:rPr>
              <w:t>83</w:t>
            </w:r>
          </w:p>
        </w:tc>
        <w:tc>
          <w:tcPr>
            <w:tcW w:w="0" w:type="auto"/>
            <w:vAlign w:val="center"/>
          </w:tcPr>
          <w:p w:rsidR="003F6CD9" w:rsidRPr="0028727E" w:rsidRDefault="003F6CD9" w:rsidP="00D001C4">
            <w:pPr>
              <w:spacing w:line="240" w:lineRule="auto"/>
              <w:ind w:firstLine="0"/>
              <w:jc w:val="center"/>
              <w:rPr>
                <w:sz w:val="24"/>
              </w:rPr>
            </w:pPr>
            <w:r w:rsidRPr="0028727E">
              <w:rPr>
                <w:sz w:val="24"/>
              </w:rPr>
              <w:t>83</w:t>
            </w:r>
          </w:p>
        </w:tc>
        <w:tc>
          <w:tcPr>
            <w:tcW w:w="0" w:type="auto"/>
            <w:vAlign w:val="center"/>
          </w:tcPr>
          <w:p w:rsidR="003F6CD9" w:rsidRPr="0028727E" w:rsidRDefault="003F6CD9" w:rsidP="000A1EBF">
            <w:pPr>
              <w:spacing w:line="240" w:lineRule="auto"/>
              <w:ind w:firstLine="0"/>
              <w:jc w:val="center"/>
              <w:rPr>
                <w:sz w:val="24"/>
              </w:rPr>
            </w:pPr>
            <w:r w:rsidRPr="0028727E">
              <w:rPr>
                <w:sz w:val="24"/>
              </w:rPr>
              <w:t>83</w:t>
            </w:r>
          </w:p>
        </w:tc>
        <w:tc>
          <w:tcPr>
            <w:tcW w:w="0" w:type="auto"/>
            <w:vAlign w:val="center"/>
          </w:tcPr>
          <w:p w:rsidR="003F6CD9" w:rsidRPr="0028727E" w:rsidRDefault="003F6CD9" w:rsidP="000A1EBF">
            <w:pPr>
              <w:spacing w:line="240" w:lineRule="auto"/>
              <w:ind w:firstLine="0"/>
              <w:jc w:val="center"/>
              <w:rPr>
                <w:sz w:val="24"/>
              </w:rPr>
            </w:pPr>
            <w:r w:rsidRPr="0028727E">
              <w:rPr>
                <w:sz w:val="24"/>
              </w:rPr>
              <w:t>83</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соглашений и меморандумов о сотрудничестве с зарубежными ВОФК </w:t>
            </w:r>
          </w:p>
        </w:tc>
        <w:tc>
          <w:tcPr>
            <w:tcW w:w="0" w:type="auto"/>
            <w:vAlign w:val="center"/>
          </w:tcPr>
          <w:p w:rsidR="003F6CD9" w:rsidRPr="0028727E" w:rsidRDefault="003F6CD9" w:rsidP="00D001C4">
            <w:pPr>
              <w:spacing w:line="240" w:lineRule="auto"/>
              <w:ind w:firstLine="0"/>
              <w:jc w:val="center"/>
              <w:rPr>
                <w:sz w:val="24"/>
              </w:rPr>
            </w:pPr>
            <w:r w:rsidRPr="0028727E">
              <w:rPr>
                <w:sz w:val="24"/>
              </w:rPr>
              <w:t>64</w:t>
            </w:r>
          </w:p>
        </w:tc>
        <w:tc>
          <w:tcPr>
            <w:tcW w:w="0" w:type="auto"/>
            <w:vAlign w:val="center"/>
          </w:tcPr>
          <w:p w:rsidR="003F6CD9" w:rsidRPr="0028727E" w:rsidRDefault="003F6CD9" w:rsidP="00D001C4">
            <w:pPr>
              <w:spacing w:line="240" w:lineRule="auto"/>
              <w:ind w:firstLine="0"/>
              <w:jc w:val="center"/>
              <w:rPr>
                <w:sz w:val="24"/>
              </w:rPr>
            </w:pPr>
            <w:r w:rsidRPr="0028727E">
              <w:rPr>
                <w:sz w:val="24"/>
              </w:rPr>
              <w:t>63</w:t>
            </w:r>
          </w:p>
        </w:tc>
        <w:tc>
          <w:tcPr>
            <w:tcW w:w="0" w:type="auto"/>
            <w:vAlign w:val="center"/>
          </w:tcPr>
          <w:p w:rsidR="003F6CD9" w:rsidRPr="0028727E" w:rsidRDefault="003F6CD9" w:rsidP="00D001C4">
            <w:pPr>
              <w:spacing w:line="240" w:lineRule="auto"/>
              <w:ind w:firstLine="0"/>
              <w:jc w:val="center"/>
              <w:rPr>
                <w:sz w:val="24"/>
              </w:rPr>
            </w:pPr>
            <w:r w:rsidRPr="0028727E">
              <w:rPr>
                <w:sz w:val="24"/>
              </w:rPr>
              <w:t>59</w:t>
            </w:r>
          </w:p>
        </w:tc>
        <w:tc>
          <w:tcPr>
            <w:tcW w:w="0" w:type="auto"/>
            <w:vAlign w:val="center"/>
          </w:tcPr>
          <w:p w:rsidR="003F6CD9" w:rsidRPr="0028727E" w:rsidRDefault="003F6CD9" w:rsidP="000A1EBF">
            <w:pPr>
              <w:spacing w:line="240" w:lineRule="auto"/>
              <w:ind w:firstLine="0"/>
              <w:jc w:val="center"/>
              <w:rPr>
                <w:sz w:val="24"/>
              </w:rPr>
            </w:pPr>
            <w:r w:rsidRPr="0028727E">
              <w:rPr>
                <w:sz w:val="24"/>
              </w:rPr>
              <w:t>64</w:t>
            </w:r>
          </w:p>
        </w:tc>
        <w:tc>
          <w:tcPr>
            <w:tcW w:w="0" w:type="auto"/>
            <w:vAlign w:val="center"/>
          </w:tcPr>
          <w:p w:rsidR="003F6CD9" w:rsidRPr="0028727E" w:rsidRDefault="003F6CD9" w:rsidP="000A1EBF">
            <w:pPr>
              <w:spacing w:line="240" w:lineRule="auto"/>
              <w:ind w:firstLine="0"/>
              <w:jc w:val="center"/>
              <w:rPr>
                <w:sz w:val="24"/>
              </w:rPr>
            </w:pPr>
            <w:r w:rsidRPr="0028727E">
              <w:rPr>
                <w:sz w:val="24"/>
              </w:rPr>
              <w:t>63</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Проведено заседаний Коллегии Счетной палаты </w:t>
            </w:r>
          </w:p>
        </w:tc>
        <w:tc>
          <w:tcPr>
            <w:tcW w:w="0" w:type="auto"/>
            <w:vAlign w:val="center"/>
          </w:tcPr>
          <w:p w:rsidR="003F6CD9" w:rsidRPr="0028727E" w:rsidRDefault="003F6CD9" w:rsidP="00D001C4">
            <w:pPr>
              <w:spacing w:line="240" w:lineRule="auto"/>
              <w:ind w:firstLine="0"/>
              <w:jc w:val="center"/>
              <w:rPr>
                <w:sz w:val="24"/>
              </w:rPr>
            </w:pPr>
            <w:r w:rsidRPr="0028727E">
              <w:rPr>
                <w:sz w:val="24"/>
              </w:rPr>
              <w:t>58</w:t>
            </w:r>
          </w:p>
        </w:tc>
        <w:tc>
          <w:tcPr>
            <w:tcW w:w="0" w:type="auto"/>
            <w:vAlign w:val="center"/>
          </w:tcPr>
          <w:p w:rsidR="003F6CD9" w:rsidRPr="0028727E" w:rsidRDefault="003F6CD9" w:rsidP="00D001C4">
            <w:pPr>
              <w:spacing w:line="240" w:lineRule="auto"/>
              <w:ind w:firstLine="0"/>
              <w:jc w:val="center"/>
              <w:rPr>
                <w:sz w:val="24"/>
              </w:rPr>
            </w:pPr>
            <w:r w:rsidRPr="0028727E">
              <w:rPr>
                <w:sz w:val="24"/>
              </w:rPr>
              <w:t>66</w:t>
            </w:r>
          </w:p>
        </w:tc>
        <w:tc>
          <w:tcPr>
            <w:tcW w:w="0" w:type="auto"/>
            <w:vAlign w:val="center"/>
          </w:tcPr>
          <w:p w:rsidR="003F6CD9" w:rsidRPr="0028727E" w:rsidRDefault="003F6CD9" w:rsidP="00D001C4">
            <w:pPr>
              <w:spacing w:line="240" w:lineRule="auto"/>
              <w:ind w:firstLine="0"/>
              <w:jc w:val="center"/>
              <w:rPr>
                <w:sz w:val="24"/>
              </w:rPr>
            </w:pPr>
            <w:r w:rsidRPr="0028727E">
              <w:rPr>
                <w:sz w:val="24"/>
              </w:rPr>
              <w:t>64</w:t>
            </w:r>
          </w:p>
        </w:tc>
        <w:tc>
          <w:tcPr>
            <w:tcW w:w="0" w:type="auto"/>
            <w:vAlign w:val="center"/>
          </w:tcPr>
          <w:p w:rsidR="003F6CD9" w:rsidRPr="0028727E" w:rsidRDefault="003F6CD9" w:rsidP="000A1EBF">
            <w:pPr>
              <w:spacing w:line="240" w:lineRule="auto"/>
              <w:ind w:firstLine="0"/>
              <w:jc w:val="center"/>
              <w:rPr>
                <w:sz w:val="24"/>
              </w:rPr>
            </w:pPr>
            <w:r w:rsidRPr="0028727E">
              <w:rPr>
                <w:sz w:val="24"/>
              </w:rPr>
              <w:t>58</w:t>
            </w:r>
          </w:p>
        </w:tc>
        <w:tc>
          <w:tcPr>
            <w:tcW w:w="0" w:type="auto"/>
            <w:vAlign w:val="center"/>
          </w:tcPr>
          <w:p w:rsidR="003F6CD9" w:rsidRPr="0028727E" w:rsidRDefault="003F6CD9" w:rsidP="000A1EBF">
            <w:pPr>
              <w:spacing w:line="240" w:lineRule="auto"/>
              <w:ind w:firstLine="0"/>
              <w:jc w:val="center"/>
              <w:rPr>
                <w:sz w:val="24"/>
              </w:rPr>
            </w:pPr>
            <w:r w:rsidRPr="0028727E">
              <w:rPr>
                <w:sz w:val="24"/>
              </w:rPr>
              <w:t>66</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Рассмотрено вопросов на заседаниях Коллегии Счетной палаты </w:t>
            </w:r>
          </w:p>
        </w:tc>
        <w:tc>
          <w:tcPr>
            <w:tcW w:w="0" w:type="auto"/>
            <w:vAlign w:val="center"/>
          </w:tcPr>
          <w:p w:rsidR="003F6CD9" w:rsidRPr="0028727E" w:rsidRDefault="003F6CD9" w:rsidP="00D001C4">
            <w:pPr>
              <w:spacing w:line="240" w:lineRule="auto"/>
              <w:ind w:firstLine="0"/>
              <w:jc w:val="center"/>
              <w:rPr>
                <w:sz w:val="24"/>
              </w:rPr>
            </w:pPr>
            <w:r w:rsidRPr="0028727E">
              <w:rPr>
                <w:sz w:val="24"/>
              </w:rPr>
              <w:t>874</w:t>
            </w:r>
          </w:p>
        </w:tc>
        <w:tc>
          <w:tcPr>
            <w:tcW w:w="0" w:type="auto"/>
            <w:vAlign w:val="center"/>
          </w:tcPr>
          <w:p w:rsidR="003F6CD9" w:rsidRPr="0028727E" w:rsidRDefault="003F6CD9" w:rsidP="00D001C4">
            <w:pPr>
              <w:spacing w:line="240" w:lineRule="auto"/>
              <w:ind w:firstLine="0"/>
              <w:jc w:val="center"/>
              <w:rPr>
                <w:sz w:val="24"/>
              </w:rPr>
            </w:pPr>
            <w:r w:rsidRPr="0028727E">
              <w:rPr>
                <w:sz w:val="24"/>
              </w:rPr>
              <w:t>908</w:t>
            </w:r>
          </w:p>
        </w:tc>
        <w:tc>
          <w:tcPr>
            <w:tcW w:w="0" w:type="auto"/>
            <w:vAlign w:val="center"/>
          </w:tcPr>
          <w:p w:rsidR="003F6CD9" w:rsidRPr="0028727E" w:rsidRDefault="003F6CD9" w:rsidP="00D001C4">
            <w:pPr>
              <w:spacing w:line="240" w:lineRule="auto"/>
              <w:ind w:firstLine="0"/>
              <w:jc w:val="center"/>
              <w:rPr>
                <w:sz w:val="24"/>
              </w:rPr>
            </w:pPr>
            <w:r w:rsidRPr="0028727E">
              <w:rPr>
                <w:sz w:val="24"/>
              </w:rPr>
              <w:t>891</w:t>
            </w:r>
          </w:p>
        </w:tc>
        <w:tc>
          <w:tcPr>
            <w:tcW w:w="0" w:type="auto"/>
            <w:vAlign w:val="center"/>
          </w:tcPr>
          <w:p w:rsidR="003F6CD9" w:rsidRPr="0028727E" w:rsidRDefault="003F6CD9" w:rsidP="000A1EBF">
            <w:pPr>
              <w:spacing w:line="240" w:lineRule="auto"/>
              <w:ind w:firstLine="0"/>
              <w:jc w:val="center"/>
              <w:rPr>
                <w:sz w:val="24"/>
              </w:rPr>
            </w:pPr>
            <w:r w:rsidRPr="0028727E">
              <w:rPr>
                <w:sz w:val="24"/>
              </w:rPr>
              <w:t>874</w:t>
            </w:r>
          </w:p>
        </w:tc>
        <w:tc>
          <w:tcPr>
            <w:tcW w:w="0" w:type="auto"/>
            <w:vAlign w:val="center"/>
          </w:tcPr>
          <w:p w:rsidR="003F6CD9" w:rsidRPr="0028727E" w:rsidRDefault="003F6CD9" w:rsidP="000A1EBF">
            <w:pPr>
              <w:spacing w:line="240" w:lineRule="auto"/>
              <w:ind w:firstLine="0"/>
              <w:jc w:val="center"/>
              <w:rPr>
                <w:sz w:val="24"/>
              </w:rPr>
            </w:pPr>
            <w:r w:rsidRPr="0028727E">
              <w:rPr>
                <w:sz w:val="24"/>
              </w:rPr>
              <w:t>908</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материалов, направленных палатам Федерального Собрания Российской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704</w:t>
            </w:r>
          </w:p>
        </w:tc>
        <w:tc>
          <w:tcPr>
            <w:tcW w:w="0" w:type="auto"/>
            <w:vAlign w:val="center"/>
          </w:tcPr>
          <w:p w:rsidR="003F6CD9" w:rsidRPr="0028727E" w:rsidRDefault="003F6CD9" w:rsidP="00D001C4">
            <w:pPr>
              <w:spacing w:line="240" w:lineRule="auto"/>
              <w:ind w:firstLine="0"/>
              <w:jc w:val="center"/>
              <w:rPr>
                <w:sz w:val="24"/>
              </w:rPr>
            </w:pPr>
            <w:r w:rsidRPr="0028727E">
              <w:rPr>
                <w:sz w:val="24"/>
              </w:rPr>
              <w:t>688</w:t>
            </w:r>
          </w:p>
        </w:tc>
        <w:tc>
          <w:tcPr>
            <w:tcW w:w="0" w:type="auto"/>
            <w:vAlign w:val="center"/>
          </w:tcPr>
          <w:p w:rsidR="003F6CD9" w:rsidRPr="0028727E" w:rsidRDefault="003F6CD9" w:rsidP="00D001C4">
            <w:pPr>
              <w:spacing w:line="240" w:lineRule="auto"/>
              <w:ind w:firstLine="0"/>
              <w:jc w:val="center"/>
              <w:rPr>
                <w:sz w:val="24"/>
              </w:rPr>
            </w:pPr>
            <w:r w:rsidRPr="0028727E">
              <w:rPr>
                <w:sz w:val="24"/>
              </w:rPr>
              <w:t>729</w:t>
            </w:r>
          </w:p>
        </w:tc>
        <w:tc>
          <w:tcPr>
            <w:tcW w:w="0" w:type="auto"/>
            <w:vAlign w:val="center"/>
          </w:tcPr>
          <w:p w:rsidR="003F6CD9" w:rsidRPr="0028727E" w:rsidRDefault="003F6CD9" w:rsidP="000A1EBF">
            <w:pPr>
              <w:spacing w:line="240" w:lineRule="auto"/>
              <w:ind w:firstLine="0"/>
              <w:jc w:val="center"/>
              <w:rPr>
                <w:sz w:val="24"/>
              </w:rPr>
            </w:pPr>
            <w:r w:rsidRPr="0028727E">
              <w:rPr>
                <w:sz w:val="24"/>
              </w:rPr>
              <w:t>704</w:t>
            </w:r>
          </w:p>
        </w:tc>
        <w:tc>
          <w:tcPr>
            <w:tcW w:w="0" w:type="auto"/>
            <w:vAlign w:val="center"/>
          </w:tcPr>
          <w:p w:rsidR="003F6CD9" w:rsidRPr="0028727E" w:rsidRDefault="003F6CD9" w:rsidP="000A1EBF">
            <w:pPr>
              <w:spacing w:line="240" w:lineRule="auto"/>
              <w:ind w:firstLine="0"/>
              <w:jc w:val="center"/>
              <w:rPr>
                <w:sz w:val="24"/>
              </w:rPr>
            </w:pPr>
            <w:r w:rsidRPr="0028727E">
              <w:rPr>
                <w:sz w:val="24"/>
              </w:rPr>
              <w:t>688</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информационных писем, направленных в Правительство Российской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80</w:t>
            </w:r>
          </w:p>
        </w:tc>
        <w:tc>
          <w:tcPr>
            <w:tcW w:w="0" w:type="auto"/>
            <w:vAlign w:val="center"/>
          </w:tcPr>
          <w:p w:rsidR="003F6CD9" w:rsidRPr="0028727E" w:rsidRDefault="003F6CD9" w:rsidP="00D001C4">
            <w:pPr>
              <w:spacing w:line="240" w:lineRule="auto"/>
              <w:ind w:firstLine="0"/>
              <w:jc w:val="center"/>
              <w:rPr>
                <w:sz w:val="24"/>
              </w:rPr>
            </w:pPr>
            <w:r w:rsidRPr="0028727E">
              <w:rPr>
                <w:sz w:val="24"/>
              </w:rPr>
              <w:t>135</w:t>
            </w:r>
          </w:p>
        </w:tc>
        <w:tc>
          <w:tcPr>
            <w:tcW w:w="0" w:type="auto"/>
            <w:vAlign w:val="center"/>
          </w:tcPr>
          <w:p w:rsidR="003F6CD9" w:rsidRPr="0028727E" w:rsidRDefault="003F6CD9" w:rsidP="00D001C4">
            <w:pPr>
              <w:spacing w:line="240" w:lineRule="auto"/>
              <w:ind w:firstLine="0"/>
              <w:jc w:val="center"/>
              <w:rPr>
                <w:sz w:val="24"/>
              </w:rPr>
            </w:pPr>
            <w:r w:rsidRPr="0028727E">
              <w:rPr>
                <w:sz w:val="24"/>
              </w:rPr>
              <w:t>132</w:t>
            </w:r>
          </w:p>
        </w:tc>
        <w:tc>
          <w:tcPr>
            <w:tcW w:w="0" w:type="auto"/>
            <w:vAlign w:val="center"/>
          </w:tcPr>
          <w:p w:rsidR="003F6CD9" w:rsidRPr="0028727E" w:rsidRDefault="003F6CD9" w:rsidP="000A1EBF">
            <w:pPr>
              <w:spacing w:line="240" w:lineRule="auto"/>
              <w:ind w:firstLine="0"/>
              <w:jc w:val="center"/>
              <w:rPr>
                <w:sz w:val="24"/>
              </w:rPr>
            </w:pPr>
            <w:r w:rsidRPr="0028727E">
              <w:rPr>
                <w:sz w:val="24"/>
              </w:rPr>
              <w:t>80</w:t>
            </w:r>
          </w:p>
        </w:tc>
        <w:tc>
          <w:tcPr>
            <w:tcW w:w="0" w:type="auto"/>
            <w:vAlign w:val="center"/>
          </w:tcPr>
          <w:p w:rsidR="003F6CD9" w:rsidRPr="0028727E" w:rsidRDefault="003F6CD9" w:rsidP="000A1EBF">
            <w:pPr>
              <w:spacing w:line="240" w:lineRule="auto"/>
              <w:ind w:firstLine="0"/>
              <w:jc w:val="center"/>
              <w:rPr>
                <w:sz w:val="24"/>
              </w:rPr>
            </w:pPr>
            <w:r w:rsidRPr="0028727E">
              <w:rPr>
                <w:sz w:val="24"/>
              </w:rPr>
              <w:t>135</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информационных писем, направленных Президенту Российской Федерации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20</w:t>
            </w:r>
          </w:p>
        </w:tc>
        <w:tc>
          <w:tcPr>
            <w:tcW w:w="0" w:type="auto"/>
            <w:vAlign w:val="center"/>
          </w:tcPr>
          <w:p w:rsidR="003F6CD9" w:rsidRPr="0028727E" w:rsidRDefault="003F6CD9" w:rsidP="00D001C4">
            <w:pPr>
              <w:spacing w:line="240" w:lineRule="auto"/>
              <w:ind w:firstLine="0"/>
              <w:jc w:val="center"/>
              <w:rPr>
                <w:sz w:val="24"/>
              </w:rPr>
            </w:pPr>
            <w:r w:rsidRPr="0028727E">
              <w:rPr>
                <w:sz w:val="24"/>
              </w:rPr>
              <w:t>15</w:t>
            </w:r>
          </w:p>
        </w:tc>
        <w:tc>
          <w:tcPr>
            <w:tcW w:w="0" w:type="auto"/>
            <w:vAlign w:val="center"/>
          </w:tcPr>
          <w:p w:rsidR="003F6CD9" w:rsidRPr="0028727E" w:rsidRDefault="003F6CD9" w:rsidP="00D001C4">
            <w:pPr>
              <w:spacing w:line="240" w:lineRule="auto"/>
              <w:ind w:firstLine="0"/>
              <w:jc w:val="center"/>
              <w:rPr>
                <w:sz w:val="24"/>
              </w:rPr>
            </w:pPr>
            <w:r w:rsidRPr="0028727E">
              <w:rPr>
                <w:sz w:val="24"/>
              </w:rPr>
              <w:t>23</w:t>
            </w:r>
          </w:p>
        </w:tc>
        <w:tc>
          <w:tcPr>
            <w:tcW w:w="0" w:type="auto"/>
            <w:vAlign w:val="center"/>
          </w:tcPr>
          <w:p w:rsidR="003F6CD9" w:rsidRPr="0028727E" w:rsidRDefault="003F6CD9" w:rsidP="000A1EBF">
            <w:pPr>
              <w:spacing w:line="240" w:lineRule="auto"/>
              <w:ind w:firstLine="0"/>
              <w:jc w:val="center"/>
              <w:rPr>
                <w:sz w:val="24"/>
              </w:rPr>
            </w:pPr>
            <w:r w:rsidRPr="0028727E">
              <w:rPr>
                <w:sz w:val="24"/>
              </w:rPr>
              <w:t>20</w:t>
            </w:r>
          </w:p>
        </w:tc>
        <w:tc>
          <w:tcPr>
            <w:tcW w:w="0" w:type="auto"/>
            <w:vAlign w:val="center"/>
          </w:tcPr>
          <w:p w:rsidR="003F6CD9" w:rsidRPr="0028727E" w:rsidRDefault="003F6CD9" w:rsidP="000A1EBF">
            <w:pPr>
              <w:spacing w:line="240" w:lineRule="auto"/>
              <w:ind w:firstLine="0"/>
              <w:jc w:val="center"/>
              <w:rPr>
                <w:sz w:val="24"/>
              </w:rPr>
            </w:pPr>
            <w:r w:rsidRPr="0028727E">
              <w:rPr>
                <w:sz w:val="24"/>
              </w:rPr>
              <w:t>15</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Нарушения законодательства, устранение которых требует возмещения бюджетных средств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4,5</w:t>
            </w:r>
          </w:p>
        </w:tc>
        <w:tc>
          <w:tcPr>
            <w:tcW w:w="0" w:type="auto"/>
            <w:vAlign w:val="center"/>
          </w:tcPr>
          <w:p w:rsidR="003F6CD9" w:rsidRPr="0028727E" w:rsidRDefault="003F6CD9" w:rsidP="00D001C4">
            <w:pPr>
              <w:spacing w:line="240" w:lineRule="auto"/>
              <w:ind w:firstLine="0"/>
              <w:jc w:val="center"/>
              <w:rPr>
                <w:sz w:val="24"/>
              </w:rPr>
            </w:pPr>
            <w:r w:rsidRPr="0028727E">
              <w:rPr>
                <w:sz w:val="24"/>
              </w:rPr>
              <w:t>11</w:t>
            </w:r>
          </w:p>
        </w:tc>
        <w:tc>
          <w:tcPr>
            <w:tcW w:w="0" w:type="auto"/>
            <w:vAlign w:val="center"/>
          </w:tcPr>
          <w:p w:rsidR="003F6CD9" w:rsidRPr="0028727E" w:rsidRDefault="003F6CD9" w:rsidP="00D001C4">
            <w:pPr>
              <w:spacing w:line="240" w:lineRule="auto"/>
              <w:ind w:firstLine="0"/>
              <w:jc w:val="center"/>
              <w:rPr>
                <w:sz w:val="24"/>
              </w:rPr>
            </w:pPr>
            <w:r w:rsidRPr="0028727E">
              <w:rPr>
                <w:sz w:val="24"/>
              </w:rPr>
              <w:t>2,3</w:t>
            </w:r>
          </w:p>
        </w:tc>
        <w:tc>
          <w:tcPr>
            <w:tcW w:w="0" w:type="auto"/>
            <w:vAlign w:val="center"/>
          </w:tcPr>
          <w:p w:rsidR="003F6CD9" w:rsidRPr="0028727E" w:rsidRDefault="003F6CD9" w:rsidP="000A1EBF">
            <w:pPr>
              <w:spacing w:line="240" w:lineRule="auto"/>
              <w:ind w:firstLine="0"/>
              <w:jc w:val="center"/>
              <w:rPr>
                <w:sz w:val="24"/>
              </w:rPr>
            </w:pPr>
            <w:r w:rsidRPr="0028727E">
              <w:rPr>
                <w:sz w:val="24"/>
              </w:rPr>
              <w:t>4,5</w:t>
            </w:r>
          </w:p>
        </w:tc>
        <w:tc>
          <w:tcPr>
            <w:tcW w:w="0" w:type="auto"/>
            <w:vAlign w:val="center"/>
          </w:tcPr>
          <w:p w:rsidR="003F6CD9" w:rsidRPr="0028727E" w:rsidRDefault="003F6CD9" w:rsidP="000A1EBF">
            <w:pPr>
              <w:spacing w:line="240" w:lineRule="auto"/>
              <w:ind w:firstLine="0"/>
              <w:jc w:val="center"/>
              <w:rPr>
                <w:sz w:val="24"/>
              </w:rPr>
            </w:pPr>
            <w:r w:rsidRPr="0028727E">
              <w:rPr>
                <w:sz w:val="24"/>
              </w:rPr>
              <w:t>11</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Нарушения бюджетного законодательства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187,2</w:t>
            </w:r>
          </w:p>
        </w:tc>
        <w:tc>
          <w:tcPr>
            <w:tcW w:w="0" w:type="auto"/>
            <w:vAlign w:val="center"/>
          </w:tcPr>
          <w:p w:rsidR="003F6CD9" w:rsidRPr="0028727E" w:rsidRDefault="003F6CD9" w:rsidP="00D001C4">
            <w:pPr>
              <w:spacing w:line="240" w:lineRule="auto"/>
              <w:ind w:firstLine="0"/>
              <w:jc w:val="center"/>
              <w:rPr>
                <w:sz w:val="24"/>
              </w:rPr>
            </w:pPr>
            <w:r w:rsidRPr="0028727E">
              <w:rPr>
                <w:sz w:val="24"/>
              </w:rPr>
              <w:t>60,5</w:t>
            </w:r>
          </w:p>
        </w:tc>
        <w:tc>
          <w:tcPr>
            <w:tcW w:w="0" w:type="auto"/>
            <w:vAlign w:val="center"/>
          </w:tcPr>
          <w:p w:rsidR="003F6CD9" w:rsidRPr="0028727E" w:rsidRDefault="003F6CD9" w:rsidP="00D001C4">
            <w:pPr>
              <w:spacing w:line="240" w:lineRule="auto"/>
              <w:ind w:firstLine="0"/>
              <w:jc w:val="center"/>
              <w:rPr>
                <w:sz w:val="24"/>
              </w:rPr>
            </w:pPr>
            <w:r w:rsidRPr="0028727E">
              <w:rPr>
                <w:sz w:val="24"/>
              </w:rPr>
              <w:t>177,6</w:t>
            </w:r>
          </w:p>
        </w:tc>
        <w:tc>
          <w:tcPr>
            <w:tcW w:w="0" w:type="auto"/>
            <w:vAlign w:val="center"/>
          </w:tcPr>
          <w:p w:rsidR="003F6CD9" w:rsidRPr="0028727E" w:rsidRDefault="003F6CD9" w:rsidP="000A1EBF">
            <w:pPr>
              <w:spacing w:line="240" w:lineRule="auto"/>
              <w:ind w:firstLine="0"/>
              <w:jc w:val="center"/>
              <w:rPr>
                <w:sz w:val="24"/>
              </w:rPr>
            </w:pPr>
            <w:r w:rsidRPr="0028727E">
              <w:rPr>
                <w:sz w:val="24"/>
              </w:rPr>
              <w:t>187,2</w:t>
            </w:r>
          </w:p>
        </w:tc>
        <w:tc>
          <w:tcPr>
            <w:tcW w:w="0" w:type="auto"/>
            <w:vAlign w:val="center"/>
          </w:tcPr>
          <w:p w:rsidR="003F6CD9" w:rsidRPr="0028727E" w:rsidRDefault="003F6CD9" w:rsidP="000A1EBF">
            <w:pPr>
              <w:spacing w:line="240" w:lineRule="auto"/>
              <w:ind w:firstLine="0"/>
              <w:jc w:val="center"/>
              <w:rPr>
                <w:sz w:val="24"/>
              </w:rPr>
            </w:pPr>
            <w:r w:rsidRPr="0028727E">
              <w:rPr>
                <w:sz w:val="24"/>
              </w:rPr>
              <w:t>60,5</w:t>
            </w:r>
          </w:p>
        </w:tc>
      </w:tr>
    </w:tbl>
    <w:p w:rsidR="003F6CD9" w:rsidRPr="006B697C" w:rsidRDefault="003F6CD9" w:rsidP="003D51D7">
      <w:pPr>
        <w:jc w:val="right"/>
      </w:pPr>
      <w:r>
        <w:br w:type="page"/>
        <w:t>Продолжение приложения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0"/>
        <w:gridCol w:w="957"/>
        <w:gridCol w:w="831"/>
        <w:gridCol w:w="831"/>
        <w:gridCol w:w="416"/>
        <w:gridCol w:w="416"/>
        <w:gridCol w:w="416"/>
        <w:gridCol w:w="416"/>
        <w:gridCol w:w="831"/>
      </w:tblGrid>
      <w:tr w:rsidR="003F6CD9" w:rsidRPr="0028727E" w:rsidTr="003D51D7">
        <w:trPr>
          <w:trHeight w:val="243"/>
        </w:trPr>
        <w:tc>
          <w:tcPr>
            <w:tcW w:w="0" w:type="auto"/>
            <w:gridSpan w:val="2"/>
          </w:tcPr>
          <w:p w:rsidR="003F6CD9" w:rsidRPr="0028727E" w:rsidRDefault="003F6CD9" w:rsidP="003D51D7">
            <w:pPr>
              <w:spacing w:line="240" w:lineRule="auto"/>
              <w:ind w:firstLine="0"/>
              <w:jc w:val="center"/>
              <w:rPr>
                <w:sz w:val="24"/>
              </w:rPr>
            </w:pPr>
            <w:r w:rsidRPr="0028727E">
              <w:rPr>
                <w:sz w:val="24"/>
              </w:rPr>
              <w:t>Показатель</w:t>
            </w:r>
          </w:p>
        </w:tc>
        <w:tc>
          <w:tcPr>
            <w:tcW w:w="0" w:type="auto"/>
            <w:vAlign w:val="center"/>
          </w:tcPr>
          <w:p w:rsidR="003F6CD9" w:rsidRPr="0028727E" w:rsidRDefault="003F6CD9" w:rsidP="003D51D7">
            <w:pPr>
              <w:spacing w:line="240" w:lineRule="auto"/>
              <w:ind w:firstLine="0"/>
              <w:jc w:val="center"/>
              <w:rPr>
                <w:sz w:val="24"/>
              </w:rPr>
            </w:pPr>
            <w:r w:rsidRPr="0028727E">
              <w:rPr>
                <w:sz w:val="24"/>
              </w:rPr>
              <w:t>2012 год</w:t>
            </w:r>
          </w:p>
        </w:tc>
        <w:tc>
          <w:tcPr>
            <w:tcW w:w="0" w:type="auto"/>
            <w:vAlign w:val="center"/>
          </w:tcPr>
          <w:p w:rsidR="003F6CD9" w:rsidRPr="0028727E" w:rsidRDefault="003F6CD9" w:rsidP="003D51D7">
            <w:pPr>
              <w:spacing w:line="240" w:lineRule="auto"/>
              <w:ind w:firstLine="0"/>
              <w:jc w:val="center"/>
              <w:rPr>
                <w:sz w:val="24"/>
              </w:rPr>
            </w:pPr>
            <w:r w:rsidRPr="0028727E">
              <w:rPr>
                <w:sz w:val="24"/>
              </w:rPr>
              <w:t>2011 год</w:t>
            </w:r>
          </w:p>
        </w:tc>
        <w:tc>
          <w:tcPr>
            <w:tcW w:w="0" w:type="auto"/>
            <w:gridSpan w:val="2"/>
            <w:vAlign w:val="center"/>
          </w:tcPr>
          <w:p w:rsidR="003F6CD9" w:rsidRPr="0028727E" w:rsidRDefault="003F6CD9" w:rsidP="003D51D7">
            <w:pPr>
              <w:spacing w:line="240" w:lineRule="auto"/>
              <w:ind w:firstLine="0"/>
              <w:jc w:val="center"/>
              <w:rPr>
                <w:sz w:val="24"/>
              </w:rPr>
            </w:pPr>
            <w:r w:rsidRPr="0028727E">
              <w:rPr>
                <w:sz w:val="24"/>
              </w:rPr>
              <w:t>2010 год</w:t>
            </w:r>
          </w:p>
        </w:tc>
        <w:tc>
          <w:tcPr>
            <w:tcW w:w="0" w:type="auto"/>
            <w:gridSpan w:val="2"/>
            <w:vAlign w:val="center"/>
          </w:tcPr>
          <w:p w:rsidR="003F6CD9" w:rsidRPr="0028727E" w:rsidRDefault="003F6CD9" w:rsidP="003D51D7">
            <w:pPr>
              <w:spacing w:line="240" w:lineRule="auto"/>
              <w:ind w:firstLine="0"/>
              <w:jc w:val="center"/>
              <w:rPr>
                <w:sz w:val="24"/>
              </w:rPr>
            </w:pPr>
            <w:r>
              <w:rPr>
                <w:sz w:val="24"/>
              </w:rPr>
              <w:t>2009</w:t>
            </w:r>
            <w:r w:rsidRPr="0028727E">
              <w:rPr>
                <w:sz w:val="24"/>
              </w:rPr>
              <w:t xml:space="preserve"> год</w:t>
            </w:r>
          </w:p>
        </w:tc>
        <w:tc>
          <w:tcPr>
            <w:tcW w:w="0" w:type="auto"/>
            <w:vAlign w:val="center"/>
          </w:tcPr>
          <w:p w:rsidR="003F6CD9" w:rsidRPr="0028727E" w:rsidRDefault="003F6CD9" w:rsidP="003D51D7">
            <w:pPr>
              <w:spacing w:line="240" w:lineRule="auto"/>
              <w:ind w:firstLine="0"/>
              <w:jc w:val="center"/>
              <w:rPr>
                <w:sz w:val="24"/>
              </w:rPr>
            </w:pPr>
            <w:r w:rsidRPr="0028727E">
              <w:rPr>
                <w:sz w:val="24"/>
              </w:rPr>
              <w:t>20</w:t>
            </w:r>
            <w:r>
              <w:rPr>
                <w:sz w:val="24"/>
              </w:rPr>
              <w:t>08</w:t>
            </w:r>
            <w:r w:rsidRPr="0028727E">
              <w:rPr>
                <w:sz w:val="24"/>
              </w:rPr>
              <w:t xml:space="preserve"> год</w:t>
            </w:r>
          </w:p>
        </w:tc>
      </w:tr>
      <w:tr w:rsidR="003F6CD9" w:rsidRPr="0028727E" w:rsidTr="003D51D7">
        <w:trPr>
          <w:trHeight w:val="243"/>
        </w:trPr>
        <w:tc>
          <w:tcPr>
            <w:tcW w:w="0" w:type="auto"/>
            <w:gridSpan w:val="2"/>
          </w:tcPr>
          <w:p w:rsidR="003F6CD9" w:rsidRPr="0028727E" w:rsidRDefault="003F6CD9" w:rsidP="0028727E">
            <w:pPr>
              <w:spacing w:line="240" w:lineRule="auto"/>
              <w:ind w:firstLine="0"/>
              <w:rPr>
                <w:sz w:val="24"/>
              </w:rPr>
            </w:pPr>
            <w:r w:rsidRPr="0028727E">
              <w:rPr>
                <w:sz w:val="24"/>
              </w:rPr>
              <w:t xml:space="preserve">Нарушения законодательства Российской Федерации о налогах и сборах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1,4</w:t>
            </w:r>
          </w:p>
        </w:tc>
        <w:tc>
          <w:tcPr>
            <w:tcW w:w="0" w:type="auto"/>
            <w:vAlign w:val="center"/>
          </w:tcPr>
          <w:p w:rsidR="003F6CD9" w:rsidRPr="0028727E" w:rsidRDefault="003F6CD9" w:rsidP="00D001C4">
            <w:pPr>
              <w:spacing w:line="240" w:lineRule="auto"/>
              <w:ind w:firstLine="0"/>
              <w:jc w:val="center"/>
              <w:rPr>
                <w:sz w:val="24"/>
              </w:rPr>
            </w:pPr>
            <w:r w:rsidRPr="0028727E">
              <w:rPr>
                <w:sz w:val="24"/>
              </w:rPr>
              <w:t>0,1</w:t>
            </w:r>
          </w:p>
        </w:tc>
        <w:tc>
          <w:tcPr>
            <w:tcW w:w="0" w:type="auto"/>
            <w:gridSpan w:val="2"/>
            <w:vAlign w:val="center"/>
          </w:tcPr>
          <w:p w:rsidR="003F6CD9" w:rsidRPr="0028727E" w:rsidRDefault="003F6CD9" w:rsidP="00D001C4">
            <w:pPr>
              <w:spacing w:line="240" w:lineRule="auto"/>
              <w:ind w:firstLine="0"/>
              <w:jc w:val="center"/>
              <w:rPr>
                <w:sz w:val="24"/>
              </w:rPr>
            </w:pPr>
            <w:r w:rsidRPr="0028727E">
              <w:rPr>
                <w:sz w:val="24"/>
              </w:rPr>
              <w:t>0,4</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1,4</w:t>
            </w:r>
          </w:p>
        </w:tc>
        <w:tc>
          <w:tcPr>
            <w:tcW w:w="0" w:type="auto"/>
            <w:vAlign w:val="center"/>
          </w:tcPr>
          <w:p w:rsidR="003F6CD9" w:rsidRPr="0028727E" w:rsidRDefault="003F6CD9" w:rsidP="000A1EBF">
            <w:pPr>
              <w:spacing w:line="240" w:lineRule="auto"/>
              <w:ind w:firstLine="0"/>
              <w:jc w:val="center"/>
              <w:rPr>
                <w:sz w:val="24"/>
              </w:rPr>
            </w:pPr>
            <w:r w:rsidRPr="0028727E">
              <w:rPr>
                <w:sz w:val="24"/>
              </w:rPr>
              <w:t>0,1</w:t>
            </w:r>
          </w:p>
        </w:tc>
      </w:tr>
      <w:tr w:rsidR="003F6CD9" w:rsidRPr="0028727E" w:rsidTr="003D51D7">
        <w:trPr>
          <w:trHeight w:val="243"/>
        </w:trPr>
        <w:tc>
          <w:tcPr>
            <w:tcW w:w="0" w:type="auto"/>
            <w:gridSpan w:val="2"/>
          </w:tcPr>
          <w:p w:rsidR="003F6CD9" w:rsidRPr="0028727E" w:rsidRDefault="003F6CD9" w:rsidP="0028727E">
            <w:pPr>
              <w:spacing w:line="240" w:lineRule="auto"/>
              <w:ind w:firstLine="0"/>
              <w:rPr>
                <w:sz w:val="24"/>
              </w:rPr>
            </w:pPr>
            <w:r w:rsidRPr="0028727E">
              <w:rPr>
                <w:sz w:val="24"/>
              </w:rPr>
              <w:t xml:space="preserve">Нарушения законодательства о бухгалтерском учете и финансовой отчетности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16,6</w:t>
            </w:r>
          </w:p>
        </w:tc>
        <w:tc>
          <w:tcPr>
            <w:tcW w:w="0" w:type="auto"/>
            <w:vAlign w:val="center"/>
          </w:tcPr>
          <w:p w:rsidR="003F6CD9" w:rsidRPr="0028727E" w:rsidRDefault="003F6CD9" w:rsidP="00D001C4">
            <w:pPr>
              <w:spacing w:line="240" w:lineRule="auto"/>
              <w:ind w:firstLine="0"/>
              <w:jc w:val="center"/>
              <w:rPr>
                <w:sz w:val="24"/>
              </w:rPr>
            </w:pPr>
            <w:r w:rsidRPr="0028727E">
              <w:rPr>
                <w:sz w:val="24"/>
              </w:rPr>
              <w:t>65,3</w:t>
            </w:r>
          </w:p>
        </w:tc>
        <w:tc>
          <w:tcPr>
            <w:tcW w:w="0" w:type="auto"/>
            <w:gridSpan w:val="2"/>
            <w:vAlign w:val="center"/>
          </w:tcPr>
          <w:p w:rsidR="003F6CD9" w:rsidRPr="0028727E" w:rsidRDefault="003F6CD9" w:rsidP="00D001C4">
            <w:pPr>
              <w:spacing w:line="240" w:lineRule="auto"/>
              <w:ind w:firstLine="0"/>
              <w:jc w:val="center"/>
              <w:rPr>
                <w:sz w:val="24"/>
              </w:rPr>
            </w:pPr>
            <w:r w:rsidRPr="0028727E">
              <w:rPr>
                <w:sz w:val="24"/>
              </w:rPr>
              <w:t>13,2</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16,6</w:t>
            </w:r>
          </w:p>
        </w:tc>
        <w:tc>
          <w:tcPr>
            <w:tcW w:w="0" w:type="auto"/>
            <w:vAlign w:val="center"/>
          </w:tcPr>
          <w:p w:rsidR="003F6CD9" w:rsidRPr="0028727E" w:rsidRDefault="003F6CD9" w:rsidP="000A1EBF">
            <w:pPr>
              <w:spacing w:line="240" w:lineRule="auto"/>
              <w:ind w:firstLine="0"/>
              <w:jc w:val="center"/>
              <w:rPr>
                <w:sz w:val="24"/>
              </w:rPr>
            </w:pPr>
            <w:r w:rsidRPr="0028727E">
              <w:rPr>
                <w:sz w:val="24"/>
              </w:rPr>
              <w:t>65,3</w:t>
            </w:r>
          </w:p>
        </w:tc>
      </w:tr>
      <w:tr w:rsidR="003F6CD9" w:rsidRPr="0028727E" w:rsidTr="003D51D7">
        <w:trPr>
          <w:trHeight w:val="243"/>
        </w:trPr>
        <w:tc>
          <w:tcPr>
            <w:tcW w:w="0" w:type="auto"/>
            <w:gridSpan w:val="2"/>
          </w:tcPr>
          <w:p w:rsidR="003F6CD9" w:rsidRPr="0028727E" w:rsidRDefault="003F6CD9" w:rsidP="0028727E">
            <w:pPr>
              <w:spacing w:line="240" w:lineRule="auto"/>
              <w:ind w:firstLine="0"/>
              <w:rPr>
                <w:sz w:val="24"/>
              </w:rPr>
            </w:pPr>
            <w:r w:rsidRPr="0028727E">
              <w:rPr>
                <w:sz w:val="24"/>
              </w:rPr>
              <w:t xml:space="preserve">Нарушения законодательства о размещении заказов для государственных и муниципальных нужд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130,7</w:t>
            </w:r>
          </w:p>
        </w:tc>
        <w:tc>
          <w:tcPr>
            <w:tcW w:w="0" w:type="auto"/>
            <w:vAlign w:val="center"/>
          </w:tcPr>
          <w:p w:rsidR="003F6CD9" w:rsidRPr="0028727E" w:rsidRDefault="003F6CD9" w:rsidP="00D001C4">
            <w:pPr>
              <w:spacing w:line="240" w:lineRule="auto"/>
              <w:ind w:firstLine="0"/>
              <w:jc w:val="center"/>
              <w:rPr>
                <w:sz w:val="24"/>
              </w:rPr>
            </w:pPr>
            <w:r w:rsidRPr="0028727E">
              <w:rPr>
                <w:sz w:val="24"/>
              </w:rPr>
              <w:t>238,5</w:t>
            </w:r>
          </w:p>
        </w:tc>
        <w:tc>
          <w:tcPr>
            <w:tcW w:w="0" w:type="auto"/>
            <w:gridSpan w:val="2"/>
            <w:vAlign w:val="center"/>
          </w:tcPr>
          <w:p w:rsidR="003F6CD9" w:rsidRPr="0028727E" w:rsidRDefault="003F6CD9" w:rsidP="00D001C4">
            <w:pPr>
              <w:spacing w:line="240" w:lineRule="auto"/>
              <w:ind w:firstLine="0"/>
              <w:jc w:val="center"/>
              <w:rPr>
                <w:sz w:val="24"/>
              </w:rPr>
            </w:pPr>
            <w:r w:rsidRPr="0028727E">
              <w:rPr>
                <w:sz w:val="24"/>
              </w:rPr>
              <w:t>42,6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130,7</w:t>
            </w:r>
          </w:p>
        </w:tc>
        <w:tc>
          <w:tcPr>
            <w:tcW w:w="0" w:type="auto"/>
            <w:vAlign w:val="center"/>
          </w:tcPr>
          <w:p w:rsidR="003F6CD9" w:rsidRPr="0028727E" w:rsidRDefault="003F6CD9" w:rsidP="000A1EBF">
            <w:pPr>
              <w:spacing w:line="240" w:lineRule="auto"/>
              <w:ind w:firstLine="0"/>
              <w:jc w:val="center"/>
              <w:rPr>
                <w:sz w:val="24"/>
              </w:rPr>
            </w:pPr>
            <w:r w:rsidRPr="0028727E">
              <w:rPr>
                <w:sz w:val="24"/>
              </w:rPr>
              <w:t>238,5</w:t>
            </w:r>
          </w:p>
        </w:tc>
      </w:tr>
      <w:tr w:rsidR="003F6CD9" w:rsidRPr="0028727E" w:rsidTr="003D51D7">
        <w:trPr>
          <w:trHeight w:val="243"/>
        </w:trPr>
        <w:tc>
          <w:tcPr>
            <w:tcW w:w="0" w:type="auto"/>
            <w:gridSpan w:val="2"/>
          </w:tcPr>
          <w:p w:rsidR="003F6CD9" w:rsidRPr="0028727E" w:rsidRDefault="003F6CD9" w:rsidP="0028727E">
            <w:pPr>
              <w:spacing w:line="240" w:lineRule="auto"/>
              <w:ind w:firstLine="0"/>
              <w:rPr>
                <w:sz w:val="24"/>
              </w:rPr>
            </w:pPr>
            <w:r w:rsidRPr="0028727E">
              <w:rPr>
                <w:sz w:val="24"/>
              </w:rPr>
              <w:t xml:space="preserve">Нарушения при распоряжении и управлении государственной собственностью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8,2</w:t>
            </w:r>
          </w:p>
        </w:tc>
        <w:tc>
          <w:tcPr>
            <w:tcW w:w="0" w:type="auto"/>
            <w:vAlign w:val="center"/>
          </w:tcPr>
          <w:p w:rsidR="003F6CD9" w:rsidRPr="0028727E" w:rsidRDefault="003F6CD9" w:rsidP="00D001C4">
            <w:pPr>
              <w:spacing w:line="240" w:lineRule="auto"/>
              <w:ind w:firstLine="0"/>
              <w:jc w:val="center"/>
              <w:rPr>
                <w:sz w:val="24"/>
              </w:rPr>
            </w:pPr>
            <w:r w:rsidRPr="0028727E">
              <w:rPr>
                <w:sz w:val="24"/>
              </w:rPr>
              <w:t>15,5</w:t>
            </w:r>
          </w:p>
        </w:tc>
        <w:tc>
          <w:tcPr>
            <w:tcW w:w="0" w:type="auto"/>
            <w:gridSpan w:val="2"/>
            <w:vAlign w:val="center"/>
          </w:tcPr>
          <w:p w:rsidR="003F6CD9" w:rsidRPr="0028727E" w:rsidRDefault="003F6CD9" w:rsidP="00D001C4">
            <w:pPr>
              <w:spacing w:line="240" w:lineRule="auto"/>
              <w:ind w:firstLine="0"/>
              <w:jc w:val="center"/>
              <w:rPr>
                <w:sz w:val="24"/>
              </w:rPr>
            </w:pPr>
            <w:r w:rsidRPr="0028727E">
              <w:rPr>
                <w:sz w:val="24"/>
              </w:rPr>
              <w:t>10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8,2</w:t>
            </w:r>
          </w:p>
        </w:tc>
        <w:tc>
          <w:tcPr>
            <w:tcW w:w="0" w:type="auto"/>
            <w:vAlign w:val="center"/>
          </w:tcPr>
          <w:p w:rsidR="003F6CD9" w:rsidRPr="0028727E" w:rsidRDefault="003F6CD9" w:rsidP="000A1EBF">
            <w:pPr>
              <w:spacing w:line="240" w:lineRule="auto"/>
              <w:ind w:firstLine="0"/>
              <w:jc w:val="center"/>
              <w:rPr>
                <w:sz w:val="24"/>
              </w:rPr>
            </w:pPr>
            <w:r w:rsidRPr="0028727E">
              <w:rPr>
                <w:sz w:val="24"/>
              </w:rPr>
              <w:t>15,5</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Несвоевременная передача пенсионных накоплений в доверительное управление управляющим компаниям и в негосударственные пенсионные фонды (млрд. рублей) </w:t>
            </w:r>
          </w:p>
        </w:tc>
        <w:tc>
          <w:tcPr>
            <w:tcW w:w="0" w:type="auto"/>
            <w:vAlign w:val="center"/>
          </w:tcPr>
          <w:p w:rsidR="003F6CD9" w:rsidRPr="0028727E" w:rsidRDefault="003F6CD9" w:rsidP="000A1EBF">
            <w:pPr>
              <w:spacing w:line="240" w:lineRule="auto"/>
              <w:ind w:firstLine="0"/>
              <w:jc w:val="center"/>
              <w:rPr>
                <w:sz w:val="24"/>
              </w:rPr>
            </w:pPr>
            <w:r w:rsidRPr="0028727E">
              <w:rPr>
                <w:sz w:val="24"/>
              </w:rPr>
              <w:t>389,8</w:t>
            </w:r>
          </w:p>
        </w:tc>
        <w:tc>
          <w:tcPr>
            <w:tcW w:w="0" w:type="auto"/>
            <w:vAlign w:val="center"/>
          </w:tcPr>
          <w:p w:rsidR="003F6CD9" w:rsidRPr="0028727E" w:rsidRDefault="003F6CD9" w:rsidP="000A1EBF">
            <w:pPr>
              <w:spacing w:line="240" w:lineRule="auto"/>
              <w:ind w:firstLine="0"/>
              <w:jc w:val="center"/>
              <w:rPr>
                <w:sz w:val="24"/>
              </w:rPr>
            </w:pPr>
            <w:r w:rsidRPr="0028727E">
              <w:rPr>
                <w:sz w:val="24"/>
              </w:rPr>
              <w:t>295,8</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197,3</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389,8</w:t>
            </w:r>
          </w:p>
        </w:tc>
        <w:tc>
          <w:tcPr>
            <w:tcW w:w="0" w:type="auto"/>
            <w:vAlign w:val="center"/>
          </w:tcPr>
          <w:p w:rsidR="003F6CD9" w:rsidRPr="0028727E" w:rsidRDefault="003F6CD9" w:rsidP="000A1EBF">
            <w:pPr>
              <w:spacing w:line="240" w:lineRule="auto"/>
              <w:ind w:firstLine="0"/>
              <w:jc w:val="center"/>
              <w:rPr>
                <w:sz w:val="24"/>
              </w:rPr>
            </w:pPr>
            <w:r w:rsidRPr="0028727E">
              <w:rPr>
                <w:sz w:val="24"/>
              </w:rPr>
              <w:t>295,8</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Иные нарушения, выявленные при использовании средств бюджетной системы (млрд. рублей) </w:t>
            </w:r>
          </w:p>
        </w:tc>
        <w:tc>
          <w:tcPr>
            <w:tcW w:w="0" w:type="auto"/>
            <w:vAlign w:val="center"/>
          </w:tcPr>
          <w:p w:rsidR="003F6CD9" w:rsidRPr="0028727E" w:rsidRDefault="003F6CD9" w:rsidP="000A1EBF">
            <w:pPr>
              <w:spacing w:line="240" w:lineRule="auto"/>
              <w:ind w:firstLine="0"/>
              <w:jc w:val="center"/>
              <w:rPr>
                <w:sz w:val="24"/>
              </w:rPr>
            </w:pPr>
            <w:r w:rsidRPr="0028727E">
              <w:rPr>
                <w:sz w:val="24"/>
              </w:rPr>
              <w:t>46,3</w:t>
            </w:r>
          </w:p>
        </w:tc>
        <w:tc>
          <w:tcPr>
            <w:tcW w:w="0" w:type="auto"/>
            <w:vAlign w:val="center"/>
          </w:tcPr>
          <w:p w:rsidR="003F6CD9" w:rsidRPr="0028727E" w:rsidRDefault="003F6CD9" w:rsidP="000A1EBF">
            <w:pPr>
              <w:spacing w:line="240" w:lineRule="auto"/>
              <w:ind w:firstLine="0"/>
              <w:jc w:val="center"/>
              <w:rPr>
                <w:sz w:val="24"/>
              </w:rPr>
            </w:pPr>
            <w:r w:rsidRPr="0028727E">
              <w:rPr>
                <w:sz w:val="24"/>
              </w:rPr>
              <w:t>41,6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41,2</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46,3</w:t>
            </w:r>
          </w:p>
        </w:tc>
        <w:tc>
          <w:tcPr>
            <w:tcW w:w="0" w:type="auto"/>
            <w:vAlign w:val="center"/>
          </w:tcPr>
          <w:p w:rsidR="003F6CD9" w:rsidRPr="0028727E" w:rsidRDefault="003F6CD9" w:rsidP="000A1EBF">
            <w:pPr>
              <w:spacing w:line="240" w:lineRule="auto"/>
              <w:ind w:firstLine="0"/>
              <w:jc w:val="center"/>
              <w:rPr>
                <w:sz w:val="24"/>
              </w:rPr>
            </w:pPr>
            <w:r w:rsidRPr="0028727E">
              <w:rPr>
                <w:sz w:val="24"/>
              </w:rPr>
              <w:t>41,6</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Нецелевое использование средств бюджетной системы (млрд. рублей) </w:t>
            </w:r>
          </w:p>
        </w:tc>
        <w:tc>
          <w:tcPr>
            <w:tcW w:w="0" w:type="auto"/>
            <w:vAlign w:val="center"/>
          </w:tcPr>
          <w:p w:rsidR="003F6CD9" w:rsidRPr="0028727E" w:rsidRDefault="003F6CD9" w:rsidP="000A1EBF">
            <w:pPr>
              <w:spacing w:line="240" w:lineRule="auto"/>
              <w:ind w:firstLine="0"/>
              <w:jc w:val="center"/>
              <w:rPr>
                <w:sz w:val="24"/>
              </w:rPr>
            </w:pPr>
            <w:r w:rsidRPr="0028727E">
              <w:rPr>
                <w:sz w:val="24"/>
              </w:rPr>
              <w:t>1,2</w:t>
            </w:r>
          </w:p>
        </w:tc>
        <w:tc>
          <w:tcPr>
            <w:tcW w:w="0" w:type="auto"/>
            <w:vAlign w:val="center"/>
          </w:tcPr>
          <w:p w:rsidR="003F6CD9" w:rsidRPr="0028727E" w:rsidRDefault="003F6CD9" w:rsidP="000A1EBF">
            <w:pPr>
              <w:spacing w:line="240" w:lineRule="auto"/>
              <w:ind w:firstLine="0"/>
              <w:jc w:val="center"/>
              <w:rPr>
                <w:sz w:val="24"/>
              </w:rPr>
            </w:pPr>
            <w:r w:rsidRPr="0028727E">
              <w:rPr>
                <w:sz w:val="24"/>
              </w:rPr>
              <w:t>1,2</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1,2</w:t>
            </w:r>
          </w:p>
        </w:tc>
        <w:tc>
          <w:tcPr>
            <w:tcW w:w="0" w:type="auto"/>
            <w:vAlign w:val="center"/>
          </w:tcPr>
          <w:p w:rsidR="003F6CD9" w:rsidRPr="0028727E" w:rsidRDefault="003F6CD9" w:rsidP="000A1EBF">
            <w:pPr>
              <w:spacing w:line="240" w:lineRule="auto"/>
              <w:ind w:firstLine="0"/>
              <w:jc w:val="center"/>
              <w:rPr>
                <w:sz w:val="24"/>
              </w:rPr>
            </w:pPr>
            <w:r w:rsidRPr="0028727E">
              <w:rPr>
                <w:sz w:val="24"/>
              </w:rPr>
              <w:t>1,2</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Всего выявлено нарушений и недостатков при поступлении и использовании средств бюджетной системы (млрд. рублей) </w:t>
            </w:r>
          </w:p>
        </w:tc>
        <w:tc>
          <w:tcPr>
            <w:tcW w:w="0" w:type="auto"/>
            <w:vAlign w:val="center"/>
          </w:tcPr>
          <w:p w:rsidR="003F6CD9" w:rsidRPr="0028727E" w:rsidRDefault="003F6CD9" w:rsidP="000A1EBF">
            <w:pPr>
              <w:spacing w:line="240" w:lineRule="auto"/>
              <w:ind w:firstLine="0"/>
              <w:jc w:val="center"/>
              <w:rPr>
                <w:sz w:val="24"/>
              </w:rPr>
            </w:pPr>
            <w:r w:rsidRPr="0028727E">
              <w:rPr>
                <w:sz w:val="24"/>
              </w:rPr>
              <w:t>781,4</w:t>
            </w:r>
          </w:p>
        </w:tc>
        <w:tc>
          <w:tcPr>
            <w:tcW w:w="0" w:type="auto"/>
            <w:vAlign w:val="center"/>
          </w:tcPr>
          <w:p w:rsidR="003F6CD9" w:rsidRPr="0028727E" w:rsidRDefault="003F6CD9" w:rsidP="000A1EBF">
            <w:pPr>
              <w:spacing w:line="240" w:lineRule="auto"/>
              <w:ind w:firstLine="0"/>
              <w:jc w:val="center"/>
              <w:rPr>
                <w:sz w:val="24"/>
              </w:rPr>
            </w:pPr>
            <w:r w:rsidRPr="0028727E">
              <w:rPr>
                <w:sz w:val="24"/>
              </w:rPr>
              <w:t>718,5</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483,9</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781,4</w:t>
            </w:r>
          </w:p>
        </w:tc>
        <w:tc>
          <w:tcPr>
            <w:tcW w:w="0" w:type="auto"/>
            <w:vAlign w:val="center"/>
          </w:tcPr>
          <w:p w:rsidR="003F6CD9" w:rsidRPr="0028727E" w:rsidRDefault="003F6CD9" w:rsidP="000A1EBF">
            <w:pPr>
              <w:spacing w:line="240" w:lineRule="auto"/>
              <w:ind w:firstLine="0"/>
              <w:jc w:val="center"/>
              <w:rPr>
                <w:sz w:val="24"/>
              </w:rPr>
            </w:pPr>
            <w:r w:rsidRPr="0028727E">
              <w:rPr>
                <w:sz w:val="24"/>
              </w:rPr>
              <w:t>718,5</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Количество направленных представлений и предписаний </w:t>
            </w:r>
          </w:p>
        </w:tc>
        <w:tc>
          <w:tcPr>
            <w:tcW w:w="0" w:type="auto"/>
            <w:vAlign w:val="center"/>
          </w:tcPr>
          <w:p w:rsidR="003F6CD9" w:rsidRPr="0028727E" w:rsidRDefault="003F6CD9" w:rsidP="000A1EBF">
            <w:pPr>
              <w:spacing w:line="240" w:lineRule="auto"/>
              <w:ind w:firstLine="0"/>
              <w:jc w:val="center"/>
              <w:rPr>
                <w:sz w:val="24"/>
              </w:rPr>
            </w:pPr>
            <w:r w:rsidRPr="0028727E">
              <w:rPr>
                <w:sz w:val="24"/>
              </w:rPr>
              <w:t>339</w:t>
            </w:r>
          </w:p>
        </w:tc>
        <w:tc>
          <w:tcPr>
            <w:tcW w:w="0" w:type="auto"/>
            <w:vAlign w:val="center"/>
          </w:tcPr>
          <w:p w:rsidR="003F6CD9" w:rsidRPr="0028727E" w:rsidRDefault="003F6CD9" w:rsidP="000A1EBF">
            <w:pPr>
              <w:spacing w:line="240" w:lineRule="auto"/>
              <w:ind w:firstLine="0"/>
              <w:jc w:val="center"/>
              <w:rPr>
                <w:sz w:val="24"/>
              </w:rPr>
            </w:pPr>
            <w:r w:rsidRPr="0028727E">
              <w:rPr>
                <w:sz w:val="24"/>
              </w:rPr>
              <w:t>336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333</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339</w:t>
            </w:r>
          </w:p>
        </w:tc>
        <w:tc>
          <w:tcPr>
            <w:tcW w:w="0" w:type="auto"/>
            <w:vAlign w:val="center"/>
          </w:tcPr>
          <w:p w:rsidR="003F6CD9" w:rsidRPr="0028727E" w:rsidRDefault="003F6CD9" w:rsidP="000A1EBF">
            <w:pPr>
              <w:spacing w:line="240" w:lineRule="auto"/>
              <w:ind w:firstLine="0"/>
              <w:jc w:val="center"/>
              <w:rPr>
                <w:sz w:val="24"/>
              </w:rPr>
            </w:pPr>
            <w:r w:rsidRPr="0028727E">
              <w:rPr>
                <w:sz w:val="24"/>
              </w:rPr>
              <w:t>336</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Количество материалов, направленных в органы прокуратуры, иные правоохранительные органы </w:t>
            </w:r>
          </w:p>
        </w:tc>
        <w:tc>
          <w:tcPr>
            <w:tcW w:w="0" w:type="auto"/>
            <w:vAlign w:val="center"/>
          </w:tcPr>
          <w:p w:rsidR="003F6CD9" w:rsidRPr="0028727E" w:rsidRDefault="003F6CD9" w:rsidP="000A1EBF">
            <w:pPr>
              <w:spacing w:line="240" w:lineRule="auto"/>
              <w:ind w:firstLine="0"/>
              <w:jc w:val="center"/>
              <w:rPr>
                <w:sz w:val="24"/>
              </w:rPr>
            </w:pPr>
            <w:r w:rsidRPr="0028727E">
              <w:rPr>
                <w:sz w:val="24"/>
              </w:rPr>
              <w:t>164</w:t>
            </w:r>
          </w:p>
        </w:tc>
        <w:tc>
          <w:tcPr>
            <w:tcW w:w="0" w:type="auto"/>
            <w:vAlign w:val="center"/>
          </w:tcPr>
          <w:p w:rsidR="003F6CD9" w:rsidRPr="0028727E" w:rsidRDefault="003F6CD9" w:rsidP="000A1EBF">
            <w:pPr>
              <w:spacing w:line="240" w:lineRule="auto"/>
              <w:ind w:firstLine="0"/>
              <w:jc w:val="center"/>
              <w:rPr>
                <w:sz w:val="24"/>
              </w:rPr>
            </w:pPr>
            <w:r w:rsidRPr="0028727E">
              <w:rPr>
                <w:sz w:val="24"/>
              </w:rPr>
              <w:t>176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217</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164</w:t>
            </w:r>
          </w:p>
        </w:tc>
        <w:tc>
          <w:tcPr>
            <w:tcW w:w="0" w:type="auto"/>
            <w:vAlign w:val="center"/>
          </w:tcPr>
          <w:p w:rsidR="003F6CD9" w:rsidRPr="0028727E" w:rsidRDefault="003F6CD9" w:rsidP="000A1EBF">
            <w:pPr>
              <w:spacing w:line="240" w:lineRule="auto"/>
              <w:ind w:firstLine="0"/>
              <w:jc w:val="center"/>
              <w:rPr>
                <w:sz w:val="24"/>
              </w:rPr>
            </w:pPr>
            <w:r w:rsidRPr="0028727E">
              <w:rPr>
                <w:sz w:val="24"/>
              </w:rPr>
              <w:t>176</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Количество возбужденных уголовных дел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78</w:t>
            </w:r>
          </w:p>
        </w:tc>
        <w:tc>
          <w:tcPr>
            <w:tcW w:w="0" w:type="auto"/>
            <w:vAlign w:val="center"/>
          </w:tcPr>
          <w:p w:rsidR="003F6CD9" w:rsidRPr="0028727E" w:rsidRDefault="003F6CD9" w:rsidP="000A1EBF">
            <w:pPr>
              <w:spacing w:line="240" w:lineRule="auto"/>
              <w:ind w:firstLine="0"/>
              <w:jc w:val="center"/>
              <w:rPr>
                <w:sz w:val="24"/>
              </w:rPr>
            </w:pPr>
            <w:r w:rsidRPr="0028727E">
              <w:rPr>
                <w:sz w:val="24"/>
              </w:rPr>
              <w:t>72</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41</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78</w:t>
            </w:r>
          </w:p>
        </w:tc>
        <w:tc>
          <w:tcPr>
            <w:tcW w:w="0" w:type="auto"/>
            <w:vAlign w:val="center"/>
          </w:tcPr>
          <w:p w:rsidR="003F6CD9" w:rsidRPr="0028727E" w:rsidRDefault="003F6CD9" w:rsidP="000A1EBF">
            <w:pPr>
              <w:spacing w:line="240" w:lineRule="auto"/>
              <w:ind w:firstLine="0"/>
              <w:jc w:val="center"/>
              <w:rPr>
                <w:sz w:val="24"/>
              </w:rPr>
            </w:pPr>
            <w:r w:rsidRPr="0028727E">
              <w:rPr>
                <w:sz w:val="24"/>
              </w:rPr>
              <w:t>72</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Количество представлений, вынесенных Генеральной прокуратурой Российкой Федерации по материалам Счетной палаты </w:t>
            </w:r>
          </w:p>
        </w:tc>
        <w:tc>
          <w:tcPr>
            <w:tcW w:w="0" w:type="auto"/>
            <w:vAlign w:val="center"/>
          </w:tcPr>
          <w:p w:rsidR="003F6CD9" w:rsidRPr="0028727E" w:rsidRDefault="003F6CD9" w:rsidP="000A1EBF">
            <w:pPr>
              <w:spacing w:line="240" w:lineRule="auto"/>
              <w:ind w:firstLine="0"/>
              <w:jc w:val="center"/>
              <w:rPr>
                <w:sz w:val="24"/>
              </w:rPr>
            </w:pPr>
            <w:r w:rsidRPr="0028727E">
              <w:rPr>
                <w:sz w:val="24"/>
              </w:rPr>
              <w:t>369</w:t>
            </w:r>
          </w:p>
        </w:tc>
        <w:tc>
          <w:tcPr>
            <w:tcW w:w="0" w:type="auto"/>
            <w:vAlign w:val="center"/>
          </w:tcPr>
          <w:p w:rsidR="003F6CD9" w:rsidRPr="0028727E" w:rsidRDefault="003F6CD9" w:rsidP="000A1EBF">
            <w:pPr>
              <w:spacing w:line="240" w:lineRule="auto"/>
              <w:ind w:firstLine="0"/>
              <w:jc w:val="center"/>
              <w:rPr>
                <w:sz w:val="24"/>
              </w:rPr>
            </w:pPr>
            <w:r w:rsidRPr="0028727E">
              <w:rPr>
                <w:sz w:val="24"/>
              </w:rPr>
              <w:t>129</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63</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369</w:t>
            </w:r>
          </w:p>
        </w:tc>
        <w:tc>
          <w:tcPr>
            <w:tcW w:w="0" w:type="auto"/>
            <w:vAlign w:val="center"/>
          </w:tcPr>
          <w:p w:rsidR="003F6CD9" w:rsidRPr="0028727E" w:rsidRDefault="003F6CD9" w:rsidP="000A1EBF">
            <w:pPr>
              <w:spacing w:line="240" w:lineRule="auto"/>
              <w:ind w:firstLine="0"/>
              <w:jc w:val="center"/>
              <w:rPr>
                <w:sz w:val="24"/>
              </w:rPr>
            </w:pPr>
            <w:r w:rsidRPr="0028727E">
              <w:rPr>
                <w:sz w:val="24"/>
              </w:rPr>
              <w:t>129</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Количество мер дисциплинарного и административного реагирования, вынесенных по результатам проверок Счетной палаты, в том числе: </w:t>
            </w:r>
          </w:p>
        </w:tc>
        <w:tc>
          <w:tcPr>
            <w:tcW w:w="0" w:type="auto"/>
            <w:vAlign w:val="center"/>
          </w:tcPr>
          <w:p w:rsidR="003F6CD9" w:rsidRPr="0028727E" w:rsidRDefault="003F6CD9" w:rsidP="000A1EBF">
            <w:pPr>
              <w:spacing w:line="240" w:lineRule="auto"/>
              <w:ind w:firstLine="0"/>
              <w:jc w:val="center"/>
              <w:rPr>
                <w:sz w:val="24"/>
              </w:rPr>
            </w:pPr>
            <w:r w:rsidRPr="0028727E">
              <w:rPr>
                <w:sz w:val="24"/>
              </w:rPr>
              <w:t>716</w:t>
            </w:r>
          </w:p>
        </w:tc>
        <w:tc>
          <w:tcPr>
            <w:tcW w:w="0" w:type="auto"/>
            <w:vAlign w:val="center"/>
          </w:tcPr>
          <w:p w:rsidR="003F6CD9" w:rsidRPr="0028727E" w:rsidRDefault="003F6CD9" w:rsidP="000A1EBF">
            <w:pPr>
              <w:spacing w:line="240" w:lineRule="auto"/>
              <w:ind w:firstLine="0"/>
              <w:jc w:val="center"/>
              <w:rPr>
                <w:sz w:val="24"/>
              </w:rPr>
            </w:pPr>
            <w:r w:rsidRPr="0028727E">
              <w:rPr>
                <w:sz w:val="24"/>
              </w:rPr>
              <w:t>765</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352</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716</w:t>
            </w:r>
          </w:p>
        </w:tc>
        <w:tc>
          <w:tcPr>
            <w:tcW w:w="0" w:type="auto"/>
            <w:vAlign w:val="center"/>
          </w:tcPr>
          <w:p w:rsidR="003F6CD9" w:rsidRPr="0028727E" w:rsidRDefault="003F6CD9" w:rsidP="000A1EBF">
            <w:pPr>
              <w:spacing w:line="240" w:lineRule="auto"/>
              <w:ind w:firstLine="0"/>
              <w:jc w:val="center"/>
              <w:rPr>
                <w:sz w:val="24"/>
              </w:rPr>
            </w:pPr>
            <w:r w:rsidRPr="0028727E">
              <w:rPr>
                <w:sz w:val="24"/>
              </w:rPr>
              <w:t>765</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замечание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53</w:t>
            </w:r>
          </w:p>
        </w:tc>
        <w:tc>
          <w:tcPr>
            <w:tcW w:w="0" w:type="auto"/>
            <w:vAlign w:val="center"/>
          </w:tcPr>
          <w:p w:rsidR="003F6CD9" w:rsidRPr="0028727E" w:rsidRDefault="003F6CD9" w:rsidP="000A1EBF">
            <w:pPr>
              <w:spacing w:line="240" w:lineRule="auto"/>
              <w:ind w:firstLine="0"/>
              <w:jc w:val="center"/>
              <w:rPr>
                <w:sz w:val="24"/>
              </w:rPr>
            </w:pPr>
            <w:r w:rsidRPr="0028727E">
              <w:rPr>
                <w:sz w:val="24"/>
              </w:rPr>
              <w:t>197</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21</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53</w:t>
            </w:r>
          </w:p>
        </w:tc>
        <w:tc>
          <w:tcPr>
            <w:tcW w:w="0" w:type="auto"/>
            <w:vAlign w:val="center"/>
          </w:tcPr>
          <w:p w:rsidR="003F6CD9" w:rsidRPr="0028727E" w:rsidRDefault="003F6CD9" w:rsidP="000A1EBF">
            <w:pPr>
              <w:spacing w:line="240" w:lineRule="auto"/>
              <w:ind w:firstLine="0"/>
              <w:jc w:val="center"/>
              <w:rPr>
                <w:sz w:val="24"/>
              </w:rPr>
            </w:pPr>
            <w:r w:rsidRPr="0028727E">
              <w:rPr>
                <w:sz w:val="24"/>
              </w:rPr>
              <w:t>197</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предупреждение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13</w:t>
            </w:r>
          </w:p>
        </w:tc>
        <w:tc>
          <w:tcPr>
            <w:tcW w:w="0" w:type="auto"/>
            <w:vAlign w:val="center"/>
          </w:tcPr>
          <w:p w:rsidR="003F6CD9" w:rsidRPr="0028727E" w:rsidRDefault="003F6CD9" w:rsidP="000A1EBF">
            <w:pPr>
              <w:spacing w:line="240" w:lineRule="auto"/>
              <w:ind w:firstLine="0"/>
              <w:jc w:val="center"/>
              <w:rPr>
                <w:sz w:val="24"/>
              </w:rPr>
            </w:pPr>
            <w:r w:rsidRPr="0028727E">
              <w:rPr>
                <w:sz w:val="24"/>
              </w:rPr>
              <w:t>174</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13</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13</w:t>
            </w:r>
          </w:p>
        </w:tc>
        <w:tc>
          <w:tcPr>
            <w:tcW w:w="0" w:type="auto"/>
            <w:vAlign w:val="center"/>
          </w:tcPr>
          <w:p w:rsidR="003F6CD9" w:rsidRPr="0028727E" w:rsidRDefault="003F6CD9" w:rsidP="000A1EBF">
            <w:pPr>
              <w:spacing w:line="240" w:lineRule="auto"/>
              <w:ind w:firstLine="0"/>
              <w:jc w:val="center"/>
              <w:rPr>
                <w:sz w:val="24"/>
              </w:rPr>
            </w:pPr>
            <w:r w:rsidRPr="0028727E">
              <w:rPr>
                <w:sz w:val="24"/>
              </w:rPr>
              <w:t>174</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выговор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48</w:t>
            </w:r>
          </w:p>
        </w:tc>
        <w:tc>
          <w:tcPr>
            <w:tcW w:w="0" w:type="auto"/>
            <w:vAlign w:val="center"/>
          </w:tcPr>
          <w:p w:rsidR="003F6CD9" w:rsidRPr="0028727E" w:rsidRDefault="003F6CD9" w:rsidP="000A1EBF">
            <w:pPr>
              <w:spacing w:line="240" w:lineRule="auto"/>
              <w:ind w:firstLine="0"/>
              <w:jc w:val="center"/>
              <w:rPr>
                <w:sz w:val="24"/>
              </w:rPr>
            </w:pPr>
            <w:r w:rsidRPr="0028727E">
              <w:rPr>
                <w:sz w:val="24"/>
              </w:rPr>
              <w:t>94</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34</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48</w:t>
            </w:r>
          </w:p>
        </w:tc>
        <w:tc>
          <w:tcPr>
            <w:tcW w:w="0" w:type="auto"/>
            <w:vAlign w:val="center"/>
          </w:tcPr>
          <w:p w:rsidR="003F6CD9" w:rsidRPr="0028727E" w:rsidRDefault="003F6CD9" w:rsidP="000A1EBF">
            <w:pPr>
              <w:spacing w:line="240" w:lineRule="auto"/>
              <w:ind w:firstLine="0"/>
              <w:jc w:val="center"/>
              <w:rPr>
                <w:sz w:val="24"/>
              </w:rPr>
            </w:pPr>
            <w:r w:rsidRPr="0028727E">
              <w:rPr>
                <w:sz w:val="24"/>
              </w:rPr>
              <w:t>94</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увольнение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59</w:t>
            </w:r>
          </w:p>
        </w:tc>
        <w:tc>
          <w:tcPr>
            <w:tcW w:w="0" w:type="auto"/>
            <w:vAlign w:val="center"/>
          </w:tcPr>
          <w:p w:rsidR="003F6CD9" w:rsidRPr="0028727E" w:rsidRDefault="003F6CD9" w:rsidP="000A1EBF">
            <w:pPr>
              <w:spacing w:line="240" w:lineRule="auto"/>
              <w:ind w:firstLine="0"/>
              <w:jc w:val="center"/>
              <w:rPr>
                <w:sz w:val="24"/>
              </w:rPr>
            </w:pPr>
            <w:r w:rsidRPr="0028727E">
              <w:rPr>
                <w:sz w:val="24"/>
              </w:rPr>
              <w:t>62</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24</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59</w:t>
            </w:r>
          </w:p>
        </w:tc>
        <w:tc>
          <w:tcPr>
            <w:tcW w:w="0" w:type="auto"/>
            <w:vAlign w:val="center"/>
          </w:tcPr>
          <w:p w:rsidR="003F6CD9" w:rsidRPr="0028727E" w:rsidRDefault="003F6CD9" w:rsidP="000A1EBF">
            <w:pPr>
              <w:spacing w:line="240" w:lineRule="auto"/>
              <w:ind w:firstLine="0"/>
              <w:jc w:val="center"/>
              <w:rPr>
                <w:sz w:val="24"/>
              </w:rPr>
            </w:pPr>
            <w:r w:rsidRPr="0028727E">
              <w:rPr>
                <w:sz w:val="24"/>
              </w:rPr>
              <w:t>62</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понижение в должности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1</w:t>
            </w:r>
          </w:p>
        </w:tc>
        <w:tc>
          <w:tcPr>
            <w:tcW w:w="0" w:type="auto"/>
            <w:vAlign w:val="center"/>
          </w:tcPr>
          <w:p w:rsidR="003F6CD9" w:rsidRPr="0028727E" w:rsidRDefault="003F6CD9" w:rsidP="000A1EBF">
            <w:pPr>
              <w:spacing w:line="240" w:lineRule="auto"/>
              <w:ind w:firstLine="0"/>
              <w:jc w:val="center"/>
              <w:rPr>
                <w:sz w:val="24"/>
              </w:rPr>
            </w:pPr>
            <w:r w:rsidRPr="0028727E">
              <w:rPr>
                <w:sz w:val="24"/>
              </w:rPr>
              <w:t>1</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w:t>
            </w:r>
          </w:p>
        </w:tc>
        <w:tc>
          <w:tcPr>
            <w:tcW w:w="0" w:type="auto"/>
            <w:vAlign w:val="center"/>
          </w:tcPr>
          <w:p w:rsidR="003F6CD9" w:rsidRPr="0028727E" w:rsidRDefault="003F6CD9" w:rsidP="000A1EBF">
            <w:pPr>
              <w:spacing w:line="240" w:lineRule="auto"/>
              <w:ind w:firstLine="0"/>
              <w:jc w:val="center"/>
              <w:rPr>
                <w:sz w:val="24"/>
              </w:rPr>
            </w:pPr>
            <w:r w:rsidRPr="0028727E">
              <w:rPr>
                <w:sz w:val="24"/>
              </w:rPr>
              <w:t>1</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депремированы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9</w:t>
            </w:r>
          </w:p>
        </w:tc>
        <w:tc>
          <w:tcPr>
            <w:tcW w:w="0" w:type="auto"/>
            <w:vAlign w:val="center"/>
          </w:tcPr>
          <w:p w:rsidR="003F6CD9" w:rsidRPr="0028727E" w:rsidRDefault="003F6CD9" w:rsidP="000A1EBF">
            <w:pPr>
              <w:spacing w:line="240" w:lineRule="auto"/>
              <w:ind w:firstLine="0"/>
              <w:jc w:val="center"/>
              <w:rPr>
                <w:sz w:val="24"/>
              </w:rPr>
            </w:pPr>
            <w:r w:rsidRPr="0028727E">
              <w:rPr>
                <w:sz w:val="24"/>
              </w:rPr>
              <w:t>9</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7</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9</w:t>
            </w:r>
          </w:p>
        </w:tc>
        <w:tc>
          <w:tcPr>
            <w:tcW w:w="0" w:type="auto"/>
            <w:vAlign w:val="center"/>
          </w:tcPr>
          <w:p w:rsidR="003F6CD9" w:rsidRPr="0028727E" w:rsidRDefault="003F6CD9" w:rsidP="000A1EBF">
            <w:pPr>
              <w:spacing w:line="240" w:lineRule="auto"/>
              <w:ind w:firstLine="0"/>
              <w:jc w:val="center"/>
              <w:rPr>
                <w:sz w:val="24"/>
              </w:rPr>
            </w:pPr>
            <w:r w:rsidRPr="0028727E">
              <w:rPr>
                <w:sz w:val="24"/>
              </w:rPr>
              <w:t>9</w:t>
            </w:r>
          </w:p>
        </w:tc>
      </w:tr>
      <w:tr w:rsidR="003F6CD9" w:rsidRPr="0028727E" w:rsidTr="003D51D7">
        <w:trPr>
          <w:trHeight w:val="243"/>
        </w:trPr>
        <w:tc>
          <w:tcPr>
            <w:tcW w:w="0" w:type="auto"/>
            <w:gridSpan w:val="2"/>
          </w:tcPr>
          <w:p w:rsidR="003F6CD9" w:rsidRPr="0028727E" w:rsidRDefault="003F6CD9" w:rsidP="000A1EBF">
            <w:pPr>
              <w:spacing w:line="240" w:lineRule="auto"/>
              <w:ind w:firstLine="0"/>
              <w:rPr>
                <w:sz w:val="24"/>
              </w:rPr>
            </w:pPr>
            <w:r w:rsidRPr="0028727E">
              <w:rPr>
                <w:sz w:val="24"/>
              </w:rPr>
              <w:t xml:space="preserve">привлечены к административной ответственности (чел.) </w:t>
            </w:r>
          </w:p>
        </w:tc>
        <w:tc>
          <w:tcPr>
            <w:tcW w:w="0" w:type="auto"/>
            <w:vAlign w:val="center"/>
          </w:tcPr>
          <w:p w:rsidR="003F6CD9" w:rsidRPr="0028727E" w:rsidRDefault="003F6CD9" w:rsidP="000A1EBF">
            <w:pPr>
              <w:spacing w:line="240" w:lineRule="auto"/>
              <w:ind w:firstLine="0"/>
              <w:jc w:val="center"/>
              <w:rPr>
                <w:sz w:val="24"/>
              </w:rPr>
            </w:pPr>
            <w:r w:rsidRPr="0028727E">
              <w:rPr>
                <w:sz w:val="24"/>
              </w:rPr>
              <w:t>425</w:t>
            </w:r>
          </w:p>
        </w:tc>
        <w:tc>
          <w:tcPr>
            <w:tcW w:w="0" w:type="auto"/>
            <w:vAlign w:val="center"/>
          </w:tcPr>
          <w:p w:rsidR="003F6CD9" w:rsidRPr="0028727E" w:rsidRDefault="003F6CD9" w:rsidP="000A1EBF">
            <w:pPr>
              <w:spacing w:line="240" w:lineRule="auto"/>
              <w:ind w:firstLine="0"/>
              <w:jc w:val="center"/>
              <w:rPr>
                <w:sz w:val="24"/>
              </w:rPr>
            </w:pPr>
            <w:r w:rsidRPr="0028727E">
              <w:rPr>
                <w:sz w:val="24"/>
              </w:rPr>
              <w:t>228</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253</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425</w:t>
            </w:r>
          </w:p>
        </w:tc>
        <w:tc>
          <w:tcPr>
            <w:tcW w:w="0" w:type="auto"/>
            <w:vAlign w:val="center"/>
          </w:tcPr>
          <w:p w:rsidR="003F6CD9" w:rsidRPr="0028727E" w:rsidRDefault="003F6CD9" w:rsidP="000A1EBF">
            <w:pPr>
              <w:spacing w:line="240" w:lineRule="auto"/>
              <w:ind w:firstLine="0"/>
              <w:jc w:val="center"/>
              <w:rPr>
                <w:sz w:val="24"/>
              </w:rPr>
            </w:pPr>
            <w:r w:rsidRPr="0028727E">
              <w:rPr>
                <w:sz w:val="24"/>
              </w:rPr>
              <w:t>228</w:t>
            </w:r>
          </w:p>
        </w:tc>
      </w:tr>
      <w:tr w:rsidR="003F6CD9" w:rsidRPr="0028727E" w:rsidTr="000A1EBF">
        <w:trPr>
          <w:trHeight w:val="123"/>
        </w:trPr>
        <w:tc>
          <w:tcPr>
            <w:tcW w:w="0" w:type="auto"/>
            <w:gridSpan w:val="9"/>
            <w:vAlign w:val="center"/>
          </w:tcPr>
          <w:p w:rsidR="003F6CD9" w:rsidRPr="0028727E" w:rsidRDefault="003F6CD9" w:rsidP="000A1EBF">
            <w:pPr>
              <w:spacing w:line="240" w:lineRule="auto"/>
              <w:ind w:firstLine="0"/>
              <w:jc w:val="center"/>
              <w:rPr>
                <w:sz w:val="24"/>
              </w:rPr>
            </w:pPr>
            <w:r w:rsidRPr="0028727E">
              <w:rPr>
                <w:sz w:val="24"/>
              </w:rPr>
              <w:t>Информационное присутствие Счетной палаты:</w:t>
            </w:r>
          </w:p>
        </w:tc>
      </w:tr>
      <w:tr w:rsidR="003F6CD9" w:rsidRPr="0028727E" w:rsidTr="000A1EBF">
        <w:trPr>
          <w:trHeight w:val="123"/>
        </w:trPr>
        <w:tc>
          <w:tcPr>
            <w:tcW w:w="0" w:type="auto"/>
          </w:tcPr>
          <w:p w:rsidR="003F6CD9" w:rsidRPr="0028727E" w:rsidRDefault="003F6CD9" w:rsidP="000A1EBF">
            <w:pPr>
              <w:spacing w:line="240" w:lineRule="auto"/>
              <w:ind w:firstLine="0"/>
              <w:rPr>
                <w:sz w:val="24"/>
              </w:rPr>
            </w:pPr>
            <w:r w:rsidRPr="0028727E">
              <w:rPr>
                <w:sz w:val="24"/>
              </w:rPr>
              <w:t xml:space="preserve">количество публикаций, сюжетов и сообщений (тыс.) </w:t>
            </w:r>
          </w:p>
        </w:tc>
        <w:tc>
          <w:tcPr>
            <w:tcW w:w="0" w:type="auto"/>
            <w:vAlign w:val="center"/>
          </w:tcPr>
          <w:p w:rsidR="003F6CD9" w:rsidRPr="0028727E" w:rsidRDefault="003F6CD9" w:rsidP="000A1EBF">
            <w:pPr>
              <w:spacing w:line="240" w:lineRule="auto"/>
              <w:ind w:firstLine="0"/>
              <w:jc w:val="center"/>
              <w:rPr>
                <w:sz w:val="24"/>
              </w:rPr>
            </w:pPr>
            <w:r w:rsidRPr="0028727E">
              <w:rPr>
                <w:sz w:val="24"/>
              </w:rPr>
              <w:t>65</w:t>
            </w:r>
          </w:p>
        </w:tc>
        <w:tc>
          <w:tcPr>
            <w:tcW w:w="0" w:type="auto"/>
            <w:vAlign w:val="center"/>
          </w:tcPr>
          <w:p w:rsidR="003F6CD9" w:rsidRPr="0028727E" w:rsidRDefault="003F6CD9" w:rsidP="000A1EBF">
            <w:pPr>
              <w:spacing w:line="240" w:lineRule="auto"/>
              <w:ind w:firstLine="0"/>
              <w:jc w:val="center"/>
              <w:rPr>
                <w:sz w:val="24"/>
              </w:rPr>
            </w:pPr>
            <w:r w:rsidRPr="0028727E">
              <w:rPr>
                <w:sz w:val="24"/>
              </w:rPr>
              <w:t>40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31,6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65</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40</w:t>
            </w:r>
          </w:p>
        </w:tc>
      </w:tr>
      <w:tr w:rsidR="003F6CD9" w:rsidRPr="0028727E" w:rsidTr="000A1EBF">
        <w:trPr>
          <w:trHeight w:val="123"/>
        </w:trPr>
        <w:tc>
          <w:tcPr>
            <w:tcW w:w="0" w:type="auto"/>
          </w:tcPr>
          <w:p w:rsidR="003F6CD9" w:rsidRPr="0028727E" w:rsidRDefault="003F6CD9" w:rsidP="000A1EBF">
            <w:pPr>
              <w:spacing w:line="240" w:lineRule="auto"/>
              <w:ind w:firstLine="0"/>
              <w:rPr>
                <w:sz w:val="24"/>
              </w:rPr>
            </w:pPr>
            <w:r w:rsidRPr="0028727E">
              <w:rPr>
                <w:sz w:val="24"/>
              </w:rPr>
              <w:t xml:space="preserve">количество посещений WEB-сайта (тыс.) </w:t>
            </w:r>
          </w:p>
        </w:tc>
        <w:tc>
          <w:tcPr>
            <w:tcW w:w="0" w:type="auto"/>
            <w:vAlign w:val="center"/>
          </w:tcPr>
          <w:p w:rsidR="003F6CD9" w:rsidRPr="0028727E" w:rsidRDefault="003F6CD9" w:rsidP="000A1EBF">
            <w:pPr>
              <w:spacing w:line="240" w:lineRule="auto"/>
              <w:ind w:firstLine="0"/>
              <w:jc w:val="center"/>
              <w:rPr>
                <w:sz w:val="24"/>
              </w:rPr>
            </w:pPr>
            <w:r w:rsidRPr="0028727E">
              <w:rPr>
                <w:sz w:val="24"/>
              </w:rPr>
              <w:t>475</w:t>
            </w:r>
          </w:p>
        </w:tc>
        <w:tc>
          <w:tcPr>
            <w:tcW w:w="0" w:type="auto"/>
            <w:vAlign w:val="center"/>
          </w:tcPr>
          <w:p w:rsidR="003F6CD9" w:rsidRPr="0028727E" w:rsidRDefault="003F6CD9" w:rsidP="000A1EBF">
            <w:pPr>
              <w:spacing w:line="240" w:lineRule="auto"/>
              <w:ind w:firstLine="0"/>
              <w:jc w:val="center"/>
              <w:rPr>
                <w:sz w:val="24"/>
              </w:rPr>
            </w:pPr>
            <w:r w:rsidRPr="0028727E">
              <w:rPr>
                <w:sz w:val="24"/>
              </w:rPr>
              <w:t>500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400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475</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500</w:t>
            </w:r>
          </w:p>
        </w:tc>
      </w:tr>
      <w:tr w:rsidR="003F6CD9" w:rsidRPr="0028727E" w:rsidTr="000A1EBF">
        <w:trPr>
          <w:trHeight w:val="123"/>
        </w:trPr>
        <w:tc>
          <w:tcPr>
            <w:tcW w:w="0" w:type="auto"/>
          </w:tcPr>
          <w:p w:rsidR="003F6CD9" w:rsidRPr="0028727E" w:rsidRDefault="003F6CD9" w:rsidP="000A1EBF">
            <w:pPr>
              <w:spacing w:line="240" w:lineRule="auto"/>
              <w:ind w:firstLine="0"/>
              <w:rPr>
                <w:sz w:val="24"/>
              </w:rPr>
            </w:pPr>
            <w:r w:rsidRPr="0028727E">
              <w:rPr>
                <w:sz w:val="24"/>
              </w:rPr>
              <w:t xml:space="preserve">количество теле- и радиосюжетов </w:t>
            </w:r>
          </w:p>
        </w:tc>
        <w:tc>
          <w:tcPr>
            <w:tcW w:w="0" w:type="auto"/>
            <w:vAlign w:val="center"/>
          </w:tcPr>
          <w:p w:rsidR="003F6CD9" w:rsidRPr="0028727E" w:rsidRDefault="003F6CD9" w:rsidP="000A1EBF">
            <w:pPr>
              <w:spacing w:line="240" w:lineRule="auto"/>
              <w:ind w:firstLine="0"/>
              <w:jc w:val="center"/>
              <w:rPr>
                <w:sz w:val="24"/>
              </w:rPr>
            </w:pPr>
            <w:r w:rsidRPr="0028727E">
              <w:rPr>
                <w:sz w:val="24"/>
              </w:rPr>
              <w:t>1300</w:t>
            </w:r>
          </w:p>
        </w:tc>
        <w:tc>
          <w:tcPr>
            <w:tcW w:w="0" w:type="auto"/>
            <w:vAlign w:val="center"/>
          </w:tcPr>
          <w:p w:rsidR="003F6CD9" w:rsidRPr="0028727E" w:rsidRDefault="003F6CD9" w:rsidP="000A1EBF">
            <w:pPr>
              <w:spacing w:line="240" w:lineRule="auto"/>
              <w:ind w:firstLine="0"/>
              <w:jc w:val="center"/>
              <w:rPr>
                <w:sz w:val="24"/>
              </w:rPr>
            </w:pPr>
            <w:r w:rsidRPr="0028727E">
              <w:rPr>
                <w:sz w:val="24"/>
              </w:rPr>
              <w:t>1410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1070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1300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1410</w:t>
            </w:r>
          </w:p>
        </w:tc>
      </w:tr>
      <w:tr w:rsidR="003F6CD9" w:rsidRPr="0028727E" w:rsidTr="000A1EBF">
        <w:trPr>
          <w:trHeight w:val="123"/>
        </w:trPr>
        <w:tc>
          <w:tcPr>
            <w:tcW w:w="0" w:type="auto"/>
          </w:tcPr>
          <w:p w:rsidR="003F6CD9" w:rsidRPr="0028727E" w:rsidRDefault="003F6CD9" w:rsidP="000A1EBF">
            <w:pPr>
              <w:spacing w:line="240" w:lineRule="auto"/>
              <w:ind w:firstLine="0"/>
              <w:rPr>
                <w:sz w:val="24"/>
              </w:rPr>
            </w:pPr>
            <w:r w:rsidRPr="0028727E">
              <w:rPr>
                <w:sz w:val="24"/>
              </w:rPr>
              <w:t xml:space="preserve">количество сюжетов на YouTube </w:t>
            </w:r>
          </w:p>
        </w:tc>
        <w:tc>
          <w:tcPr>
            <w:tcW w:w="0" w:type="auto"/>
            <w:vAlign w:val="center"/>
          </w:tcPr>
          <w:p w:rsidR="003F6CD9" w:rsidRPr="0028727E" w:rsidRDefault="003F6CD9" w:rsidP="000A1EBF">
            <w:pPr>
              <w:spacing w:line="240" w:lineRule="auto"/>
              <w:ind w:firstLine="0"/>
              <w:jc w:val="center"/>
              <w:rPr>
                <w:sz w:val="24"/>
              </w:rPr>
            </w:pPr>
            <w:r w:rsidRPr="0028727E">
              <w:rPr>
                <w:sz w:val="24"/>
              </w:rPr>
              <w:t>46</w:t>
            </w:r>
          </w:p>
        </w:tc>
        <w:tc>
          <w:tcPr>
            <w:tcW w:w="0" w:type="auto"/>
            <w:vAlign w:val="center"/>
          </w:tcPr>
          <w:p w:rsidR="003F6CD9" w:rsidRPr="0028727E" w:rsidRDefault="003F6CD9" w:rsidP="000A1EBF">
            <w:pPr>
              <w:spacing w:line="240" w:lineRule="auto"/>
              <w:ind w:firstLine="0"/>
              <w:jc w:val="center"/>
              <w:rPr>
                <w:sz w:val="24"/>
              </w:rPr>
            </w:pPr>
            <w:r w:rsidRPr="0028727E">
              <w:rPr>
                <w:sz w:val="24"/>
              </w:rPr>
              <w:t>33</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20</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46</w:t>
            </w:r>
          </w:p>
        </w:tc>
        <w:tc>
          <w:tcPr>
            <w:tcW w:w="0" w:type="auto"/>
            <w:gridSpan w:val="2"/>
            <w:vAlign w:val="center"/>
          </w:tcPr>
          <w:p w:rsidR="003F6CD9" w:rsidRPr="0028727E" w:rsidRDefault="003F6CD9" w:rsidP="000A1EBF">
            <w:pPr>
              <w:spacing w:line="240" w:lineRule="auto"/>
              <w:ind w:firstLine="0"/>
              <w:jc w:val="center"/>
              <w:rPr>
                <w:sz w:val="24"/>
              </w:rPr>
            </w:pPr>
            <w:r w:rsidRPr="0028727E">
              <w:rPr>
                <w:sz w:val="24"/>
              </w:rPr>
              <w:t>33</w:t>
            </w:r>
          </w:p>
        </w:tc>
      </w:tr>
    </w:tbl>
    <w:p w:rsidR="003F6CD9" w:rsidRDefault="003F6CD9" w:rsidP="0028727E">
      <w:pPr>
        <w:jc w:val="right"/>
        <w:rPr>
          <w:sz w:val="24"/>
        </w:rPr>
      </w:pPr>
    </w:p>
    <w:p w:rsidR="003F6CD9" w:rsidRPr="006B697C" w:rsidRDefault="003F6CD9" w:rsidP="0028727E">
      <w:pPr>
        <w:jc w:val="right"/>
      </w:pPr>
      <w:r>
        <w:br w:type="page"/>
        <w:t>Окончание приложения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3"/>
        <w:gridCol w:w="1041"/>
        <w:gridCol w:w="1183"/>
        <w:gridCol w:w="1183"/>
        <w:gridCol w:w="1041"/>
        <w:gridCol w:w="1183"/>
      </w:tblGrid>
      <w:tr w:rsidR="003F6CD9" w:rsidRPr="0028727E" w:rsidTr="003D51D7">
        <w:trPr>
          <w:trHeight w:val="122"/>
        </w:trPr>
        <w:tc>
          <w:tcPr>
            <w:tcW w:w="0" w:type="auto"/>
            <w:vAlign w:val="center"/>
          </w:tcPr>
          <w:p w:rsidR="003F6CD9" w:rsidRPr="0028727E" w:rsidRDefault="003F6CD9" w:rsidP="0028727E">
            <w:pPr>
              <w:spacing w:line="240" w:lineRule="auto"/>
              <w:ind w:firstLine="0"/>
              <w:jc w:val="center"/>
              <w:rPr>
                <w:sz w:val="24"/>
              </w:rPr>
            </w:pPr>
            <w:r w:rsidRPr="0028727E">
              <w:rPr>
                <w:sz w:val="24"/>
              </w:rPr>
              <w:t>Показатель</w:t>
            </w:r>
          </w:p>
        </w:tc>
        <w:tc>
          <w:tcPr>
            <w:tcW w:w="0" w:type="auto"/>
            <w:vAlign w:val="center"/>
          </w:tcPr>
          <w:p w:rsidR="003F6CD9" w:rsidRPr="0028727E" w:rsidRDefault="003F6CD9" w:rsidP="0028727E">
            <w:pPr>
              <w:spacing w:line="240" w:lineRule="auto"/>
              <w:ind w:firstLine="0"/>
              <w:jc w:val="center"/>
              <w:rPr>
                <w:sz w:val="24"/>
              </w:rPr>
            </w:pPr>
            <w:r w:rsidRPr="0028727E">
              <w:rPr>
                <w:sz w:val="24"/>
              </w:rPr>
              <w:t>2012 год</w:t>
            </w:r>
          </w:p>
        </w:tc>
        <w:tc>
          <w:tcPr>
            <w:tcW w:w="0" w:type="auto"/>
            <w:vAlign w:val="center"/>
          </w:tcPr>
          <w:p w:rsidR="003F6CD9" w:rsidRPr="0028727E" w:rsidRDefault="003F6CD9" w:rsidP="0028727E">
            <w:pPr>
              <w:spacing w:line="240" w:lineRule="auto"/>
              <w:ind w:firstLine="0"/>
              <w:jc w:val="center"/>
              <w:rPr>
                <w:sz w:val="24"/>
              </w:rPr>
            </w:pPr>
            <w:r w:rsidRPr="0028727E">
              <w:rPr>
                <w:sz w:val="24"/>
              </w:rPr>
              <w:t>2011 год</w:t>
            </w:r>
          </w:p>
        </w:tc>
        <w:tc>
          <w:tcPr>
            <w:tcW w:w="0" w:type="auto"/>
            <w:vAlign w:val="center"/>
          </w:tcPr>
          <w:p w:rsidR="003F6CD9" w:rsidRPr="0028727E" w:rsidRDefault="003F6CD9" w:rsidP="0028727E">
            <w:pPr>
              <w:spacing w:line="240" w:lineRule="auto"/>
              <w:ind w:firstLine="0"/>
              <w:jc w:val="center"/>
              <w:rPr>
                <w:sz w:val="24"/>
              </w:rPr>
            </w:pPr>
            <w:r w:rsidRPr="0028727E">
              <w:rPr>
                <w:sz w:val="24"/>
              </w:rPr>
              <w:t>2010 год</w:t>
            </w:r>
          </w:p>
        </w:tc>
        <w:tc>
          <w:tcPr>
            <w:tcW w:w="0" w:type="auto"/>
            <w:vAlign w:val="center"/>
          </w:tcPr>
          <w:p w:rsidR="003F6CD9" w:rsidRPr="0028727E" w:rsidRDefault="003F6CD9" w:rsidP="000A1EBF">
            <w:pPr>
              <w:spacing w:line="240" w:lineRule="auto"/>
              <w:ind w:firstLine="0"/>
              <w:jc w:val="center"/>
              <w:rPr>
                <w:sz w:val="24"/>
              </w:rPr>
            </w:pPr>
            <w:r>
              <w:rPr>
                <w:sz w:val="24"/>
              </w:rPr>
              <w:t>2009</w:t>
            </w:r>
            <w:r w:rsidRPr="0028727E">
              <w:rPr>
                <w:sz w:val="24"/>
              </w:rPr>
              <w:t xml:space="preserve"> год</w:t>
            </w:r>
          </w:p>
        </w:tc>
        <w:tc>
          <w:tcPr>
            <w:tcW w:w="0" w:type="auto"/>
            <w:vAlign w:val="center"/>
          </w:tcPr>
          <w:p w:rsidR="003F6CD9" w:rsidRPr="0028727E" w:rsidRDefault="003F6CD9" w:rsidP="000A1EBF">
            <w:pPr>
              <w:spacing w:line="240" w:lineRule="auto"/>
              <w:ind w:firstLine="0"/>
              <w:jc w:val="center"/>
              <w:rPr>
                <w:sz w:val="24"/>
              </w:rPr>
            </w:pPr>
            <w:r w:rsidRPr="0028727E">
              <w:rPr>
                <w:sz w:val="24"/>
              </w:rPr>
              <w:t>20</w:t>
            </w:r>
            <w:r>
              <w:rPr>
                <w:sz w:val="24"/>
              </w:rPr>
              <w:t>08</w:t>
            </w:r>
            <w:r w:rsidRPr="0028727E">
              <w:rPr>
                <w:sz w:val="24"/>
              </w:rPr>
              <w:t xml:space="preserve"> год</w:t>
            </w:r>
          </w:p>
        </w:tc>
      </w:tr>
      <w:tr w:rsidR="003F6CD9" w:rsidRPr="0028727E" w:rsidTr="003D51D7">
        <w:trPr>
          <w:trHeight w:val="123"/>
        </w:trPr>
        <w:tc>
          <w:tcPr>
            <w:tcW w:w="0" w:type="auto"/>
            <w:gridSpan w:val="6"/>
            <w:vAlign w:val="center"/>
          </w:tcPr>
          <w:p w:rsidR="003F6CD9" w:rsidRPr="0028727E" w:rsidRDefault="003F6CD9" w:rsidP="00D001C4">
            <w:pPr>
              <w:spacing w:line="240" w:lineRule="auto"/>
              <w:ind w:firstLine="0"/>
              <w:jc w:val="center"/>
              <w:rPr>
                <w:sz w:val="24"/>
              </w:rPr>
            </w:pPr>
            <w:r w:rsidRPr="0028727E">
              <w:rPr>
                <w:sz w:val="24"/>
              </w:rPr>
              <w:t>Информационное присутствие Счетной палаты:</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Численность сотрудников Счетной палаты, в том числе: </w:t>
            </w:r>
          </w:p>
        </w:tc>
        <w:tc>
          <w:tcPr>
            <w:tcW w:w="0" w:type="auto"/>
            <w:vAlign w:val="center"/>
          </w:tcPr>
          <w:p w:rsidR="003F6CD9" w:rsidRPr="0028727E" w:rsidRDefault="003F6CD9" w:rsidP="00D001C4">
            <w:pPr>
              <w:spacing w:line="240" w:lineRule="auto"/>
              <w:ind w:firstLine="0"/>
              <w:jc w:val="center"/>
              <w:rPr>
                <w:sz w:val="24"/>
              </w:rPr>
            </w:pPr>
            <w:r w:rsidRPr="0028727E">
              <w:rPr>
                <w:sz w:val="24"/>
              </w:rPr>
              <w:t>1163</w:t>
            </w:r>
          </w:p>
        </w:tc>
        <w:tc>
          <w:tcPr>
            <w:tcW w:w="0" w:type="auto"/>
            <w:vAlign w:val="center"/>
          </w:tcPr>
          <w:p w:rsidR="003F6CD9" w:rsidRPr="0028727E" w:rsidRDefault="003F6CD9" w:rsidP="00D001C4">
            <w:pPr>
              <w:spacing w:line="240" w:lineRule="auto"/>
              <w:ind w:firstLine="0"/>
              <w:jc w:val="center"/>
              <w:rPr>
                <w:sz w:val="24"/>
              </w:rPr>
            </w:pPr>
            <w:r w:rsidRPr="0028727E">
              <w:rPr>
                <w:sz w:val="24"/>
              </w:rPr>
              <w:t>1168</w:t>
            </w:r>
          </w:p>
        </w:tc>
        <w:tc>
          <w:tcPr>
            <w:tcW w:w="0" w:type="auto"/>
            <w:vAlign w:val="center"/>
          </w:tcPr>
          <w:p w:rsidR="003F6CD9" w:rsidRPr="0028727E" w:rsidRDefault="003F6CD9" w:rsidP="00D001C4">
            <w:pPr>
              <w:spacing w:line="240" w:lineRule="auto"/>
              <w:ind w:firstLine="0"/>
              <w:jc w:val="center"/>
              <w:rPr>
                <w:sz w:val="24"/>
              </w:rPr>
            </w:pPr>
            <w:r w:rsidRPr="0028727E">
              <w:rPr>
                <w:sz w:val="24"/>
              </w:rPr>
              <w:t>1214</w:t>
            </w:r>
          </w:p>
        </w:tc>
        <w:tc>
          <w:tcPr>
            <w:tcW w:w="0" w:type="auto"/>
            <w:vAlign w:val="center"/>
          </w:tcPr>
          <w:p w:rsidR="003F6CD9" w:rsidRPr="0028727E" w:rsidRDefault="003F6CD9" w:rsidP="000A1EBF">
            <w:pPr>
              <w:spacing w:line="240" w:lineRule="auto"/>
              <w:ind w:firstLine="0"/>
              <w:jc w:val="center"/>
              <w:rPr>
                <w:sz w:val="24"/>
              </w:rPr>
            </w:pPr>
            <w:r w:rsidRPr="0028727E">
              <w:rPr>
                <w:sz w:val="24"/>
              </w:rPr>
              <w:t>1163</w:t>
            </w:r>
          </w:p>
        </w:tc>
        <w:tc>
          <w:tcPr>
            <w:tcW w:w="0" w:type="auto"/>
            <w:vAlign w:val="center"/>
          </w:tcPr>
          <w:p w:rsidR="003F6CD9" w:rsidRPr="0028727E" w:rsidRDefault="003F6CD9" w:rsidP="000A1EBF">
            <w:pPr>
              <w:spacing w:line="240" w:lineRule="auto"/>
              <w:ind w:firstLine="0"/>
              <w:jc w:val="center"/>
              <w:rPr>
                <w:sz w:val="24"/>
              </w:rPr>
            </w:pPr>
            <w:r w:rsidRPr="0028727E">
              <w:rPr>
                <w:sz w:val="24"/>
              </w:rPr>
              <w:t>1168</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количество государственных гражданских служащих (чел.) </w:t>
            </w:r>
          </w:p>
        </w:tc>
        <w:tc>
          <w:tcPr>
            <w:tcW w:w="0" w:type="auto"/>
            <w:vAlign w:val="center"/>
          </w:tcPr>
          <w:p w:rsidR="003F6CD9" w:rsidRPr="0028727E" w:rsidRDefault="003F6CD9" w:rsidP="00D001C4">
            <w:pPr>
              <w:spacing w:line="240" w:lineRule="auto"/>
              <w:ind w:firstLine="0"/>
              <w:jc w:val="center"/>
              <w:rPr>
                <w:sz w:val="24"/>
              </w:rPr>
            </w:pPr>
            <w:r w:rsidRPr="0028727E">
              <w:rPr>
                <w:sz w:val="24"/>
              </w:rPr>
              <w:t>1108</w:t>
            </w:r>
          </w:p>
        </w:tc>
        <w:tc>
          <w:tcPr>
            <w:tcW w:w="0" w:type="auto"/>
            <w:vAlign w:val="center"/>
          </w:tcPr>
          <w:p w:rsidR="003F6CD9" w:rsidRPr="0028727E" w:rsidRDefault="003F6CD9" w:rsidP="00D001C4">
            <w:pPr>
              <w:spacing w:line="240" w:lineRule="auto"/>
              <w:ind w:firstLine="0"/>
              <w:jc w:val="center"/>
              <w:rPr>
                <w:sz w:val="24"/>
              </w:rPr>
            </w:pPr>
            <w:r w:rsidRPr="0028727E">
              <w:rPr>
                <w:sz w:val="24"/>
              </w:rPr>
              <w:t>1132</w:t>
            </w:r>
          </w:p>
        </w:tc>
        <w:tc>
          <w:tcPr>
            <w:tcW w:w="0" w:type="auto"/>
            <w:vAlign w:val="center"/>
          </w:tcPr>
          <w:p w:rsidR="003F6CD9" w:rsidRPr="0028727E" w:rsidRDefault="003F6CD9" w:rsidP="00D001C4">
            <w:pPr>
              <w:spacing w:line="240" w:lineRule="auto"/>
              <w:ind w:firstLine="0"/>
              <w:jc w:val="center"/>
              <w:rPr>
                <w:sz w:val="24"/>
              </w:rPr>
            </w:pPr>
            <w:r w:rsidRPr="0028727E">
              <w:rPr>
                <w:sz w:val="24"/>
              </w:rPr>
              <w:t>1186</w:t>
            </w:r>
          </w:p>
        </w:tc>
        <w:tc>
          <w:tcPr>
            <w:tcW w:w="0" w:type="auto"/>
            <w:vAlign w:val="center"/>
          </w:tcPr>
          <w:p w:rsidR="003F6CD9" w:rsidRPr="0028727E" w:rsidRDefault="003F6CD9" w:rsidP="000A1EBF">
            <w:pPr>
              <w:spacing w:line="240" w:lineRule="auto"/>
              <w:ind w:firstLine="0"/>
              <w:jc w:val="center"/>
              <w:rPr>
                <w:sz w:val="24"/>
              </w:rPr>
            </w:pPr>
            <w:r w:rsidRPr="0028727E">
              <w:rPr>
                <w:sz w:val="24"/>
              </w:rPr>
              <w:t>1108</w:t>
            </w:r>
          </w:p>
        </w:tc>
        <w:tc>
          <w:tcPr>
            <w:tcW w:w="0" w:type="auto"/>
            <w:vAlign w:val="center"/>
          </w:tcPr>
          <w:p w:rsidR="003F6CD9" w:rsidRPr="0028727E" w:rsidRDefault="003F6CD9" w:rsidP="000A1EBF">
            <w:pPr>
              <w:spacing w:line="240" w:lineRule="auto"/>
              <w:ind w:firstLine="0"/>
              <w:jc w:val="center"/>
              <w:rPr>
                <w:sz w:val="24"/>
              </w:rPr>
            </w:pPr>
            <w:r w:rsidRPr="0028727E">
              <w:rPr>
                <w:sz w:val="24"/>
              </w:rPr>
              <w:t>1132</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 от общей численности </w:t>
            </w:r>
          </w:p>
        </w:tc>
        <w:tc>
          <w:tcPr>
            <w:tcW w:w="0" w:type="auto"/>
            <w:vAlign w:val="center"/>
          </w:tcPr>
          <w:p w:rsidR="003F6CD9" w:rsidRPr="0028727E" w:rsidRDefault="003F6CD9" w:rsidP="00D001C4">
            <w:pPr>
              <w:spacing w:line="240" w:lineRule="auto"/>
              <w:ind w:firstLine="0"/>
              <w:jc w:val="center"/>
              <w:rPr>
                <w:sz w:val="24"/>
              </w:rPr>
            </w:pPr>
            <w:r w:rsidRPr="0028727E">
              <w:rPr>
                <w:sz w:val="24"/>
              </w:rPr>
              <w:t>95,3</w:t>
            </w:r>
          </w:p>
        </w:tc>
        <w:tc>
          <w:tcPr>
            <w:tcW w:w="0" w:type="auto"/>
            <w:vAlign w:val="center"/>
          </w:tcPr>
          <w:p w:rsidR="003F6CD9" w:rsidRPr="0028727E" w:rsidRDefault="003F6CD9" w:rsidP="00D001C4">
            <w:pPr>
              <w:spacing w:line="240" w:lineRule="auto"/>
              <w:ind w:firstLine="0"/>
              <w:jc w:val="center"/>
              <w:rPr>
                <w:sz w:val="24"/>
              </w:rPr>
            </w:pPr>
            <w:r w:rsidRPr="0028727E">
              <w:rPr>
                <w:sz w:val="24"/>
              </w:rPr>
              <w:t>96,9</w:t>
            </w:r>
          </w:p>
        </w:tc>
        <w:tc>
          <w:tcPr>
            <w:tcW w:w="0" w:type="auto"/>
            <w:vAlign w:val="center"/>
          </w:tcPr>
          <w:p w:rsidR="003F6CD9" w:rsidRPr="0028727E" w:rsidRDefault="003F6CD9" w:rsidP="00D001C4">
            <w:pPr>
              <w:spacing w:line="240" w:lineRule="auto"/>
              <w:ind w:firstLine="0"/>
              <w:jc w:val="center"/>
              <w:rPr>
                <w:sz w:val="24"/>
              </w:rPr>
            </w:pPr>
            <w:r w:rsidRPr="0028727E">
              <w:rPr>
                <w:sz w:val="24"/>
              </w:rPr>
              <w:t>97,7</w:t>
            </w:r>
          </w:p>
        </w:tc>
        <w:tc>
          <w:tcPr>
            <w:tcW w:w="0" w:type="auto"/>
            <w:vAlign w:val="center"/>
          </w:tcPr>
          <w:p w:rsidR="003F6CD9" w:rsidRPr="0028727E" w:rsidRDefault="003F6CD9" w:rsidP="000A1EBF">
            <w:pPr>
              <w:spacing w:line="240" w:lineRule="auto"/>
              <w:ind w:firstLine="0"/>
              <w:jc w:val="center"/>
              <w:rPr>
                <w:sz w:val="24"/>
              </w:rPr>
            </w:pPr>
            <w:r w:rsidRPr="0028727E">
              <w:rPr>
                <w:sz w:val="24"/>
              </w:rPr>
              <w:t>95,3</w:t>
            </w:r>
          </w:p>
        </w:tc>
        <w:tc>
          <w:tcPr>
            <w:tcW w:w="0" w:type="auto"/>
            <w:vAlign w:val="center"/>
          </w:tcPr>
          <w:p w:rsidR="003F6CD9" w:rsidRPr="0028727E" w:rsidRDefault="003F6CD9" w:rsidP="000A1EBF">
            <w:pPr>
              <w:spacing w:line="240" w:lineRule="auto"/>
              <w:ind w:firstLine="0"/>
              <w:jc w:val="center"/>
              <w:rPr>
                <w:sz w:val="24"/>
              </w:rPr>
            </w:pPr>
            <w:r w:rsidRPr="0028727E">
              <w:rPr>
                <w:sz w:val="24"/>
              </w:rPr>
              <w:t>96,9</w:t>
            </w:r>
          </w:p>
        </w:tc>
      </w:tr>
      <w:tr w:rsidR="003F6CD9" w:rsidRPr="0028727E" w:rsidTr="003D51D7">
        <w:trPr>
          <w:trHeight w:val="243"/>
        </w:trPr>
        <w:tc>
          <w:tcPr>
            <w:tcW w:w="0" w:type="auto"/>
            <w:gridSpan w:val="6"/>
            <w:vAlign w:val="center"/>
          </w:tcPr>
          <w:p w:rsidR="003F6CD9" w:rsidRPr="0028727E" w:rsidRDefault="003F6CD9" w:rsidP="00D001C4">
            <w:pPr>
              <w:spacing w:line="240" w:lineRule="auto"/>
              <w:ind w:firstLine="0"/>
              <w:jc w:val="center"/>
              <w:rPr>
                <w:sz w:val="24"/>
              </w:rPr>
            </w:pPr>
            <w:r w:rsidRPr="0028727E">
              <w:rPr>
                <w:sz w:val="24"/>
              </w:rPr>
              <w:t>Состав сотрудников Счетной палаты по образованию (чел./%):</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высшее профессиональное </w:t>
            </w:r>
          </w:p>
        </w:tc>
        <w:tc>
          <w:tcPr>
            <w:tcW w:w="0" w:type="auto"/>
            <w:vAlign w:val="center"/>
          </w:tcPr>
          <w:p w:rsidR="003F6CD9" w:rsidRPr="0028727E" w:rsidRDefault="003F6CD9" w:rsidP="00D001C4">
            <w:pPr>
              <w:spacing w:line="240" w:lineRule="auto"/>
              <w:ind w:firstLine="0"/>
              <w:jc w:val="center"/>
              <w:rPr>
                <w:sz w:val="24"/>
              </w:rPr>
            </w:pPr>
            <w:r w:rsidRPr="0028727E">
              <w:rPr>
                <w:sz w:val="24"/>
              </w:rPr>
              <w:t>1140/98</w:t>
            </w:r>
          </w:p>
        </w:tc>
        <w:tc>
          <w:tcPr>
            <w:tcW w:w="0" w:type="auto"/>
            <w:vAlign w:val="center"/>
          </w:tcPr>
          <w:p w:rsidR="003F6CD9" w:rsidRPr="0028727E" w:rsidRDefault="003F6CD9" w:rsidP="00D001C4">
            <w:pPr>
              <w:spacing w:line="240" w:lineRule="auto"/>
              <w:ind w:firstLine="0"/>
              <w:jc w:val="center"/>
              <w:rPr>
                <w:sz w:val="24"/>
              </w:rPr>
            </w:pPr>
            <w:r w:rsidRPr="0028727E">
              <w:rPr>
                <w:sz w:val="24"/>
              </w:rPr>
              <w:t>1144/97,9</w:t>
            </w:r>
          </w:p>
        </w:tc>
        <w:tc>
          <w:tcPr>
            <w:tcW w:w="0" w:type="auto"/>
            <w:vAlign w:val="center"/>
          </w:tcPr>
          <w:p w:rsidR="003F6CD9" w:rsidRPr="0028727E" w:rsidRDefault="003F6CD9" w:rsidP="00D001C4">
            <w:pPr>
              <w:spacing w:line="240" w:lineRule="auto"/>
              <w:ind w:firstLine="0"/>
              <w:jc w:val="center"/>
              <w:rPr>
                <w:sz w:val="24"/>
              </w:rPr>
            </w:pPr>
            <w:r w:rsidRPr="0028727E">
              <w:rPr>
                <w:sz w:val="24"/>
              </w:rPr>
              <w:t>1191/98,1</w:t>
            </w:r>
          </w:p>
        </w:tc>
        <w:tc>
          <w:tcPr>
            <w:tcW w:w="0" w:type="auto"/>
            <w:vAlign w:val="center"/>
          </w:tcPr>
          <w:p w:rsidR="003F6CD9" w:rsidRPr="0028727E" w:rsidRDefault="003F6CD9" w:rsidP="000A1EBF">
            <w:pPr>
              <w:spacing w:line="240" w:lineRule="auto"/>
              <w:ind w:firstLine="0"/>
              <w:jc w:val="center"/>
              <w:rPr>
                <w:sz w:val="24"/>
              </w:rPr>
            </w:pPr>
            <w:r w:rsidRPr="0028727E">
              <w:rPr>
                <w:sz w:val="24"/>
              </w:rPr>
              <w:t>1140/98</w:t>
            </w:r>
          </w:p>
        </w:tc>
        <w:tc>
          <w:tcPr>
            <w:tcW w:w="0" w:type="auto"/>
            <w:vAlign w:val="center"/>
          </w:tcPr>
          <w:p w:rsidR="003F6CD9" w:rsidRPr="0028727E" w:rsidRDefault="003F6CD9" w:rsidP="000A1EBF">
            <w:pPr>
              <w:spacing w:line="240" w:lineRule="auto"/>
              <w:ind w:firstLine="0"/>
              <w:jc w:val="center"/>
              <w:rPr>
                <w:sz w:val="24"/>
              </w:rPr>
            </w:pPr>
            <w:r w:rsidRPr="0028727E">
              <w:rPr>
                <w:sz w:val="24"/>
              </w:rPr>
              <w:t>1144/97,9</w:t>
            </w:r>
          </w:p>
        </w:tc>
      </w:tr>
      <w:tr w:rsidR="003F6CD9" w:rsidRPr="0028727E" w:rsidTr="003D51D7">
        <w:trPr>
          <w:trHeight w:val="123"/>
        </w:trPr>
        <w:tc>
          <w:tcPr>
            <w:tcW w:w="0" w:type="auto"/>
          </w:tcPr>
          <w:p w:rsidR="003F6CD9" w:rsidRPr="0028727E" w:rsidRDefault="003F6CD9" w:rsidP="0028727E">
            <w:pPr>
              <w:spacing w:line="240" w:lineRule="auto"/>
              <w:ind w:firstLine="0"/>
              <w:rPr>
                <w:sz w:val="24"/>
              </w:rPr>
            </w:pPr>
            <w:r w:rsidRPr="0028727E">
              <w:rPr>
                <w:sz w:val="24"/>
              </w:rPr>
              <w:t xml:space="preserve">среднее профессиональное </w:t>
            </w:r>
          </w:p>
        </w:tc>
        <w:tc>
          <w:tcPr>
            <w:tcW w:w="0" w:type="auto"/>
            <w:vAlign w:val="center"/>
          </w:tcPr>
          <w:p w:rsidR="003F6CD9" w:rsidRPr="0028727E" w:rsidRDefault="003F6CD9" w:rsidP="00D001C4">
            <w:pPr>
              <w:spacing w:line="240" w:lineRule="auto"/>
              <w:ind w:firstLine="0"/>
              <w:jc w:val="center"/>
              <w:rPr>
                <w:sz w:val="24"/>
              </w:rPr>
            </w:pPr>
            <w:r w:rsidRPr="0028727E">
              <w:rPr>
                <w:sz w:val="24"/>
              </w:rPr>
              <w:t>13/1,1</w:t>
            </w:r>
          </w:p>
        </w:tc>
        <w:tc>
          <w:tcPr>
            <w:tcW w:w="0" w:type="auto"/>
            <w:vAlign w:val="center"/>
          </w:tcPr>
          <w:p w:rsidR="003F6CD9" w:rsidRPr="0028727E" w:rsidRDefault="003F6CD9" w:rsidP="00D001C4">
            <w:pPr>
              <w:spacing w:line="240" w:lineRule="auto"/>
              <w:ind w:firstLine="0"/>
              <w:jc w:val="center"/>
              <w:rPr>
                <w:sz w:val="24"/>
              </w:rPr>
            </w:pPr>
            <w:r w:rsidRPr="0028727E">
              <w:rPr>
                <w:sz w:val="24"/>
              </w:rPr>
              <w:t>14/1,2</w:t>
            </w:r>
          </w:p>
        </w:tc>
        <w:tc>
          <w:tcPr>
            <w:tcW w:w="0" w:type="auto"/>
            <w:vAlign w:val="center"/>
          </w:tcPr>
          <w:p w:rsidR="003F6CD9" w:rsidRPr="0028727E" w:rsidRDefault="003F6CD9" w:rsidP="00D001C4">
            <w:pPr>
              <w:spacing w:line="240" w:lineRule="auto"/>
              <w:ind w:firstLine="0"/>
              <w:jc w:val="center"/>
              <w:rPr>
                <w:sz w:val="24"/>
              </w:rPr>
            </w:pPr>
            <w:r w:rsidRPr="0028727E">
              <w:rPr>
                <w:sz w:val="24"/>
              </w:rPr>
              <w:t>12/0,99</w:t>
            </w:r>
          </w:p>
        </w:tc>
        <w:tc>
          <w:tcPr>
            <w:tcW w:w="0" w:type="auto"/>
            <w:vAlign w:val="center"/>
          </w:tcPr>
          <w:p w:rsidR="003F6CD9" w:rsidRPr="0028727E" w:rsidRDefault="003F6CD9" w:rsidP="000A1EBF">
            <w:pPr>
              <w:spacing w:line="240" w:lineRule="auto"/>
              <w:ind w:firstLine="0"/>
              <w:jc w:val="center"/>
              <w:rPr>
                <w:sz w:val="24"/>
              </w:rPr>
            </w:pPr>
            <w:r w:rsidRPr="0028727E">
              <w:rPr>
                <w:sz w:val="24"/>
              </w:rPr>
              <w:t>13/1,1</w:t>
            </w:r>
          </w:p>
        </w:tc>
        <w:tc>
          <w:tcPr>
            <w:tcW w:w="0" w:type="auto"/>
            <w:vAlign w:val="center"/>
          </w:tcPr>
          <w:p w:rsidR="003F6CD9" w:rsidRPr="0028727E" w:rsidRDefault="003F6CD9" w:rsidP="000A1EBF">
            <w:pPr>
              <w:spacing w:line="240" w:lineRule="auto"/>
              <w:ind w:firstLine="0"/>
              <w:jc w:val="center"/>
              <w:rPr>
                <w:sz w:val="24"/>
              </w:rPr>
            </w:pPr>
            <w:r w:rsidRPr="0028727E">
              <w:rPr>
                <w:sz w:val="24"/>
              </w:rPr>
              <w:t>14/1,2</w:t>
            </w:r>
          </w:p>
        </w:tc>
      </w:tr>
      <w:tr w:rsidR="003F6CD9" w:rsidRPr="0028727E" w:rsidTr="003D51D7">
        <w:trPr>
          <w:trHeight w:val="243"/>
        </w:trPr>
        <w:tc>
          <w:tcPr>
            <w:tcW w:w="0" w:type="auto"/>
          </w:tcPr>
          <w:p w:rsidR="003F6CD9" w:rsidRPr="0028727E" w:rsidRDefault="003F6CD9" w:rsidP="0028727E">
            <w:pPr>
              <w:spacing w:line="240" w:lineRule="auto"/>
              <w:ind w:firstLine="0"/>
              <w:rPr>
                <w:sz w:val="24"/>
              </w:rPr>
            </w:pPr>
            <w:r w:rsidRPr="0028727E">
              <w:rPr>
                <w:sz w:val="24"/>
              </w:rPr>
              <w:t xml:space="preserve">Фактические затраты на содержание Счетной палаты (млрд. рублей) </w:t>
            </w:r>
          </w:p>
        </w:tc>
        <w:tc>
          <w:tcPr>
            <w:tcW w:w="0" w:type="auto"/>
            <w:vAlign w:val="center"/>
          </w:tcPr>
          <w:p w:rsidR="003F6CD9" w:rsidRPr="0028727E" w:rsidRDefault="003F6CD9" w:rsidP="00D001C4">
            <w:pPr>
              <w:spacing w:line="240" w:lineRule="auto"/>
              <w:ind w:firstLine="0"/>
              <w:jc w:val="center"/>
              <w:rPr>
                <w:sz w:val="24"/>
              </w:rPr>
            </w:pPr>
            <w:r w:rsidRPr="0028727E">
              <w:rPr>
                <w:sz w:val="24"/>
              </w:rPr>
              <w:t>2,3</w:t>
            </w:r>
          </w:p>
        </w:tc>
        <w:tc>
          <w:tcPr>
            <w:tcW w:w="0" w:type="auto"/>
            <w:vAlign w:val="center"/>
          </w:tcPr>
          <w:p w:rsidR="003F6CD9" w:rsidRPr="0028727E" w:rsidRDefault="003F6CD9" w:rsidP="00D001C4">
            <w:pPr>
              <w:spacing w:line="240" w:lineRule="auto"/>
              <w:ind w:firstLine="0"/>
              <w:jc w:val="center"/>
              <w:rPr>
                <w:sz w:val="24"/>
              </w:rPr>
            </w:pPr>
            <w:r w:rsidRPr="0028727E">
              <w:rPr>
                <w:sz w:val="24"/>
              </w:rPr>
              <w:t>2,1</w:t>
            </w:r>
          </w:p>
        </w:tc>
        <w:tc>
          <w:tcPr>
            <w:tcW w:w="0" w:type="auto"/>
            <w:vAlign w:val="center"/>
          </w:tcPr>
          <w:p w:rsidR="003F6CD9" w:rsidRPr="0028727E" w:rsidRDefault="003F6CD9" w:rsidP="00D001C4">
            <w:pPr>
              <w:spacing w:line="240" w:lineRule="auto"/>
              <w:ind w:firstLine="0"/>
              <w:jc w:val="center"/>
              <w:rPr>
                <w:sz w:val="24"/>
              </w:rPr>
            </w:pPr>
            <w:r w:rsidRPr="0028727E">
              <w:rPr>
                <w:sz w:val="24"/>
              </w:rPr>
              <w:t>2</w:t>
            </w:r>
          </w:p>
        </w:tc>
        <w:tc>
          <w:tcPr>
            <w:tcW w:w="0" w:type="auto"/>
            <w:vAlign w:val="center"/>
          </w:tcPr>
          <w:p w:rsidR="003F6CD9" w:rsidRPr="0028727E" w:rsidRDefault="003F6CD9" w:rsidP="000A1EBF">
            <w:pPr>
              <w:spacing w:line="240" w:lineRule="auto"/>
              <w:ind w:firstLine="0"/>
              <w:jc w:val="center"/>
              <w:rPr>
                <w:sz w:val="24"/>
              </w:rPr>
            </w:pPr>
            <w:r w:rsidRPr="0028727E">
              <w:rPr>
                <w:sz w:val="24"/>
              </w:rPr>
              <w:t>2,3</w:t>
            </w:r>
          </w:p>
        </w:tc>
        <w:tc>
          <w:tcPr>
            <w:tcW w:w="0" w:type="auto"/>
            <w:vAlign w:val="center"/>
          </w:tcPr>
          <w:p w:rsidR="003F6CD9" w:rsidRPr="0028727E" w:rsidRDefault="003F6CD9" w:rsidP="000A1EBF">
            <w:pPr>
              <w:spacing w:line="240" w:lineRule="auto"/>
              <w:ind w:firstLine="0"/>
              <w:jc w:val="center"/>
              <w:rPr>
                <w:sz w:val="24"/>
              </w:rPr>
            </w:pPr>
            <w:r w:rsidRPr="0028727E">
              <w:rPr>
                <w:sz w:val="24"/>
              </w:rPr>
              <w:t>2,1</w:t>
            </w:r>
          </w:p>
        </w:tc>
      </w:tr>
    </w:tbl>
    <w:p w:rsidR="003F6CD9" w:rsidRPr="0052727B" w:rsidRDefault="003F6CD9" w:rsidP="0028727E">
      <w:pPr>
        <w:tabs>
          <w:tab w:val="left" w:pos="1276"/>
          <w:tab w:val="num" w:pos="1920"/>
        </w:tabs>
        <w:autoSpaceDN w:val="0"/>
      </w:pPr>
    </w:p>
    <w:sectPr w:rsidR="003F6CD9" w:rsidRPr="0052727B" w:rsidSect="0077744E">
      <w:headerReference w:type="even" r:id="rId11"/>
      <w:headerReference w:type="default" r:id="rId12"/>
      <w:footerReference w:type="even" r:id="rId13"/>
      <w:footerReference w:type="default" r:id="rId14"/>
      <w:footnotePr>
        <w:numRestart w:val="eachPage"/>
      </w:footnotePr>
      <w:pgSz w:w="11906" w:h="16838"/>
      <w:pgMar w:top="1134" w:right="567" w:bottom="1258" w:left="1701" w:header="510" w:footer="39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CD9" w:rsidRDefault="003F6CD9">
      <w:r>
        <w:separator/>
      </w:r>
    </w:p>
  </w:endnote>
  <w:endnote w:type="continuationSeparator" w:id="0">
    <w:p w:rsidR="003F6CD9" w:rsidRDefault="003F6C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_AntiqueTrady">
    <w:altName w:val="Times New Roman"/>
    <w:panose1 w:val="00000000000000000000"/>
    <w:charset w:val="CC"/>
    <w:family w:val="roman"/>
    <w:notTrueType/>
    <w:pitch w:val="variable"/>
    <w:sig w:usb0="00000201" w:usb1="00000000" w:usb2="00000000" w:usb3="00000000" w:csb0="00000004" w:csb1="00000000"/>
  </w:font>
  <w:font w:name="HelveticaNeueCyr">
    <w:altName w:val="Arial"/>
    <w:panose1 w:val="00000000000000000000"/>
    <w:charset w:val="CC"/>
    <w:family w:val="swiss"/>
    <w:notTrueType/>
    <w:pitch w:val="default"/>
    <w:sig w:usb0="00000203" w:usb1="00000000" w:usb2="00000000" w:usb3="00000000" w:csb0="00000005" w:csb1="00000000"/>
  </w:font>
  <w:font w:name="ITC Zapf Dingbats">
    <w:altName w:val="Times New Roman"/>
    <w:panose1 w:val="00000000000000000000"/>
    <w:charset w:val="00"/>
    <w:family w:val="auto"/>
    <w:notTrueType/>
    <w:pitch w:val="default"/>
    <w:sig w:usb0="00000003" w:usb1="00000000" w:usb2="00000000" w:usb3="00000000" w:csb0="00000001" w:csb1="00000000"/>
  </w:font>
  <w:font w:name="??????????">
    <w:altName w:val="Times New Roman"/>
    <w:panose1 w:val="00000000000000000000"/>
    <w:charset w:val="00"/>
    <w:family w:val="roman"/>
    <w:notTrueType/>
    <w:pitch w:val="default"/>
    <w:sig w:usb0="00000003" w:usb1="00000000" w:usb2="00000000" w:usb3="00000000" w:csb0="00000001" w:csb1="00000000"/>
  </w:font>
  <w:font w:name="Univers">
    <w:altName w:val="Univers"/>
    <w:panose1 w:val="00000000000000000000"/>
    <w:charset w:val="CC"/>
    <w:family w:val="swiss"/>
    <w:notTrueType/>
    <w:pitch w:val="default"/>
    <w:sig w:usb0="00000203" w:usb1="00000000" w:usb2="00000000" w:usb3="00000000" w:csb0="00000005" w:csb1="00000000"/>
  </w:font>
  <w:font w:name="Times-Bold">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D9" w:rsidRDefault="003F6CD9" w:rsidP="003C09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6CD9" w:rsidRDefault="003F6C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D9" w:rsidRDefault="003F6CD9" w:rsidP="001C0CBB">
    <w:pPr>
      <w:pStyle w:val="Footer"/>
      <w:framePr w:wrap="around" w:vAnchor="text" w:hAnchor="margin" w:xAlign="center" w:y="1"/>
      <w:spacing w:line="240" w:lineRule="auto"/>
      <w:ind w:firstLine="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3F6CD9" w:rsidRDefault="003F6C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CD9" w:rsidRDefault="003F6CD9">
      <w:r>
        <w:separator/>
      </w:r>
    </w:p>
  </w:footnote>
  <w:footnote w:type="continuationSeparator" w:id="0">
    <w:p w:rsidR="003F6CD9" w:rsidRDefault="003F6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D9" w:rsidRDefault="003F6CD9" w:rsidP="00C349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6CD9" w:rsidRDefault="003F6CD9" w:rsidP="006E06F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D9" w:rsidRDefault="003F6CD9" w:rsidP="00BE009F">
    <w:pPr>
      <w:pStyle w:val="Header"/>
      <w:spacing w:line="240" w:lineRule="auto"/>
      <w:ind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B8AAE2BE"/>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EE6088F6"/>
    <w:lvl w:ilvl="0">
      <w:start w:val="1"/>
      <w:numFmt w:val="bullet"/>
      <w:lvlText w:val=""/>
      <w:lvlJc w:val="left"/>
      <w:pPr>
        <w:tabs>
          <w:tab w:val="num" w:pos="643"/>
        </w:tabs>
        <w:ind w:left="643" w:hanging="360"/>
      </w:pPr>
      <w:rPr>
        <w:rFonts w:ascii="Symbol" w:hAnsi="Symbol" w:hint="default"/>
      </w:rPr>
    </w:lvl>
  </w:abstractNum>
  <w:abstractNum w:abstractNumId="2">
    <w:nsid w:val="00E57A81"/>
    <w:multiLevelType w:val="hybridMultilevel"/>
    <w:tmpl w:val="D59A0D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C76DEC"/>
    <w:multiLevelType w:val="hybridMultilevel"/>
    <w:tmpl w:val="A3EADF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8D7822"/>
    <w:multiLevelType w:val="multilevel"/>
    <w:tmpl w:val="FC364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2C428D"/>
    <w:multiLevelType w:val="hybridMultilevel"/>
    <w:tmpl w:val="CECE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EE7C92"/>
    <w:multiLevelType w:val="singleLevel"/>
    <w:tmpl w:val="6ADE2CDE"/>
    <w:lvl w:ilvl="0">
      <w:start w:val="1"/>
      <w:numFmt w:val="decimal"/>
      <w:lvlText w:val="4.2.%1."/>
      <w:legacy w:legacy="1" w:legacySpace="0" w:legacyIndent="513"/>
      <w:lvlJc w:val="left"/>
      <w:rPr>
        <w:rFonts w:ascii="Times New Roman" w:hAnsi="Times New Roman" w:cs="Times New Roman" w:hint="default"/>
      </w:rPr>
    </w:lvl>
  </w:abstractNum>
  <w:abstractNum w:abstractNumId="7">
    <w:nsid w:val="18650D6D"/>
    <w:multiLevelType w:val="singleLevel"/>
    <w:tmpl w:val="A4246D48"/>
    <w:lvl w:ilvl="0">
      <w:start w:val="1"/>
      <w:numFmt w:val="decimal"/>
      <w:lvlText w:val="3.1.%1."/>
      <w:legacy w:legacy="1" w:legacySpace="0" w:legacyIndent="514"/>
      <w:lvlJc w:val="left"/>
      <w:rPr>
        <w:rFonts w:ascii="Times New Roman" w:hAnsi="Times New Roman" w:cs="Times New Roman" w:hint="default"/>
      </w:rPr>
    </w:lvl>
  </w:abstractNum>
  <w:abstractNum w:abstractNumId="8">
    <w:nsid w:val="1ADF0163"/>
    <w:multiLevelType w:val="multilevel"/>
    <w:tmpl w:val="DBCA7B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B985423"/>
    <w:multiLevelType w:val="hybridMultilevel"/>
    <w:tmpl w:val="30AE12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D877469"/>
    <w:multiLevelType w:val="hybridMultilevel"/>
    <w:tmpl w:val="0F22E120"/>
    <w:lvl w:ilvl="0" w:tplc="8D12697A">
      <w:start w:val="1"/>
      <w:numFmt w:val="decimal"/>
      <w:suff w:val="nothing"/>
      <w:lvlText w:val="%1."/>
      <w:lvlJc w:val="left"/>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3CC7838"/>
    <w:multiLevelType w:val="hybridMultilevel"/>
    <w:tmpl w:val="850E0E60"/>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0F1F01"/>
    <w:multiLevelType w:val="hybridMultilevel"/>
    <w:tmpl w:val="245C28CE"/>
    <w:lvl w:ilvl="0" w:tplc="7D500A8E">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5184982"/>
    <w:multiLevelType w:val="hybridMultilevel"/>
    <w:tmpl w:val="708409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58D3B76"/>
    <w:multiLevelType w:val="hybridMultilevel"/>
    <w:tmpl w:val="B90A6342"/>
    <w:lvl w:ilvl="0" w:tplc="B3C636F4">
      <w:start w:val="1"/>
      <w:numFmt w:val="bullet"/>
      <w:lvlText w:val=""/>
      <w:lvlJc w:val="left"/>
      <w:pPr>
        <w:tabs>
          <w:tab w:val="num" w:pos="1440"/>
        </w:tabs>
        <w:ind w:left="1440" w:hanging="360"/>
      </w:pPr>
      <w:rPr>
        <w:rFonts w:ascii="Symbol" w:hAnsi="Symbol" w:hint="default"/>
        <w:color w:val="auto"/>
        <w:sz w:val="24"/>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6D20C82"/>
    <w:multiLevelType w:val="hybridMultilevel"/>
    <w:tmpl w:val="1F8209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6FC467F"/>
    <w:multiLevelType w:val="hybridMultilevel"/>
    <w:tmpl w:val="99D866D6"/>
    <w:lvl w:ilvl="0" w:tplc="343C5124">
      <w:start w:val="1"/>
      <w:numFmt w:val="russianLower"/>
      <w:lvlText w:val="%1)"/>
      <w:lvlJc w:val="left"/>
      <w:pPr>
        <w:ind w:left="1222"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97A5A5C"/>
    <w:multiLevelType w:val="hybridMultilevel"/>
    <w:tmpl w:val="9EE2E1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9957EB7"/>
    <w:multiLevelType w:val="hybridMultilevel"/>
    <w:tmpl w:val="2BC220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CAF68C0"/>
    <w:multiLevelType w:val="hybridMultilevel"/>
    <w:tmpl w:val="B8A62B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0B26AC1"/>
    <w:multiLevelType w:val="multilevel"/>
    <w:tmpl w:val="74A0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37A17AE"/>
    <w:multiLevelType w:val="hybridMultilevel"/>
    <w:tmpl w:val="4FB8AF12"/>
    <w:lvl w:ilvl="0" w:tplc="28106D3E">
      <w:start w:val="1"/>
      <w:numFmt w:val="decimal"/>
      <w:pStyle w:val="a"/>
      <w:lvlText w:val="%1."/>
      <w:lvlJc w:val="left"/>
      <w:pPr>
        <w:tabs>
          <w:tab w:val="num" w:pos="0"/>
        </w:tabs>
      </w:pPr>
      <w:rPr>
        <w:rFonts w:cs="Times New Roman" w:hint="default"/>
        <w:b w:val="0"/>
        <w:i w:val="0"/>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59C5353"/>
    <w:multiLevelType w:val="multilevel"/>
    <w:tmpl w:val="BF14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5B7A43"/>
    <w:multiLevelType w:val="hybridMultilevel"/>
    <w:tmpl w:val="5720C7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8B95506"/>
    <w:multiLevelType w:val="hybridMultilevel"/>
    <w:tmpl w:val="41F4AAE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9413DAB"/>
    <w:multiLevelType w:val="hybridMultilevel"/>
    <w:tmpl w:val="17B4A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B4919C8"/>
    <w:multiLevelType w:val="hybridMultilevel"/>
    <w:tmpl w:val="6FC433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C5F4568"/>
    <w:multiLevelType w:val="hybridMultilevel"/>
    <w:tmpl w:val="EE5A9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CA66CBD"/>
    <w:multiLevelType w:val="hybridMultilevel"/>
    <w:tmpl w:val="B6185F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23A67B0"/>
    <w:multiLevelType w:val="multilevel"/>
    <w:tmpl w:val="4DF2CFF0"/>
    <w:lvl w:ilvl="0">
      <w:start w:val="1"/>
      <w:numFmt w:val="decimal"/>
      <w:lvlText w:val="%1"/>
      <w:lvlJc w:val="left"/>
      <w:pPr>
        <w:tabs>
          <w:tab w:val="num" w:pos="450"/>
        </w:tabs>
        <w:ind w:left="450" w:hanging="450"/>
      </w:pPr>
      <w:rPr>
        <w:rFonts w:cs="Times New Roman" w:hint="default"/>
      </w:rPr>
    </w:lvl>
    <w:lvl w:ilvl="1">
      <w:start w:val="2"/>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2AB4A52"/>
    <w:multiLevelType w:val="hybridMultilevel"/>
    <w:tmpl w:val="D5EC5A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304452E"/>
    <w:multiLevelType w:val="hybridMultilevel"/>
    <w:tmpl w:val="77EC06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3A72BEE"/>
    <w:multiLevelType w:val="hybridMultilevel"/>
    <w:tmpl w:val="E4D2CA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4F07093"/>
    <w:multiLevelType w:val="hybridMultilevel"/>
    <w:tmpl w:val="0EF89DAC"/>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49504200"/>
    <w:multiLevelType w:val="hybridMultilevel"/>
    <w:tmpl w:val="795651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08A7629"/>
    <w:multiLevelType w:val="singleLevel"/>
    <w:tmpl w:val="87F408DC"/>
    <w:lvl w:ilvl="0">
      <w:start w:val="1"/>
      <w:numFmt w:val="decimal"/>
      <w:lvlText w:val="5.%1."/>
      <w:legacy w:legacy="1" w:legacySpace="0" w:legacyIndent="357"/>
      <w:lvlJc w:val="left"/>
      <w:rPr>
        <w:rFonts w:ascii="Times New Roman" w:hAnsi="Times New Roman" w:cs="Times New Roman" w:hint="default"/>
      </w:rPr>
    </w:lvl>
  </w:abstractNum>
  <w:abstractNum w:abstractNumId="36">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DC50DB0"/>
    <w:multiLevelType w:val="hybridMultilevel"/>
    <w:tmpl w:val="9DEA84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39A5E77"/>
    <w:multiLevelType w:val="singleLevel"/>
    <w:tmpl w:val="49C43F44"/>
    <w:lvl w:ilvl="0">
      <w:start w:val="1"/>
      <w:numFmt w:val="decimal"/>
      <w:lvlText w:val="2.1.%1."/>
      <w:lvlJc w:val="left"/>
      <w:pPr>
        <w:tabs>
          <w:tab w:val="num" w:pos="0"/>
        </w:tabs>
      </w:pPr>
      <w:rPr>
        <w:rFonts w:ascii="Times New Roman" w:hAnsi="Times New Roman" w:cs="Times New Roman" w:hint="default"/>
      </w:rPr>
    </w:lvl>
  </w:abstractNum>
  <w:abstractNum w:abstractNumId="39">
    <w:nsid w:val="672F54BD"/>
    <w:multiLevelType w:val="hybridMultilevel"/>
    <w:tmpl w:val="25F0EA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ABB6193"/>
    <w:multiLevelType w:val="hybridMultilevel"/>
    <w:tmpl w:val="2FBC8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C750AF5"/>
    <w:multiLevelType w:val="hybridMultilevel"/>
    <w:tmpl w:val="00622B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E4219D8"/>
    <w:multiLevelType w:val="hybridMultilevel"/>
    <w:tmpl w:val="591E27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A2C357E"/>
    <w:multiLevelType w:val="hybridMultilevel"/>
    <w:tmpl w:val="B6CC545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7D7545B0"/>
    <w:multiLevelType w:val="hybridMultilevel"/>
    <w:tmpl w:val="7CF06D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E5F5D8B"/>
    <w:multiLevelType w:val="singleLevel"/>
    <w:tmpl w:val="2F787CAE"/>
    <w:lvl w:ilvl="0">
      <w:start w:val="1"/>
      <w:numFmt w:val="decimal"/>
      <w:lvlText w:val="%1."/>
      <w:lvlJc w:val="left"/>
      <w:pPr>
        <w:tabs>
          <w:tab w:val="num" w:pos="360"/>
        </w:tabs>
        <w:ind w:left="360" w:hanging="360"/>
      </w:pPr>
      <w:rPr>
        <w:rFonts w:cs="Times New Roman"/>
      </w:rPr>
    </w:lvl>
  </w:abstractNum>
  <w:abstractNum w:abstractNumId="46">
    <w:nsid w:val="7FBB0CFB"/>
    <w:multiLevelType w:val="hybridMultilevel"/>
    <w:tmpl w:val="76CAB3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38"/>
  </w:num>
  <w:num w:numId="8">
    <w:abstractNumId w:val="7"/>
  </w:num>
  <w:num w:numId="9">
    <w:abstractNumId w:val="6"/>
    <w:lvlOverride w:ilvl="0">
      <w:startOverride w:val="1"/>
    </w:lvlOverride>
  </w:num>
  <w:num w:numId="10">
    <w:abstractNumId w:val="3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7"/>
  </w:num>
  <w:num w:numId="14">
    <w:abstractNumId w:val="5"/>
  </w:num>
  <w:num w:numId="15">
    <w:abstractNumId w:val="13"/>
  </w:num>
  <w:num w:numId="16">
    <w:abstractNumId w:val="33"/>
  </w:num>
  <w:num w:numId="17">
    <w:abstractNumId w:val="16"/>
  </w:num>
  <w:num w:numId="18">
    <w:abstractNumId w:val="14"/>
  </w:num>
  <w:num w:numId="19">
    <w:abstractNumId w:val="43"/>
  </w:num>
  <w:num w:numId="20">
    <w:abstractNumId w:val="2"/>
  </w:num>
  <w:num w:numId="21">
    <w:abstractNumId w:val="3"/>
  </w:num>
  <w:num w:numId="22">
    <w:abstractNumId w:val="32"/>
  </w:num>
  <w:num w:numId="23">
    <w:abstractNumId w:val="42"/>
  </w:num>
  <w:num w:numId="24">
    <w:abstractNumId w:val="31"/>
  </w:num>
  <w:num w:numId="25">
    <w:abstractNumId w:val="15"/>
  </w:num>
  <w:num w:numId="26">
    <w:abstractNumId w:val="27"/>
  </w:num>
  <w:num w:numId="27">
    <w:abstractNumId w:val="30"/>
  </w:num>
  <w:num w:numId="28">
    <w:abstractNumId w:val="39"/>
  </w:num>
  <w:num w:numId="29">
    <w:abstractNumId w:val="17"/>
  </w:num>
  <w:num w:numId="30">
    <w:abstractNumId w:val="46"/>
  </w:num>
  <w:num w:numId="31">
    <w:abstractNumId w:val="25"/>
  </w:num>
  <w:num w:numId="32">
    <w:abstractNumId w:val="28"/>
  </w:num>
  <w:num w:numId="33">
    <w:abstractNumId w:val="23"/>
  </w:num>
  <w:num w:numId="34">
    <w:abstractNumId w:val="18"/>
  </w:num>
  <w:num w:numId="35">
    <w:abstractNumId w:val="26"/>
  </w:num>
  <w:num w:numId="36">
    <w:abstractNumId w:val="19"/>
  </w:num>
  <w:num w:numId="37">
    <w:abstractNumId w:val="44"/>
  </w:num>
  <w:num w:numId="38">
    <w:abstractNumId w:val="34"/>
  </w:num>
  <w:num w:numId="39">
    <w:abstractNumId w:val="40"/>
  </w:num>
  <w:num w:numId="40">
    <w:abstractNumId w:val="41"/>
  </w:num>
  <w:num w:numId="41">
    <w:abstractNumId w:val="9"/>
  </w:num>
  <w:num w:numId="42">
    <w:abstractNumId w:val="24"/>
  </w:num>
  <w:num w:numId="43">
    <w:abstractNumId w:val="29"/>
  </w:num>
  <w:num w:numId="44">
    <w:abstractNumId w:val="21"/>
  </w:num>
  <w:num w:numId="45">
    <w:abstractNumId w:val="8"/>
  </w:num>
  <w:num w:numId="46">
    <w:abstractNumId w:val="20"/>
  </w:num>
  <w:num w:numId="47">
    <w:abstractNumId w:val="4"/>
  </w:num>
  <w:num w:numId="48">
    <w:abstractNumId w:val="12"/>
  </w:num>
  <w:num w:numId="49">
    <w:abstractNumId w:val="36"/>
  </w:num>
  <w:num w:numId="50">
    <w:abstractNumId w:val="22"/>
  </w:num>
  <w:num w:numId="51">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4AC6"/>
    <w:rsid w:val="0000200E"/>
    <w:rsid w:val="00003E9F"/>
    <w:rsid w:val="00004DB5"/>
    <w:rsid w:val="000068DE"/>
    <w:rsid w:val="00011A1C"/>
    <w:rsid w:val="00014C31"/>
    <w:rsid w:val="00020A10"/>
    <w:rsid w:val="000237DE"/>
    <w:rsid w:val="0002715B"/>
    <w:rsid w:val="0002744F"/>
    <w:rsid w:val="00030C4A"/>
    <w:rsid w:val="000346AA"/>
    <w:rsid w:val="00040111"/>
    <w:rsid w:val="00042DF6"/>
    <w:rsid w:val="00052924"/>
    <w:rsid w:val="0005336D"/>
    <w:rsid w:val="00056117"/>
    <w:rsid w:val="00061E6F"/>
    <w:rsid w:val="0006431F"/>
    <w:rsid w:val="0006730D"/>
    <w:rsid w:val="000678A0"/>
    <w:rsid w:val="00067E5B"/>
    <w:rsid w:val="000709A7"/>
    <w:rsid w:val="0007614A"/>
    <w:rsid w:val="00082C74"/>
    <w:rsid w:val="00090E3F"/>
    <w:rsid w:val="00091E5D"/>
    <w:rsid w:val="00092321"/>
    <w:rsid w:val="00092636"/>
    <w:rsid w:val="00092D66"/>
    <w:rsid w:val="00093832"/>
    <w:rsid w:val="000962E5"/>
    <w:rsid w:val="000A14F0"/>
    <w:rsid w:val="000A1EBF"/>
    <w:rsid w:val="000A3236"/>
    <w:rsid w:val="000A4593"/>
    <w:rsid w:val="000A56F8"/>
    <w:rsid w:val="000B02C1"/>
    <w:rsid w:val="000B5A3F"/>
    <w:rsid w:val="000C3B9D"/>
    <w:rsid w:val="000C6A46"/>
    <w:rsid w:val="000D19A3"/>
    <w:rsid w:val="000D2A69"/>
    <w:rsid w:val="000D5D64"/>
    <w:rsid w:val="000E1E2C"/>
    <w:rsid w:val="000E61E7"/>
    <w:rsid w:val="000F3F0F"/>
    <w:rsid w:val="000F5060"/>
    <w:rsid w:val="0010297A"/>
    <w:rsid w:val="0010751D"/>
    <w:rsid w:val="00121084"/>
    <w:rsid w:val="00122714"/>
    <w:rsid w:val="00127190"/>
    <w:rsid w:val="001321BE"/>
    <w:rsid w:val="001333B9"/>
    <w:rsid w:val="00136067"/>
    <w:rsid w:val="0013794F"/>
    <w:rsid w:val="001419C0"/>
    <w:rsid w:val="00142D4B"/>
    <w:rsid w:val="00143A64"/>
    <w:rsid w:val="001442E9"/>
    <w:rsid w:val="001630CA"/>
    <w:rsid w:val="00166370"/>
    <w:rsid w:val="00167A53"/>
    <w:rsid w:val="0017140A"/>
    <w:rsid w:val="00174165"/>
    <w:rsid w:val="00175BD0"/>
    <w:rsid w:val="0017629E"/>
    <w:rsid w:val="0017768D"/>
    <w:rsid w:val="00186415"/>
    <w:rsid w:val="00192BDB"/>
    <w:rsid w:val="00195AFF"/>
    <w:rsid w:val="00195C7F"/>
    <w:rsid w:val="00197699"/>
    <w:rsid w:val="001A39A0"/>
    <w:rsid w:val="001A6447"/>
    <w:rsid w:val="001B2D1C"/>
    <w:rsid w:val="001B45D5"/>
    <w:rsid w:val="001C0CBB"/>
    <w:rsid w:val="001C1636"/>
    <w:rsid w:val="001D078A"/>
    <w:rsid w:val="001D0D89"/>
    <w:rsid w:val="001D1D62"/>
    <w:rsid w:val="001D3351"/>
    <w:rsid w:val="001D355A"/>
    <w:rsid w:val="001D4915"/>
    <w:rsid w:val="001D63F0"/>
    <w:rsid w:val="001D6669"/>
    <w:rsid w:val="001E01BC"/>
    <w:rsid w:val="001E2086"/>
    <w:rsid w:val="001E4B9F"/>
    <w:rsid w:val="001E5268"/>
    <w:rsid w:val="001F4E3C"/>
    <w:rsid w:val="001F66FF"/>
    <w:rsid w:val="00203394"/>
    <w:rsid w:val="00203D6F"/>
    <w:rsid w:val="002053D3"/>
    <w:rsid w:val="00206721"/>
    <w:rsid w:val="002103A4"/>
    <w:rsid w:val="00211A7B"/>
    <w:rsid w:val="00211F6E"/>
    <w:rsid w:val="0021532F"/>
    <w:rsid w:val="00216190"/>
    <w:rsid w:val="00221BD7"/>
    <w:rsid w:val="00223084"/>
    <w:rsid w:val="00225F0A"/>
    <w:rsid w:val="00233154"/>
    <w:rsid w:val="002340E4"/>
    <w:rsid w:val="002342FF"/>
    <w:rsid w:val="00236BC0"/>
    <w:rsid w:val="00236DFC"/>
    <w:rsid w:val="002425EC"/>
    <w:rsid w:val="00243756"/>
    <w:rsid w:val="00244E49"/>
    <w:rsid w:val="00247C36"/>
    <w:rsid w:val="00256428"/>
    <w:rsid w:val="002566DF"/>
    <w:rsid w:val="00261A0B"/>
    <w:rsid w:val="002621A2"/>
    <w:rsid w:val="002646B3"/>
    <w:rsid w:val="00273DA6"/>
    <w:rsid w:val="00274674"/>
    <w:rsid w:val="002747B3"/>
    <w:rsid w:val="0028366B"/>
    <w:rsid w:val="00286686"/>
    <w:rsid w:val="0028727E"/>
    <w:rsid w:val="00290F40"/>
    <w:rsid w:val="00291695"/>
    <w:rsid w:val="0029295B"/>
    <w:rsid w:val="00292C3E"/>
    <w:rsid w:val="002A1F42"/>
    <w:rsid w:val="002A50D7"/>
    <w:rsid w:val="002B36BD"/>
    <w:rsid w:val="002B552E"/>
    <w:rsid w:val="002B5B7E"/>
    <w:rsid w:val="002B6294"/>
    <w:rsid w:val="002B7429"/>
    <w:rsid w:val="002B76A6"/>
    <w:rsid w:val="002C058A"/>
    <w:rsid w:val="002C54C3"/>
    <w:rsid w:val="002C6382"/>
    <w:rsid w:val="002D4136"/>
    <w:rsid w:val="002D46AC"/>
    <w:rsid w:val="002E0177"/>
    <w:rsid w:val="002E090E"/>
    <w:rsid w:val="002E19D0"/>
    <w:rsid w:val="002E41F5"/>
    <w:rsid w:val="002E4D5E"/>
    <w:rsid w:val="002E5389"/>
    <w:rsid w:val="002F542A"/>
    <w:rsid w:val="00300102"/>
    <w:rsid w:val="00303B5D"/>
    <w:rsid w:val="003119A4"/>
    <w:rsid w:val="00314273"/>
    <w:rsid w:val="00315399"/>
    <w:rsid w:val="00315801"/>
    <w:rsid w:val="003209D6"/>
    <w:rsid w:val="0033111C"/>
    <w:rsid w:val="00336AFE"/>
    <w:rsid w:val="00345925"/>
    <w:rsid w:val="0034673E"/>
    <w:rsid w:val="003503D0"/>
    <w:rsid w:val="00366E84"/>
    <w:rsid w:val="003716E5"/>
    <w:rsid w:val="00372B02"/>
    <w:rsid w:val="00380B77"/>
    <w:rsid w:val="003816E6"/>
    <w:rsid w:val="00385D1C"/>
    <w:rsid w:val="00387C3C"/>
    <w:rsid w:val="00391152"/>
    <w:rsid w:val="003A6A8D"/>
    <w:rsid w:val="003B0745"/>
    <w:rsid w:val="003B6A21"/>
    <w:rsid w:val="003C0923"/>
    <w:rsid w:val="003D51D7"/>
    <w:rsid w:val="003E2C1D"/>
    <w:rsid w:val="003E5CC1"/>
    <w:rsid w:val="003E6CEE"/>
    <w:rsid w:val="003F05FF"/>
    <w:rsid w:val="003F2100"/>
    <w:rsid w:val="003F300C"/>
    <w:rsid w:val="003F368B"/>
    <w:rsid w:val="003F6CD9"/>
    <w:rsid w:val="003F7B97"/>
    <w:rsid w:val="0040262C"/>
    <w:rsid w:val="00404CC0"/>
    <w:rsid w:val="0040543B"/>
    <w:rsid w:val="00410BAA"/>
    <w:rsid w:val="00410BB6"/>
    <w:rsid w:val="00411565"/>
    <w:rsid w:val="00414437"/>
    <w:rsid w:val="00420FE8"/>
    <w:rsid w:val="004253F7"/>
    <w:rsid w:val="00427398"/>
    <w:rsid w:val="00431221"/>
    <w:rsid w:val="0043195D"/>
    <w:rsid w:val="00441CEB"/>
    <w:rsid w:val="004432D8"/>
    <w:rsid w:val="00443E81"/>
    <w:rsid w:val="004463EF"/>
    <w:rsid w:val="0045039E"/>
    <w:rsid w:val="00450537"/>
    <w:rsid w:val="0045132F"/>
    <w:rsid w:val="00454C70"/>
    <w:rsid w:val="00455736"/>
    <w:rsid w:val="00457053"/>
    <w:rsid w:val="00461888"/>
    <w:rsid w:val="00466E13"/>
    <w:rsid w:val="00472E2C"/>
    <w:rsid w:val="00474311"/>
    <w:rsid w:val="00474924"/>
    <w:rsid w:val="00475515"/>
    <w:rsid w:val="004820D5"/>
    <w:rsid w:val="00483F0F"/>
    <w:rsid w:val="00484EB2"/>
    <w:rsid w:val="004859B7"/>
    <w:rsid w:val="00491F49"/>
    <w:rsid w:val="004944CA"/>
    <w:rsid w:val="00496F77"/>
    <w:rsid w:val="004A421C"/>
    <w:rsid w:val="004B2F84"/>
    <w:rsid w:val="004B66CA"/>
    <w:rsid w:val="004C0851"/>
    <w:rsid w:val="004C1B82"/>
    <w:rsid w:val="004D3BAB"/>
    <w:rsid w:val="004D442D"/>
    <w:rsid w:val="004D561F"/>
    <w:rsid w:val="004D5D32"/>
    <w:rsid w:val="004D6B81"/>
    <w:rsid w:val="004E2712"/>
    <w:rsid w:val="004E30D5"/>
    <w:rsid w:val="004E3724"/>
    <w:rsid w:val="004F4939"/>
    <w:rsid w:val="004F7D3C"/>
    <w:rsid w:val="004F7F60"/>
    <w:rsid w:val="005011AC"/>
    <w:rsid w:val="00503C86"/>
    <w:rsid w:val="00504669"/>
    <w:rsid w:val="00505F2D"/>
    <w:rsid w:val="00520F35"/>
    <w:rsid w:val="00525025"/>
    <w:rsid w:val="00526133"/>
    <w:rsid w:val="0052727B"/>
    <w:rsid w:val="00530704"/>
    <w:rsid w:val="00530912"/>
    <w:rsid w:val="00531BC2"/>
    <w:rsid w:val="00532868"/>
    <w:rsid w:val="005412DC"/>
    <w:rsid w:val="00541C90"/>
    <w:rsid w:val="005426EA"/>
    <w:rsid w:val="00542981"/>
    <w:rsid w:val="00542CC5"/>
    <w:rsid w:val="00547AE7"/>
    <w:rsid w:val="0055023A"/>
    <w:rsid w:val="005518FF"/>
    <w:rsid w:val="005672E4"/>
    <w:rsid w:val="00571E20"/>
    <w:rsid w:val="00573C11"/>
    <w:rsid w:val="00580972"/>
    <w:rsid w:val="00584988"/>
    <w:rsid w:val="00587934"/>
    <w:rsid w:val="00587B10"/>
    <w:rsid w:val="00591A6C"/>
    <w:rsid w:val="00592001"/>
    <w:rsid w:val="005932C8"/>
    <w:rsid w:val="00594092"/>
    <w:rsid w:val="005A0F7D"/>
    <w:rsid w:val="005A4ABB"/>
    <w:rsid w:val="005A5BEA"/>
    <w:rsid w:val="005A5DBA"/>
    <w:rsid w:val="005A665A"/>
    <w:rsid w:val="005B77BA"/>
    <w:rsid w:val="005C1316"/>
    <w:rsid w:val="005C13D5"/>
    <w:rsid w:val="005C205F"/>
    <w:rsid w:val="005C23A2"/>
    <w:rsid w:val="005C3BC8"/>
    <w:rsid w:val="005C4E56"/>
    <w:rsid w:val="005C6857"/>
    <w:rsid w:val="005D3059"/>
    <w:rsid w:val="005D3CE1"/>
    <w:rsid w:val="005D44BF"/>
    <w:rsid w:val="005D64F0"/>
    <w:rsid w:val="005E2239"/>
    <w:rsid w:val="005E601E"/>
    <w:rsid w:val="005F1A6E"/>
    <w:rsid w:val="005F3803"/>
    <w:rsid w:val="005F7C09"/>
    <w:rsid w:val="00603FA5"/>
    <w:rsid w:val="00607F2B"/>
    <w:rsid w:val="00610275"/>
    <w:rsid w:val="00620F17"/>
    <w:rsid w:val="00621783"/>
    <w:rsid w:val="00625F8E"/>
    <w:rsid w:val="00627D5B"/>
    <w:rsid w:val="00630F5B"/>
    <w:rsid w:val="006312F1"/>
    <w:rsid w:val="00632E19"/>
    <w:rsid w:val="00632F43"/>
    <w:rsid w:val="006370CC"/>
    <w:rsid w:val="0064379C"/>
    <w:rsid w:val="00644F7C"/>
    <w:rsid w:val="0064600F"/>
    <w:rsid w:val="00646ABB"/>
    <w:rsid w:val="006504D6"/>
    <w:rsid w:val="006510D7"/>
    <w:rsid w:val="00651913"/>
    <w:rsid w:val="00654D00"/>
    <w:rsid w:val="00655E2A"/>
    <w:rsid w:val="006615C3"/>
    <w:rsid w:val="00665687"/>
    <w:rsid w:val="00667706"/>
    <w:rsid w:val="0067274B"/>
    <w:rsid w:val="006773ED"/>
    <w:rsid w:val="00677F91"/>
    <w:rsid w:val="00682BCA"/>
    <w:rsid w:val="00694A53"/>
    <w:rsid w:val="0069717E"/>
    <w:rsid w:val="006A16F4"/>
    <w:rsid w:val="006A3DDA"/>
    <w:rsid w:val="006B2B16"/>
    <w:rsid w:val="006B3A32"/>
    <w:rsid w:val="006B64A8"/>
    <w:rsid w:val="006B697C"/>
    <w:rsid w:val="006C3604"/>
    <w:rsid w:val="006C3888"/>
    <w:rsid w:val="006C3C67"/>
    <w:rsid w:val="006D1613"/>
    <w:rsid w:val="006D2C1B"/>
    <w:rsid w:val="006D45E3"/>
    <w:rsid w:val="006D5052"/>
    <w:rsid w:val="006D5DD0"/>
    <w:rsid w:val="006D6D81"/>
    <w:rsid w:val="006E06FD"/>
    <w:rsid w:val="006E151D"/>
    <w:rsid w:val="006E3D92"/>
    <w:rsid w:val="006E40B5"/>
    <w:rsid w:val="006E65C9"/>
    <w:rsid w:val="006E6D2F"/>
    <w:rsid w:val="006F1806"/>
    <w:rsid w:val="006F7C01"/>
    <w:rsid w:val="006F7FB3"/>
    <w:rsid w:val="00700129"/>
    <w:rsid w:val="00700375"/>
    <w:rsid w:val="0070419F"/>
    <w:rsid w:val="0071117C"/>
    <w:rsid w:val="0071506A"/>
    <w:rsid w:val="007155EC"/>
    <w:rsid w:val="007167EA"/>
    <w:rsid w:val="0072094F"/>
    <w:rsid w:val="00720C88"/>
    <w:rsid w:val="00720C8E"/>
    <w:rsid w:val="007223C2"/>
    <w:rsid w:val="00723AF9"/>
    <w:rsid w:val="00723FCE"/>
    <w:rsid w:val="00725B98"/>
    <w:rsid w:val="00725E96"/>
    <w:rsid w:val="0073193F"/>
    <w:rsid w:val="007407EA"/>
    <w:rsid w:val="0074155B"/>
    <w:rsid w:val="0074454D"/>
    <w:rsid w:val="007459B2"/>
    <w:rsid w:val="00745E85"/>
    <w:rsid w:val="007504BE"/>
    <w:rsid w:val="00755209"/>
    <w:rsid w:val="007571D3"/>
    <w:rsid w:val="00762CA0"/>
    <w:rsid w:val="00770644"/>
    <w:rsid w:val="00771F2B"/>
    <w:rsid w:val="0077341D"/>
    <w:rsid w:val="00773E47"/>
    <w:rsid w:val="00773EC2"/>
    <w:rsid w:val="00776BA2"/>
    <w:rsid w:val="0077744E"/>
    <w:rsid w:val="00780F17"/>
    <w:rsid w:val="00781BF1"/>
    <w:rsid w:val="00782199"/>
    <w:rsid w:val="0078252D"/>
    <w:rsid w:val="00782B98"/>
    <w:rsid w:val="00783F87"/>
    <w:rsid w:val="007859C1"/>
    <w:rsid w:val="00786000"/>
    <w:rsid w:val="0079048B"/>
    <w:rsid w:val="007930D1"/>
    <w:rsid w:val="0079317A"/>
    <w:rsid w:val="00797DEB"/>
    <w:rsid w:val="007A4A71"/>
    <w:rsid w:val="007A54A6"/>
    <w:rsid w:val="007A5B4B"/>
    <w:rsid w:val="007A7A7B"/>
    <w:rsid w:val="007B228F"/>
    <w:rsid w:val="007B23D3"/>
    <w:rsid w:val="007B23EE"/>
    <w:rsid w:val="007B36B8"/>
    <w:rsid w:val="007C1187"/>
    <w:rsid w:val="007C3B76"/>
    <w:rsid w:val="007C5552"/>
    <w:rsid w:val="007C5AB2"/>
    <w:rsid w:val="007C61CE"/>
    <w:rsid w:val="007C7029"/>
    <w:rsid w:val="007C70AA"/>
    <w:rsid w:val="007D1592"/>
    <w:rsid w:val="007D1D1F"/>
    <w:rsid w:val="007D4AC4"/>
    <w:rsid w:val="007D5A76"/>
    <w:rsid w:val="007E00AB"/>
    <w:rsid w:val="007E04BB"/>
    <w:rsid w:val="007E1A61"/>
    <w:rsid w:val="007E4624"/>
    <w:rsid w:val="00801455"/>
    <w:rsid w:val="00801ED9"/>
    <w:rsid w:val="00805FA0"/>
    <w:rsid w:val="008060DD"/>
    <w:rsid w:val="008070F5"/>
    <w:rsid w:val="00811358"/>
    <w:rsid w:val="00816F3C"/>
    <w:rsid w:val="00820441"/>
    <w:rsid w:val="00823772"/>
    <w:rsid w:val="00830863"/>
    <w:rsid w:val="00831108"/>
    <w:rsid w:val="008321BB"/>
    <w:rsid w:val="008323C5"/>
    <w:rsid w:val="00836B3B"/>
    <w:rsid w:val="00841633"/>
    <w:rsid w:val="008435CE"/>
    <w:rsid w:val="00843DAA"/>
    <w:rsid w:val="008464A2"/>
    <w:rsid w:val="0084776F"/>
    <w:rsid w:val="00851A17"/>
    <w:rsid w:val="008530C8"/>
    <w:rsid w:val="00853421"/>
    <w:rsid w:val="00866AF3"/>
    <w:rsid w:val="008708C4"/>
    <w:rsid w:val="008804F0"/>
    <w:rsid w:val="008844AF"/>
    <w:rsid w:val="00886206"/>
    <w:rsid w:val="00890291"/>
    <w:rsid w:val="00897702"/>
    <w:rsid w:val="008A5F99"/>
    <w:rsid w:val="008A663C"/>
    <w:rsid w:val="008A6A7C"/>
    <w:rsid w:val="008B145B"/>
    <w:rsid w:val="008B3272"/>
    <w:rsid w:val="008B4567"/>
    <w:rsid w:val="008B6C68"/>
    <w:rsid w:val="008C097E"/>
    <w:rsid w:val="008C7A4F"/>
    <w:rsid w:val="008D2616"/>
    <w:rsid w:val="008D3AEA"/>
    <w:rsid w:val="008D49D7"/>
    <w:rsid w:val="008D74D6"/>
    <w:rsid w:val="008E3BF9"/>
    <w:rsid w:val="008E5F94"/>
    <w:rsid w:val="008F1FE4"/>
    <w:rsid w:val="008F58FA"/>
    <w:rsid w:val="00900497"/>
    <w:rsid w:val="009004BA"/>
    <w:rsid w:val="0090173D"/>
    <w:rsid w:val="00901FC1"/>
    <w:rsid w:val="00904082"/>
    <w:rsid w:val="009112C1"/>
    <w:rsid w:val="009148D4"/>
    <w:rsid w:val="00915B9D"/>
    <w:rsid w:val="00920996"/>
    <w:rsid w:val="00921904"/>
    <w:rsid w:val="009225CF"/>
    <w:rsid w:val="00923109"/>
    <w:rsid w:val="009273D7"/>
    <w:rsid w:val="0093087F"/>
    <w:rsid w:val="009309FE"/>
    <w:rsid w:val="009330A8"/>
    <w:rsid w:val="009332AA"/>
    <w:rsid w:val="009406CF"/>
    <w:rsid w:val="009419D1"/>
    <w:rsid w:val="00942B91"/>
    <w:rsid w:val="00945AFA"/>
    <w:rsid w:val="009479DC"/>
    <w:rsid w:val="00951761"/>
    <w:rsid w:val="00956FBE"/>
    <w:rsid w:val="00962C66"/>
    <w:rsid w:val="00964C8E"/>
    <w:rsid w:val="0097134B"/>
    <w:rsid w:val="0097152D"/>
    <w:rsid w:val="00971FA0"/>
    <w:rsid w:val="00972D1E"/>
    <w:rsid w:val="0098551A"/>
    <w:rsid w:val="009861C7"/>
    <w:rsid w:val="00990C2F"/>
    <w:rsid w:val="00992479"/>
    <w:rsid w:val="00992659"/>
    <w:rsid w:val="00994CE7"/>
    <w:rsid w:val="009977A3"/>
    <w:rsid w:val="009B0997"/>
    <w:rsid w:val="009B76E8"/>
    <w:rsid w:val="009C2021"/>
    <w:rsid w:val="009C58B3"/>
    <w:rsid w:val="009C71C0"/>
    <w:rsid w:val="009D414B"/>
    <w:rsid w:val="009D6953"/>
    <w:rsid w:val="009E0AAD"/>
    <w:rsid w:val="009E432F"/>
    <w:rsid w:val="009E4D95"/>
    <w:rsid w:val="009F77F7"/>
    <w:rsid w:val="009F7AB1"/>
    <w:rsid w:val="00A013BC"/>
    <w:rsid w:val="00A0256A"/>
    <w:rsid w:val="00A0383C"/>
    <w:rsid w:val="00A04AC6"/>
    <w:rsid w:val="00A07AFD"/>
    <w:rsid w:val="00A16FFF"/>
    <w:rsid w:val="00A17A09"/>
    <w:rsid w:val="00A207F0"/>
    <w:rsid w:val="00A25DF8"/>
    <w:rsid w:val="00A27271"/>
    <w:rsid w:val="00A323C8"/>
    <w:rsid w:val="00A35EA1"/>
    <w:rsid w:val="00A40F69"/>
    <w:rsid w:val="00A42F94"/>
    <w:rsid w:val="00A5169F"/>
    <w:rsid w:val="00A521B5"/>
    <w:rsid w:val="00A559BC"/>
    <w:rsid w:val="00A55BC6"/>
    <w:rsid w:val="00A56EC5"/>
    <w:rsid w:val="00A61307"/>
    <w:rsid w:val="00A62D7C"/>
    <w:rsid w:val="00A62EA0"/>
    <w:rsid w:val="00A70024"/>
    <w:rsid w:val="00A73C0F"/>
    <w:rsid w:val="00A75352"/>
    <w:rsid w:val="00A77E9A"/>
    <w:rsid w:val="00A80F9C"/>
    <w:rsid w:val="00A836A2"/>
    <w:rsid w:val="00A837F7"/>
    <w:rsid w:val="00A84D82"/>
    <w:rsid w:val="00A8501D"/>
    <w:rsid w:val="00A8524A"/>
    <w:rsid w:val="00A86522"/>
    <w:rsid w:val="00A8743F"/>
    <w:rsid w:val="00A90BC4"/>
    <w:rsid w:val="00A92EDD"/>
    <w:rsid w:val="00A95395"/>
    <w:rsid w:val="00A97645"/>
    <w:rsid w:val="00A97674"/>
    <w:rsid w:val="00AB2F15"/>
    <w:rsid w:val="00AB44D1"/>
    <w:rsid w:val="00AC1F92"/>
    <w:rsid w:val="00AC31AF"/>
    <w:rsid w:val="00AD08DE"/>
    <w:rsid w:val="00AD338D"/>
    <w:rsid w:val="00AE03CF"/>
    <w:rsid w:val="00AE0BFE"/>
    <w:rsid w:val="00AE2C3C"/>
    <w:rsid w:val="00AE484E"/>
    <w:rsid w:val="00AE748C"/>
    <w:rsid w:val="00AE7977"/>
    <w:rsid w:val="00AF0833"/>
    <w:rsid w:val="00AF410D"/>
    <w:rsid w:val="00AF58A9"/>
    <w:rsid w:val="00AF5A54"/>
    <w:rsid w:val="00AF62DA"/>
    <w:rsid w:val="00B00B2E"/>
    <w:rsid w:val="00B065C1"/>
    <w:rsid w:val="00B07B90"/>
    <w:rsid w:val="00B170B2"/>
    <w:rsid w:val="00B25549"/>
    <w:rsid w:val="00B25CD3"/>
    <w:rsid w:val="00B31FE4"/>
    <w:rsid w:val="00B42712"/>
    <w:rsid w:val="00B47D67"/>
    <w:rsid w:val="00B505AF"/>
    <w:rsid w:val="00B52B4F"/>
    <w:rsid w:val="00B5680A"/>
    <w:rsid w:val="00B57EF0"/>
    <w:rsid w:val="00B7015A"/>
    <w:rsid w:val="00B72221"/>
    <w:rsid w:val="00B737DB"/>
    <w:rsid w:val="00B77D9D"/>
    <w:rsid w:val="00B85110"/>
    <w:rsid w:val="00B8593C"/>
    <w:rsid w:val="00B87A3F"/>
    <w:rsid w:val="00B91D97"/>
    <w:rsid w:val="00B92440"/>
    <w:rsid w:val="00B92D98"/>
    <w:rsid w:val="00B95004"/>
    <w:rsid w:val="00B950FB"/>
    <w:rsid w:val="00B95B9D"/>
    <w:rsid w:val="00B96A78"/>
    <w:rsid w:val="00BA641D"/>
    <w:rsid w:val="00BB187D"/>
    <w:rsid w:val="00BB2AC5"/>
    <w:rsid w:val="00BB4D3B"/>
    <w:rsid w:val="00BB50B9"/>
    <w:rsid w:val="00BB5CE5"/>
    <w:rsid w:val="00BB7823"/>
    <w:rsid w:val="00BB79A1"/>
    <w:rsid w:val="00BC06B1"/>
    <w:rsid w:val="00BC19E1"/>
    <w:rsid w:val="00BC459A"/>
    <w:rsid w:val="00BC574E"/>
    <w:rsid w:val="00BC6A6D"/>
    <w:rsid w:val="00BC6DBE"/>
    <w:rsid w:val="00BD14F7"/>
    <w:rsid w:val="00BD30F7"/>
    <w:rsid w:val="00BD770B"/>
    <w:rsid w:val="00BE009F"/>
    <w:rsid w:val="00BE00AA"/>
    <w:rsid w:val="00BE7CD3"/>
    <w:rsid w:val="00BF3A25"/>
    <w:rsid w:val="00BF4549"/>
    <w:rsid w:val="00BF5E03"/>
    <w:rsid w:val="00C10A01"/>
    <w:rsid w:val="00C10B43"/>
    <w:rsid w:val="00C1123E"/>
    <w:rsid w:val="00C128FC"/>
    <w:rsid w:val="00C17577"/>
    <w:rsid w:val="00C20845"/>
    <w:rsid w:val="00C22A79"/>
    <w:rsid w:val="00C24E8F"/>
    <w:rsid w:val="00C258BC"/>
    <w:rsid w:val="00C34960"/>
    <w:rsid w:val="00C34C7F"/>
    <w:rsid w:val="00C41233"/>
    <w:rsid w:val="00C4473E"/>
    <w:rsid w:val="00C44DE1"/>
    <w:rsid w:val="00C44F2C"/>
    <w:rsid w:val="00C45ECC"/>
    <w:rsid w:val="00C52EF6"/>
    <w:rsid w:val="00C53133"/>
    <w:rsid w:val="00C56499"/>
    <w:rsid w:val="00C57CA7"/>
    <w:rsid w:val="00C61C12"/>
    <w:rsid w:val="00C65B4E"/>
    <w:rsid w:val="00C66B2F"/>
    <w:rsid w:val="00C75412"/>
    <w:rsid w:val="00C76364"/>
    <w:rsid w:val="00C80269"/>
    <w:rsid w:val="00C853F7"/>
    <w:rsid w:val="00C862F2"/>
    <w:rsid w:val="00C9078A"/>
    <w:rsid w:val="00C908DF"/>
    <w:rsid w:val="00C91D0F"/>
    <w:rsid w:val="00C926DE"/>
    <w:rsid w:val="00CA0B35"/>
    <w:rsid w:val="00CA1794"/>
    <w:rsid w:val="00CA6DD6"/>
    <w:rsid w:val="00CA7828"/>
    <w:rsid w:val="00CC147B"/>
    <w:rsid w:val="00CC45D8"/>
    <w:rsid w:val="00CD08A0"/>
    <w:rsid w:val="00CD2A35"/>
    <w:rsid w:val="00CD2AF1"/>
    <w:rsid w:val="00CE0F78"/>
    <w:rsid w:val="00CE18ED"/>
    <w:rsid w:val="00CE29AE"/>
    <w:rsid w:val="00CE3C03"/>
    <w:rsid w:val="00CE4C75"/>
    <w:rsid w:val="00CF0FB1"/>
    <w:rsid w:val="00CF588C"/>
    <w:rsid w:val="00CF5D11"/>
    <w:rsid w:val="00CF7282"/>
    <w:rsid w:val="00D001C4"/>
    <w:rsid w:val="00D0082E"/>
    <w:rsid w:val="00D01360"/>
    <w:rsid w:val="00D01C56"/>
    <w:rsid w:val="00D054B1"/>
    <w:rsid w:val="00D07114"/>
    <w:rsid w:val="00D1419E"/>
    <w:rsid w:val="00D200D8"/>
    <w:rsid w:val="00D2583D"/>
    <w:rsid w:val="00D26D51"/>
    <w:rsid w:val="00D304F6"/>
    <w:rsid w:val="00D33252"/>
    <w:rsid w:val="00D35226"/>
    <w:rsid w:val="00D357D5"/>
    <w:rsid w:val="00D42523"/>
    <w:rsid w:val="00D43089"/>
    <w:rsid w:val="00D44441"/>
    <w:rsid w:val="00D45BE4"/>
    <w:rsid w:val="00D46AB3"/>
    <w:rsid w:val="00D526C5"/>
    <w:rsid w:val="00D52745"/>
    <w:rsid w:val="00D528CD"/>
    <w:rsid w:val="00D53046"/>
    <w:rsid w:val="00D63EBD"/>
    <w:rsid w:val="00D660E7"/>
    <w:rsid w:val="00D66682"/>
    <w:rsid w:val="00D67BB4"/>
    <w:rsid w:val="00D75E26"/>
    <w:rsid w:val="00D80B82"/>
    <w:rsid w:val="00D84B86"/>
    <w:rsid w:val="00D84C36"/>
    <w:rsid w:val="00D8560D"/>
    <w:rsid w:val="00D864B4"/>
    <w:rsid w:val="00D91744"/>
    <w:rsid w:val="00D96585"/>
    <w:rsid w:val="00D9685A"/>
    <w:rsid w:val="00D96D5B"/>
    <w:rsid w:val="00D97EBF"/>
    <w:rsid w:val="00DA0167"/>
    <w:rsid w:val="00DA1D7E"/>
    <w:rsid w:val="00DA2C8E"/>
    <w:rsid w:val="00DA304E"/>
    <w:rsid w:val="00DA7730"/>
    <w:rsid w:val="00DB47D1"/>
    <w:rsid w:val="00DB62F2"/>
    <w:rsid w:val="00DB6CC0"/>
    <w:rsid w:val="00DC2331"/>
    <w:rsid w:val="00DC2B2E"/>
    <w:rsid w:val="00DD094D"/>
    <w:rsid w:val="00DD1199"/>
    <w:rsid w:val="00DD3B9E"/>
    <w:rsid w:val="00DD6246"/>
    <w:rsid w:val="00DD66DA"/>
    <w:rsid w:val="00DE37D7"/>
    <w:rsid w:val="00DE577F"/>
    <w:rsid w:val="00DE6585"/>
    <w:rsid w:val="00DE7087"/>
    <w:rsid w:val="00DF236F"/>
    <w:rsid w:val="00DF248A"/>
    <w:rsid w:val="00E0200C"/>
    <w:rsid w:val="00E027E1"/>
    <w:rsid w:val="00E04815"/>
    <w:rsid w:val="00E04E13"/>
    <w:rsid w:val="00E05807"/>
    <w:rsid w:val="00E12EAF"/>
    <w:rsid w:val="00E228A0"/>
    <w:rsid w:val="00E24A7B"/>
    <w:rsid w:val="00E26FF0"/>
    <w:rsid w:val="00E33776"/>
    <w:rsid w:val="00E34624"/>
    <w:rsid w:val="00E41C82"/>
    <w:rsid w:val="00E42CF7"/>
    <w:rsid w:val="00E45D60"/>
    <w:rsid w:val="00E460EE"/>
    <w:rsid w:val="00E51A6C"/>
    <w:rsid w:val="00E51C6D"/>
    <w:rsid w:val="00E53D22"/>
    <w:rsid w:val="00E53DF3"/>
    <w:rsid w:val="00E57635"/>
    <w:rsid w:val="00E605C2"/>
    <w:rsid w:val="00E6589F"/>
    <w:rsid w:val="00E65F2E"/>
    <w:rsid w:val="00E70E7D"/>
    <w:rsid w:val="00E72265"/>
    <w:rsid w:val="00E74AC1"/>
    <w:rsid w:val="00E7532C"/>
    <w:rsid w:val="00E8592F"/>
    <w:rsid w:val="00E91520"/>
    <w:rsid w:val="00E9222F"/>
    <w:rsid w:val="00E94AA3"/>
    <w:rsid w:val="00E95D52"/>
    <w:rsid w:val="00EA4FE0"/>
    <w:rsid w:val="00EA61DD"/>
    <w:rsid w:val="00EA7864"/>
    <w:rsid w:val="00EA7931"/>
    <w:rsid w:val="00EB1062"/>
    <w:rsid w:val="00EB3FFE"/>
    <w:rsid w:val="00EB65AE"/>
    <w:rsid w:val="00EC27B3"/>
    <w:rsid w:val="00EC2E85"/>
    <w:rsid w:val="00EC3FFD"/>
    <w:rsid w:val="00EC6458"/>
    <w:rsid w:val="00ED0DFE"/>
    <w:rsid w:val="00ED1941"/>
    <w:rsid w:val="00EE23F3"/>
    <w:rsid w:val="00EE28A2"/>
    <w:rsid w:val="00EE3320"/>
    <w:rsid w:val="00EE4F10"/>
    <w:rsid w:val="00EF1650"/>
    <w:rsid w:val="00EF1F0E"/>
    <w:rsid w:val="00EF6674"/>
    <w:rsid w:val="00EF769B"/>
    <w:rsid w:val="00EF7C5E"/>
    <w:rsid w:val="00F00FA1"/>
    <w:rsid w:val="00F02C4D"/>
    <w:rsid w:val="00F03546"/>
    <w:rsid w:val="00F07B43"/>
    <w:rsid w:val="00F07E19"/>
    <w:rsid w:val="00F10B02"/>
    <w:rsid w:val="00F1120B"/>
    <w:rsid w:val="00F13F33"/>
    <w:rsid w:val="00F15E98"/>
    <w:rsid w:val="00F22202"/>
    <w:rsid w:val="00F22AC3"/>
    <w:rsid w:val="00F22C81"/>
    <w:rsid w:val="00F3644C"/>
    <w:rsid w:val="00F403D8"/>
    <w:rsid w:val="00F40D2E"/>
    <w:rsid w:val="00F431C0"/>
    <w:rsid w:val="00F43505"/>
    <w:rsid w:val="00F43E4B"/>
    <w:rsid w:val="00F4543C"/>
    <w:rsid w:val="00F50FE2"/>
    <w:rsid w:val="00F577CE"/>
    <w:rsid w:val="00F617CA"/>
    <w:rsid w:val="00F619EE"/>
    <w:rsid w:val="00F66C93"/>
    <w:rsid w:val="00F66D8A"/>
    <w:rsid w:val="00F708E5"/>
    <w:rsid w:val="00F7656A"/>
    <w:rsid w:val="00F777E5"/>
    <w:rsid w:val="00F81206"/>
    <w:rsid w:val="00F818FC"/>
    <w:rsid w:val="00F847F5"/>
    <w:rsid w:val="00F90038"/>
    <w:rsid w:val="00F90D35"/>
    <w:rsid w:val="00F95934"/>
    <w:rsid w:val="00F971F9"/>
    <w:rsid w:val="00FA26C5"/>
    <w:rsid w:val="00FA3DDE"/>
    <w:rsid w:val="00FA405A"/>
    <w:rsid w:val="00FC0585"/>
    <w:rsid w:val="00FC32D1"/>
    <w:rsid w:val="00FC3430"/>
    <w:rsid w:val="00FC57DD"/>
    <w:rsid w:val="00FC7F9F"/>
    <w:rsid w:val="00FD0776"/>
    <w:rsid w:val="00FE19BE"/>
    <w:rsid w:val="00FE234D"/>
    <w:rsid w:val="00FE7141"/>
    <w:rsid w:val="00FF05D0"/>
    <w:rsid w:val="00FF4647"/>
    <w:rsid w:val="00FF60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A78"/>
    <w:pPr>
      <w:spacing w:line="360" w:lineRule="auto"/>
      <w:ind w:firstLine="567"/>
      <w:jc w:val="both"/>
    </w:pPr>
    <w:rPr>
      <w:sz w:val="28"/>
      <w:szCs w:val="24"/>
    </w:rPr>
  </w:style>
  <w:style w:type="paragraph" w:styleId="Heading1">
    <w:name w:val="heading 1"/>
    <w:basedOn w:val="Normal"/>
    <w:next w:val="Normal"/>
    <w:link w:val="Heading1Char"/>
    <w:uiPriority w:val="99"/>
    <w:qFormat/>
    <w:rsid w:val="00090E3F"/>
    <w:pPr>
      <w:keepNext/>
      <w:ind w:firstLine="0"/>
      <w:jc w:val="center"/>
      <w:outlineLvl w:val="0"/>
    </w:pPr>
    <w:rPr>
      <w:b/>
      <w:bCs/>
      <w:caps/>
      <w:kern w:val="32"/>
      <w:szCs w:val="32"/>
    </w:rPr>
  </w:style>
  <w:style w:type="paragraph" w:styleId="Heading2">
    <w:name w:val="heading 2"/>
    <w:basedOn w:val="Normal"/>
    <w:next w:val="Normal"/>
    <w:link w:val="Heading2Char"/>
    <w:uiPriority w:val="99"/>
    <w:qFormat/>
    <w:rsid w:val="00547AE7"/>
    <w:pPr>
      <w:keepNext/>
      <w:outlineLvl w:val="1"/>
    </w:pPr>
    <w:rPr>
      <w:bCs/>
      <w:iCs/>
      <w:szCs w:val="28"/>
    </w:rPr>
  </w:style>
  <w:style w:type="paragraph" w:styleId="Heading3">
    <w:name w:val="heading 3"/>
    <w:basedOn w:val="Normal"/>
    <w:next w:val="Normal"/>
    <w:link w:val="Heading3Char"/>
    <w:uiPriority w:val="99"/>
    <w:qFormat/>
    <w:rsid w:val="0075520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5D64F0"/>
    <w:pPr>
      <w:keepNext/>
      <w:spacing w:before="240" w:after="60"/>
      <w:outlineLvl w:val="3"/>
    </w:pPr>
    <w:rPr>
      <w:b/>
      <w:bCs/>
      <w:szCs w:val="28"/>
    </w:rPr>
  </w:style>
  <w:style w:type="paragraph" w:styleId="Heading5">
    <w:name w:val="heading 5"/>
    <w:basedOn w:val="Normal"/>
    <w:link w:val="Heading5Char"/>
    <w:uiPriority w:val="99"/>
    <w:qFormat/>
    <w:rsid w:val="00E04815"/>
    <w:pPr>
      <w:spacing w:before="150" w:after="150" w:line="240" w:lineRule="auto"/>
      <w:ind w:firstLine="0"/>
      <w:jc w:val="left"/>
      <w:outlineLvl w:val="4"/>
    </w:pPr>
    <w:rPr>
      <w:b/>
      <w:bCs/>
      <w:sz w:val="32"/>
      <w:szCs w:val="32"/>
    </w:rPr>
  </w:style>
  <w:style w:type="paragraph" w:styleId="Heading6">
    <w:name w:val="heading 6"/>
    <w:basedOn w:val="Normal"/>
    <w:next w:val="Normal"/>
    <w:link w:val="Heading6Char"/>
    <w:autoRedefine/>
    <w:uiPriority w:val="99"/>
    <w:qFormat/>
    <w:rsid w:val="002342FF"/>
    <w:pPr>
      <w:outlineLvl w:val="5"/>
    </w:pPr>
    <w:rPr>
      <w:iCs/>
      <w:szCs w:val="28"/>
      <w:lang w:val="en-US" w:eastAsia="en-US"/>
    </w:rPr>
  </w:style>
  <w:style w:type="paragraph" w:styleId="Heading7">
    <w:name w:val="heading 7"/>
    <w:basedOn w:val="Normal"/>
    <w:next w:val="Normal"/>
    <w:link w:val="Heading7Char"/>
    <w:uiPriority w:val="99"/>
    <w:qFormat/>
    <w:rsid w:val="00EA4FE0"/>
    <w:pPr>
      <w:spacing w:before="240" w:after="60" w:line="240" w:lineRule="auto"/>
      <w:ind w:firstLine="0"/>
      <w:jc w:val="left"/>
      <w:outlineLvl w:val="6"/>
    </w:pPr>
    <w:rPr>
      <w:sz w:val="24"/>
    </w:rPr>
  </w:style>
  <w:style w:type="paragraph" w:styleId="Heading8">
    <w:name w:val="heading 8"/>
    <w:basedOn w:val="Normal"/>
    <w:next w:val="Normal"/>
    <w:link w:val="Heading8Char"/>
    <w:uiPriority w:val="99"/>
    <w:qFormat/>
    <w:rsid w:val="00EA4FE0"/>
    <w:pPr>
      <w:spacing w:before="240" w:after="60" w:line="240" w:lineRule="auto"/>
      <w:ind w:firstLine="0"/>
      <w:jc w:val="left"/>
      <w:outlineLvl w:val="7"/>
    </w:pPr>
    <w:rPr>
      <w:i/>
      <w:iCs/>
      <w:sz w:val="24"/>
    </w:rPr>
  </w:style>
  <w:style w:type="paragraph" w:styleId="Heading9">
    <w:name w:val="heading 9"/>
    <w:basedOn w:val="Normal"/>
    <w:next w:val="Normal"/>
    <w:link w:val="Heading9Char"/>
    <w:uiPriority w:val="99"/>
    <w:qFormat/>
    <w:rsid w:val="004F7D3C"/>
    <w:pPr>
      <w:spacing w:before="240" w:after="60"/>
      <w:ind w:firstLine="284"/>
      <w:outlineLvl w:val="8"/>
    </w:pPr>
    <w:rPr>
      <w:rFonts w:ascii="Arial" w:hAnsi="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4815"/>
    <w:rPr>
      <w:b/>
      <w:caps/>
      <w:kern w:val="32"/>
      <w:sz w:val="32"/>
    </w:rPr>
  </w:style>
  <w:style w:type="character" w:customStyle="1" w:styleId="Heading2Char">
    <w:name w:val="Heading 2 Char"/>
    <w:basedOn w:val="DefaultParagraphFont"/>
    <w:link w:val="Heading2"/>
    <w:uiPriority w:val="99"/>
    <w:locked/>
    <w:rsid w:val="00547AE7"/>
    <w:rPr>
      <w:sz w:val="28"/>
      <w:lang w:val="ru-RU" w:eastAsia="ru-RU"/>
    </w:rPr>
  </w:style>
  <w:style w:type="character" w:customStyle="1" w:styleId="Heading3Char">
    <w:name w:val="Heading 3 Char"/>
    <w:basedOn w:val="DefaultParagraphFont"/>
    <w:link w:val="Heading3"/>
    <w:uiPriority w:val="99"/>
    <w:semiHidden/>
    <w:locked/>
    <w:rsid w:val="00755209"/>
    <w:rPr>
      <w:rFonts w:ascii="Cambria" w:hAnsi="Cambria"/>
      <w:b/>
      <w:sz w:val="26"/>
    </w:rPr>
  </w:style>
  <w:style w:type="character" w:customStyle="1" w:styleId="Heading4Char">
    <w:name w:val="Heading 4 Char"/>
    <w:basedOn w:val="DefaultParagraphFont"/>
    <w:link w:val="Heading4"/>
    <w:uiPriority w:val="99"/>
    <w:locked/>
    <w:rsid w:val="002342FF"/>
    <w:rPr>
      <w:b/>
      <w:sz w:val="28"/>
    </w:rPr>
  </w:style>
  <w:style w:type="character" w:customStyle="1" w:styleId="Heading5Char">
    <w:name w:val="Heading 5 Char"/>
    <w:basedOn w:val="DefaultParagraphFont"/>
    <w:link w:val="Heading5"/>
    <w:uiPriority w:val="99"/>
    <w:locked/>
    <w:rsid w:val="00E04815"/>
    <w:rPr>
      <w:b/>
      <w:sz w:val="32"/>
    </w:rPr>
  </w:style>
  <w:style w:type="character" w:customStyle="1" w:styleId="Heading6Char">
    <w:name w:val="Heading 6 Char"/>
    <w:basedOn w:val="DefaultParagraphFont"/>
    <w:link w:val="Heading6"/>
    <w:uiPriority w:val="99"/>
    <w:locked/>
    <w:rsid w:val="002342FF"/>
    <w:rPr>
      <w:sz w:val="28"/>
      <w:lang w:val="en-US" w:eastAsia="en-US"/>
    </w:rPr>
  </w:style>
  <w:style w:type="character" w:customStyle="1" w:styleId="Heading7Char">
    <w:name w:val="Heading 7 Char"/>
    <w:basedOn w:val="DefaultParagraphFont"/>
    <w:link w:val="Heading7"/>
    <w:uiPriority w:val="99"/>
    <w:locked/>
    <w:rsid w:val="00EA4FE0"/>
    <w:rPr>
      <w:sz w:val="24"/>
    </w:rPr>
  </w:style>
  <w:style w:type="character" w:customStyle="1" w:styleId="Heading8Char">
    <w:name w:val="Heading 8 Char"/>
    <w:basedOn w:val="DefaultParagraphFont"/>
    <w:link w:val="Heading8"/>
    <w:uiPriority w:val="99"/>
    <w:locked/>
    <w:rsid w:val="00EA4FE0"/>
    <w:rPr>
      <w:i/>
      <w:sz w:val="24"/>
    </w:rPr>
  </w:style>
  <w:style w:type="character" w:customStyle="1" w:styleId="Heading9Char">
    <w:name w:val="Heading 9 Char"/>
    <w:basedOn w:val="DefaultParagraphFont"/>
    <w:link w:val="Heading9"/>
    <w:uiPriority w:val="99"/>
    <w:locked/>
    <w:rsid w:val="004F7D3C"/>
    <w:rPr>
      <w:rFonts w:ascii="Arial" w:hAnsi="Arial"/>
      <w:sz w:val="22"/>
    </w:rPr>
  </w:style>
  <w:style w:type="paragraph" w:styleId="TOC1">
    <w:name w:val="toc 1"/>
    <w:basedOn w:val="Normal"/>
    <w:next w:val="Normal"/>
    <w:autoRedefine/>
    <w:uiPriority w:val="99"/>
    <w:rsid w:val="00A04AC6"/>
    <w:pPr>
      <w:ind w:firstLine="0"/>
    </w:pPr>
  </w:style>
  <w:style w:type="character" w:styleId="Hyperlink">
    <w:name w:val="Hyperlink"/>
    <w:basedOn w:val="DefaultParagraphFont"/>
    <w:uiPriority w:val="99"/>
    <w:rsid w:val="00A04AC6"/>
    <w:rPr>
      <w:rFonts w:cs="Times New Roman"/>
      <w:color w:val="0000FF"/>
      <w:u w:val="single"/>
    </w:rPr>
  </w:style>
  <w:style w:type="paragraph" w:styleId="TOC2">
    <w:name w:val="toc 2"/>
    <w:basedOn w:val="Normal"/>
    <w:next w:val="Normal"/>
    <w:autoRedefine/>
    <w:uiPriority w:val="99"/>
    <w:rsid w:val="00A04AC6"/>
    <w:pPr>
      <w:ind w:left="240"/>
    </w:pPr>
  </w:style>
  <w:style w:type="paragraph" w:styleId="Title">
    <w:name w:val="Title"/>
    <w:basedOn w:val="Normal"/>
    <w:link w:val="TitleChar"/>
    <w:uiPriority w:val="99"/>
    <w:qFormat/>
    <w:rsid w:val="00A04AC6"/>
    <w:pPr>
      <w:jc w:val="center"/>
    </w:pPr>
    <w:rPr>
      <w:b/>
      <w:bCs/>
    </w:rPr>
  </w:style>
  <w:style w:type="character" w:customStyle="1" w:styleId="TitleChar">
    <w:name w:val="Title Char"/>
    <w:basedOn w:val="DefaultParagraphFont"/>
    <w:link w:val="Title"/>
    <w:uiPriority w:val="99"/>
    <w:locked/>
    <w:rsid w:val="004F7D3C"/>
    <w:rPr>
      <w:b/>
      <w:sz w:val="24"/>
    </w:rPr>
  </w:style>
  <w:style w:type="paragraph" w:styleId="Header">
    <w:name w:val="header"/>
    <w:basedOn w:val="Normal"/>
    <w:link w:val="HeaderChar"/>
    <w:uiPriority w:val="99"/>
    <w:rsid w:val="006E06FD"/>
    <w:pPr>
      <w:tabs>
        <w:tab w:val="center" w:pos="4677"/>
        <w:tab w:val="right" w:pos="9355"/>
      </w:tabs>
    </w:pPr>
  </w:style>
  <w:style w:type="character" w:customStyle="1" w:styleId="HeaderChar">
    <w:name w:val="Header Char"/>
    <w:basedOn w:val="DefaultParagraphFont"/>
    <w:link w:val="Header"/>
    <w:uiPriority w:val="99"/>
    <w:locked/>
    <w:rsid w:val="00526133"/>
    <w:rPr>
      <w:sz w:val="24"/>
    </w:rPr>
  </w:style>
  <w:style w:type="character" w:styleId="PageNumber">
    <w:name w:val="page number"/>
    <w:basedOn w:val="DefaultParagraphFont"/>
    <w:uiPriority w:val="99"/>
    <w:rsid w:val="006E06FD"/>
    <w:rPr>
      <w:rFonts w:cs="Times New Roman"/>
    </w:rPr>
  </w:style>
  <w:style w:type="paragraph" w:styleId="Footer">
    <w:name w:val="footer"/>
    <w:basedOn w:val="Normal"/>
    <w:link w:val="FooterChar"/>
    <w:uiPriority w:val="99"/>
    <w:rsid w:val="006E06FD"/>
    <w:pPr>
      <w:tabs>
        <w:tab w:val="center" w:pos="4677"/>
        <w:tab w:val="right" w:pos="9355"/>
      </w:tabs>
    </w:pPr>
  </w:style>
  <w:style w:type="character" w:customStyle="1" w:styleId="FooterChar">
    <w:name w:val="Footer Char"/>
    <w:basedOn w:val="DefaultParagraphFont"/>
    <w:link w:val="Footer"/>
    <w:uiPriority w:val="99"/>
    <w:locked/>
    <w:rsid w:val="00431221"/>
    <w:rPr>
      <w:sz w:val="24"/>
    </w:rPr>
  </w:style>
  <w:style w:type="paragraph" w:styleId="BodyTextIndent">
    <w:name w:val="Body Text Indent"/>
    <w:basedOn w:val="Normal"/>
    <w:link w:val="BodyTextIndentChar"/>
    <w:uiPriority w:val="99"/>
    <w:rsid w:val="00DA2C8E"/>
    <w:pPr>
      <w:spacing w:line="240" w:lineRule="auto"/>
      <w:ind w:firstLine="720"/>
    </w:pPr>
    <w:rPr>
      <w:sz w:val="26"/>
      <w:szCs w:val="20"/>
    </w:rPr>
  </w:style>
  <w:style w:type="character" w:customStyle="1" w:styleId="BodyTextIndentChar">
    <w:name w:val="Body Text Indent Char"/>
    <w:basedOn w:val="DefaultParagraphFont"/>
    <w:link w:val="BodyTextIndent"/>
    <w:uiPriority w:val="99"/>
    <w:locked/>
    <w:rsid w:val="002342FF"/>
    <w:rPr>
      <w:sz w:val="26"/>
    </w:rPr>
  </w:style>
  <w:style w:type="paragraph" w:styleId="BodyText">
    <w:name w:val="Body Text"/>
    <w:basedOn w:val="Normal"/>
    <w:link w:val="BodyTextChar"/>
    <w:uiPriority w:val="99"/>
    <w:rsid w:val="00DA2C8E"/>
    <w:pPr>
      <w:spacing w:after="120" w:line="240" w:lineRule="auto"/>
      <w:ind w:firstLine="0"/>
      <w:jc w:val="left"/>
    </w:pPr>
    <w:rPr>
      <w:sz w:val="24"/>
    </w:rPr>
  </w:style>
  <w:style w:type="character" w:customStyle="1" w:styleId="BodyTextChar">
    <w:name w:val="Body Text Char"/>
    <w:basedOn w:val="DefaultParagraphFont"/>
    <w:link w:val="BodyText"/>
    <w:uiPriority w:val="99"/>
    <w:locked/>
    <w:rsid w:val="004F7D3C"/>
    <w:rPr>
      <w:sz w:val="24"/>
    </w:rPr>
  </w:style>
  <w:style w:type="paragraph" w:styleId="NormalWeb">
    <w:name w:val="Normal (Web)"/>
    <w:basedOn w:val="Normal"/>
    <w:uiPriority w:val="99"/>
    <w:rsid w:val="002A1F42"/>
    <w:pPr>
      <w:spacing w:before="100" w:beforeAutospacing="1" w:after="100" w:afterAutospacing="1" w:line="240" w:lineRule="auto"/>
      <w:ind w:firstLine="0"/>
      <w:jc w:val="left"/>
    </w:pPr>
    <w:rPr>
      <w:sz w:val="24"/>
    </w:rPr>
  </w:style>
  <w:style w:type="character" w:styleId="Emphasis">
    <w:name w:val="Emphasis"/>
    <w:basedOn w:val="DefaultParagraphFont"/>
    <w:uiPriority w:val="99"/>
    <w:qFormat/>
    <w:rsid w:val="002A1F42"/>
    <w:rPr>
      <w:rFonts w:cs="Times New Roman"/>
      <w:i/>
    </w:rPr>
  </w:style>
  <w:style w:type="paragraph" w:customStyle="1" w:styleId="2">
    <w:name w:val="Обычный (веб)2"/>
    <w:basedOn w:val="Normal"/>
    <w:uiPriority w:val="99"/>
    <w:rsid w:val="009309FE"/>
    <w:pPr>
      <w:spacing w:line="240" w:lineRule="auto"/>
      <w:ind w:firstLine="360"/>
    </w:pPr>
    <w:rPr>
      <w:sz w:val="24"/>
    </w:rPr>
  </w:style>
  <w:style w:type="paragraph" w:styleId="HTMLPreformatted">
    <w:name w:val="HTML Preformatted"/>
    <w:basedOn w:val="Normal"/>
    <w:link w:val="HTMLPreformattedChar"/>
    <w:uiPriority w:val="99"/>
    <w:rsid w:val="00F4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694A53"/>
    <w:rPr>
      <w:rFonts w:ascii="Courier New" w:hAnsi="Courier New"/>
    </w:rPr>
  </w:style>
  <w:style w:type="table" w:styleId="TableGrid">
    <w:name w:val="Table Grid"/>
    <w:basedOn w:val="TableNormal"/>
    <w:uiPriority w:val="99"/>
    <w:rsid w:val="00F4543C"/>
    <w:pPr>
      <w:spacing w:line="360" w:lineRule="auto"/>
      <w:ind w:firstLine="851"/>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A16FFF"/>
    <w:rPr>
      <w:sz w:val="20"/>
      <w:szCs w:val="20"/>
    </w:rPr>
  </w:style>
  <w:style w:type="character" w:customStyle="1" w:styleId="FootnoteTextChar">
    <w:name w:val="Footnote Text Char"/>
    <w:basedOn w:val="DefaultParagraphFont"/>
    <w:link w:val="FootnoteText"/>
    <w:uiPriority w:val="99"/>
    <w:locked/>
    <w:rsid w:val="007223C2"/>
    <w:rPr>
      <w:rFonts w:cs="Times New Roman"/>
    </w:rPr>
  </w:style>
  <w:style w:type="character" w:styleId="FootnoteReference">
    <w:name w:val="footnote reference"/>
    <w:basedOn w:val="DefaultParagraphFont"/>
    <w:uiPriority w:val="99"/>
    <w:semiHidden/>
    <w:rsid w:val="00A16FFF"/>
    <w:rPr>
      <w:rFonts w:cs="Times New Roman"/>
      <w:vertAlign w:val="superscript"/>
    </w:rPr>
  </w:style>
  <w:style w:type="paragraph" w:styleId="BalloonText">
    <w:name w:val="Balloon Text"/>
    <w:basedOn w:val="Normal"/>
    <w:link w:val="BalloonTextChar"/>
    <w:uiPriority w:val="99"/>
    <w:semiHidden/>
    <w:rsid w:val="005A5DBA"/>
    <w:rPr>
      <w:rFonts w:ascii="Tahoma" w:hAnsi="Tahoma" w:cs="Tahoma"/>
      <w:sz w:val="16"/>
      <w:szCs w:val="16"/>
    </w:rPr>
  </w:style>
  <w:style w:type="character" w:customStyle="1" w:styleId="BalloonTextChar">
    <w:name w:val="Balloon Text Char"/>
    <w:basedOn w:val="DefaultParagraphFont"/>
    <w:link w:val="BalloonText"/>
    <w:uiPriority w:val="99"/>
    <w:semiHidden/>
    <w:rsid w:val="00DD2DA9"/>
    <w:rPr>
      <w:sz w:val="0"/>
      <w:szCs w:val="0"/>
    </w:rPr>
  </w:style>
  <w:style w:type="paragraph" w:customStyle="1" w:styleId="a0">
    <w:name w:val="Основной"/>
    <w:basedOn w:val="Normal"/>
    <w:uiPriority w:val="99"/>
    <w:rsid w:val="00D52745"/>
    <w:pPr>
      <w:spacing w:line="240" w:lineRule="auto"/>
      <w:ind w:firstLine="709"/>
    </w:pPr>
    <w:rPr>
      <w:rFonts w:ascii="Verdana" w:hAnsi="Verdana"/>
      <w:sz w:val="22"/>
    </w:rPr>
  </w:style>
  <w:style w:type="paragraph" w:customStyle="1" w:styleId="a1">
    <w:name w:val="Знак Знак Знак"/>
    <w:basedOn w:val="Normal"/>
    <w:uiPriority w:val="99"/>
    <w:rsid w:val="00D33252"/>
    <w:pPr>
      <w:spacing w:after="160" w:line="240" w:lineRule="exact"/>
      <w:ind w:firstLine="0"/>
      <w:jc w:val="left"/>
    </w:pPr>
    <w:rPr>
      <w:rFonts w:ascii="Verdana" w:hAnsi="Verdana" w:cs="Verdana"/>
      <w:sz w:val="20"/>
      <w:szCs w:val="20"/>
      <w:lang w:val="en-US" w:eastAsia="en-US"/>
    </w:rPr>
  </w:style>
  <w:style w:type="paragraph" w:styleId="BodyTextIndent2">
    <w:name w:val="Body Text Indent 2"/>
    <w:basedOn w:val="Normal"/>
    <w:link w:val="BodyTextIndent2Char"/>
    <w:uiPriority w:val="99"/>
    <w:rsid w:val="004F7D3C"/>
    <w:pPr>
      <w:spacing w:after="120" w:line="480" w:lineRule="auto"/>
      <w:ind w:left="283" w:firstLine="0"/>
      <w:jc w:val="left"/>
    </w:pPr>
    <w:rPr>
      <w:sz w:val="22"/>
      <w:szCs w:val="22"/>
    </w:rPr>
  </w:style>
  <w:style w:type="character" w:customStyle="1" w:styleId="BodyTextIndent2Char">
    <w:name w:val="Body Text Indent 2 Char"/>
    <w:basedOn w:val="DefaultParagraphFont"/>
    <w:link w:val="BodyTextIndent2"/>
    <w:uiPriority w:val="99"/>
    <w:locked/>
    <w:rsid w:val="004F7D3C"/>
    <w:rPr>
      <w:sz w:val="22"/>
    </w:rPr>
  </w:style>
  <w:style w:type="paragraph" w:styleId="ListContinue">
    <w:name w:val="List Continue"/>
    <w:basedOn w:val="Normal"/>
    <w:uiPriority w:val="99"/>
    <w:rsid w:val="004F7D3C"/>
    <w:pPr>
      <w:spacing w:after="120" w:line="240" w:lineRule="auto"/>
      <w:ind w:left="283" w:firstLine="0"/>
      <w:jc w:val="left"/>
    </w:pPr>
    <w:rPr>
      <w:rFonts w:ascii="a_AntiqueTrady" w:hAnsi="a_AntiqueTrady" w:cs="a_AntiqueTrady"/>
      <w:sz w:val="24"/>
    </w:rPr>
  </w:style>
  <w:style w:type="paragraph" w:styleId="ListBullet2">
    <w:name w:val="List Bullet 2"/>
    <w:basedOn w:val="Normal"/>
    <w:uiPriority w:val="99"/>
    <w:rsid w:val="004F7D3C"/>
    <w:pPr>
      <w:numPr>
        <w:numId w:val="3"/>
      </w:numPr>
      <w:spacing w:line="240" w:lineRule="auto"/>
      <w:jc w:val="left"/>
    </w:pPr>
    <w:rPr>
      <w:sz w:val="22"/>
      <w:szCs w:val="22"/>
    </w:rPr>
  </w:style>
  <w:style w:type="paragraph" w:styleId="List2">
    <w:name w:val="List 2"/>
    <w:basedOn w:val="Normal"/>
    <w:uiPriority w:val="99"/>
    <w:rsid w:val="004F7D3C"/>
    <w:pPr>
      <w:spacing w:line="240" w:lineRule="auto"/>
      <w:ind w:left="566" w:hanging="283"/>
      <w:jc w:val="left"/>
    </w:pPr>
    <w:rPr>
      <w:sz w:val="22"/>
      <w:szCs w:val="22"/>
    </w:rPr>
  </w:style>
  <w:style w:type="paragraph" w:styleId="ListBullet3">
    <w:name w:val="List Bullet 3"/>
    <w:basedOn w:val="Normal"/>
    <w:uiPriority w:val="99"/>
    <w:rsid w:val="004F7D3C"/>
    <w:pPr>
      <w:numPr>
        <w:numId w:val="4"/>
      </w:numPr>
    </w:pPr>
  </w:style>
  <w:style w:type="paragraph" w:customStyle="1" w:styleId="1">
    <w:name w:val="Абзац списка1"/>
    <w:basedOn w:val="Normal"/>
    <w:uiPriority w:val="99"/>
    <w:rsid w:val="004F7D3C"/>
    <w:pPr>
      <w:spacing w:line="240" w:lineRule="auto"/>
      <w:ind w:left="720" w:firstLine="0"/>
      <w:jc w:val="left"/>
    </w:pPr>
    <w:rPr>
      <w:sz w:val="22"/>
      <w:szCs w:val="22"/>
    </w:rPr>
  </w:style>
  <w:style w:type="character" w:customStyle="1" w:styleId="11">
    <w:name w:val="Текст сноски Знак1"/>
    <w:uiPriority w:val="99"/>
    <w:locked/>
    <w:rsid w:val="004F7D3C"/>
    <w:rPr>
      <w:lang w:val="ru-RU" w:eastAsia="ru-RU"/>
    </w:rPr>
  </w:style>
  <w:style w:type="character" w:customStyle="1" w:styleId="a2">
    <w:name w:val="Знак Знак"/>
    <w:uiPriority w:val="99"/>
    <w:semiHidden/>
    <w:rsid w:val="004F7D3C"/>
  </w:style>
  <w:style w:type="paragraph" w:customStyle="1" w:styleId="14">
    <w:name w:val="Обычный + 14 пт"/>
    <w:aliases w:val="По ширине,Междустр.интервал:  полуторный"/>
    <w:basedOn w:val="Normal"/>
    <w:uiPriority w:val="99"/>
    <w:rsid w:val="004F7D3C"/>
    <w:pPr>
      <w:ind w:firstLine="709"/>
    </w:pPr>
  </w:style>
  <w:style w:type="paragraph" w:styleId="BodyText2">
    <w:name w:val="Body Text 2"/>
    <w:basedOn w:val="Normal"/>
    <w:link w:val="BodyText2Char"/>
    <w:uiPriority w:val="99"/>
    <w:rsid w:val="004F7D3C"/>
    <w:pPr>
      <w:spacing w:after="120" w:line="480" w:lineRule="auto"/>
      <w:ind w:firstLine="709"/>
    </w:pPr>
  </w:style>
  <w:style w:type="character" w:customStyle="1" w:styleId="BodyText2Char">
    <w:name w:val="Body Text 2 Char"/>
    <w:basedOn w:val="DefaultParagraphFont"/>
    <w:link w:val="BodyText2"/>
    <w:uiPriority w:val="99"/>
    <w:locked/>
    <w:rsid w:val="004F7D3C"/>
    <w:rPr>
      <w:sz w:val="24"/>
    </w:rPr>
  </w:style>
  <w:style w:type="paragraph" w:styleId="PlainText">
    <w:name w:val="Plain Text"/>
    <w:basedOn w:val="Normal"/>
    <w:link w:val="PlainTextChar"/>
    <w:uiPriority w:val="99"/>
    <w:rsid w:val="004F7D3C"/>
    <w:pPr>
      <w:ind w:firstLine="720"/>
    </w:pPr>
    <w:rPr>
      <w:szCs w:val="28"/>
    </w:rPr>
  </w:style>
  <w:style w:type="character" w:customStyle="1" w:styleId="PlainTextChar">
    <w:name w:val="Plain Text Char"/>
    <w:basedOn w:val="DefaultParagraphFont"/>
    <w:link w:val="PlainText"/>
    <w:uiPriority w:val="99"/>
    <w:locked/>
    <w:rsid w:val="004F7D3C"/>
    <w:rPr>
      <w:rFonts w:eastAsia="Times New Roman"/>
      <w:sz w:val="28"/>
    </w:rPr>
  </w:style>
  <w:style w:type="paragraph" w:customStyle="1" w:styleId="20">
    <w:name w:val="Стиль2"/>
    <w:basedOn w:val="Normal"/>
    <w:link w:val="21"/>
    <w:uiPriority w:val="99"/>
    <w:rsid w:val="004F7D3C"/>
    <w:pPr>
      <w:spacing w:line="240" w:lineRule="auto"/>
      <w:ind w:firstLine="0"/>
      <w:jc w:val="center"/>
    </w:pPr>
    <w:rPr>
      <w:sz w:val="26"/>
      <w:szCs w:val="26"/>
    </w:rPr>
  </w:style>
  <w:style w:type="character" w:customStyle="1" w:styleId="21">
    <w:name w:val="Стиль2 Знак"/>
    <w:link w:val="20"/>
    <w:uiPriority w:val="99"/>
    <w:locked/>
    <w:rsid w:val="004F7D3C"/>
    <w:rPr>
      <w:sz w:val="26"/>
    </w:rPr>
  </w:style>
  <w:style w:type="paragraph" w:styleId="List">
    <w:name w:val="List"/>
    <w:basedOn w:val="Normal"/>
    <w:uiPriority w:val="99"/>
    <w:rsid w:val="004F7D3C"/>
    <w:pPr>
      <w:spacing w:line="240" w:lineRule="auto"/>
      <w:ind w:left="283" w:hanging="283"/>
      <w:jc w:val="left"/>
    </w:pPr>
    <w:rPr>
      <w:sz w:val="22"/>
      <w:szCs w:val="22"/>
    </w:rPr>
  </w:style>
  <w:style w:type="paragraph" w:styleId="BodyTextIndent3">
    <w:name w:val="Body Text Indent 3"/>
    <w:basedOn w:val="Normal"/>
    <w:link w:val="BodyTextIndent3Char"/>
    <w:uiPriority w:val="99"/>
    <w:rsid w:val="004F7D3C"/>
    <w:pPr>
      <w:spacing w:after="120"/>
      <w:ind w:left="283" w:firstLine="284"/>
    </w:pPr>
    <w:rPr>
      <w:sz w:val="16"/>
      <w:szCs w:val="16"/>
    </w:rPr>
  </w:style>
  <w:style w:type="character" w:customStyle="1" w:styleId="BodyTextIndent3Char">
    <w:name w:val="Body Text Indent 3 Char"/>
    <w:basedOn w:val="DefaultParagraphFont"/>
    <w:link w:val="BodyTextIndent3"/>
    <w:uiPriority w:val="99"/>
    <w:locked/>
    <w:rsid w:val="004F7D3C"/>
    <w:rPr>
      <w:sz w:val="16"/>
    </w:rPr>
  </w:style>
  <w:style w:type="character" w:styleId="Strong">
    <w:name w:val="Strong"/>
    <w:basedOn w:val="DefaultParagraphFont"/>
    <w:uiPriority w:val="99"/>
    <w:qFormat/>
    <w:rsid w:val="004F7D3C"/>
    <w:rPr>
      <w:rFonts w:cs="Times New Roman"/>
      <w:b/>
    </w:rPr>
  </w:style>
  <w:style w:type="paragraph" w:customStyle="1" w:styleId="31">
    <w:name w:val="Основной текст с отступом 31"/>
    <w:basedOn w:val="Normal"/>
    <w:uiPriority w:val="99"/>
    <w:rsid w:val="004F7D3C"/>
    <w:pPr>
      <w:shd w:val="clear" w:color="auto" w:fill="FFFFFF"/>
      <w:suppressAutoHyphens/>
      <w:spacing w:line="240" w:lineRule="auto"/>
      <w:ind w:firstLine="720"/>
    </w:pPr>
    <w:rPr>
      <w:rFonts w:ascii="Arial" w:hAnsi="Arial" w:cs="Arial"/>
      <w:color w:val="FF0000"/>
      <w:sz w:val="22"/>
      <w:szCs w:val="22"/>
      <w:lang w:eastAsia="ar-SA"/>
    </w:rPr>
  </w:style>
  <w:style w:type="character" w:customStyle="1" w:styleId="FontStyle38">
    <w:name w:val="Font Style38"/>
    <w:uiPriority w:val="99"/>
    <w:rsid w:val="004F7D3C"/>
    <w:rPr>
      <w:rFonts w:ascii="Times New Roman" w:hAnsi="Times New Roman"/>
      <w:sz w:val="26"/>
    </w:rPr>
  </w:style>
  <w:style w:type="paragraph" w:customStyle="1" w:styleId="Style28">
    <w:name w:val="Style28"/>
    <w:basedOn w:val="Normal"/>
    <w:uiPriority w:val="99"/>
    <w:rsid w:val="004F7D3C"/>
    <w:pPr>
      <w:widowControl w:val="0"/>
      <w:autoSpaceDE w:val="0"/>
      <w:autoSpaceDN w:val="0"/>
      <w:adjustRightInd w:val="0"/>
      <w:spacing w:line="490" w:lineRule="exact"/>
      <w:ind w:firstLine="0"/>
      <w:jc w:val="left"/>
    </w:pPr>
    <w:rPr>
      <w:sz w:val="24"/>
    </w:rPr>
  </w:style>
  <w:style w:type="paragraph" w:customStyle="1" w:styleId="ConsPlusNonformat">
    <w:name w:val="ConsPlusNonformat"/>
    <w:uiPriority w:val="99"/>
    <w:rsid w:val="004F7D3C"/>
    <w:pPr>
      <w:autoSpaceDE w:val="0"/>
      <w:autoSpaceDN w:val="0"/>
      <w:adjustRightInd w:val="0"/>
    </w:pPr>
    <w:rPr>
      <w:rFonts w:ascii="Courier New" w:hAnsi="Courier New" w:cs="Courier New"/>
      <w:sz w:val="20"/>
      <w:szCs w:val="20"/>
    </w:rPr>
  </w:style>
  <w:style w:type="paragraph" w:customStyle="1" w:styleId="ConsNonformat">
    <w:name w:val="ConsNonformat"/>
    <w:uiPriority w:val="99"/>
    <w:rsid w:val="004F7D3C"/>
    <w:pPr>
      <w:autoSpaceDE w:val="0"/>
      <w:autoSpaceDN w:val="0"/>
      <w:adjustRightInd w:val="0"/>
      <w:ind w:right="19772"/>
    </w:pPr>
    <w:rPr>
      <w:rFonts w:ascii="Courier New" w:hAnsi="Courier New"/>
      <w:sz w:val="20"/>
      <w:szCs w:val="20"/>
    </w:rPr>
  </w:style>
  <w:style w:type="paragraph" w:styleId="ListParagraph">
    <w:name w:val="List Paragraph"/>
    <w:basedOn w:val="Normal"/>
    <w:uiPriority w:val="99"/>
    <w:qFormat/>
    <w:rsid w:val="00F3644C"/>
    <w:pPr>
      <w:spacing w:line="240" w:lineRule="auto"/>
      <w:ind w:left="720" w:firstLine="0"/>
      <w:jc w:val="left"/>
    </w:pPr>
    <w:rPr>
      <w:sz w:val="22"/>
      <w:szCs w:val="22"/>
    </w:rPr>
  </w:style>
  <w:style w:type="paragraph" w:customStyle="1" w:styleId="ConsNormal">
    <w:name w:val="ConsNormal"/>
    <w:uiPriority w:val="99"/>
    <w:rsid w:val="00BC6DBE"/>
    <w:pPr>
      <w:widowControl w:val="0"/>
      <w:autoSpaceDE w:val="0"/>
      <w:autoSpaceDN w:val="0"/>
      <w:adjustRightInd w:val="0"/>
      <w:ind w:right="19772" w:firstLine="720"/>
    </w:pPr>
    <w:rPr>
      <w:rFonts w:ascii="Arial" w:hAnsi="Arial" w:cs="Arial"/>
      <w:sz w:val="20"/>
      <w:szCs w:val="20"/>
    </w:rPr>
  </w:style>
  <w:style w:type="paragraph" w:customStyle="1" w:styleId="a3">
    <w:name w:val="Прижатый влево"/>
    <w:basedOn w:val="Normal"/>
    <w:next w:val="Normal"/>
    <w:uiPriority w:val="99"/>
    <w:rsid w:val="00BC6DBE"/>
    <w:pPr>
      <w:autoSpaceDE w:val="0"/>
      <w:autoSpaceDN w:val="0"/>
      <w:adjustRightInd w:val="0"/>
      <w:spacing w:line="240" w:lineRule="auto"/>
      <w:ind w:firstLine="0"/>
      <w:jc w:val="left"/>
    </w:pPr>
    <w:rPr>
      <w:rFonts w:ascii="Arial" w:hAnsi="Arial"/>
      <w:sz w:val="20"/>
      <w:szCs w:val="20"/>
    </w:rPr>
  </w:style>
  <w:style w:type="character" w:customStyle="1" w:styleId="apple-style-span">
    <w:name w:val="apple-style-span"/>
    <w:basedOn w:val="DefaultParagraphFont"/>
    <w:uiPriority w:val="99"/>
    <w:rsid w:val="00776BA2"/>
    <w:rPr>
      <w:rFonts w:cs="Times New Roman"/>
    </w:rPr>
  </w:style>
  <w:style w:type="character" w:customStyle="1" w:styleId="apple-converted-space">
    <w:name w:val="apple-converted-space"/>
    <w:basedOn w:val="DefaultParagraphFont"/>
    <w:uiPriority w:val="99"/>
    <w:rsid w:val="00776BA2"/>
    <w:rPr>
      <w:rFonts w:cs="Times New Roman"/>
    </w:rPr>
  </w:style>
  <w:style w:type="paragraph" w:customStyle="1" w:styleId="ConsPlusTitle">
    <w:name w:val="ConsPlusTitle"/>
    <w:uiPriority w:val="99"/>
    <w:rsid w:val="007A5B4B"/>
    <w:pPr>
      <w:widowControl w:val="0"/>
      <w:autoSpaceDE w:val="0"/>
      <w:autoSpaceDN w:val="0"/>
      <w:adjustRightInd w:val="0"/>
    </w:pPr>
    <w:rPr>
      <w:b/>
      <w:bCs/>
      <w:sz w:val="24"/>
      <w:szCs w:val="24"/>
    </w:rPr>
  </w:style>
  <w:style w:type="paragraph" w:customStyle="1" w:styleId="ConsPlusNormal">
    <w:name w:val="ConsPlusNormal"/>
    <w:uiPriority w:val="99"/>
    <w:rsid w:val="006B64A8"/>
    <w:pPr>
      <w:widowControl w:val="0"/>
      <w:autoSpaceDE w:val="0"/>
      <w:autoSpaceDN w:val="0"/>
      <w:adjustRightInd w:val="0"/>
      <w:ind w:firstLine="720"/>
    </w:pPr>
    <w:rPr>
      <w:rFonts w:ascii="Arial" w:hAnsi="Arial" w:cs="Arial"/>
      <w:sz w:val="20"/>
      <w:szCs w:val="20"/>
    </w:rPr>
  </w:style>
  <w:style w:type="paragraph" w:customStyle="1" w:styleId="a4">
    <w:name w:val="Таблица"/>
    <w:basedOn w:val="Normal"/>
    <w:next w:val="Normal"/>
    <w:uiPriority w:val="99"/>
    <w:rsid w:val="00D8560D"/>
    <w:pPr>
      <w:ind w:firstLine="0"/>
      <w:jc w:val="center"/>
    </w:pPr>
  </w:style>
  <w:style w:type="character" w:customStyle="1" w:styleId="spelle">
    <w:name w:val="spelle"/>
    <w:uiPriority w:val="99"/>
    <w:rsid w:val="000346AA"/>
  </w:style>
  <w:style w:type="character" w:customStyle="1" w:styleId="grame">
    <w:name w:val="grame"/>
    <w:uiPriority w:val="99"/>
    <w:rsid w:val="000346AA"/>
  </w:style>
  <w:style w:type="character" w:styleId="FollowedHyperlink">
    <w:name w:val="FollowedHyperlink"/>
    <w:basedOn w:val="DefaultParagraphFont"/>
    <w:uiPriority w:val="99"/>
    <w:rsid w:val="00E04815"/>
    <w:rPr>
      <w:rFonts w:cs="Times New Roman"/>
      <w:color w:val="800080"/>
      <w:u w:val="single"/>
    </w:rPr>
  </w:style>
  <w:style w:type="paragraph" w:customStyle="1" w:styleId="titledict">
    <w:name w:val="titledict"/>
    <w:basedOn w:val="Normal"/>
    <w:uiPriority w:val="99"/>
    <w:rsid w:val="00E04815"/>
    <w:pPr>
      <w:spacing w:before="120" w:after="240" w:line="240" w:lineRule="auto"/>
      <w:ind w:firstLine="0"/>
      <w:jc w:val="left"/>
    </w:pPr>
    <w:rPr>
      <w:vanish/>
      <w:sz w:val="24"/>
    </w:rPr>
  </w:style>
  <w:style w:type="paragraph" w:customStyle="1" w:styleId="radio">
    <w:name w:val="radio"/>
    <w:basedOn w:val="Normal"/>
    <w:uiPriority w:val="99"/>
    <w:rsid w:val="00E04815"/>
    <w:pPr>
      <w:spacing w:before="30" w:line="240" w:lineRule="auto"/>
      <w:ind w:firstLine="0"/>
      <w:jc w:val="left"/>
    </w:pPr>
    <w:rPr>
      <w:sz w:val="24"/>
    </w:rPr>
  </w:style>
  <w:style w:type="paragraph" w:customStyle="1" w:styleId="infitem">
    <w:name w:val="infitem"/>
    <w:basedOn w:val="Normal"/>
    <w:uiPriority w:val="99"/>
    <w:rsid w:val="00E04815"/>
    <w:pPr>
      <w:spacing w:before="120" w:after="240"/>
      <w:ind w:firstLine="0"/>
      <w:jc w:val="left"/>
    </w:pPr>
    <w:rPr>
      <w:color w:val="386AA0"/>
      <w:sz w:val="24"/>
    </w:rPr>
  </w:style>
  <w:style w:type="paragraph" w:customStyle="1" w:styleId="infitemlink">
    <w:name w:val="infitemlink"/>
    <w:basedOn w:val="Normal"/>
    <w:uiPriority w:val="99"/>
    <w:rsid w:val="00E04815"/>
    <w:pPr>
      <w:spacing w:before="120" w:after="240" w:line="240" w:lineRule="auto"/>
      <w:ind w:firstLine="0"/>
      <w:jc w:val="left"/>
    </w:pPr>
    <w:rPr>
      <w:color w:val="386AA0"/>
      <w:sz w:val="24"/>
    </w:rPr>
  </w:style>
  <w:style w:type="paragraph" w:customStyle="1" w:styleId="infitemlinkgray">
    <w:name w:val="infitemlinkgray"/>
    <w:basedOn w:val="Normal"/>
    <w:uiPriority w:val="99"/>
    <w:rsid w:val="00E04815"/>
    <w:pPr>
      <w:spacing w:before="120" w:after="240" w:line="240" w:lineRule="auto"/>
      <w:ind w:firstLine="0"/>
      <w:jc w:val="left"/>
    </w:pPr>
    <w:rPr>
      <w:color w:val="A0A098"/>
      <w:sz w:val="24"/>
    </w:rPr>
  </w:style>
  <w:style w:type="paragraph" w:customStyle="1" w:styleId="infitemcount">
    <w:name w:val="infitemcount"/>
    <w:basedOn w:val="Normal"/>
    <w:uiPriority w:val="99"/>
    <w:rsid w:val="00E04815"/>
    <w:pPr>
      <w:spacing w:before="120" w:after="240" w:line="240" w:lineRule="auto"/>
      <w:ind w:firstLine="0"/>
      <w:jc w:val="left"/>
    </w:pPr>
    <w:rPr>
      <w:color w:val="0000FA"/>
      <w:sz w:val="24"/>
    </w:rPr>
  </w:style>
  <w:style w:type="paragraph" w:customStyle="1" w:styleId="inftitle">
    <w:name w:val="inftitle"/>
    <w:basedOn w:val="Normal"/>
    <w:uiPriority w:val="99"/>
    <w:rsid w:val="00E04815"/>
    <w:pPr>
      <w:spacing w:before="120" w:after="240"/>
      <w:ind w:firstLine="0"/>
      <w:jc w:val="left"/>
    </w:pPr>
    <w:rPr>
      <w:sz w:val="24"/>
    </w:rPr>
  </w:style>
  <w:style w:type="paragraph" w:customStyle="1" w:styleId="infh2">
    <w:name w:val="infh2"/>
    <w:basedOn w:val="Normal"/>
    <w:uiPriority w:val="99"/>
    <w:rsid w:val="00E04815"/>
    <w:pPr>
      <w:spacing w:after="150" w:line="240" w:lineRule="auto"/>
      <w:ind w:firstLine="0"/>
      <w:jc w:val="left"/>
    </w:pPr>
    <w:rPr>
      <w:rFonts w:ascii="Tahoma" w:hAnsi="Tahoma" w:cs="Tahoma"/>
      <w:b/>
      <w:bCs/>
      <w:sz w:val="32"/>
      <w:szCs w:val="32"/>
    </w:rPr>
  </w:style>
  <w:style w:type="paragraph" w:customStyle="1" w:styleId="tdlawitem">
    <w:name w:val="tdlawitem"/>
    <w:basedOn w:val="Normal"/>
    <w:uiPriority w:val="99"/>
    <w:rsid w:val="00E04815"/>
    <w:pPr>
      <w:spacing w:before="120" w:after="240" w:line="240" w:lineRule="auto"/>
      <w:ind w:firstLine="0"/>
      <w:jc w:val="left"/>
    </w:pPr>
    <w:rPr>
      <w:sz w:val="24"/>
    </w:rPr>
  </w:style>
  <w:style w:type="paragraph" w:customStyle="1" w:styleId="edition">
    <w:name w:val="edition"/>
    <w:basedOn w:val="Normal"/>
    <w:uiPriority w:val="99"/>
    <w:rsid w:val="00E04815"/>
    <w:pPr>
      <w:spacing w:before="120" w:after="240" w:line="240" w:lineRule="auto"/>
      <w:ind w:firstLine="0"/>
      <w:jc w:val="left"/>
    </w:pPr>
    <w:rPr>
      <w:rFonts w:ascii="Tahoma" w:hAnsi="Tahoma" w:cs="Tahoma"/>
      <w:sz w:val="20"/>
      <w:szCs w:val="20"/>
    </w:rPr>
  </w:style>
  <w:style w:type="paragraph" w:customStyle="1" w:styleId="queryview">
    <w:name w:val="queryview"/>
    <w:basedOn w:val="Normal"/>
    <w:uiPriority w:val="99"/>
    <w:rsid w:val="00E04815"/>
    <w:pPr>
      <w:spacing w:before="120" w:after="240" w:line="240" w:lineRule="auto"/>
      <w:ind w:firstLine="0"/>
      <w:jc w:val="left"/>
    </w:pPr>
    <w:rPr>
      <w:sz w:val="24"/>
    </w:rPr>
  </w:style>
  <w:style w:type="paragraph" w:customStyle="1" w:styleId="sit1">
    <w:name w:val="sit1"/>
    <w:basedOn w:val="Normal"/>
    <w:uiPriority w:val="99"/>
    <w:rsid w:val="00E04815"/>
    <w:pPr>
      <w:spacing w:before="120" w:after="240" w:line="240" w:lineRule="auto"/>
      <w:ind w:firstLine="0"/>
      <w:jc w:val="left"/>
    </w:pPr>
    <w:rPr>
      <w:sz w:val="24"/>
    </w:rPr>
  </w:style>
  <w:style w:type="paragraph" w:customStyle="1" w:styleId="trtext">
    <w:name w:val="trtext"/>
    <w:basedOn w:val="Normal"/>
    <w:uiPriority w:val="99"/>
    <w:rsid w:val="00E04815"/>
    <w:pPr>
      <w:spacing w:before="120" w:after="240" w:line="240" w:lineRule="auto"/>
      <w:ind w:firstLine="0"/>
      <w:jc w:val="left"/>
    </w:pPr>
    <w:rPr>
      <w:sz w:val="24"/>
    </w:rPr>
  </w:style>
  <w:style w:type="paragraph" w:customStyle="1" w:styleId="sitlistheader">
    <w:name w:val="sitlistheader"/>
    <w:basedOn w:val="Normal"/>
    <w:uiPriority w:val="99"/>
    <w:rsid w:val="00E04815"/>
    <w:pPr>
      <w:pBdr>
        <w:top w:val="single" w:sz="6" w:space="2" w:color="auto"/>
        <w:left w:val="single" w:sz="6" w:space="3" w:color="auto"/>
        <w:bottom w:val="single" w:sz="6" w:space="3" w:color="auto"/>
        <w:right w:val="single" w:sz="6" w:space="2" w:color="auto"/>
      </w:pBdr>
      <w:spacing w:before="120" w:after="240" w:line="240" w:lineRule="auto"/>
      <w:ind w:firstLine="0"/>
      <w:jc w:val="left"/>
      <w:textAlignment w:val="center"/>
    </w:pPr>
    <w:rPr>
      <w:sz w:val="24"/>
    </w:rPr>
  </w:style>
  <w:style w:type="paragraph" w:customStyle="1" w:styleId="sitstrdiv">
    <w:name w:val="sitstrdiv"/>
    <w:basedOn w:val="Normal"/>
    <w:uiPriority w:val="99"/>
    <w:rsid w:val="00E04815"/>
    <w:pPr>
      <w:spacing w:before="120" w:after="240" w:line="240" w:lineRule="auto"/>
      <w:ind w:firstLine="0"/>
      <w:jc w:val="left"/>
    </w:pPr>
    <w:rPr>
      <w:b/>
      <w:bCs/>
      <w:color w:val="85878C"/>
      <w:sz w:val="24"/>
      <w:u w:val="single"/>
    </w:rPr>
  </w:style>
  <w:style w:type="paragraph" w:customStyle="1" w:styleId="sitstrnr">
    <w:name w:val="sitstrnr"/>
    <w:basedOn w:val="Normal"/>
    <w:uiPriority w:val="99"/>
    <w:rsid w:val="00E04815"/>
    <w:pPr>
      <w:spacing w:before="120" w:after="240" w:line="240" w:lineRule="auto"/>
      <w:ind w:firstLine="0"/>
      <w:jc w:val="left"/>
    </w:pPr>
    <w:rPr>
      <w:sz w:val="24"/>
    </w:rPr>
  </w:style>
  <w:style w:type="paragraph" w:customStyle="1" w:styleId="sitstrgr">
    <w:name w:val="sitstrgr"/>
    <w:basedOn w:val="Normal"/>
    <w:uiPriority w:val="99"/>
    <w:rsid w:val="00E04815"/>
    <w:pPr>
      <w:spacing w:before="120" w:after="240" w:line="240" w:lineRule="auto"/>
      <w:ind w:firstLine="0"/>
      <w:jc w:val="left"/>
    </w:pPr>
    <w:rPr>
      <w:sz w:val="24"/>
    </w:rPr>
  </w:style>
  <w:style w:type="paragraph" w:customStyle="1" w:styleId="sitstritem">
    <w:name w:val="sitstritem"/>
    <w:basedOn w:val="Normal"/>
    <w:uiPriority w:val="99"/>
    <w:rsid w:val="00E04815"/>
    <w:pPr>
      <w:spacing w:before="120" w:after="240" w:line="240" w:lineRule="auto"/>
      <w:ind w:firstLine="0"/>
      <w:jc w:val="left"/>
    </w:pPr>
    <w:rPr>
      <w:sz w:val="24"/>
    </w:rPr>
  </w:style>
  <w:style w:type="paragraph" w:customStyle="1" w:styleId="checkitemtbl">
    <w:name w:val="checkitemtbl"/>
    <w:basedOn w:val="Normal"/>
    <w:uiPriority w:val="99"/>
    <w:rsid w:val="00E04815"/>
    <w:pPr>
      <w:spacing w:before="120" w:after="240" w:line="240" w:lineRule="auto"/>
      <w:ind w:firstLine="0"/>
      <w:jc w:val="left"/>
    </w:pPr>
    <w:rPr>
      <w:sz w:val="24"/>
    </w:rPr>
  </w:style>
  <w:style w:type="paragraph" w:customStyle="1" w:styleId="tbtextdisabled">
    <w:name w:val="tbtextdisabled"/>
    <w:basedOn w:val="Normal"/>
    <w:uiPriority w:val="99"/>
    <w:rsid w:val="00E04815"/>
    <w:pPr>
      <w:spacing w:before="120" w:after="240" w:line="240" w:lineRule="auto"/>
      <w:ind w:firstLine="0"/>
      <w:jc w:val="left"/>
    </w:pPr>
    <w:rPr>
      <w:rFonts w:ascii="Arial" w:hAnsi="Arial" w:cs="Arial"/>
      <w:sz w:val="16"/>
      <w:szCs w:val="16"/>
    </w:rPr>
  </w:style>
  <w:style w:type="paragraph" w:customStyle="1" w:styleId="tbtext">
    <w:name w:val="tbtext"/>
    <w:basedOn w:val="Normal"/>
    <w:uiPriority w:val="99"/>
    <w:rsid w:val="00E04815"/>
    <w:pPr>
      <w:spacing w:before="120" w:after="240" w:line="240" w:lineRule="auto"/>
      <w:ind w:firstLine="0"/>
      <w:jc w:val="left"/>
    </w:pPr>
    <w:rPr>
      <w:rFonts w:ascii="Arial" w:hAnsi="Arial" w:cs="Arial"/>
      <w:sz w:val="16"/>
      <w:szCs w:val="16"/>
    </w:rPr>
  </w:style>
  <w:style w:type="paragraph" w:customStyle="1" w:styleId="lawname">
    <w:name w:val="lawname"/>
    <w:basedOn w:val="Normal"/>
    <w:uiPriority w:val="99"/>
    <w:rsid w:val="00E04815"/>
    <w:pPr>
      <w:spacing w:before="120" w:after="240" w:line="240" w:lineRule="auto"/>
      <w:ind w:firstLine="0"/>
      <w:jc w:val="left"/>
    </w:pPr>
    <w:rPr>
      <w:sz w:val="24"/>
    </w:rPr>
  </w:style>
  <w:style w:type="paragraph" w:customStyle="1" w:styleId="lawnamesel">
    <w:name w:val="lawnamesel"/>
    <w:basedOn w:val="Normal"/>
    <w:uiPriority w:val="99"/>
    <w:rsid w:val="00E04815"/>
    <w:pPr>
      <w:shd w:val="clear" w:color="auto" w:fill="C8D7FF"/>
      <w:spacing w:before="120" w:after="240" w:line="240" w:lineRule="auto"/>
      <w:ind w:firstLine="0"/>
      <w:jc w:val="left"/>
    </w:pPr>
    <w:rPr>
      <w:sz w:val="24"/>
    </w:rPr>
  </w:style>
  <w:style w:type="paragraph" w:customStyle="1" w:styleId="lawinftd">
    <w:name w:val="lawinftd"/>
    <w:basedOn w:val="Normal"/>
    <w:uiPriority w:val="99"/>
    <w:rsid w:val="00E04815"/>
    <w:pPr>
      <w:spacing w:before="120" w:after="240" w:line="240" w:lineRule="auto"/>
      <w:ind w:left="-1050" w:firstLine="0"/>
      <w:jc w:val="right"/>
      <w:textAlignment w:val="top"/>
    </w:pPr>
    <w:rPr>
      <w:sz w:val="24"/>
    </w:rPr>
  </w:style>
  <w:style w:type="paragraph" w:customStyle="1" w:styleId="lawtable">
    <w:name w:val="lawtable"/>
    <w:basedOn w:val="Normal"/>
    <w:uiPriority w:val="99"/>
    <w:rsid w:val="00E04815"/>
    <w:pPr>
      <w:spacing w:before="120" w:after="240" w:line="240" w:lineRule="auto"/>
      <w:ind w:firstLine="0"/>
      <w:jc w:val="left"/>
    </w:pPr>
    <w:rPr>
      <w:sz w:val="24"/>
    </w:rPr>
  </w:style>
  <w:style w:type="paragraph" w:customStyle="1" w:styleId="listitemsrd">
    <w:name w:val="listitemsrd"/>
    <w:basedOn w:val="Normal"/>
    <w:uiPriority w:val="99"/>
    <w:rsid w:val="00E04815"/>
    <w:pPr>
      <w:spacing w:before="120" w:after="240" w:line="240" w:lineRule="auto"/>
      <w:ind w:firstLine="0"/>
      <w:jc w:val="left"/>
    </w:pPr>
    <w:rPr>
      <w:sz w:val="24"/>
    </w:rPr>
  </w:style>
  <w:style w:type="paragraph" w:customStyle="1" w:styleId="lawinf">
    <w:name w:val="lawinf"/>
    <w:basedOn w:val="Normal"/>
    <w:uiPriority w:val="99"/>
    <w:rsid w:val="00E04815"/>
    <w:pPr>
      <w:spacing w:before="120" w:after="240" w:line="240" w:lineRule="auto"/>
      <w:ind w:right="60" w:firstLine="0"/>
      <w:jc w:val="left"/>
    </w:pPr>
    <w:rPr>
      <w:sz w:val="24"/>
    </w:rPr>
  </w:style>
  <w:style w:type="paragraph" w:customStyle="1" w:styleId="lawextraclass">
    <w:name w:val="lawextraclass"/>
    <w:basedOn w:val="Normal"/>
    <w:uiPriority w:val="99"/>
    <w:rsid w:val="00E04815"/>
    <w:pPr>
      <w:spacing w:before="120" w:after="240" w:line="240" w:lineRule="auto"/>
      <w:ind w:firstLine="0"/>
      <w:jc w:val="left"/>
    </w:pPr>
    <w:rPr>
      <w:color w:val="748098"/>
      <w:sz w:val="20"/>
      <w:szCs w:val="20"/>
    </w:rPr>
  </w:style>
  <w:style w:type="paragraph" w:customStyle="1" w:styleId="listitemsrdextra">
    <w:name w:val="listitemsrdextra"/>
    <w:basedOn w:val="Normal"/>
    <w:uiPriority w:val="99"/>
    <w:rsid w:val="00E04815"/>
    <w:pPr>
      <w:spacing w:before="120" w:after="240" w:line="240" w:lineRule="auto"/>
      <w:ind w:firstLine="0"/>
      <w:jc w:val="left"/>
    </w:pPr>
    <w:rPr>
      <w:color w:val="800080"/>
      <w:sz w:val="24"/>
    </w:rPr>
  </w:style>
  <w:style w:type="paragraph" w:customStyle="1" w:styleId="rradio">
    <w:name w:val="rradio"/>
    <w:basedOn w:val="Normal"/>
    <w:uiPriority w:val="99"/>
    <w:rsid w:val="00E04815"/>
    <w:pPr>
      <w:spacing w:line="240" w:lineRule="auto"/>
      <w:ind w:firstLine="0"/>
      <w:jc w:val="left"/>
      <w:textAlignment w:val="center"/>
    </w:pPr>
    <w:rPr>
      <w:sz w:val="24"/>
    </w:rPr>
  </w:style>
  <w:style w:type="paragraph" w:customStyle="1" w:styleId="form">
    <w:name w:val="form"/>
    <w:basedOn w:val="Normal"/>
    <w:uiPriority w:val="99"/>
    <w:rsid w:val="00E04815"/>
    <w:pPr>
      <w:spacing w:before="120" w:after="240" w:line="240" w:lineRule="auto"/>
      <w:ind w:firstLine="0"/>
      <w:jc w:val="left"/>
    </w:pPr>
    <w:rPr>
      <w:rFonts w:ascii="Tahoma" w:hAnsi="Tahoma" w:cs="Tahoma"/>
      <w:sz w:val="24"/>
    </w:rPr>
  </w:style>
  <w:style w:type="paragraph" w:customStyle="1" w:styleId="formoperation">
    <w:name w:val="formoperation"/>
    <w:basedOn w:val="Normal"/>
    <w:uiPriority w:val="99"/>
    <w:rsid w:val="00E04815"/>
    <w:pPr>
      <w:spacing w:before="120" w:after="240" w:line="240" w:lineRule="auto"/>
      <w:ind w:firstLine="0"/>
      <w:jc w:val="left"/>
    </w:pPr>
    <w:rPr>
      <w:rFonts w:ascii="Tahoma" w:hAnsi="Tahoma" w:cs="Tahoma"/>
      <w:sz w:val="29"/>
      <w:szCs w:val="29"/>
    </w:rPr>
  </w:style>
  <w:style w:type="paragraph" w:customStyle="1" w:styleId="formfilter">
    <w:name w:val="formfilter"/>
    <w:basedOn w:val="Normal"/>
    <w:uiPriority w:val="99"/>
    <w:rsid w:val="00E04815"/>
    <w:pPr>
      <w:spacing w:before="120" w:after="240" w:line="240" w:lineRule="auto"/>
      <w:ind w:firstLine="0"/>
      <w:jc w:val="left"/>
    </w:pPr>
    <w:rPr>
      <w:rFonts w:ascii="Tahoma" w:hAnsi="Tahoma" w:cs="Tahoma"/>
      <w:sz w:val="34"/>
      <w:szCs w:val="34"/>
    </w:rPr>
  </w:style>
  <w:style w:type="paragraph" w:customStyle="1" w:styleId="form100">
    <w:name w:val="form100"/>
    <w:basedOn w:val="Normal"/>
    <w:uiPriority w:val="99"/>
    <w:rsid w:val="00E04815"/>
    <w:pPr>
      <w:spacing w:before="120" w:after="240" w:line="240" w:lineRule="auto"/>
      <w:ind w:firstLine="0"/>
      <w:jc w:val="left"/>
    </w:pPr>
    <w:rPr>
      <w:rFonts w:ascii="Tahoma" w:hAnsi="Tahoma" w:cs="Tahoma"/>
      <w:sz w:val="24"/>
    </w:rPr>
  </w:style>
  <w:style w:type="paragraph" w:customStyle="1" w:styleId="formtext">
    <w:name w:val="formtext"/>
    <w:basedOn w:val="Normal"/>
    <w:uiPriority w:val="99"/>
    <w:rsid w:val="00E04815"/>
    <w:pPr>
      <w:spacing w:before="120" w:after="240" w:line="240" w:lineRule="auto"/>
      <w:ind w:firstLine="0"/>
      <w:jc w:val="left"/>
    </w:pPr>
    <w:rPr>
      <w:rFonts w:ascii="Tahoma" w:hAnsi="Tahoma" w:cs="Tahoma"/>
      <w:sz w:val="24"/>
    </w:rPr>
  </w:style>
  <w:style w:type="paragraph" w:customStyle="1" w:styleId="formtextsb">
    <w:name w:val="formtextsb"/>
    <w:basedOn w:val="Normal"/>
    <w:uiPriority w:val="99"/>
    <w:rsid w:val="00E04815"/>
    <w:pPr>
      <w:spacing w:before="120" w:after="240" w:line="240" w:lineRule="auto"/>
      <w:ind w:firstLine="0"/>
      <w:jc w:val="left"/>
    </w:pPr>
    <w:rPr>
      <w:rFonts w:ascii="Tahoma" w:hAnsi="Tahoma" w:cs="Tahoma"/>
      <w:sz w:val="24"/>
    </w:rPr>
  </w:style>
  <w:style w:type="paragraph" w:customStyle="1" w:styleId="formdate">
    <w:name w:val="formdate"/>
    <w:basedOn w:val="Normal"/>
    <w:uiPriority w:val="99"/>
    <w:rsid w:val="00E04815"/>
    <w:pPr>
      <w:spacing w:before="120" w:after="240" w:line="240" w:lineRule="auto"/>
      <w:ind w:firstLine="0"/>
      <w:jc w:val="left"/>
    </w:pPr>
    <w:rPr>
      <w:rFonts w:ascii="Tahoma" w:hAnsi="Tahoma" w:cs="Tahoma"/>
      <w:sz w:val="22"/>
      <w:szCs w:val="22"/>
    </w:rPr>
  </w:style>
  <w:style w:type="paragraph" w:customStyle="1" w:styleId="cardsheet">
    <w:name w:val="cardsheet"/>
    <w:basedOn w:val="Normal"/>
    <w:uiPriority w:val="99"/>
    <w:rsid w:val="00E04815"/>
    <w:pPr>
      <w:shd w:val="clear" w:color="auto" w:fill="FFFFFF"/>
      <w:spacing w:before="120" w:after="240" w:line="240" w:lineRule="auto"/>
      <w:ind w:firstLine="0"/>
      <w:jc w:val="left"/>
    </w:pPr>
    <w:rPr>
      <w:sz w:val="24"/>
    </w:rPr>
  </w:style>
  <w:style w:type="paragraph" w:customStyle="1" w:styleId="pad1">
    <w:name w:val="pad1"/>
    <w:basedOn w:val="Normal"/>
    <w:uiPriority w:val="99"/>
    <w:rsid w:val="00E04815"/>
    <w:pPr>
      <w:spacing w:before="120" w:after="240" w:line="240" w:lineRule="auto"/>
      <w:ind w:firstLine="0"/>
      <w:jc w:val="left"/>
    </w:pPr>
    <w:rPr>
      <w:sz w:val="24"/>
    </w:rPr>
  </w:style>
  <w:style w:type="paragraph" w:customStyle="1" w:styleId="pad2">
    <w:name w:val="pad2"/>
    <w:basedOn w:val="Normal"/>
    <w:uiPriority w:val="99"/>
    <w:rsid w:val="00E04815"/>
    <w:pPr>
      <w:spacing w:before="120" w:after="240" w:line="240" w:lineRule="auto"/>
      <w:ind w:firstLine="0"/>
      <w:jc w:val="left"/>
    </w:pPr>
    <w:rPr>
      <w:sz w:val="24"/>
    </w:rPr>
  </w:style>
  <w:style w:type="paragraph" w:customStyle="1" w:styleId="pad3">
    <w:name w:val="pad3"/>
    <w:basedOn w:val="Normal"/>
    <w:uiPriority w:val="99"/>
    <w:rsid w:val="00E04815"/>
    <w:pPr>
      <w:spacing w:before="120" w:after="240" w:line="240" w:lineRule="auto"/>
      <w:ind w:firstLine="0"/>
      <w:jc w:val="left"/>
    </w:pPr>
    <w:rPr>
      <w:sz w:val="24"/>
    </w:rPr>
  </w:style>
  <w:style w:type="paragraph" w:customStyle="1" w:styleId="pad4">
    <w:name w:val="pad4"/>
    <w:basedOn w:val="Normal"/>
    <w:uiPriority w:val="99"/>
    <w:rsid w:val="00E04815"/>
    <w:pPr>
      <w:spacing w:before="120" w:after="240" w:line="240" w:lineRule="auto"/>
      <w:ind w:firstLine="0"/>
      <w:jc w:val="left"/>
    </w:pPr>
    <w:rPr>
      <w:sz w:val="24"/>
    </w:rPr>
  </w:style>
  <w:style w:type="paragraph" w:customStyle="1" w:styleId="pad5">
    <w:name w:val="pad5"/>
    <w:basedOn w:val="Normal"/>
    <w:uiPriority w:val="99"/>
    <w:rsid w:val="00E04815"/>
    <w:pPr>
      <w:spacing w:before="120" w:after="240" w:line="240" w:lineRule="auto"/>
      <w:ind w:firstLine="0"/>
      <w:jc w:val="left"/>
    </w:pPr>
    <w:rPr>
      <w:sz w:val="24"/>
    </w:rPr>
  </w:style>
  <w:style w:type="paragraph" w:customStyle="1" w:styleId="pad6">
    <w:name w:val="pad6"/>
    <w:basedOn w:val="Normal"/>
    <w:uiPriority w:val="99"/>
    <w:rsid w:val="00E04815"/>
    <w:pPr>
      <w:spacing w:before="120" w:after="240" w:line="240" w:lineRule="auto"/>
      <w:ind w:firstLine="0"/>
      <w:jc w:val="left"/>
    </w:pPr>
    <w:rPr>
      <w:sz w:val="24"/>
    </w:rPr>
  </w:style>
  <w:style w:type="paragraph" w:customStyle="1" w:styleId="pad7">
    <w:name w:val="pad7"/>
    <w:basedOn w:val="Normal"/>
    <w:uiPriority w:val="99"/>
    <w:rsid w:val="00E04815"/>
    <w:pPr>
      <w:spacing w:before="120" w:after="240" w:line="240" w:lineRule="auto"/>
      <w:ind w:firstLine="0"/>
      <w:jc w:val="left"/>
    </w:pPr>
    <w:rPr>
      <w:sz w:val="24"/>
    </w:rPr>
  </w:style>
  <w:style w:type="paragraph" w:customStyle="1" w:styleId="pad8">
    <w:name w:val="pad8"/>
    <w:basedOn w:val="Normal"/>
    <w:uiPriority w:val="99"/>
    <w:rsid w:val="00E04815"/>
    <w:pPr>
      <w:spacing w:before="120" w:after="240" w:line="240" w:lineRule="auto"/>
      <w:ind w:firstLine="0"/>
      <w:jc w:val="left"/>
    </w:pPr>
    <w:rPr>
      <w:sz w:val="24"/>
    </w:rPr>
  </w:style>
  <w:style w:type="paragraph" w:customStyle="1" w:styleId="pad9">
    <w:name w:val="pad9"/>
    <w:basedOn w:val="Normal"/>
    <w:uiPriority w:val="99"/>
    <w:rsid w:val="00E04815"/>
    <w:pPr>
      <w:spacing w:before="120" w:after="240" w:line="240" w:lineRule="auto"/>
      <w:ind w:firstLine="0"/>
      <w:jc w:val="left"/>
    </w:pPr>
    <w:rPr>
      <w:sz w:val="24"/>
    </w:rPr>
  </w:style>
  <w:style w:type="paragraph" w:customStyle="1" w:styleId="treeheader">
    <w:name w:val="treeheader"/>
    <w:basedOn w:val="Normal"/>
    <w:uiPriority w:val="99"/>
    <w:rsid w:val="00E04815"/>
    <w:pPr>
      <w:pBdr>
        <w:top w:val="threeDEngrave" w:sz="6" w:space="0" w:color="auto"/>
        <w:left w:val="threeDEngrave" w:sz="6" w:space="2" w:color="auto"/>
        <w:bottom w:val="threeDEngrave" w:sz="6" w:space="0" w:color="auto"/>
        <w:right w:val="threeDEngrave" w:sz="6" w:space="2" w:color="auto"/>
      </w:pBdr>
      <w:spacing w:before="120" w:after="240" w:line="240" w:lineRule="auto"/>
      <w:ind w:firstLine="0"/>
      <w:jc w:val="left"/>
    </w:pPr>
    <w:rPr>
      <w:sz w:val="24"/>
    </w:rPr>
  </w:style>
  <w:style w:type="paragraph" w:customStyle="1" w:styleId="treenumber">
    <w:name w:val="treenumber"/>
    <w:basedOn w:val="Normal"/>
    <w:uiPriority w:val="99"/>
    <w:rsid w:val="00E04815"/>
    <w:pPr>
      <w:shd w:val="clear" w:color="auto" w:fill="FFFFFF"/>
      <w:spacing w:before="120" w:after="240" w:line="240" w:lineRule="auto"/>
      <w:ind w:firstLine="0"/>
      <w:jc w:val="left"/>
    </w:pPr>
    <w:rPr>
      <w:color w:val="0000FF"/>
      <w:sz w:val="24"/>
    </w:rPr>
  </w:style>
  <w:style w:type="paragraph" w:customStyle="1" w:styleId="listbanner">
    <w:name w:val="listbanner"/>
    <w:basedOn w:val="Normal"/>
    <w:uiPriority w:val="99"/>
    <w:rsid w:val="00E04815"/>
    <w:pPr>
      <w:spacing w:before="120" w:after="240" w:line="240" w:lineRule="auto"/>
      <w:ind w:firstLine="0"/>
      <w:jc w:val="left"/>
    </w:pPr>
    <w:rPr>
      <w:sz w:val="24"/>
    </w:rPr>
  </w:style>
  <w:style w:type="paragraph" w:customStyle="1" w:styleId="reqname">
    <w:name w:val="reqname"/>
    <w:basedOn w:val="Normal"/>
    <w:uiPriority w:val="99"/>
    <w:rsid w:val="00E04815"/>
    <w:pPr>
      <w:spacing w:before="120" w:after="240" w:line="240" w:lineRule="auto"/>
      <w:ind w:firstLine="0"/>
      <w:jc w:val="left"/>
    </w:pPr>
    <w:rPr>
      <w:sz w:val="24"/>
    </w:rPr>
  </w:style>
  <w:style w:type="paragraph" w:customStyle="1" w:styleId="reqvalue">
    <w:name w:val="reqvalue"/>
    <w:basedOn w:val="Normal"/>
    <w:uiPriority w:val="99"/>
    <w:rsid w:val="00E04815"/>
    <w:pPr>
      <w:spacing w:before="120" w:after="240" w:line="240" w:lineRule="auto"/>
      <w:ind w:firstLine="0"/>
      <w:jc w:val="left"/>
    </w:pPr>
    <w:rPr>
      <w:sz w:val="24"/>
    </w:rPr>
  </w:style>
  <w:style w:type="paragraph" w:customStyle="1" w:styleId="iline">
    <w:name w:val="iline"/>
    <w:basedOn w:val="Normal"/>
    <w:uiPriority w:val="99"/>
    <w:rsid w:val="00E04815"/>
    <w:pPr>
      <w:pBdr>
        <w:top w:val="single" w:sz="6" w:space="0" w:color="A5A5A5"/>
        <w:left w:val="single" w:sz="6" w:space="0" w:color="A5A5A5"/>
        <w:bottom w:val="single" w:sz="6" w:space="0" w:color="A5A5A5"/>
        <w:right w:val="single" w:sz="6" w:space="0" w:color="A5A5A5"/>
      </w:pBdr>
      <w:shd w:val="clear" w:color="auto" w:fill="FFFFD9"/>
      <w:spacing w:before="120" w:after="240" w:line="240" w:lineRule="auto"/>
      <w:ind w:firstLine="0"/>
      <w:jc w:val="left"/>
      <w:textAlignment w:val="center"/>
    </w:pPr>
    <w:rPr>
      <w:sz w:val="24"/>
    </w:rPr>
  </w:style>
  <w:style w:type="paragraph" w:customStyle="1" w:styleId="eline">
    <w:name w:val="eline"/>
    <w:basedOn w:val="Normal"/>
    <w:uiPriority w:val="99"/>
    <w:rsid w:val="00E04815"/>
    <w:pPr>
      <w:pBdr>
        <w:top w:val="single" w:sz="6" w:space="0" w:color="C19999"/>
        <w:left w:val="single" w:sz="6" w:space="0" w:color="C19999"/>
        <w:bottom w:val="single" w:sz="6" w:space="0" w:color="C19999"/>
        <w:right w:val="single" w:sz="6" w:space="0" w:color="C19999"/>
      </w:pBdr>
      <w:shd w:val="clear" w:color="auto" w:fill="FACDCD"/>
      <w:spacing w:before="120" w:after="240" w:line="240" w:lineRule="auto"/>
      <w:ind w:firstLine="0"/>
      <w:jc w:val="left"/>
      <w:textAlignment w:val="center"/>
    </w:pPr>
    <w:rPr>
      <w:sz w:val="24"/>
    </w:rPr>
  </w:style>
  <w:style w:type="paragraph" w:customStyle="1" w:styleId="closesrchbtntd">
    <w:name w:val="closesrchbtntd"/>
    <w:basedOn w:val="Normal"/>
    <w:uiPriority w:val="99"/>
    <w:rsid w:val="00E04815"/>
    <w:pPr>
      <w:spacing w:before="120" w:after="240" w:line="240" w:lineRule="auto"/>
      <w:ind w:firstLine="0"/>
      <w:jc w:val="left"/>
    </w:pPr>
    <w:rPr>
      <w:sz w:val="24"/>
    </w:rPr>
  </w:style>
  <w:style w:type="paragraph" w:customStyle="1" w:styleId="srchbtntd">
    <w:name w:val="srchbtntd"/>
    <w:basedOn w:val="Normal"/>
    <w:uiPriority w:val="99"/>
    <w:rsid w:val="00E04815"/>
    <w:pPr>
      <w:spacing w:before="120" w:after="240" w:line="240" w:lineRule="auto"/>
      <w:ind w:firstLine="0"/>
      <w:jc w:val="left"/>
      <w:textAlignment w:val="center"/>
    </w:pPr>
    <w:rPr>
      <w:sz w:val="24"/>
    </w:rPr>
  </w:style>
  <w:style w:type="paragraph" w:customStyle="1" w:styleId="reframe">
    <w:name w:val="reframe"/>
    <w:basedOn w:val="Normal"/>
    <w:uiPriority w:val="99"/>
    <w:rsid w:val="00E04815"/>
    <w:pPr>
      <w:spacing w:before="120" w:after="240" w:line="240" w:lineRule="auto"/>
      <w:ind w:firstLine="0"/>
      <w:jc w:val="left"/>
    </w:pPr>
    <w:rPr>
      <w:vanish/>
      <w:sz w:val="24"/>
    </w:rPr>
  </w:style>
  <w:style w:type="paragraph" w:customStyle="1" w:styleId="progress">
    <w:name w:val="progress"/>
    <w:basedOn w:val="Normal"/>
    <w:uiPriority w:val="99"/>
    <w:rsid w:val="00E04815"/>
    <w:pPr>
      <w:pBdr>
        <w:top w:val="threeDEmboss" w:sz="6" w:space="0" w:color="auto"/>
        <w:left w:val="threeDEmboss" w:sz="6" w:space="0" w:color="auto"/>
        <w:bottom w:val="threeDEmboss" w:sz="6" w:space="0" w:color="auto"/>
        <w:right w:val="threeDEmboss" w:sz="6" w:space="0" w:color="auto"/>
      </w:pBdr>
      <w:spacing w:before="120" w:after="240" w:line="240" w:lineRule="auto"/>
      <w:ind w:firstLine="0"/>
      <w:jc w:val="left"/>
    </w:pPr>
    <w:rPr>
      <w:sz w:val="24"/>
    </w:rPr>
  </w:style>
  <w:style w:type="paragraph" w:customStyle="1" w:styleId="sun">
    <w:name w:val="sun"/>
    <w:basedOn w:val="Normal"/>
    <w:uiPriority w:val="99"/>
    <w:rsid w:val="00E04815"/>
    <w:pPr>
      <w:spacing w:before="15" w:line="240" w:lineRule="auto"/>
      <w:ind w:right="75" w:firstLine="0"/>
      <w:jc w:val="left"/>
      <w:textAlignment w:val="center"/>
    </w:pPr>
    <w:rPr>
      <w:sz w:val="24"/>
    </w:rPr>
  </w:style>
  <w:style w:type="paragraph" w:customStyle="1" w:styleId="ls">
    <w:name w:val="ls"/>
    <w:basedOn w:val="Normal"/>
    <w:uiPriority w:val="99"/>
    <w:rsid w:val="00E04815"/>
    <w:pPr>
      <w:spacing w:before="120" w:after="150" w:line="240" w:lineRule="auto"/>
      <w:ind w:firstLine="0"/>
      <w:jc w:val="center"/>
    </w:pPr>
    <w:rPr>
      <w:sz w:val="24"/>
    </w:rPr>
  </w:style>
  <w:style w:type="paragraph" w:customStyle="1" w:styleId="stc">
    <w:name w:val="stc"/>
    <w:basedOn w:val="Normal"/>
    <w:uiPriority w:val="99"/>
    <w:rsid w:val="00E04815"/>
    <w:pPr>
      <w:pBdr>
        <w:bottom w:val="single" w:sz="6" w:space="0" w:color="000000"/>
      </w:pBdr>
      <w:shd w:val="clear" w:color="auto" w:fill="C2D2E2"/>
      <w:spacing w:before="120" w:after="240" w:line="240" w:lineRule="auto"/>
      <w:ind w:firstLine="0"/>
      <w:jc w:val="left"/>
      <w:textAlignment w:val="center"/>
    </w:pPr>
    <w:rPr>
      <w:sz w:val="24"/>
    </w:rPr>
  </w:style>
  <w:style w:type="paragraph" w:customStyle="1" w:styleId="skin0">
    <w:name w:val="skin0"/>
    <w:basedOn w:val="Normal"/>
    <w:uiPriority w:val="99"/>
    <w:rsid w:val="00E04815"/>
    <w:pPr>
      <w:pBdr>
        <w:top w:val="single" w:sz="6" w:space="0" w:color="auto"/>
        <w:left w:val="single" w:sz="6" w:space="0" w:color="auto"/>
        <w:bottom w:val="single" w:sz="6" w:space="0" w:color="auto"/>
        <w:right w:val="single" w:sz="6" w:space="0" w:color="auto"/>
      </w:pBdr>
      <w:spacing w:before="120" w:after="240" w:line="384" w:lineRule="auto"/>
      <w:ind w:firstLine="0"/>
      <w:jc w:val="left"/>
    </w:pPr>
    <w:rPr>
      <w:rFonts w:ascii="Tahoma" w:hAnsi="Tahoma" w:cs="Tahoma"/>
      <w:sz w:val="24"/>
    </w:rPr>
  </w:style>
  <w:style w:type="paragraph" w:customStyle="1" w:styleId="menuitems">
    <w:name w:val="menuitems"/>
    <w:basedOn w:val="Normal"/>
    <w:uiPriority w:val="99"/>
    <w:rsid w:val="00E04815"/>
    <w:pPr>
      <w:spacing w:before="120" w:after="240" w:line="240" w:lineRule="auto"/>
      <w:ind w:firstLine="0"/>
      <w:jc w:val="left"/>
    </w:pPr>
    <w:rPr>
      <w:sz w:val="24"/>
    </w:rPr>
  </w:style>
  <w:style w:type="paragraph" w:customStyle="1" w:styleId="incard">
    <w:name w:val="incard"/>
    <w:basedOn w:val="Normal"/>
    <w:uiPriority w:val="99"/>
    <w:rsid w:val="00E04815"/>
    <w:pPr>
      <w:spacing w:before="30" w:line="240" w:lineRule="auto"/>
      <w:ind w:left="675" w:right="675" w:firstLine="0"/>
      <w:jc w:val="left"/>
    </w:pPr>
    <w:rPr>
      <w:sz w:val="24"/>
    </w:rPr>
  </w:style>
  <w:style w:type="paragraph" w:customStyle="1" w:styleId="clearall">
    <w:name w:val="clearall"/>
    <w:basedOn w:val="Normal"/>
    <w:uiPriority w:val="99"/>
    <w:rsid w:val="00E04815"/>
    <w:pPr>
      <w:spacing w:before="30" w:line="240" w:lineRule="auto"/>
      <w:ind w:left="150" w:right="150" w:firstLine="0"/>
      <w:jc w:val="left"/>
    </w:pPr>
    <w:rPr>
      <w:sz w:val="24"/>
    </w:rPr>
  </w:style>
  <w:style w:type="paragraph" w:customStyle="1" w:styleId="filtertr">
    <w:name w:val="filtertr"/>
    <w:basedOn w:val="Normal"/>
    <w:uiPriority w:val="99"/>
    <w:rsid w:val="00E04815"/>
    <w:pPr>
      <w:shd w:val="clear" w:color="auto" w:fill="FFCC66"/>
      <w:spacing w:before="120" w:after="240" w:line="240" w:lineRule="auto"/>
      <w:ind w:firstLine="0"/>
      <w:jc w:val="left"/>
    </w:pPr>
    <w:rPr>
      <w:sz w:val="24"/>
    </w:rPr>
  </w:style>
  <w:style w:type="paragraph" w:customStyle="1" w:styleId="filtertd">
    <w:name w:val="filtertd"/>
    <w:basedOn w:val="Normal"/>
    <w:uiPriority w:val="99"/>
    <w:rsid w:val="00E04815"/>
    <w:pPr>
      <w:spacing w:before="120" w:after="240" w:line="240" w:lineRule="auto"/>
      <w:ind w:firstLine="0"/>
      <w:jc w:val="left"/>
    </w:pPr>
    <w:rPr>
      <w:sz w:val="24"/>
    </w:rPr>
  </w:style>
  <w:style w:type="paragraph" w:customStyle="1" w:styleId="filterform">
    <w:name w:val="filterform"/>
    <w:basedOn w:val="Normal"/>
    <w:uiPriority w:val="99"/>
    <w:rsid w:val="00E04815"/>
    <w:pPr>
      <w:spacing w:before="120" w:line="240" w:lineRule="auto"/>
      <w:ind w:firstLine="0"/>
      <w:jc w:val="left"/>
    </w:pPr>
    <w:rPr>
      <w:sz w:val="24"/>
    </w:rPr>
  </w:style>
  <w:style w:type="paragraph" w:customStyle="1" w:styleId="filterlabel">
    <w:name w:val="filterlabel"/>
    <w:basedOn w:val="Normal"/>
    <w:uiPriority w:val="99"/>
    <w:rsid w:val="00E04815"/>
    <w:pPr>
      <w:spacing w:before="120" w:after="240" w:line="240" w:lineRule="auto"/>
      <w:ind w:firstLine="0"/>
      <w:jc w:val="left"/>
    </w:pPr>
    <w:rPr>
      <w:color w:val="939598"/>
      <w:sz w:val="24"/>
    </w:rPr>
  </w:style>
  <w:style w:type="paragraph" w:customStyle="1" w:styleId="searchlabel">
    <w:name w:val="searchlabel"/>
    <w:basedOn w:val="Normal"/>
    <w:uiPriority w:val="99"/>
    <w:rsid w:val="00E04815"/>
    <w:pPr>
      <w:spacing w:before="120" w:after="240" w:line="240" w:lineRule="auto"/>
      <w:ind w:firstLine="0"/>
      <w:jc w:val="left"/>
    </w:pPr>
    <w:rPr>
      <w:color w:val="000080"/>
      <w:sz w:val="24"/>
    </w:rPr>
  </w:style>
  <w:style w:type="paragraph" w:customStyle="1" w:styleId="cellarnumber">
    <w:name w:val="cellarnumber"/>
    <w:basedOn w:val="Normal"/>
    <w:uiPriority w:val="99"/>
    <w:rsid w:val="00E04815"/>
    <w:pPr>
      <w:spacing w:before="120" w:after="240" w:line="240" w:lineRule="auto"/>
      <w:ind w:firstLine="0"/>
      <w:jc w:val="left"/>
    </w:pPr>
    <w:rPr>
      <w:color w:val="0000FF"/>
      <w:sz w:val="24"/>
    </w:rPr>
  </w:style>
  <w:style w:type="paragraph" w:customStyle="1" w:styleId="hlptext">
    <w:name w:val="hlptext"/>
    <w:basedOn w:val="Normal"/>
    <w:uiPriority w:val="99"/>
    <w:rsid w:val="00E04815"/>
    <w:pPr>
      <w:shd w:val="clear" w:color="auto" w:fill="F0EFED"/>
      <w:spacing w:before="120" w:after="240" w:line="240" w:lineRule="auto"/>
      <w:ind w:firstLine="0"/>
      <w:jc w:val="left"/>
    </w:pPr>
    <w:rPr>
      <w:sz w:val="24"/>
    </w:rPr>
  </w:style>
  <w:style w:type="paragraph" w:customStyle="1" w:styleId="mbtext">
    <w:name w:val="mb_text"/>
    <w:basedOn w:val="Normal"/>
    <w:uiPriority w:val="99"/>
    <w:rsid w:val="00E04815"/>
    <w:pPr>
      <w:spacing w:before="120" w:after="240" w:line="240" w:lineRule="auto"/>
      <w:ind w:firstLine="0"/>
      <w:jc w:val="left"/>
      <w:textAlignment w:val="center"/>
    </w:pPr>
    <w:rPr>
      <w:rFonts w:ascii="Tahoma" w:hAnsi="Tahoma" w:cs="Tahoma"/>
      <w:sz w:val="16"/>
      <w:szCs w:val="16"/>
    </w:rPr>
  </w:style>
  <w:style w:type="paragraph" w:customStyle="1" w:styleId="mbtextdisabled">
    <w:name w:val="mb_textdisabled"/>
    <w:basedOn w:val="Normal"/>
    <w:uiPriority w:val="99"/>
    <w:rsid w:val="00E04815"/>
    <w:pPr>
      <w:spacing w:before="120" w:after="240" w:line="240" w:lineRule="auto"/>
      <w:ind w:firstLine="0"/>
      <w:jc w:val="left"/>
      <w:textAlignment w:val="center"/>
    </w:pPr>
    <w:rPr>
      <w:rFonts w:ascii="Tahoma" w:hAnsi="Tahoma" w:cs="Tahoma"/>
      <w:sz w:val="16"/>
      <w:szCs w:val="16"/>
    </w:rPr>
  </w:style>
  <w:style w:type="paragraph" w:customStyle="1" w:styleId="info">
    <w:name w:val="info"/>
    <w:basedOn w:val="Normal"/>
    <w:uiPriority w:val="99"/>
    <w:rsid w:val="00E04815"/>
    <w:pPr>
      <w:spacing w:before="120" w:after="240" w:line="240" w:lineRule="auto"/>
      <w:ind w:firstLine="0"/>
      <w:jc w:val="left"/>
    </w:pPr>
    <w:rPr>
      <w:rFonts w:ascii="Tahoma" w:hAnsi="Tahoma" w:cs="Tahoma"/>
      <w:sz w:val="20"/>
      <w:szCs w:val="20"/>
    </w:rPr>
  </w:style>
  <w:style w:type="paragraph" w:customStyle="1" w:styleId="infogray">
    <w:name w:val="infogray"/>
    <w:basedOn w:val="Normal"/>
    <w:uiPriority w:val="99"/>
    <w:rsid w:val="00E04815"/>
    <w:pPr>
      <w:spacing w:before="120" w:after="240" w:line="240" w:lineRule="auto"/>
      <w:ind w:firstLine="0"/>
      <w:jc w:val="left"/>
    </w:pPr>
    <w:rPr>
      <w:rFonts w:ascii="Tahoma" w:hAnsi="Tahoma" w:cs="Tahoma"/>
      <w:color w:val="96969B"/>
      <w:sz w:val="16"/>
      <w:szCs w:val="16"/>
    </w:rPr>
  </w:style>
  <w:style w:type="paragraph" w:customStyle="1" w:styleId="infoselect">
    <w:name w:val="infoselect"/>
    <w:basedOn w:val="Normal"/>
    <w:uiPriority w:val="99"/>
    <w:rsid w:val="00E04815"/>
    <w:pPr>
      <w:spacing w:before="120" w:after="240" w:line="240" w:lineRule="auto"/>
      <w:ind w:firstLine="0"/>
      <w:jc w:val="left"/>
    </w:pPr>
    <w:rPr>
      <w:rFonts w:ascii="Tahoma" w:hAnsi="Tahoma" w:cs="Tahoma"/>
      <w:sz w:val="16"/>
      <w:szCs w:val="16"/>
    </w:rPr>
  </w:style>
  <w:style w:type="paragraph" w:customStyle="1" w:styleId="infoselectgray">
    <w:name w:val="infoselectgray"/>
    <w:basedOn w:val="Normal"/>
    <w:uiPriority w:val="99"/>
    <w:rsid w:val="00E04815"/>
    <w:pPr>
      <w:spacing w:before="120" w:after="240" w:line="240" w:lineRule="auto"/>
      <w:ind w:firstLine="0"/>
      <w:jc w:val="left"/>
    </w:pPr>
    <w:rPr>
      <w:rFonts w:ascii="Tahoma" w:hAnsi="Tahoma" w:cs="Tahoma"/>
      <w:color w:val="96969B"/>
      <w:sz w:val="16"/>
      <w:szCs w:val="16"/>
    </w:rPr>
  </w:style>
  <w:style w:type="paragraph" w:customStyle="1" w:styleId="bmcomment">
    <w:name w:val="bmcomment"/>
    <w:basedOn w:val="Normal"/>
    <w:uiPriority w:val="99"/>
    <w:rsid w:val="00E04815"/>
    <w:pPr>
      <w:pBdr>
        <w:top w:val="single" w:sz="6" w:space="4" w:color="60B260"/>
        <w:left w:val="single" w:sz="6" w:space="2" w:color="60B260"/>
        <w:bottom w:val="single" w:sz="6" w:space="4" w:color="60B260"/>
        <w:right w:val="single" w:sz="6" w:space="2" w:color="60B260"/>
      </w:pBdr>
      <w:shd w:val="clear" w:color="auto" w:fill="CDEECD"/>
      <w:spacing w:before="120" w:after="240" w:line="240" w:lineRule="auto"/>
      <w:ind w:firstLine="0"/>
      <w:jc w:val="left"/>
    </w:pPr>
    <w:rPr>
      <w:rFonts w:ascii="Tahoma" w:hAnsi="Tahoma" w:cs="Tahoma"/>
      <w:i/>
      <w:iCs/>
      <w:sz w:val="20"/>
      <w:szCs w:val="20"/>
    </w:rPr>
  </w:style>
  <w:style w:type="paragraph" w:customStyle="1" w:styleId="docbmcomment">
    <w:name w:val="docbmcomment"/>
    <w:basedOn w:val="Normal"/>
    <w:uiPriority w:val="99"/>
    <w:rsid w:val="00E04815"/>
    <w:pPr>
      <w:pBdr>
        <w:top w:val="single" w:sz="6" w:space="4" w:color="92CD92"/>
        <w:left w:val="single" w:sz="6" w:space="2" w:color="92CD92"/>
        <w:bottom w:val="single" w:sz="6" w:space="4" w:color="92CD92"/>
        <w:right w:val="single" w:sz="6" w:space="2" w:color="92CD92"/>
      </w:pBdr>
      <w:shd w:val="clear" w:color="auto" w:fill="E9F5E9"/>
      <w:spacing w:before="120" w:after="240" w:line="240" w:lineRule="auto"/>
      <w:ind w:firstLine="0"/>
      <w:jc w:val="left"/>
    </w:pPr>
    <w:rPr>
      <w:rFonts w:ascii="Tahoma" w:hAnsi="Tahoma" w:cs="Tahoma"/>
      <w:i/>
      <w:iCs/>
      <w:sz w:val="24"/>
    </w:rPr>
  </w:style>
  <w:style w:type="paragraph" w:customStyle="1" w:styleId="docbmcommenth">
    <w:name w:val="docbmcomment_h"/>
    <w:basedOn w:val="Normal"/>
    <w:uiPriority w:val="99"/>
    <w:rsid w:val="00E04815"/>
    <w:pPr>
      <w:spacing w:before="120" w:after="240" w:line="240" w:lineRule="auto"/>
      <w:ind w:firstLine="0"/>
      <w:jc w:val="left"/>
    </w:pPr>
    <w:rPr>
      <w:vanish/>
      <w:sz w:val="24"/>
    </w:rPr>
  </w:style>
  <w:style w:type="paragraph" w:customStyle="1" w:styleId="dropdownmenu">
    <w:name w:val="dropdownmenu"/>
    <w:basedOn w:val="Normal"/>
    <w:uiPriority w:val="99"/>
    <w:rsid w:val="00E04815"/>
    <w:pPr>
      <w:shd w:val="clear" w:color="auto" w:fill="FFFFFF"/>
      <w:spacing w:before="120" w:after="240" w:line="240" w:lineRule="auto"/>
      <w:ind w:firstLine="0"/>
      <w:jc w:val="left"/>
    </w:pPr>
    <w:rPr>
      <w:sz w:val="24"/>
    </w:rPr>
  </w:style>
  <w:style w:type="paragraph" w:customStyle="1" w:styleId="caledt">
    <w:name w:val="caledt"/>
    <w:basedOn w:val="Normal"/>
    <w:uiPriority w:val="99"/>
    <w:rsid w:val="00E04815"/>
    <w:pPr>
      <w:spacing w:before="120" w:after="240" w:line="240" w:lineRule="auto"/>
      <w:ind w:firstLine="0"/>
      <w:jc w:val="left"/>
    </w:pPr>
    <w:rPr>
      <w:rFonts w:ascii="Tahoma" w:hAnsi="Tahoma" w:cs="Tahoma"/>
      <w:sz w:val="24"/>
    </w:rPr>
  </w:style>
  <w:style w:type="paragraph" w:customStyle="1" w:styleId="fldimg">
    <w:name w:val="fldimg"/>
    <w:basedOn w:val="Normal"/>
    <w:uiPriority w:val="99"/>
    <w:rsid w:val="00E04815"/>
    <w:pPr>
      <w:spacing w:before="30" w:after="30" w:line="240" w:lineRule="auto"/>
      <w:ind w:left="30" w:right="30" w:firstLine="0"/>
      <w:jc w:val="left"/>
    </w:pPr>
    <w:rPr>
      <w:sz w:val="24"/>
    </w:rPr>
  </w:style>
  <w:style w:type="paragraph" w:customStyle="1" w:styleId="checkimg">
    <w:name w:val="checkimg"/>
    <w:basedOn w:val="Normal"/>
    <w:uiPriority w:val="99"/>
    <w:rsid w:val="00E04815"/>
    <w:pPr>
      <w:spacing w:before="120" w:after="240" w:line="240" w:lineRule="auto"/>
      <w:ind w:right="45" w:firstLine="0"/>
      <w:jc w:val="left"/>
    </w:pPr>
    <w:rPr>
      <w:sz w:val="24"/>
    </w:rPr>
  </w:style>
  <w:style w:type="paragraph" w:customStyle="1" w:styleId="listitemhover">
    <w:name w:val="listitemhover"/>
    <w:basedOn w:val="Normal"/>
    <w:uiPriority w:val="99"/>
    <w:rsid w:val="00E04815"/>
    <w:pPr>
      <w:spacing w:before="120" w:after="240" w:line="240" w:lineRule="auto"/>
      <w:ind w:firstLine="0"/>
      <w:jc w:val="left"/>
    </w:pPr>
    <w:rPr>
      <w:color w:val="0000FF"/>
      <w:sz w:val="24"/>
      <w:u w:val="single"/>
    </w:rPr>
  </w:style>
  <w:style w:type="paragraph" w:customStyle="1" w:styleId="formimage">
    <w:name w:val="formimage"/>
    <w:basedOn w:val="Normal"/>
    <w:uiPriority w:val="99"/>
    <w:rsid w:val="00E04815"/>
    <w:pPr>
      <w:shd w:val="clear" w:color="auto" w:fill="F1F1F1"/>
      <w:spacing w:after="15" w:line="240" w:lineRule="auto"/>
      <w:ind w:left="150" w:firstLine="0"/>
      <w:jc w:val="left"/>
    </w:pPr>
    <w:rPr>
      <w:rFonts w:ascii="Tahoma" w:hAnsi="Tahoma" w:cs="Tahoma"/>
      <w:sz w:val="24"/>
    </w:rPr>
  </w:style>
  <w:style w:type="paragraph" w:customStyle="1" w:styleId="listbannerhover">
    <w:name w:val="listbannerhover"/>
    <w:basedOn w:val="Normal"/>
    <w:uiPriority w:val="99"/>
    <w:rsid w:val="00E04815"/>
    <w:pPr>
      <w:pBdr>
        <w:top w:val="single" w:sz="6" w:space="1" w:color="000080"/>
        <w:left w:val="single" w:sz="6" w:space="5" w:color="000080"/>
        <w:bottom w:val="single" w:sz="6" w:space="2" w:color="000080"/>
        <w:right w:val="single" w:sz="6" w:space="5" w:color="000080"/>
      </w:pBdr>
      <w:shd w:val="clear" w:color="auto" w:fill="CCCCD8"/>
      <w:spacing w:before="120" w:after="240" w:line="240" w:lineRule="auto"/>
      <w:ind w:firstLine="0"/>
      <w:jc w:val="left"/>
    </w:pPr>
    <w:rPr>
      <w:sz w:val="24"/>
    </w:rPr>
  </w:style>
  <w:style w:type="paragraph" w:customStyle="1" w:styleId="pseudolink">
    <w:name w:val="pseudolink"/>
    <w:basedOn w:val="Normal"/>
    <w:uiPriority w:val="99"/>
    <w:rsid w:val="00E04815"/>
    <w:pPr>
      <w:spacing w:before="120" w:after="240" w:line="240" w:lineRule="auto"/>
      <w:ind w:firstLine="0"/>
      <w:jc w:val="left"/>
    </w:pPr>
    <w:rPr>
      <w:color w:val="0000FF"/>
      <w:sz w:val="24"/>
      <w:u w:val="single"/>
    </w:rPr>
  </w:style>
  <w:style w:type="paragraph" w:customStyle="1" w:styleId="pseudolinkgray">
    <w:name w:val="pseudolinkgray"/>
    <w:basedOn w:val="Normal"/>
    <w:uiPriority w:val="99"/>
    <w:rsid w:val="00E04815"/>
    <w:pPr>
      <w:spacing w:before="120" w:after="240" w:line="240" w:lineRule="auto"/>
      <w:ind w:firstLine="0"/>
      <w:jc w:val="left"/>
    </w:pPr>
    <w:rPr>
      <w:sz w:val="24"/>
      <w:u w:val="single"/>
    </w:rPr>
  </w:style>
  <w:style w:type="paragraph" w:customStyle="1" w:styleId="clearfltcont">
    <w:name w:val="clearfltcont"/>
    <w:basedOn w:val="Normal"/>
    <w:uiPriority w:val="99"/>
    <w:rsid w:val="00E04815"/>
    <w:pPr>
      <w:shd w:val="clear" w:color="auto" w:fill="F1F1F1"/>
      <w:spacing w:line="240" w:lineRule="auto"/>
      <w:ind w:left="150" w:firstLine="0"/>
      <w:jc w:val="left"/>
    </w:pPr>
    <w:rPr>
      <w:sz w:val="24"/>
    </w:rPr>
  </w:style>
  <w:style w:type="paragraph" w:customStyle="1" w:styleId="clearfltcontsel">
    <w:name w:val="clearfltcontsel"/>
    <w:basedOn w:val="Normal"/>
    <w:uiPriority w:val="99"/>
    <w:rsid w:val="00E04815"/>
    <w:pPr>
      <w:shd w:val="clear" w:color="auto" w:fill="C0C0C0"/>
      <w:spacing w:line="240" w:lineRule="auto"/>
      <w:ind w:left="150" w:firstLine="0"/>
      <w:jc w:val="left"/>
    </w:pPr>
    <w:rPr>
      <w:sz w:val="24"/>
    </w:rPr>
  </w:style>
  <w:style w:type="paragraph" w:customStyle="1" w:styleId="copyitem">
    <w:name w:val="copyitem"/>
    <w:basedOn w:val="Normal"/>
    <w:uiPriority w:val="99"/>
    <w:rsid w:val="00E04815"/>
    <w:pPr>
      <w:spacing w:before="120" w:after="240" w:line="240" w:lineRule="auto"/>
      <w:ind w:firstLine="0"/>
      <w:jc w:val="left"/>
    </w:pPr>
    <w:rPr>
      <w:color w:val="0000FF"/>
      <w:sz w:val="20"/>
      <w:szCs w:val="20"/>
      <w:u w:val="single"/>
    </w:rPr>
  </w:style>
  <w:style w:type="paragraph" w:customStyle="1" w:styleId="linknormal">
    <w:name w:val="linknormal"/>
    <w:basedOn w:val="Normal"/>
    <w:uiPriority w:val="99"/>
    <w:rsid w:val="00E04815"/>
    <w:pPr>
      <w:spacing w:before="120" w:after="240" w:line="240" w:lineRule="auto"/>
      <w:ind w:firstLine="0"/>
      <w:jc w:val="left"/>
    </w:pPr>
    <w:rPr>
      <w:color w:val="0000FF"/>
      <w:sz w:val="24"/>
    </w:rPr>
  </w:style>
  <w:style w:type="paragraph" w:customStyle="1" w:styleId="linkunderlined">
    <w:name w:val="linkunderlined"/>
    <w:basedOn w:val="Normal"/>
    <w:uiPriority w:val="99"/>
    <w:rsid w:val="00E04815"/>
    <w:pPr>
      <w:spacing w:before="120" w:after="240" w:line="240" w:lineRule="auto"/>
      <w:ind w:firstLine="0"/>
      <w:jc w:val="left"/>
    </w:pPr>
    <w:rPr>
      <w:color w:val="0000FF"/>
      <w:sz w:val="24"/>
      <w:u w:val="single"/>
    </w:rPr>
  </w:style>
  <w:style w:type="paragraph" w:customStyle="1" w:styleId="linkhover">
    <w:name w:val="linkhover"/>
    <w:basedOn w:val="Normal"/>
    <w:uiPriority w:val="99"/>
    <w:rsid w:val="00E04815"/>
    <w:pPr>
      <w:spacing w:before="120" w:after="240" w:line="240" w:lineRule="auto"/>
      <w:ind w:firstLine="0"/>
      <w:jc w:val="left"/>
    </w:pPr>
    <w:rPr>
      <w:color w:val="FFC35F"/>
      <w:sz w:val="24"/>
      <w:u w:val="single"/>
    </w:rPr>
  </w:style>
  <w:style w:type="paragraph" w:customStyle="1" w:styleId="aftitle">
    <w:name w:val="aftitle"/>
    <w:basedOn w:val="Normal"/>
    <w:uiPriority w:val="99"/>
    <w:rsid w:val="00E04815"/>
    <w:pPr>
      <w:spacing w:before="120" w:after="240" w:line="240" w:lineRule="auto"/>
      <w:ind w:firstLine="0"/>
      <w:jc w:val="left"/>
      <w:textAlignment w:val="center"/>
    </w:pPr>
    <w:rPr>
      <w:sz w:val="24"/>
    </w:rPr>
  </w:style>
  <w:style w:type="paragraph" w:customStyle="1" w:styleId="buttonclearall">
    <w:name w:val="buttonclearall"/>
    <w:basedOn w:val="Normal"/>
    <w:uiPriority w:val="99"/>
    <w:rsid w:val="00E04815"/>
    <w:pPr>
      <w:spacing w:before="120" w:after="240" w:line="240" w:lineRule="auto"/>
      <w:ind w:left="30" w:firstLine="0"/>
      <w:jc w:val="left"/>
    </w:pPr>
    <w:rPr>
      <w:sz w:val="24"/>
    </w:rPr>
  </w:style>
  <w:style w:type="paragraph" w:customStyle="1" w:styleId="checkimage">
    <w:name w:val="checkimage"/>
    <w:basedOn w:val="Normal"/>
    <w:uiPriority w:val="99"/>
    <w:rsid w:val="00E04815"/>
    <w:pPr>
      <w:spacing w:line="240" w:lineRule="auto"/>
      <w:ind w:firstLine="0"/>
      <w:jc w:val="left"/>
    </w:pPr>
    <w:rPr>
      <w:sz w:val="24"/>
    </w:rPr>
  </w:style>
  <w:style w:type="paragraph" w:customStyle="1" w:styleId="card32">
    <w:name w:val="card32"/>
    <w:basedOn w:val="Normal"/>
    <w:uiPriority w:val="99"/>
    <w:rsid w:val="00E04815"/>
    <w:pPr>
      <w:spacing w:before="120" w:after="240" w:line="240" w:lineRule="auto"/>
      <w:ind w:firstLine="0"/>
      <w:jc w:val="left"/>
      <w:textAlignment w:val="center"/>
    </w:pPr>
    <w:rPr>
      <w:sz w:val="24"/>
    </w:rPr>
  </w:style>
  <w:style w:type="paragraph" w:customStyle="1" w:styleId="splus32">
    <w:name w:val="splus32"/>
    <w:basedOn w:val="Normal"/>
    <w:uiPriority w:val="99"/>
    <w:rsid w:val="00E04815"/>
    <w:pPr>
      <w:spacing w:before="120" w:after="240" w:line="240" w:lineRule="auto"/>
      <w:ind w:firstLine="0"/>
      <w:jc w:val="left"/>
      <w:textAlignment w:val="center"/>
    </w:pPr>
    <w:rPr>
      <w:sz w:val="24"/>
    </w:rPr>
  </w:style>
  <w:style w:type="paragraph" w:customStyle="1" w:styleId="pn32">
    <w:name w:val="pn32"/>
    <w:basedOn w:val="Normal"/>
    <w:uiPriority w:val="99"/>
    <w:rsid w:val="00E04815"/>
    <w:pPr>
      <w:spacing w:before="120" w:after="240" w:line="240" w:lineRule="auto"/>
      <w:ind w:firstLine="0"/>
      <w:jc w:val="left"/>
      <w:textAlignment w:val="center"/>
    </w:pPr>
    <w:rPr>
      <w:sz w:val="24"/>
    </w:rPr>
  </w:style>
  <w:style w:type="paragraph" w:customStyle="1" w:styleId="folders24">
    <w:name w:val="folders24"/>
    <w:basedOn w:val="Normal"/>
    <w:uiPriority w:val="99"/>
    <w:rsid w:val="00E04815"/>
    <w:pPr>
      <w:spacing w:before="120" w:after="240" w:line="240" w:lineRule="auto"/>
      <w:ind w:firstLine="0"/>
      <w:jc w:val="left"/>
      <w:textAlignment w:val="center"/>
    </w:pPr>
    <w:rPr>
      <w:sz w:val="24"/>
    </w:rPr>
  </w:style>
  <w:style w:type="paragraph" w:customStyle="1" w:styleId="codex32">
    <w:name w:val="codex32"/>
    <w:basedOn w:val="Normal"/>
    <w:uiPriority w:val="99"/>
    <w:rsid w:val="00E04815"/>
    <w:pPr>
      <w:spacing w:before="120" w:after="240" w:line="240" w:lineRule="auto"/>
      <w:ind w:firstLine="0"/>
      <w:jc w:val="left"/>
      <w:textAlignment w:val="center"/>
    </w:pPr>
    <w:rPr>
      <w:sz w:val="24"/>
    </w:rPr>
  </w:style>
  <w:style w:type="paragraph" w:customStyle="1" w:styleId="pageguide32">
    <w:name w:val="pageguide32"/>
    <w:basedOn w:val="Normal"/>
    <w:uiPriority w:val="99"/>
    <w:rsid w:val="00E04815"/>
    <w:pPr>
      <w:spacing w:before="120" w:after="240" w:line="240" w:lineRule="auto"/>
      <w:ind w:firstLine="0"/>
      <w:jc w:val="left"/>
      <w:textAlignment w:val="center"/>
    </w:pPr>
    <w:rPr>
      <w:sz w:val="24"/>
    </w:rPr>
  </w:style>
  <w:style w:type="paragraph" w:customStyle="1" w:styleId="help24">
    <w:name w:val="help24"/>
    <w:basedOn w:val="Normal"/>
    <w:uiPriority w:val="99"/>
    <w:rsid w:val="00E04815"/>
    <w:pPr>
      <w:spacing w:before="120" w:after="240" w:line="240" w:lineRule="auto"/>
      <w:ind w:firstLine="0"/>
      <w:jc w:val="left"/>
      <w:textAlignment w:val="center"/>
    </w:pPr>
    <w:rPr>
      <w:sz w:val="24"/>
    </w:rPr>
  </w:style>
  <w:style w:type="paragraph" w:customStyle="1" w:styleId="reviews24">
    <w:name w:val="reviews24"/>
    <w:basedOn w:val="Normal"/>
    <w:uiPriority w:val="99"/>
    <w:rsid w:val="00E04815"/>
    <w:pPr>
      <w:spacing w:before="120" w:after="240" w:line="240" w:lineRule="auto"/>
      <w:ind w:firstLine="0"/>
      <w:jc w:val="left"/>
      <w:textAlignment w:val="center"/>
    </w:pPr>
    <w:rPr>
      <w:sz w:val="24"/>
    </w:rPr>
  </w:style>
  <w:style w:type="paragraph" w:customStyle="1" w:styleId="jurterm24">
    <w:name w:val="jurterm24"/>
    <w:basedOn w:val="Normal"/>
    <w:uiPriority w:val="99"/>
    <w:rsid w:val="00E04815"/>
    <w:pPr>
      <w:spacing w:before="120" w:after="240" w:line="240" w:lineRule="auto"/>
      <w:ind w:firstLine="0"/>
      <w:jc w:val="left"/>
      <w:textAlignment w:val="center"/>
    </w:pPr>
    <w:rPr>
      <w:sz w:val="24"/>
    </w:rPr>
  </w:style>
  <w:style w:type="paragraph" w:customStyle="1" w:styleId="book24">
    <w:name w:val="book24"/>
    <w:basedOn w:val="Normal"/>
    <w:uiPriority w:val="99"/>
    <w:rsid w:val="00E04815"/>
    <w:pPr>
      <w:spacing w:before="120" w:after="240" w:line="240" w:lineRule="auto"/>
      <w:ind w:firstLine="0"/>
      <w:jc w:val="left"/>
      <w:textAlignment w:val="center"/>
    </w:pPr>
    <w:rPr>
      <w:sz w:val="24"/>
    </w:rPr>
  </w:style>
  <w:style w:type="paragraph" w:customStyle="1" w:styleId="bm24">
    <w:name w:val="bm24"/>
    <w:basedOn w:val="Normal"/>
    <w:uiPriority w:val="99"/>
    <w:rsid w:val="00E04815"/>
    <w:pPr>
      <w:spacing w:before="120" w:after="240" w:line="240" w:lineRule="auto"/>
      <w:ind w:firstLine="0"/>
      <w:jc w:val="left"/>
      <w:textAlignment w:val="center"/>
    </w:pPr>
    <w:rPr>
      <w:sz w:val="24"/>
    </w:rPr>
  </w:style>
  <w:style w:type="paragraph" w:customStyle="1" w:styleId="user24">
    <w:name w:val="user24"/>
    <w:basedOn w:val="Normal"/>
    <w:uiPriority w:val="99"/>
    <w:rsid w:val="00E04815"/>
    <w:pPr>
      <w:spacing w:before="120" w:after="240" w:line="240" w:lineRule="auto"/>
      <w:ind w:firstLine="0"/>
      <w:jc w:val="left"/>
      <w:textAlignment w:val="center"/>
    </w:pPr>
    <w:rPr>
      <w:sz w:val="24"/>
    </w:rPr>
  </w:style>
  <w:style w:type="paragraph" w:customStyle="1" w:styleId="favorites24">
    <w:name w:val="favorites24"/>
    <w:basedOn w:val="Normal"/>
    <w:uiPriority w:val="99"/>
    <w:rsid w:val="00E04815"/>
    <w:pPr>
      <w:spacing w:before="120" w:after="240" w:line="240" w:lineRule="auto"/>
      <w:ind w:firstLine="0"/>
      <w:jc w:val="left"/>
      <w:textAlignment w:val="center"/>
    </w:pPr>
    <w:rPr>
      <w:sz w:val="24"/>
    </w:rPr>
  </w:style>
  <w:style w:type="paragraph" w:customStyle="1" w:styleId="card24">
    <w:name w:val="card24"/>
    <w:basedOn w:val="Normal"/>
    <w:uiPriority w:val="99"/>
    <w:rsid w:val="00E04815"/>
    <w:pPr>
      <w:spacing w:before="120" w:after="240" w:line="240" w:lineRule="auto"/>
      <w:ind w:firstLine="0"/>
      <w:jc w:val="left"/>
      <w:textAlignment w:val="center"/>
    </w:pPr>
    <w:rPr>
      <w:sz w:val="24"/>
    </w:rPr>
  </w:style>
  <w:style w:type="paragraph" w:customStyle="1" w:styleId="folders16">
    <w:name w:val="folders16"/>
    <w:basedOn w:val="Normal"/>
    <w:uiPriority w:val="99"/>
    <w:rsid w:val="00E04815"/>
    <w:pPr>
      <w:spacing w:before="120" w:after="240" w:line="240" w:lineRule="auto"/>
      <w:ind w:firstLine="0"/>
      <w:jc w:val="left"/>
      <w:textAlignment w:val="center"/>
    </w:pPr>
    <w:rPr>
      <w:sz w:val="24"/>
    </w:rPr>
  </w:style>
  <w:style w:type="paragraph" w:customStyle="1" w:styleId="splus24">
    <w:name w:val="splus24"/>
    <w:basedOn w:val="Normal"/>
    <w:uiPriority w:val="99"/>
    <w:rsid w:val="00E04815"/>
    <w:pPr>
      <w:spacing w:before="120" w:after="240" w:line="240" w:lineRule="auto"/>
      <w:ind w:firstLine="0"/>
      <w:jc w:val="left"/>
      <w:textAlignment w:val="center"/>
    </w:pPr>
    <w:rPr>
      <w:sz w:val="24"/>
    </w:rPr>
  </w:style>
  <w:style w:type="paragraph" w:customStyle="1" w:styleId="pn24">
    <w:name w:val="pn24"/>
    <w:basedOn w:val="Normal"/>
    <w:uiPriority w:val="99"/>
    <w:rsid w:val="00E04815"/>
    <w:pPr>
      <w:spacing w:before="120" w:after="240" w:line="240" w:lineRule="auto"/>
      <w:ind w:firstLine="0"/>
      <w:jc w:val="left"/>
      <w:textAlignment w:val="center"/>
    </w:pPr>
    <w:rPr>
      <w:sz w:val="24"/>
    </w:rPr>
  </w:style>
  <w:style w:type="paragraph" w:customStyle="1" w:styleId="hd24">
    <w:name w:val="hd24"/>
    <w:basedOn w:val="Normal"/>
    <w:uiPriority w:val="99"/>
    <w:rsid w:val="00E04815"/>
    <w:pPr>
      <w:spacing w:before="120" w:after="240" w:line="240" w:lineRule="auto"/>
      <w:ind w:firstLine="0"/>
      <w:jc w:val="left"/>
      <w:textAlignment w:val="center"/>
    </w:pPr>
    <w:rPr>
      <w:sz w:val="24"/>
    </w:rPr>
  </w:style>
  <w:style w:type="paragraph" w:customStyle="1" w:styleId="codex24">
    <w:name w:val="codex24"/>
    <w:basedOn w:val="Normal"/>
    <w:uiPriority w:val="99"/>
    <w:rsid w:val="00E04815"/>
    <w:pPr>
      <w:spacing w:before="120" w:after="240" w:line="240" w:lineRule="auto"/>
      <w:ind w:firstLine="0"/>
      <w:jc w:val="left"/>
      <w:textAlignment w:val="center"/>
    </w:pPr>
    <w:rPr>
      <w:sz w:val="24"/>
    </w:rPr>
  </w:style>
  <w:style w:type="paragraph" w:customStyle="1" w:styleId="pageguide24">
    <w:name w:val="pageguide24"/>
    <w:basedOn w:val="Normal"/>
    <w:uiPriority w:val="99"/>
    <w:rsid w:val="00E04815"/>
    <w:pPr>
      <w:spacing w:before="120" w:after="240" w:line="240" w:lineRule="auto"/>
      <w:ind w:firstLine="0"/>
      <w:jc w:val="left"/>
      <w:textAlignment w:val="center"/>
    </w:pPr>
    <w:rPr>
      <w:sz w:val="24"/>
    </w:rPr>
  </w:style>
  <w:style w:type="paragraph" w:customStyle="1" w:styleId="card16">
    <w:name w:val="card16"/>
    <w:basedOn w:val="Normal"/>
    <w:uiPriority w:val="99"/>
    <w:rsid w:val="00E04815"/>
    <w:pPr>
      <w:spacing w:before="120" w:after="240" w:line="240" w:lineRule="auto"/>
      <w:ind w:firstLine="0"/>
      <w:jc w:val="left"/>
      <w:textAlignment w:val="center"/>
    </w:pPr>
    <w:rPr>
      <w:sz w:val="24"/>
    </w:rPr>
  </w:style>
  <w:style w:type="paragraph" w:customStyle="1" w:styleId="help16">
    <w:name w:val="help16"/>
    <w:basedOn w:val="Normal"/>
    <w:uiPriority w:val="99"/>
    <w:rsid w:val="00E04815"/>
    <w:pPr>
      <w:spacing w:before="120" w:after="240" w:line="240" w:lineRule="auto"/>
      <w:ind w:firstLine="0"/>
      <w:jc w:val="left"/>
      <w:textAlignment w:val="center"/>
    </w:pPr>
    <w:rPr>
      <w:sz w:val="24"/>
    </w:rPr>
  </w:style>
  <w:style w:type="paragraph" w:customStyle="1" w:styleId="reviews16">
    <w:name w:val="reviews16"/>
    <w:basedOn w:val="Normal"/>
    <w:uiPriority w:val="99"/>
    <w:rsid w:val="00E04815"/>
    <w:pPr>
      <w:spacing w:before="120" w:after="240" w:line="240" w:lineRule="auto"/>
      <w:ind w:firstLine="0"/>
      <w:jc w:val="left"/>
      <w:textAlignment w:val="center"/>
    </w:pPr>
    <w:rPr>
      <w:sz w:val="24"/>
    </w:rPr>
  </w:style>
  <w:style w:type="paragraph" w:customStyle="1" w:styleId="jurterm16">
    <w:name w:val="jurterm16"/>
    <w:basedOn w:val="Normal"/>
    <w:uiPriority w:val="99"/>
    <w:rsid w:val="00E04815"/>
    <w:pPr>
      <w:spacing w:before="120" w:after="240" w:line="240" w:lineRule="auto"/>
      <w:ind w:firstLine="0"/>
      <w:jc w:val="left"/>
      <w:textAlignment w:val="center"/>
    </w:pPr>
    <w:rPr>
      <w:sz w:val="24"/>
    </w:rPr>
  </w:style>
  <w:style w:type="paragraph" w:customStyle="1" w:styleId="book16">
    <w:name w:val="book16"/>
    <w:basedOn w:val="Normal"/>
    <w:uiPriority w:val="99"/>
    <w:rsid w:val="00E04815"/>
    <w:pPr>
      <w:spacing w:before="120" w:after="240" w:line="240" w:lineRule="auto"/>
      <w:ind w:firstLine="0"/>
      <w:jc w:val="left"/>
      <w:textAlignment w:val="center"/>
    </w:pPr>
    <w:rPr>
      <w:sz w:val="24"/>
    </w:rPr>
  </w:style>
  <w:style w:type="paragraph" w:customStyle="1" w:styleId="bm16">
    <w:name w:val="bm16"/>
    <w:basedOn w:val="Normal"/>
    <w:uiPriority w:val="99"/>
    <w:rsid w:val="00E04815"/>
    <w:pPr>
      <w:spacing w:before="120" w:after="240" w:line="240" w:lineRule="auto"/>
      <w:ind w:firstLine="0"/>
      <w:jc w:val="left"/>
      <w:textAlignment w:val="center"/>
    </w:pPr>
    <w:rPr>
      <w:sz w:val="24"/>
    </w:rPr>
  </w:style>
  <w:style w:type="paragraph" w:customStyle="1" w:styleId="user16">
    <w:name w:val="user16"/>
    <w:basedOn w:val="Normal"/>
    <w:uiPriority w:val="99"/>
    <w:rsid w:val="00E04815"/>
    <w:pPr>
      <w:spacing w:before="120" w:after="240" w:line="240" w:lineRule="auto"/>
      <w:ind w:firstLine="0"/>
      <w:jc w:val="left"/>
      <w:textAlignment w:val="center"/>
    </w:pPr>
    <w:rPr>
      <w:sz w:val="24"/>
    </w:rPr>
  </w:style>
  <w:style w:type="paragraph" w:customStyle="1" w:styleId="menub24">
    <w:name w:val="menu_b24"/>
    <w:basedOn w:val="Normal"/>
    <w:uiPriority w:val="99"/>
    <w:rsid w:val="00E04815"/>
    <w:pPr>
      <w:spacing w:before="120" w:after="240" w:line="240" w:lineRule="auto"/>
      <w:ind w:firstLine="0"/>
      <w:jc w:val="left"/>
      <w:textAlignment w:val="center"/>
    </w:pPr>
    <w:rPr>
      <w:sz w:val="24"/>
    </w:rPr>
  </w:style>
  <w:style w:type="paragraph" w:customStyle="1" w:styleId="fplus24">
    <w:name w:val="f_plus24"/>
    <w:basedOn w:val="Normal"/>
    <w:uiPriority w:val="99"/>
    <w:rsid w:val="00E04815"/>
    <w:pPr>
      <w:spacing w:before="120" w:after="240" w:line="240" w:lineRule="auto"/>
      <w:ind w:firstLine="0"/>
      <w:jc w:val="left"/>
      <w:textAlignment w:val="center"/>
    </w:pPr>
    <w:rPr>
      <w:sz w:val="24"/>
    </w:rPr>
  </w:style>
  <w:style w:type="paragraph" w:customStyle="1" w:styleId="fminus24">
    <w:name w:val="f_minus24"/>
    <w:basedOn w:val="Normal"/>
    <w:uiPriority w:val="99"/>
    <w:rsid w:val="00E04815"/>
    <w:pPr>
      <w:spacing w:before="120" w:after="240" w:line="240" w:lineRule="auto"/>
      <w:ind w:firstLine="0"/>
      <w:jc w:val="left"/>
      <w:textAlignment w:val="center"/>
    </w:pPr>
    <w:rPr>
      <w:sz w:val="24"/>
    </w:rPr>
  </w:style>
  <w:style w:type="paragraph" w:customStyle="1" w:styleId="ehelp24">
    <w:name w:val="ehelp24"/>
    <w:basedOn w:val="Normal"/>
    <w:uiPriority w:val="99"/>
    <w:rsid w:val="00E04815"/>
    <w:pPr>
      <w:spacing w:before="120" w:after="240" w:line="240" w:lineRule="auto"/>
      <w:ind w:firstLine="0"/>
      <w:jc w:val="left"/>
      <w:textAlignment w:val="center"/>
    </w:pPr>
    <w:rPr>
      <w:sz w:val="24"/>
    </w:rPr>
  </w:style>
  <w:style w:type="paragraph" w:customStyle="1" w:styleId="jurtermb24">
    <w:name w:val="jurterm_b24"/>
    <w:basedOn w:val="Normal"/>
    <w:uiPriority w:val="99"/>
    <w:rsid w:val="00E04815"/>
    <w:pPr>
      <w:spacing w:before="120" w:after="240" w:line="240" w:lineRule="auto"/>
      <w:ind w:firstLine="0"/>
      <w:jc w:val="left"/>
      <w:textAlignment w:val="center"/>
    </w:pPr>
    <w:rPr>
      <w:sz w:val="24"/>
    </w:rPr>
  </w:style>
  <w:style w:type="paragraph" w:customStyle="1" w:styleId="menub16">
    <w:name w:val="menu_b16"/>
    <w:basedOn w:val="Normal"/>
    <w:uiPriority w:val="99"/>
    <w:rsid w:val="00E04815"/>
    <w:pPr>
      <w:spacing w:before="120" w:after="240" w:line="240" w:lineRule="auto"/>
      <w:ind w:firstLine="0"/>
      <w:jc w:val="left"/>
      <w:textAlignment w:val="center"/>
    </w:pPr>
    <w:rPr>
      <w:sz w:val="24"/>
    </w:rPr>
  </w:style>
  <w:style w:type="paragraph" w:customStyle="1" w:styleId="jurtermb16">
    <w:name w:val="jurterm_b16"/>
    <w:basedOn w:val="Normal"/>
    <w:uiPriority w:val="99"/>
    <w:rsid w:val="00E04815"/>
    <w:pPr>
      <w:spacing w:before="120" w:after="240" w:line="240" w:lineRule="auto"/>
      <w:ind w:firstLine="0"/>
      <w:jc w:val="left"/>
      <w:textAlignment w:val="center"/>
    </w:pPr>
    <w:rPr>
      <w:sz w:val="24"/>
    </w:rPr>
  </w:style>
  <w:style w:type="paragraph" w:customStyle="1" w:styleId="fplus16">
    <w:name w:val="f_plus16"/>
    <w:basedOn w:val="Normal"/>
    <w:uiPriority w:val="99"/>
    <w:rsid w:val="00E04815"/>
    <w:pPr>
      <w:spacing w:before="120" w:after="240" w:line="240" w:lineRule="auto"/>
      <w:ind w:firstLine="0"/>
      <w:jc w:val="left"/>
      <w:textAlignment w:val="center"/>
    </w:pPr>
    <w:rPr>
      <w:sz w:val="24"/>
    </w:rPr>
  </w:style>
  <w:style w:type="paragraph" w:customStyle="1" w:styleId="fminus16">
    <w:name w:val="f_minus16"/>
    <w:basedOn w:val="Normal"/>
    <w:uiPriority w:val="99"/>
    <w:rsid w:val="00E04815"/>
    <w:pPr>
      <w:spacing w:before="120" w:after="240" w:line="240" w:lineRule="auto"/>
      <w:ind w:firstLine="0"/>
      <w:jc w:val="left"/>
      <w:textAlignment w:val="center"/>
    </w:pPr>
    <w:rPr>
      <w:sz w:val="24"/>
    </w:rPr>
  </w:style>
  <w:style w:type="paragraph" w:customStyle="1" w:styleId="ehelp16">
    <w:name w:val="ehelp16"/>
    <w:basedOn w:val="Normal"/>
    <w:uiPriority w:val="99"/>
    <w:rsid w:val="00E04815"/>
    <w:pPr>
      <w:spacing w:before="120" w:after="240" w:line="240" w:lineRule="auto"/>
      <w:ind w:firstLine="0"/>
      <w:jc w:val="left"/>
      <w:textAlignment w:val="center"/>
    </w:pPr>
    <w:rPr>
      <w:sz w:val="24"/>
    </w:rPr>
  </w:style>
  <w:style w:type="paragraph" w:customStyle="1" w:styleId="triangledown16">
    <w:name w:val="triangle_down16"/>
    <w:basedOn w:val="Normal"/>
    <w:uiPriority w:val="99"/>
    <w:rsid w:val="00E04815"/>
    <w:pPr>
      <w:spacing w:before="120" w:after="240" w:line="240" w:lineRule="auto"/>
      <w:ind w:firstLine="0"/>
      <w:jc w:val="left"/>
      <w:textAlignment w:val="center"/>
    </w:pPr>
    <w:rPr>
      <w:sz w:val="24"/>
    </w:rPr>
  </w:style>
  <w:style w:type="paragraph" w:customStyle="1" w:styleId="triangledown24">
    <w:name w:val="triangle_down24"/>
    <w:basedOn w:val="Normal"/>
    <w:uiPriority w:val="99"/>
    <w:rsid w:val="00E04815"/>
    <w:pPr>
      <w:spacing w:before="120" w:after="240" w:line="240" w:lineRule="auto"/>
      <w:ind w:firstLine="0"/>
      <w:jc w:val="left"/>
      <w:textAlignment w:val="center"/>
    </w:pPr>
    <w:rPr>
      <w:sz w:val="24"/>
    </w:rPr>
  </w:style>
  <w:style w:type="paragraph" w:customStyle="1" w:styleId="trianglebluedown16">
    <w:name w:val="triangle_blue_down16"/>
    <w:basedOn w:val="Normal"/>
    <w:uiPriority w:val="99"/>
    <w:rsid w:val="00E04815"/>
    <w:pPr>
      <w:spacing w:before="120" w:after="240" w:line="240" w:lineRule="auto"/>
      <w:ind w:firstLine="0"/>
      <w:jc w:val="left"/>
      <w:textAlignment w:val="center"/>
    </w:pPr>
    <w:rPr>
      <w:sz w:val="24"/>
    </w:rPr>
  </w:style>
  <w:style w:type="paragraph" w:customStyle="1" w:styleId="trianglebluedown24">
    <w:name w:val="triangle_blue_down24"/>
    <w:basedOn w:val="Normal"/>
    <w:uiPriority w:val="99"/>
    <w:rsid w:val="00E04815"/>
    <w:pPr>
      <w:spacing w:before="120" w:after="240" w:line="240" w:lineRule="auto"/>
      <w:ind w:firstLine="0"/>
      <w:jc w:val="left"/>
      <w:textAlignment w:val="center"/>
    </w:pPr>
    <w:rPr>
      <w:sz w:val="24"/>
    </w:rPr>
  </w:style>
  <w:style w:type="paragraph" w:customStyle="1" w:styleId="triangleblueup16">
    <w:name w:val="triangle_blue_up16"/>
    <w:basedOn w:val="Normal"/>
    <w:uiPriority w:val="99"/>
    <w:rsid w:val="00E04815"/>
    <w:pPr>
      <w:spacing w:before="120" w:after="240" w:line="240" w:lineRule="auto"/>
      <w:ind w:firstLine="0"/>
      <w:jc w:val="left"/>
      <w:textAlignment w:val="center"/>
    </w:pPr>
    <w:rPr>
      <w:sz w:val="24"/>
    </w:rPr>
  </w:style>
  <w:style w:type="paragraph" w:customStyle="1" w:styleId="triangleblueup24">
    <w:name w:val="triangle_blue_up24"/>
    <w:basedOn w:val="Normal"/>
    <w:uiPriority w:val="99"/>
    <w:rsid w:val="00E04815"/>
    <w:pPr>
      <w:spacing w:before="120" w:after="240" w:line="240" w:lineRule="auto"/>
      <w:ind w:firstLine="0"/>
      <w:jc w:val="left"/>
      <w:textAlignment w:val="center"/>
    </w:pPr>
    <w:rPr>
      <w:sz w:val="24"/>
    </w:rPr>
  </w:style>
  <w:style w:type="paragraph" w:customStyle="1" w:styleId="changed24">
    <w:name w:val="changed24"/>
    <w:basedOn w:val="Normal"/>
    <w:uiPriority w:val="99"/>
    <w:rsid w:val="00E04815"/>
    <w:pPr>
      <w:spacing w:before="120" w:after="240" w:line="240" w:lineRule="auto"/>
      <w:ind w:firstLine="0"/>
      <w:jc w:val="left"/>
      <w:textAlignment w:val="center"/>
    </w:pPr>
    <w:rPr>
      <w:sz w:val="24"/>
    </w:rPr>
  </w:style>
  <w:style w:type="paragraph" w:customStyle="1" w:styleId="changed16">
    <w:name w:val="changed16"/>
    <w:basedOn w:val="Normal"/>
    <w:uiPriority w:val="99"/>
    <w:rsid w:val="00E04815"/>
    <w:pPr>
      <w:spacing w:before="120" w:after="240" w:line="240" w:lineRule="auto"/>
      <w:ind w:firstLine="0"/>
      <w:jc w:val="left"/>
      <w:textAlignment w:val="center"/>
    </w:pPr>
    <w:rPr>
      <w:sz w:val="24"/>
    </w:rPr>
  </w:style>
  <w:style w:type="paragraph" w:customStyle="1" w:styleId="add2monitored24">
    <w:name w:val="add2monitored24"/>
    <w:basedOn w:val="Normal"/>
    <w:uiPriority w:val="99"/>
    <w:rsid w:val="00E04815"/>
    <w:pPr>
      <w:spacing w:before="120" w:after="240" w:line="240" w:lineRule="auto"/>
      <w:ind w:firstLine="0"/>
      <w:jc w:val="left"/>
      <w:textAlignment w:val="center"/>
    </w:pPr>
    <w:rPr>
      <w:sz w:val="24"/>
    </w:rPr>
  </w:style>
  <w:style w:type="paragraph" w:customStyle="1" w:styleId="add2monitored16">
    <w:name w:val="add2monitored16"/>
    <w:basedOn w:val="Normal"/>
    <w:uiPriority w:val="99"/>
    <w:rsid w:val="00E04815"/>
    <w:pPr>
      <w:spacing w:before="120" w:after="240" w:line="240" w:lineRule="auto"/>
      <w:ind w:firstLine="0"/>
      <w:jc w:val="left"/>
      <w:textAlignment w:val="center"/>
    </w:pPr>
    <w:rPr>
      <w:sz w:val="24"/>
    </w:rPr>
  </w:style>
  <w:style w:type="paragraph" w:customStyle="1" w:styleId="add2folder24">
    <w:name w:val="add2folder24"/>
    <w:basedOn w:val="Normal"/>
    <w:uiPriority w:val="99"/>
    <w:rsid w:val="00E04815"/>
    <w:pPr>
      <w:spacing w:before="120" w:after="240" w:line="240" w:lineRule="auto"/>
      <w:ind w:firstLine="0"/>
      <w:jc w:val="left"/>
      <w:textAlignment w:val="center"/>
    </w:pPr>
    <w:rPr>
      <w:sz w:val="24"/>
    </w:rPr>
  </w:style>
  <w:style w:type="paragraph" w:customStyle="1" w:styleId="add2folder16">
    <w:name w:val="add2folder16"/>
    <w:basedOn w:val="Normal"/>
    <w:uiPriority w:val="99"/>
    <w:rsid w:val="00E04815"/>
    <w:pPr>
      <w:spacing w:before="120" w:after="240" w:line="240" w:lineRule="auto"/>
      <w:ind w:firstLine="0"/>
      <w:jc w:val="left"/>
      <w:textAlignment w:val="center"/>
    </w:pPr>
    <w:rPr>
      <w:sz w:val="24"/>
    </w:rPr>
  </w:style>
  <w:style w:type="paragraph" w:customStyle="1" w:styleId="add2folders24">
    <w:name w:val="add2folder_s24"/>
    <w:basedOn w:val="Normal"/>
    <w:uiPriority w:val="99"/>
    <w:rsid w:val="00E04815"/>
    <w:pPr>
      <w:spacing w:before="120" w:after="240" w:line="240" w:lineRule="auto"/>
      <w:ind w:firstLine="0"/>
      <w:jc w:val="left"/>
      <w:textAlignment w:val="center"/>
    </w:pPr>
    <w:rPr>
      <w:sz w:val="24"/>
    </w:rPr>
  </w:style>
  <w:style w:type="paragraph" w:customStyle="1" w:styleId="add2folders16">
    <w:name w:val="add2folder_s16"/>
    <w:basedOn w:val="Normal"/>
    <w:uiPriority w:val="99"/>
    <w:rsid w:val="00E04815"/>
    <w:pPr>
      <w:spacing w:before="120" w:after="240" w:line="240" w:lineRule="auto"/>
      <w:ind w:firstLine="0"/>
      <w:jc w:val="left"/>
      <w:textAlignment w:val="center"/>
    </w:pPr>
    <w:rPr>
      <w:sz w:val="24"/>
    </w:rPr>
  </w:style>
  <w:style w:type="paragraph" w:customStyle="1" w:styleId="addbms24">
    <w:name w:val="addbm_s24"/>
    <w:basedOn w:val="Normal"/>
    <w:uiPriority w:val="99"/>
    <w:rsid w:val="00E04815"/>
    <w:pPr>
      <w:spacing w:before="120" w:after="240" w:line="240" w:lineRule="auto"/>
      <w:ind w:firstLine="0"/>
      <w:jc w:val="left"/>
      <w:textAlignment w:val="center"/>
    </w:pPr>
    <w:rPr>
      <w:sz w:val="24"/>
    </w:rPr>
  </w:style>
  <w:style w:type="paragraph" w:customStyle="1" w:styleId="addbms16">
    <w:name w:val="addbm_s16"/>
    <w:basedOn w:val="Normal"/>
    <w:uiPriority w:val="99"/>
    <w:rsid w:val="00E04815"/>
    <w:pPr>
      <w:spacing w:before="120" w:after="240" w:line="240" w:lineRule="auto"/>
      <w:ind w:firstLine="0"/>
      <w:jc w:val="left"/>
      <w:textAlignment w:val="center"/>
    </w:pPr>
    <w:rPr>
      <w:sz w:val="24"/>
    </w:rPr>
  </w:style>
  <w:style w:type="paragraph" w:customStyle="1" w:styleId="close">
    <w:name w:val="close"/>
    <w:basedOn w:val="Normal"/>
    <w:uiPriority w:val="99"/>
    <w:rsid w:val="00E04815"/>
    <w:pPr>
      <w:spacing w:before="120" w:after="240" w:line="240" w:lineRule="auto"/>
      <w:ind w:firstLine="0"/>
      <w:jc w:val="left"/>
      <w:textAlignment w:val="center"/>
    </w:pPr>
    <w:rPr>
      <w:sz w:val="24"/>
    </w:rPr>
  </w:style>
  <w:style w:type="paragraph" w:customStyle="1" w:styleId="search">
    <w:name w:val="search"/>
    <w:basedOn w:val="Normal"/>
    <w:uiPriority w:val="99"/>
    <w:rsid w:val="00E04815"/>
    <w:pPr>
      <w:spacing w:before="120" w:after="240" w:line="240" w:lineRule="auto"/>
      <w:ind w:firstLine="0"/>
      <w:jc w:val="left"/>
      <w:textAlignment w:val="center"/>
    </w:pPr>
    <w:rPr>
      <w:sz w:val="24"/>
    </w:rPr>
  </w:style>
  <w:style w:type="paragraph" w:customStyle="1" w:styleId="clear16">
    <w:name w:val="clear16"/>
    <w:basedOn w:val="Normal"/>
    <w:uiPriority w:val="99"/>
    <w:rsid w:val="00E04815"/>
    <w:pPr>
      <w:spacing w:before="120" w:after="240" w:line="240" w:lineRule="auto"/>
      <w:ind w:firstLine="0"/>
      <w:jc w:val="left"/>
      <w:textAlignment w:val="center"/>
    </w:pPr>
    <w:rPr>
      <w:sz w:val="24"/>
    </w:rPr>
  </w:style>
  <w:style w:type="paragraph" w:customStyle="1" w:styleId="cb16c">
    <w:name w:val="cb16_c"/>
    <w:basedOn w:val="Normal"/>
    <w:uiPriority w:val="99"/>
    <w:rsid w:val="00E04815"/>
    <w:pPr>
      <w:spacing w:before="120" w:after="240" w:line="240" w:lineRule="auto"/>
      <w:ind w:firstLine="0"/>
      <w:jc w:val="left"/>
      <w:textAlignment w:val="center"/>
    </w:pPr>
    <w:rPr>
      <w:sz w:val="24"/>
    </w:rPr>
  </w:style>
  <w:style w:type="paragraph" w:customStyle="1" w:styleId="cb16cd">
    <w:name w:val="cb16_cd"/>
    <w:basedOn w:val="Normal"/>
    <w:uiPriority w:val="99"/>
    <w:rsid w:val="00E04815"/>
    <w:pPr>
      <w:spacing w:before="120" w:after="240" w:line="240" w:lineRule="auto"/>
      <w:ind w:firstLine="0"/>
      <w:jc w:val="left"/>
      <w:textAlignment w:val="center"/>
    </w:pPr>
    <w:rPr>
      <w:sz w:val="24"/>
    </w:rPr>
  </w:style>
  <w:style w:type="paragraph" w:customStyle="1" w:styleId="cb16n">
    <w:name w:val="cb16_n"/>
    <w:basedOn w:val="Normal"/>
    <w:uiPriority w:val="99"/>
    <w:rsid w:val="00E04815"/>
    <w:pPr>
      <w:spacing w:before="120" w:after="240" w:line="240" w:lineRule="auto"/>
      <w:ind w:firstLine="0"/>
      <w:jc w:val="left"/>
      <w:textAlignment w:val="center"/>
    </w:pPr>
    <w:rPr>
      <w:sz w:val="24"/>
    </w:rPr>
  </w:style>
  <w:style w:type="paragraph" w:customStyle="1" w:styleId="cb16nd">
    <w:name w:val="cb16_nd"/>
    <w:basedOn w:val="Normal"/>
    <w:uiPriority w:val="99"/>
    <w:rsid w:val="00E04815"/>
    <w:pPr>
      <w:spacing w:before="120" w:after="240" w:line="240" w:lineRule="auto"/>
      <w:ind w:firstLine="0"/>
      <w:jc w:val="left"/>
      <w:textAlignment w:val="center"/>
    </w:pPr>
    <w:rPr>
      <w:sz w:val="24"/>
    </w:rPr>
  </w:style>
  <w:style w:type="paragraph" w:customStyle="1" w:styleId="busy">
    <w:name w:val="busy"/>
    <w:basedOn w:val="Normal"/>
    <w:uiPriority w:val="99"/>
    <w:rsid w:val="00E04815"/>
    <w:pPr>
      <w:spacing w:before="120" w:after="240" w:line="240" w:lineRule="auto"/>
      <w:ind w:firstLine="0"/>
      <w:jc w:val="left"/>
      <w:textAlignment w:val="center"/>
    </w:pPr>
    <w:rPr>
      <w:sz w:val="24"/>
    </w:rPr>
  </w:style>
  <w:style w:type="paragraph" w:customStyle="1" w:styleId="prgbar">
    <w:name w:val="prgbar"/>
    <w:basedOn w:val="Normal"/>
    <w:uiPriority w:val="99"/>
    <w:rsid w:val="00E04815"/>
    <w:pPr>
      <w:spacing w:before="120" w:after="240" w:line="240" w:lineRule="auto"/>
      <w:ind w:firstLine="0"/>
      <w:jc w:val="left"/>
      <w:textAlignment w:val="center"/>
    </w:pPr>
    <w:rPr>
      <w:sz w:val="24"/>
    </w:rPr>
  </w:style>
  <w:style w:type="paragraph" w:customStyle="1" w:styleId="calun">
    <w:name w:val="cal_u_n"/>
    <w:basedOn w:val="Normal"/>
    <w:uiPriority w:val="99"/>
    <w:rsid w:val="00E04815"/>
    <w:pPr>
      <w:spacing w:before="120" w:after="240" w:line="240" w:lineRule="auto"/>
      <w:ind w:firstLine="0"/>
      <w:jc w:val="left"/>
      <w:textAlignment w:val="center"/>
    </w:pPr>
    <w:rPr>
      <w:sz w:val="24"/>
    </w:rPr>
  </w:style>
  <w:style w:type="paragraph" w:customStyle="1" w:styleId="trop">
    <w:name w:val="tr_op"/>
    <w:basedOn w:val="Normal"/>
    <w:uiPriority w:val="99"/>
    <w:rsid w:val="00E04815"/>
    <w:pPr>
      <w:spacing w:before="120" w:after="240" w:line="240" w:lineRule="auto"/>
      <w:ind w:firstLine="0"/>
      <w:jc w:val="left"/>
      <w:textAlignment w:val="center"/>
    </w:pPr>
    <w:rPr>
      <w:sz w:val="24"/>
    </w:rPr>
  </w:style>
  <w:style w:type="paragraph" w:customStyle="1" w:styleId="trcl">
    <w:name w:val="tr_cl"/>
    <w:basedOn w:val="Normal"/>
    <w:uiPriority w:val="99"/>
    <w:rsid w:val="00E04815"/>
    <w:pPr>
      <w:spacing w:before="120" w:after="240" w:line="240" w:lineRule="auto"/>
      <w:ind w:firstLine="0"/>
      <w:jc w:val="left"/>
      <w:textAlignment w:val="center"/>
    </w:pPr>
    <w:rPr>
      <w:sz w:val="24"/>
    </w:rPr>
  </w:style>
  <w:style w:type="paragraph" w:customStyle="1" w:styleId="trrefined">
    <w:name w:val="tr_refined"/>
    <w:basedOn w:val="Normal"/>
    <w:uiPriority w:val="99"/>
    <w:rsid w:val="00E04815"/>
    <w:pPr>
      <w:spacing w:before="120" w:after="240" w:line="240" w:lineRule="auto"/>
      <w:ind w:firstLine="0"/>
      <w:jc w:val="left"/>
      <w:textAlignment w:val="center"/>
    </w:pPr>
    <w:rPr>
      <w:sz w:val="24"/>
    </w:rPr>
  </w:style>
  <w:style w:type="paragraph" w:customStyle="1" w:styleId="trempty">
    <w:name w:val="tr_empty"/>
    <w:basedOn w:val="Normal"/>
    <w:uiPriority w:val="99"/>
    <w:rsid w:val="00E04815"/>
    <w:pPr>
      <w:spacing w:before="120" w:after="240" w:line="240" w:lineRule="auto"/>
      <w:ind w:firstLine="0"/>
      <w:jc w:val="left"/>
    </w:pPr>
    <w:rPr>
      <w:sz w:val="24"/>
    </w:rPr>
  </w:style>
  <w:style w:type="paragraph" w:customStyle="1" w:styleId="error">
    <w:name w:val="error"/>
    <w:basedOn w:val="Normal"/>
    <w:uiPriority w:val="99"/>
    <w:rsid w:val="00E04815"/>
    <w:pPr>
      <w:spacing w:before="120" w:after="240" w:line="240" w:lineRule="auto"/>
      <w:ind w:right="75" w:firstLine="0"/>
      <w:jc w:val="left"/>
      <w:textAlignment w:val="center"/>
    </w:pPr>
    <w:rPr>
      <w:sz w:val="24"/>
    </w:rPr>
  </w:style>
  <w:style w:type="paragraph" w:customStyle="1" w:styleId="wrn">
    <w:name w:val="wrn"/>
    <w:basedOn w:val="Normal"/>
    <w:uiPriority w:val="99"/>
    <w:rsid w:val="00E04815"/>
    <w:pPr>
      <w:spacing w:before="120" w:after="240" w:line="240" w:lineRule="auto"/>
      <w:ind w:right="75" w:firstLine="0"/>
      <w:jc w:val="left"/>
      <w:textAlignment w:val="center"/>
    </w:pPr>
    <w:rPr>
      <w:sz w:val="24"/>
    </w:rPr>
  </w:style>
  <w:style w:type="paragraph" w:customStyle="1" w:styleId="folders48">
    <w:name w:val="folders48"/>
    <w:basedOn w:val="Normal"/>
    <w:uiPriority w:val="99"/>
    <w:rsid w:val="00E04815"/>
    <w:pPr>
      <w:spacing w:before="120" w:after="240" w:line="240" w:lineRule="auto"/>
      <w:ind w:firstLine="0"/>
      <w:jc w:val="left"/>
      <w:textAlignment w:val="center"/>
    </w:pPr>
    <w:rPr>
      <w:sz w:val="24"/>
    </w:rPr>
  </w:style>
  <w:style w:type="paragraph" w:customStyle="1" w:styleId="codex48">
    <w:name w:val="codex48"/>
    <w:basedOn w:val="Normal"/>
    <w:uiPriority w:val="99"/>
    <w:rsid w:val="00E04815"/>
    <w:pPr>
      <w:spacing w:before="120" w:after="240" w:line="240" w:lineRule="auto"/>
      <w:ind w:firstLine="0"/>
      <w:jc w:val="left"/>
      <w:textAlignment w:val="center"/>
    </w:pPr>
    <w:rPr>
      <w:sz w:val="24"/>
    </w:rPr>
  </w:style>
  <w:style w:type="paragraph" w:customStyle="1" w:styleId="pageguide48">
    <w:name w:val="pageguide48"/>
    <w:basedOn w:val="Normal"/>
    <w:uiPriority w:val="99"/>
    <w:rsid w:val="00E04815"/>
    <w:pPr>
      <w:spacing w:before="120" w:after="240" w:line="240" w:lineRule="auto"/>
      <w:ind w:firstLine="0"/>
      <w:jc w:val="left"/>
      <w:textAlignment w:val="center"/>
    </w:pPr>
    <w:rPr>
      <w:sz w:val="24"/>
    </w:rPr>
  </w:style>
  <w:style w:type="paragraph" w:customStyle="1" w:styleId="help48">
    <w:name w:val="help48"/>
    <w:basedOn w:val="Normal"/>
    <w:uiPriority w:val="99"/>
    <w:rsid w:val="00E04815"/>
    <w:pPr>
      <w:spacing w:before="120" w:after="240" w:line="240" w:lineRule="auto"/>
      <w:ind w:firstLine="0"/>
      <w:jc w:val="left"/>
      <w:textAlignment w:val="center"/>
    </w:pPr>
    <w:rPr>
      <w:sz w:val="24"/>
    </w:rPr>
  </w:style>
  <w:style w:type="paragraph" w:customStyle="1" w:styleId="reviews48">
    <w:name w:val="reviews48"/>
    <w:basedOn w:val="Normal"/>
    <w:uiPriority w:val="99"/>
    <w:rsid w:val="00E04815"/>
    <w:pPr>
      <w:spacing w:before="120" w:after="240" w:line="240" w:lineRule="auto"/>
      <w:ind w:firstLine="0"/>
      <w:jc w:val="left"/>
      <w:textAlignment w:val="center"/>
    </w:pPr>
    <w:rPr>
      <w:sz w:val="24"/>
    </w:rPr>
  </w:style>
  <w:style w:type="paragraph" w:customStyle="1" w:styleId="book48">
    <w:name w:val="book48"/>
    <w:basedOn w:val="Normal"/>
    <w:uiPriority w:val="99"/>
    <w:rsid w:val="00E04815"/>
    <w:pPr>
      <w:spacing w:before="120" w:after="240" w:line="240" w:lineRule="auto"/>
      <w:ind w:firstLine="0"/>
      <w:jc w:val="left"/>
      <w:textAlignment w:val="center"/>
    </w:pPr>
    <w:rPr>
      <w:sz w:val="24"/>
    </w:rPr>
  </w:style>
  <w:style w:type="paragraph" w:customStyle="1" w:styleId="bm48">
    <w:name w:val="bm48"/>
    <w:basedOn w:val="Normal"/>
    <w:uiPriority w:val="99"/>
    <w:rsid w:val="00E04815"/>
    <w:pPr>
      <w:spacing w:before="120" w:after="240" w:line="240" w:lineRule="auto"/>
      <w:ind w:firstLine="0"/>
      <w:jc w:val="left"/>
      <w:textAlignment w:val="center"/>
    </w:pPr>
    <w:rPr>
      <w:sz w:val="24"/>
    </w:rPr>
  </w:style>
  <w:style w:type="paragraph" w:customStyle="1" w:styleId="favorites48">
    <w:name w:val="favorites48"/>
    <w:basedOn w:val="Normal"/>
    <w:uiPriority w:val="99"/>
    <w:rsid w:val="00E04815"/>
    <w:pPr>
      <w:spacing w:before="120" w:after="240" w:line="240" w:lineRule="auto"/>
      <w:ind w:firstLine="0"/>
      <w:jc w:val="left"/>
      <w:textAlignment w:val="center"/>
    </w:pPr>
    <w:rPr>
      <w:sz w:val="24"/>
    </w:rPr>
  </w:style>
  <w:style w:type="paragraph" w:customStyle="1" w:styleId="cb18c">
    <w:name w:val="cb18_c"/>
    <w:basedOn w:val="Normal"/>
    <w:uiPriority w:val="99"/>
    <w:rsid w:val="00E04815"/>
    <w:pPr>
      <w:spacing w:before="120" w:after="240" w:line="240" w:lineRule="auto"/>
      <w:ind w:right="45" w:firstLine="0"/>
      <w:jc w:val="left"/>
      <w:textAlignment w:val="center"/>
    </w:pPr>
    <w:rPr>
      <w:sz w:val="24"/>
    </w:rPr>
  </w:style>
  <w:style w:type="paragraph" w:customStyle="1" w:styleId="cb18n">
    <w:name w:val="cb18_n"/>
    <w:basedOn w:val="Normal"/>
    <w:uiPriority w:val="99"/>
    <w:rsid w:val="00E04815"/>
    <w:pPr>
      <w:spacing w:before="120" w:after="240" w:line="240" w:lineRule="auto"/>
      <w:ind w:right="45" w:firstLine="0"/>
      <w:jc w:val="left"/>
      <w:textAlignment w:val="center"/>
    </w:pPr>
    <w:rPr>
      <w:sz w:val="24"/>
    </w:rPr>
  </w:style>
  <w:style w:type="paragraph" w:customStyle="1" w:styleId="cb18cd">
    <w:name w:val="cb18_cd"/>
    <w:basedOn w:val="Normal"/>
    <w:uiPriority w:val="99"/>
    <w:rsid w:val="00E04815"/>
    <w:pPr>
      <w:spacing w:before="120" w:after="240" w:line="240" w:lineRule="auto"/>
      <w:ind w:right="45" w:firstLine="0"/>
      <w:jc w:val="left"/>
      <w:textAlignment w:val="center"/>
    </w:pPr>
    <w:rPr>
      <w:sz w:val="24"/>
    </w:rPr>
  </w:style>
  <w:style w:type="paragraph" w:customStyle="1" w:styleId="goobzor24">
    <w:name w:val="go_obzor24"/>
    <w:basedOn w:val="Normal"/>
    <w:uiPriority w:val="99"/>
    <w:rsid w:val="00E04815"/>
    <w:pPr>
      <w:spacing w:before="120" w:after="240" w:line="240" w:lineRule="auto"/>
      <w:ind w:firstLine="0"/>
      <w:jc w:val="left"/>
      <w:textAlignment w:val="center"/>
    </w:pPr>
    <w:rPr>
      <w:sz w:val="24"/>
    </w:rPr>
  </w:style>
  <w:style w:type="paragraph" w:customStyle="1" w:styleId="goother24">
    <w:name w:val="go_other24"/>
    <w:basedOn w:val="Normal"/>
    <w:uiPriority w:val="99"/>
    <w:rsid w:val="00E04815"/>
    <w:pPr>
      <w:spacing w:before="120" w:after="240" w:line="240" w:lineRule="auto"/>
      <w:ind w:firstLine="0"/>
      <w:jc w:val="left"/>
      <w:textAlignment w:val="center"/>
    </w:pPr>
    <w:rPr>
      <w:sz w:val="24"/>
    </w:rPr>
  </w:style>
  <w:style w:type="paragraph" w:customStyle="1" w:styleId="changed32">
    <w:name w:val="changed32"/>
    <w:basedOn w:val="Normal"/>
    <w:uiPriority w:val="99"/>
    <w:rsid w:val="00E04815"/>
    <w:pPr>
      <w:spacing w:before="120" w:after="240" w:line="240" w:lineRule="auto"/>
      <w:ind w:firstLine="0"/>
      <w:jc w:val="left"/>
      <w:textAlignment w:val="center"/>
    </w:pPr>
    <w:rPr>
      <w:sz w:val="24"/>
    </w:rPr>
  </w:style>
  <w:style w:type="paragraph" w:customStyle="1" w:styleId="error32">
    <w:name w:val="error32"/>
    <w:basedOn w:val="Normal"/>
    <w:uiPriority w:val="99"/>
    <w:rsid w:val="00E04815"/>
    <w:pPr>
      <w:spacing w:before="120" w:after="240" w:line="240" w:lineRule="auto"/>
      <w:ind w:firstLine="0"/>
      <w:jc w:val="left"/>
      <w:textAlignment w:val="center"/>
    </w:pPr>
    <w:rPr>
      <w:sz w:val="24"/>
    </w:rPr>
  </w:style>
  <w:style w:type="paragraph" w:customStyle="1" w:styleId="wrn32">
    <w:name w:val="wrn32"/>
    <w:basedOn w:val="Normal"/>
    <w:uiPriority w:val="99"/>
    <w:rsid w:val="00E04815"/>
    <w:pPr>
      <w:spacing w:before="120" w:after="240" w:line="240" w:lineRule="auto"/>
      <w:ind w:firstLine="0"/>
      <w:jc w:val="left"/>
      <w:textAlignment w:val="center"/>
    </w:pPr>
    <w:rPr>
      <w:sz w:val="24"/>
    </w:rPr>
  </w:style>
  <w:style w:type="paragraph" w:customStyle="1" w:styleId="emptyimg16">
    <w:name w:val="emptyimg16"/>
    <w:basedOn w:val="Normal"/>
    <w:uiPriority w:val="99"/>
    <w:rsid w:val="00E04815"/>
    <w:pPr>
      <w:spacing w:before="120" w:after="240" w:line="240" w:lineRule="auto"/>
      <w:ind w:firstLine="0"/>
      <w:jc w:val="left"/>
      <w:textAlignment w:val="center"/>
    </w:pPr>
    <w:rPr>
      <w:sz w:val="24"/>
    </w:rPr>
  </w:style>
  <w:style w:type="paragraph" w:customStyle="1" w:styleId="dlg-tabs-container">
    <w:name w:val="dlg-tabs-container"/>
    <w:basedOn w:val="Normal"/>
    <w:uiPriority w:val="99"/>
    <w:rsid w:val="00E04815"/>
    <w:pPr>
      <w:pBdr>
        <w:top w:val="single" w:sz="6" w:space="8" w:color="7F7F93"/>
        <w:left w:val="single" w:sz="6" w:space="0" w:color="7F7F93"/>
        <w:right w:val="single" w:sz="6" w:space="0" w:color="7F7F93"/>
      </w:pBdr>
      <w:shd w:val="clear" w:color="auto" w:fill="D8D5C4"/>
      <w:spacing w:line="240" w:lineRule="auto"/>
      <w:ind w:left="60" w:right="75" w:firstLine="0"/>
      <w:jc w:val="left"/>
    </w:pPr>
    <w:rPr>
      <w:sz w:val="24"/>
    </w:rPr>
  </w:style>
  <w:style w:type="paragraph" w:customStyle="1" w:styleId="dlg-tabs">
    <w:name w:val="dlg-tabs"/>
    <w:basedOn w:val="Normal"/>
    <w:uiPriority w:val="99"/>
    <w:rsid w:val="00E04815"/>
    <w:pPr>
      <w:pBdr>
        <w:bottom w:val="single" w:sz="6" w:space="0" w:color="848071"/>
      </w:pBdr>
      <w:spacing w:before="120" w:after="240" w:line="240" w:lineRule="auto"/>
      <w:ind w:firstLine="0"/>
      <w:jc w:val="left"/>
    </w:pPr>
    <w:rPr>
      <w:sz w:val="24"/>
    </w:rPr>
  </w:style>
  <w:style w:type="paragraph" w:customStyle="1" w:styleId="bp-tabs-container">
    <w:name w:val="bp-tabs-container"/>
    <w:basedOn w:val="Normal"/>
    <w:uiPriority w:val="99"/>
    <w:rsid w:val="00E04815"/>
    <w:pPr>
      <w:pBdr>
        <w:top w:val="single" w:sz="6" w:space="0" w:color="A9A9A9"/>
      </w:pBdr>
      <w:spacing w:line="240" w:lineRule="auto"/>
      <w:ind w:left="60" w:right="75" w:firstLine="0"/>
      <w:jc w:val="left"/>
    </w:pPr>
    <w:rPr>
      <w:sz w:val="24"/>
    </w:rPr>
  </w:style>
  <w:style w:type="paragraph" w:customStyle="1" w:styleId="bp-tabs-active">
    <w:name w:val="bp-tabs-active"/>
    <w:basedOn w:val="Normal"/>
    <w:uiPriority w:val="99"/>
    <w:rsid w:val="00E04815"/>
    <w:pPr>
      <w:spacing w:line="240" w:lineRule="auto"/>
      <w:ind w:left="-15" w:firstLine="0"/>
      <w:jc w:val="left"/>
    </w:pPr>
    <w:rPr>
      <w:sz w:val="24"/>
    </w:rPr>
  </w:style>
  <w:style w:type="paragraph" w:customStyle="1" w:styleId="bp-tabs-inactive">
    <w:name w:val="bp-tabs-inactive"/>
    <w:basedOn w:val="Normal"/>
    <w:uiPriority w:val="99"/>
    <w:rsid w:val="00E04815"/>
    <w:pPr>
      <w:pBdr>
        <w:bottom w:val="single" w:sz="6" w:space="0" w:color="A9A9A9"/>
      </w:pBdr>
      <w:spacing w:line="240" w:lineRule="auto"/>
      <w:ind w:left="-15" w:firstLine="0"/>
      <w:jc w:val="left"/>
    </w:pPr>
    <w:rPr>
      <w:sz w:val="24"/>
    </w:rPr>
  </w:style>
  <w:style w:type="paragraph" w:customStyle="1" w:styleId="bg1">
    <w:name w:val="bg1"/>
    <w:basedOn w:val="Normal"/>
    <w:uiPriority w:val="99"/>
    <w:rsid w:val="00E04815"/>
    <w:pPr>
      <w:spacing w:before="120" w:after="240" w:line="240" w:lineRule="auto"/>
      <w:ind w:firstLine="0"/>
      <w:jc w:val="left"/>
      <w:textAlignment w:val="center"/>
    </w:pPr>
    <w:rPr>
      <w:sz w:val="24"/>
    </w:rPr>
  </w:style>
  <w:style w:type="paragraph" w:customStyle="1" w:styleId="bg3">
    <w:name w:val="bg3"/>
    <w:basedOn w:val="Normal"/>
    <w:uiPriority w:val="99"/>
    <w:rsid w:val="00E04815"/>
    <w:pPr>
      <w:spacing w:before="120" w:after="240" w:line="240" w:lineRule="auto"/>
      <w:ind w:firstLine="0"/>
      <w:jc w:val="left"/>
      <w:textAlignment w:val="center"/>
    </w:pPr>
    <w:rPr>
      <w:color w:val="E1E1F0"/>
      <w:sz w:val="24"/>
    </w:rPr>
  </w:style>
  <w:style w:type="paragraph" w:customStyle="1" w:styleId="sw800consplus">
    <w:name w:val="sw_800_consplus"/>
    <w:basedOn w:val="Normal"/>
    <w:uiPriority w:val="99"/>
    <w:rsid w:val="00E04815"/>
    <w:pPr>
      <w:spacing w:before="120" w:after="240" w:line="240" w:lineRule="auto"/>
      <w:ind w:firstLine="0"/>
      <w:jc w:val="left"/>
      <w:textAlignment w:val="center"/>
    </w:pPr>
    <w:rPr>
      <w:sz w:val="24"/>
    </w:rPr>
  </w:style>
  <w:style w:type="paragraph" w:customStyle="1" w:styleId="h-splitter">
    <w:name w:val="h-splitter"/>
    <w:basedOn w:val="Normal"/>
    <w:uiPriority w:val="99"/>
    <w:rsid w:val="00E04815"/>
    <w:pPr>
      <w:spacing w:before="120" w:after="240" w:line="240" w:lineRule="auto"/>
      <w:ind w:firstLine="0"/>
      <w:jc w:val="left"/>
    </w:pPr>
    <w:rPr>
      <w:sz w:val="24"/>
    </w:rPr>
  </w:style>
  <w:style w:type="paragraph" w:customStyle="1" w:styleId="bmf">
    <w:name w:val="bmf"/>
    <w:basedOn w:val="Normal"/>
    <w:uiPriority w:val="99"/>
    <w:rsid w:val="00E04815"/>
    <w:pPr>
      <w:spacing w:before="120" w:after="240" w:line="240" w:lineRule="auto"/>
      <w:ind w:firstLine="0"/>
      <w:jc w:val="left"/>
      <w:textAlignment w:val="center"/>
    </w:pPr>
    <w:rPr>
      <w:sz w:val="24"/>
    </w:rPr>
  </w:style>
  <w:style w:type="paragraph" w:customStyle="1" w:styleId="bmfc">
    <w:name w:val="bmfc"/>
    <w:basedOn w:val="Normal"/>
    <w:uiPriority w:val="99"/>
    <w:rsid w:val="00E04815"/>
    <w:pPr>
      <w:spacing w:before="120" w:after="240" w:line="240" w:lineRule="auto"/>
      <w:ind w:firstLine="0"/>
      <w:jc w:val="left"/>
      <w:textAlignment w:val="center"/>
    </w:pPr>
    <w:rPr>
      <w:sz w:val="24"/>
    </w:rPr>
  </w:style>
  <w:style w:type="paragraph" w:customStyle="1" w:styleId="bmf24">
    <w:name w:val="bmf24"/>
    <w:basedOn w:val="Normal"/>
    <w:uiPriority w:val="99"/>
    <w:rsid w:val="00E04815"/>
    <w:pPr>
      <w:spacing w:before="120" w:after="240" w:line="240" w:lineRule="auto"/>
      <w:ind w:firstLine="0"/>
      <w:jc w:val="left"/>
      <w:textAlignment w:val="center"/>
    </w:pPr>
    <w:rPr>
      <w:sz w:val="24"/>
    </w:rPr>
  </w:style>
  <w:style w:type="paragraph" w:customStyle="1" w:styleId="bmfc24">
    <w:name w:val="bmfc24"/>
    <w:basedOn w:val="Normal"/>
    <w:uiPriority w:val="99"/>
    <w:rsid w:val="00E04815"/>
    <w:pPr>
      <w:spacing w:before="120" w:after="240" w:line="240" w:lineRule="auto"/>
      <w:ind w:firstLine="0"/>
      <w:jc w:val="left"/>
      <w:textAlignment w:val="center"/>
    </w:pPr>
    <w:rPr>
      <w:sz w:val="24"/>
    </w:rPr>
  </w:style>
  <w:style w:type="paragraph" w:customStyle="1" w:styleId="bmfs">
    <w:name w:val="bmfs"/>
    <w:basedOn w:val="Normal"/>
    <w:uiPriority w:val="99"/>
    <w:rsid w:val="00E04815"/>
    <w:pPr>
      <w:spacing w:before="120" w:after="240" w:line="240" w:lineRule="auto"/>
      <w:ind w:firstLine="0"/>
      <w:jc w:val="left"/>
      <w:textAlignment w:val="center"/>
    </w:pPr>
    <w:rPr>
      <w:sz w:val="24"/>
    </w:rPr>
  </w:style>
  <w:style w:type="paragraph" w:customStyle="1" w:styleId="exit">
    <w:name w:val="exit"/>
    <w:basedOn w:val="Normal"/>
    <w:uiPriority w:val="99"/>
    <w:rsid w:val="00E04815"/>
    <w:pPr>
      <w:spacing w:before="120" w:after="240" w:line="240" w:lineRule="auto"/>
      <w:ind w:firstLine="0"/>
      <w:jc w:val="left"/>
      <w:textAlignment w:val="center"/>
    </w:pPr>
    <w:rPr>
      <w:sz w:val="24"/>
    </w:rPr>
  </w:style>
  <w:style w:type="paragraph" w:customStyle="1" w:styleId="edit">
    <w:name w:val="edit"/>
    <w:basedOn w:val="Normal"/>
    <w:uiPriority w:val="99"/>
    <w:rsid w:val="00E04815"/>
    <w:pPr>
      <w:spacing w:before="120" w:after="240" w:line="240" w:lineRule="auto"/>
      <w:ind w:firstLine="0"/>
      <w:jc w:val="left"/>
      <w:textAlignment w:val="center"/>
    </w:pPr>
    <w:rPr>
      <w:sz w:val="24"/>
    </w:rPr>
  </w:style>
  <w:style w:type="paragraph" w:customStyle="1" w:styleId="spelledit">
    <w:name w:val="spelledit"/>
    <w:basedOn w:val="Normal"/>
    <w:uiPriority w:val="99"/>
    <w:rsid w:val="00E04815"/>
    <w:pPr>
      <w:shd w:val="clear" w:color="auto" w:fill="FFFFFF"/>
      <w:spacing w:before="120" w:after="240" w:line="240" w:lineRule="auto"/>
      <w:ind w:firstLine="0"/>
      <w:jc w:val="left"/>
    </w:pPr>
    <w:rPr>
      <w:sz w:val="24"/>
    </w:rPr>
  </w:style>
  <w:style w:type="paragraph" w:customStyle="1" w:styleId="spellwindow">
    <w:name w:val="spellwindow"/>
    <w:basedOn w:val="Normal"/>
    <w:uiPriority w:val="99"/>
    <w:rsid w:val="00E04815"/>
    <w:pPr>
      <w:shd w:val="clear" w:color="auto" w:fill="FFFFFF"/>
      <w:spacing w:before="120" w:after="240" w:line="240" w:lineRule="auto"/>
      <w:ind w:firstLine="0"/>
      <w:jc w:val="left"/>
    </w:pPr>
    <w:rPr>
      <w:vanish/>
      <w:sz w:val="24"/>
    </w:rPr>
  </w:style>
  <w:style w:type="paragraph" w:customStyle="1" w:styleId="spellwindowframe">
    <w:name w:val="spellwindowframe"/>
    <w:basedOn w:val="Normal"/>
    <w:uiPriority w:val="99"/>
    <w:rsid w:val="00E04815"/>
    <w:pPr>
      <w:pBdr>
        <w:top w:val="single" w:sz="6" w:space="0" w:color="B3B0A4"/>
        <w:left w:val="single" w:sz="6" w:space="0" w:color="B3B0A4"/>
        <w:bottom w:val="single" w:sz="6" w:space="0" w:color="B3B0A4"/>
        <w:right w:val="single" w:sz="6" w:space="0" w:color="B3B0A4"/>
      </w:pBdr>
      <w:shd w:val="clear" w:color="auto" w:fill="FFFFFF"/>
      <w:spacing w:before="120" w:after="240" w:line="240" w:lineRule="auto"/>
      <w:ind w:firstLine="0"/>
      <w:jc w:val="left"/>
    </w:pPr>
    <w:rPr>
      <w:sz w:val="24"/>
    </w:rPr>
  </w:style>
  <w:style w:type="paragraph" w:customStyle="1" w:styleId="wrongword">
    <w:name w:val="wrongword"/>
    <w:basedOn w:val="Normal"/>
    <w:uiPriority w:val="99"/>
    <w:rsid w:val="00E04815"/>
    <w:pPr>
      <w:spacing w:before="120" w:after="240" w:line="240" w:lineRule="auto"/>
      <w:ind w:firstLine="0"/>
      <w:jc w:val="left"/>
    </w:pPr>
    <w:rPr>
      <w:b/>
      <w:bCs/>
      <w:color w:val="FF0000"/>
      <w:sz w:val="24"/>
    </w:rPr>
  </w:style>
  <w:style w:type="paragraph" w:customStyle="1" w:styleId="worngspell">
    <w:name w:val="worngspell"/>
    <w:basedOn w:val="Normal"/>
    <w:uiPriority w:val="99"/>
    <w:rsid w:val="00E04815"/>
    <w:pPr>
      <w:spacing w:before="120" w:after="240" w:line="240" w:lineRule="auto"/>
      <w:ind w:firstLine="0"/>
      <w:jc w:val="left"/>
    </w:pPr>
    <w:rPr>
      <w:color w:val="FF0000"/>
      <w:sz w:val="24"/>
    </w:rPr>
  </w:style>
  <w:style w:type="paragraph" w:customStyle="1" w:styleId="stublist">
    <w:name w:val="stub_list"/>
    <w:basedOn w:val="Normal"/>
    <w:uiPriority w:val="99"/>
    <w:rsid w:val="00E04815"/>
    <w:pPr>
      <w:spacing w:before="120" w:after="240" w:line="240" w:lineRule="auto"/>
      <w:ind w:firstLine="0"/>
      <w:jc w:val="left"/>
    </w:pPr>
    <w:rPr>
      <w:sz w:val="24"/>
    </w:rPr>
  </w:style>
  <w:style w:type="paragraph" w:customStyle="1" w:styleId="llist">
    <w:name w:val="l_list"/>
    <w:basedOn w:val="Normal"/>
    <w:uiPriority w:val="99"/>
    <w:rsid w:val="00E04815"/>
    <w:pPr>
      <w:pBdr>
        <w:left w:val="single" w:sz="6" w:space="0" w:color="848071"/>
      </w:pBdr>
      <w:spacing w:before="120" w:after="240" w:line="240" w:lineRule="auto"/>
      <w:ind w:firstLine="0"/>
      <w:jc w:val="left"/>
    </w:pPr>
    <w:rPr>
      <w:sz w:val="24"/>
    </w:rPr>
  </w:style>
  <w:style w:type="paragraph" w:customStyle="1" w:styleId="rlist">
    <w:name w:val="r_list"/>
    <w:basedOn w:val="Normal"/>
    <w:uiPriority w:val="99"/>
    <w:rsid w:val="00E04815"/>
    <w:pPr>
      <w:pBdr>
        <w:right w:val="single" w:sz="6" w:space="0" w:color="848071"/>
      </w:pBdr>
      <w:spacing w:before="120" w:after="240" w:line="240" w:lineRule="auto"/>
      <w:ind w:firstLine="0"/>
      <w:jc w:val="left"/>
    </w:pPr>
    <w:rPr>
      <w:sz w:val="24"/>
    </w:rPr>
  </w:style>
  <w:style w:type="paragraph" w:customStyle="1" w:styleId="test">
    <w:name w:val="test"/>
    <w:basedOn w:val="Normal"/>
    <w:uiPriority w:val="99"/>
    <w:rsid w:val="00E04815"/>
    <w:pPr>
      <w:spacing w:before="120" w:after="240" w:line="240" w:lineRule="auto"/>
      <w:ind w:firstLine="0"/>
      <w:jc w:val="left"/>
    </w:pPr>
    <w:rPr>
      <w:color w:val="0000FF"/>
      <w:sz w:val="24"/>
    </w:rPr>
  </w:style>
  <w:style w:type="paragraph" w:customStyle="1" w:styleId="treerowwidth">
    <w:name w:val="treerowwidth"/>
    <w:basedOn w:val="Normal"/>
    <w:uiPriority w:val="99"/>
    <w:rsid w:val="00E04815"/>
    <w:pPr>
      <w:spacing w:before="120" w:after="240" w:line="240" w:lineRule="auto"/>
      <w:ind w:firstLine="0"/>
      <w:jc w:val="left"/>
    </w:pPr>
    <w:rPr>
      <w:sz w:val="24"/>
    </w:rPr>
  </w:style>
  <w:style w:type="paragraph" w:customStyle="1" w:styleId="swlogo36x36">
    <w:name w:val="sw_logo36x36"/>
    <w:basedOn w:val="Normal"/>
    <w:uiPriority w:val="99"/>
    <w:rsid w:val="00E04815"/>
    <w:pPr>
      <w:spacing w:before="120" w:after="240" w:line="240" w:lineRule="auto"/>
      <w:ind w:firstLine="0"/>
      <w:jc w:val="left"/>
      <w:textAlignment w:val="center"/>
    </w:pPr>
    <w:rPr>
      <w:sz w:val="24"/>
    </w:rPr>
  </w:style>
  <w:style w:type="paragraph" w:customStyle="1" w:styleId="sw140consplus">
    <w:name w:val="sw_140_consplus"/>
    <w:basedOn w:val="Normal"/>
    <w:uiPriority w:val="99"/>
    <w:rsid w:val="00E04815"/>
    <w:pPr>
      <w:spacing w:before="120" w:after="240" w:line="240" w:lineRule="auto"/>
      <w:ind w:firstLine="0"/>
      <w:jc w:val="left"/>
      <w:textAlignment w:val="center"/>
    </w:pPr>
    <w:rPr>
      <w:sz w:val="24"/>
    </w:rPr>
  </w:style>
  <w:style w:type="paragraph" w:customStyle="1" w:styleId="smbg">
    <w:name w:val="sm_bg"/>
    <w:basedOn w:val="Normal"/>
    <w:uiPriority w:val="99"/>
    <w:rsid w:val="00E04815"/>
    <w:pPr>
      <w:spacing w:before="120" w:after="240" w:line="240" w:lineRule="auto"/>
      <w:ind w:firstLine="0"/>
      <w:jc w:val="left"/>
      <w:textAlignment w:val="center"/>
    </w:pPr>
    <w:rPr>
      <w:sz w:val="24"/>
    </w:rPr>
  </w:style>
  <w:style w:type="paragraph" w:customStyle="1" w:styleId="tbnormal">
    <w:name w:val="tbnormal"/>
    <w:basedOn w:val="Normal"/>
    <w:uiPriority w:val="99"/>
    <w:rsid w:val="00E04815"/>
    <w:pPr>
      <w:spacing w:line="240" w:lineRule="auto"/>
      <w:ind w:firstLine="0"/>
      <w:jc w:val="left"/>
    </w:pPr>
    <w:rPr>
      <w:sz w:val="24"/>
    </w:rPr>
  </w:style>
  <w:style w:type="paragraph" w:customStyle="1" w:styleId="tbdisabled">
    <w:name w:val="tbdisabled"/>
    <w:basedOn w:val="Normal"/>
    <w:uiPriority w:val="99"/>
    <w:rsid w:val="00E04815"/>
    <w:pPr>
      <w:spacing w:line="240" w:lineRule="auto"/>
      <w:ind w:firstLine="0"/>
      <w:jc w:val="left"/>
    </w:pPr>
    <w:rPr>
      <w:sz w:val="24"/>
    </w:rPr>
  </w:style>
  <w:style w:type="paragraph" w:customStyle="1" w:styleId="tbdefault">
    <w:name w:val="tbdefault"/>
    <w:basedOn w:val="Normal"/>
    <w:uiPriority w:val="99"/>
    <w:rsid w:val="00E04815"/>
    <w:pPr>
      <w:spacing w:line="240" w:lineRule="auto"/>
      <w:ind w:firstLine="0"/>
      <w:jc w:val="left"/>
    </w:pPr>
    <w:rPr>
      <w:sz w:val="24"/>
    </w:rPr>
  </w:style>
  <w:style w:type="paragraph" w:customStyle="1" w:styleId="tbiline">
    <w:name w:val="tbiline"/>
    <w:basedOn w:val="Normal"/>
    <w:uiPriority w:val="99"/>
    <w:rsid w:val="00E04815"/>
    <w:pPr>
      <w:spacing w:line="240" w:lineRule="auto"/>
      <w:ind w:firstLine="0"/>
      <w:jc w:val="left"/>
    </w:pPr>
    <w:rPr>
      <w:sz w:val="24"/>
    </w:rPr>
  </w:style>
  <w:style w:type="paragraph" w:customStyle="1" w:styleId="tbeline">
    <w:name w:val="tbeline"/>
    <w:basedOn w:val="Normal"/>
    <w:uiPriority w:val="99"/>
    <w:rsid w:val="00E04815"/>
    <w:pPr>
      <w:spacing w:line="240" w:lineRule="auto"/>
      <w:ind w:firstLine="0"/>
      <w:jc w:val="left"/>
    </w:pPr>
    <w:rPr>
      <w:sz w:val="24"/>
    </w:rPr>
  </w:style>
  <w:style w:type="paragraph" w:customStyle="1" w:styleId="nbtntext">
    <w:name w:val="nbtntext"/>
    <w:basedOn w:val="Normal"/>
    <w:uiPriority w:val="99"/>
    <w:rsid w:val="00E04815"/>
    <w:pPr>
      <w:spacing w:before="120" w:after="240" w:line="240" w:lineRule="auto"/>
      <w:ind w:firstLine="0"/>
      <w:jc w:val="left"/>
    </w:pPr>
    <w:rPr>
      <w:rFonts w:ascii="Arial" w:hAnsi="Arial" w:cs="Arial"/>
      <w:sz w:val="16"/>
      <w:szCs w:val="16"/>
    </w:rPr>
  </w:style>
  <w:style w:type="paragraph" w:customStyle="1" w:styleId="nbtncontent">
    <w:name w:val="nbtncontent"/>
    <w:basedOn w:val="Normal"/>
    <w:uiPriority w:val="99"/>
    <w:rsid w:val="00E04815"/>
    <w:pPr>
      <w:spacing w:before="140" w:after="240" w:line="240" w:lineRule="auto"/>
      <w:ind w:left="300" w:firstLine="0"/>
      <w:jc w:val="left"/>
    </w:pPr>
    <w:rPr>
      <w:sz w:val="24"/>
    </w:rPr>
  </w:style>
  <w:style w:type="paragraph" w:customStyle="1" w:styleId="alldivshr">
    <w:name w:val="alldivshr"/>
    <w:basedOn w:val="Normal"/>
    <w:uiPriority w:val="99"/>
    <w:rsid w:val="00E04815"/>
    <w:pPr>
      <w:spacing w:line="240" w:lineRule="auto"/>
      <w:ind w:firstLine="0"/>
      <w:jc w:val="left"/>
    </w:pPr>
    <w:rPr>
      <w:sz w:val="24"/>
    </w:rPr>
  </w:style>
  <w:style w:type="paragraph" w:customStyle="1" w:styleId="imgstyle">
    <w:name w:val="imgstyle"/>
    <w:basedOn w:val="Normal"/>
    <w:uiPriority w:val="99"/>
    <w:rsid w:val="00E04815"/>
    <w:pPr>
      <w:spacing w:before="40" w:after="240" w:line="240" w:lineRule="auto"/>
      <w:ind w:left="45" w:firstLine="0"/>
      <w:jc w:val="left"/>
    </w:pPr>
    <w:rPr>
      <w:sz w:val="24"/>
    </w:rPr>
  </w:style>
  <w:style w:type="paragraph" w:customStyle="1" w:styleId="imgelembutton">
    <w:name w:val="imgelembutton"/>
    <w:basedOn w:val="Normal"/>
    <w:uiPriority w:val="99"/>
    <w:rsid w:val="00E04815"/>
    <w:pPr>
      <w:spacing w:before="120" w:after="240" w:line="240" w:lineRule="auto"/>
      <w:ind w:firstLine="0"/>
      <w:jc w:val="left"/>
    </w:pPr>
    <w:rPr>
      <w:sz w:val="24"/>
    </w:rPr>
  </w:style>
  <w:style w:type="paragraph" w:customStyle="1" w:styleId="stringdictlinestyle">
    <w:name w:val="stringdictlinestyle"/>
    <w:basedOn w:val="Normal"/>
    <w:uiPriority w:val="99"/>
    <w:rsid w:val="00E04815"/>
    <w:pPr>
      <w:spacing w:before="120" w:after="240" w:line="240" w:lineRule="auto"/>
      <w:ind w:firstLine="0"/>
      <w:jc w:val="left"/>
    </w:pPr>
    <w:rPr>
      <w:sz w:val="24"/>
    </w:rPr>
  </w:style>
  <w:style w:type="paragraph" w:customStyle="1" w:styleId="copyright">
    <w:name w:val="copyright"/>
    <w:basedOn w:val="Normal"/>
    <w:uiPriority w:val="99"/>
    <w:rsid w:val="00E04815"/>
    <w:pPr>
      <w:spacing w:before="120" w:after="240" w:line="240" w:lineRule="auto"/>
      <w:ind w:firstLine="0"/>
      <w:jc w:val="left"/>
    </w:pPr>
    <w:rPr>
      <w:color w:val="9F9F9F"/>
      <w:sz w:val="24"/>
    </w:rPr>
  </w:style>
  <w:style w:type="paragraph" w:customStyle="1" w:styleId="caphileft">
    <w:name w:val="cap_hi_left"/>
    <w:basedOn w:val="Normal"/>
    <w:uiPriority w:val="99"/>
    <w:rsid w:val="00E04815"/>
    <w:pPr>
      <w:spacing w:before="120" w:after="240" w:line="240" w:lineRule="auto"/>
      <w:ind w:firstLine="0"/>
      <w:jc w:val="left"/>
    </w:pPr>
    <w:rPr>
      <w:sz w:val="2"/>
      <w:szCs w:val="2"/>
    </w:rPr>
  </w:style>
  <w:style w:type="paragraph" w:customStyle="1" w:styleId="caploleft">
    <w:name w:val="cap_lo_left"/>
    <w:basedOn w:val="Normal"/>
    <w:uiPriority w:val="99"/>
    <w:rsid w:val="00E04815"/>
    <w:pPr>
      <w:spacing w:before="120" w:after="240" w:line="240" w:lineRule="auto"/>
      <w:ind w:firstLine="0"/>
      <w:jc w:val="left"/>
    </w:pPr>
    <w:rPr>
      <w:sz w:val="2"/>
      <w:szCs w:val="2"/>
    </w:rPr>
  </w:style>
  <w:style w:type="paragraph" w:customStyle="1" w:styleId="caphiright">
    <w:name w:val="cap_hi_right"/>
    <w:basedOn w:val="Normal"/>
    <w:uiPriority w:val="99"/>
    <w:rsid w:val="00E04815"/>
    <w:pPr>
      <w:spacing w:before="120" w:after="240" w:line="240" w:lineRule="auto"/>
      <w:ind w:firstLine="0"/>
      <w:jc w:val="left"/>
    </w:pPr>
    <w:rPr>
      <w:sz w:val="2"/>
      <w:szCs w:val="2"/>
    </w:rPr>
  </w:style>
  <w:style w:type="paragraph" w:customStyle="1" w:styleId="caploright">
    <w:name w:val="cap_lo_right"/>
    <w:basedOn w:val="Normal"/>
    <w:uiPriority w:val="99"/>
    <w:rsid w:val="00E04815"/>
    <w:pPr>
      <w:spacing w:before="120" w:after="240" w:line="240" w:lineRule="auto"/>
      <w:ind w:firstLine="0"/>
      <w:jc w:val="left"/>
    </w:pPr>
    <w:rPr>
      <w:sz w:val="2"/>
      <w:szCs w:val="2"/>
    </w:rPr>
  </w:style>
  <w:style w:type="paragraph" w:customStyle="1" w:styleId="capimg">
    <w:name w:val="cap_img"/>
    <w:basedOn w:val="Normal"/>
    <w:uiPriority w:val="99"/>
    <w:rsid w:val="00E04815"/>
    <w:pPr>
      <w:shd w:val="clear" w:color="auto" w:fill="FFFFFF"/>
      <w:spacing w:before="120" w:after="240" w:line="240" w:lineRule="auto"/>
      <w:ind w:firstLine="0"/>
      <w:jc w:val="left"/>
    </w:pPr>
    <w:rPr>
      <w:sz w:val="24"/>
    </w:rPr>
  </w:style>
  <w:style w:type="paragraph" w:customStyle="1" w:styleId="hidcap">
    <w:name w:val="hidcap"/>
    <w:basedOn w:val="Normal"/>
    <w:uiPriority w:val="99"/>
    <w:rsid w:val="00E04815"/>
    <w:pPr>
      <w:shd w:val="clear" w:color="auto" w:fill="FFFFFF"/>
      <w:spacing w:before="120" w:after="240" w:line="240" w:lineRule="auto"/>
      <w:ind w:firstLine="0"/>
      <w:jc w:val="left"/>
    </w:pPr>
    <w:rPr>
      <w:sz w:val="24"/>
    </w:rPr>
  </w:style>
  <w:style w:type="paragraph" w:customStyle="1" w:styleId="rcc">
    <w:name w:val="rcc"/>
    <w:basedOn w:val="Normal"/>
    <w:uiPriority w:val="99"/>
    <w:rsid w:val="00E04815"/>
    <w:pPr>
      <w:spacing w:before="120" w:after="240" w:line="240" w:lineRule="auto"/>
      <w:ind w:firstLine="0"/>
      <w:jc w:val="left"/>
    </w:pPr>
    <w:rPr>
      <w:sz w:val="24"/>
    </w:rPr>
  </w:style>
  <w:style w:type="paragraph" w:customStyle="1" w:styleId="rcc1">
    <w:name w:val="rcc1"/>
    <w:basedOn w:val="Normal"/>
    <w:uiPriority w:val="99"/>
    <w:rsid w:val="00E04815"/>
    <w:pPr>
      <w:spacing w:before="120" w:after="240" w:line="240" w:lineRule="auto"/>
      <w:ind w:firstLine="0"/>
      <w:jc w:val="left"/>
    </w:pPr>
    <w:rPr>
      <w:sz w:val="24"/>
    </w:rPr>
  </w:style>
  <w:style w:type="paragraph" w:customStyle="1" w:styleId="rcc12">
    <w:name w:val="rcc12"/>
    <w:basedOn w:val="Normal"/>
    <w:uiPriority w:val="99"/>
    <w:rsid w:val="00E04815"/>
    <w:pPr>
      <w:spacing w:before="120" w:after="240" w:line="240" w:lineRule="auto"/>
      <w:ind w:firstLine="0"/>
      <w:jc w:val="left"/>
    </w:pPr>
    <w:rPr>
      <w:sz w:val="24"/>
    </w:rPr>
  </w:style>
  <w:style w:type="paragraph" w:customStyle="1" w:styleId="rcc3">
    <w:name w:val="rcc3"/>
    <w:basedOn w:val="Normal"/>
    <w:uiPriority w:val="99"/>
    <w:rsid w:val="00E04815"/>
    <w:pPr>
      <w:spacing w:before="120" w:after="240" w:line="240" w:lineRule="auto"/>
      <w:ind w:firstLine="0"/>
      <w:jc w:val="left"/>
    </w:pPr>
    <w:rPr>
      <w:sz w:val="24"/>
    </w:rPr>
  </w:style>
  <w:style w:type="paragraph" w:customStyle="1" w:styleId="rcc0">
    <w:name w:val="rcc0"/>
    <w:basedOn w:val="Normal"/>
    <w:uiPriority w:val="99"/>
    <w:rsid w:val="00E04815"/>
    <w:pPr>
      <w:spacing w:before="120" w:after="240" w:line="240" w:lineRule="auto"/>
      <w:ind w:firstLine="0"/>
      <w:jc w:val="left"/>
    </w:pPr>
    <w:rPr>
      <w:sz w:val="24"/>
    </w:rPr>
  </w:style>
  <w:style w:type="paragraph" w:customStyle="1" w:styleId="rcc22">
    <w:name w:val="rcc22"/>
    <w:basedOn w:val="Normal"/>
    <w:uiPriority w:val="99"/>
    <w:rsid w:val="00E04815"/>
    <w:pPr>
      <w:spacing w:before="120" w:after="240" w:line="240" w:lineRule="auto"/>
      <w:ind w:firstLine="0"/>
      <w:jc w:val="left"/>
    </w:pPr>
    <w:rPr>
      <w:sz w:val="24"/>
    </w:rPr>
  </w:style>
  <w:style w:type="paragraph" w:customStyle="1" w:styleId="hrline">
    <w:name w:val="hrline"/>
    <w:basedOn w:val="Normal"/>
    <w:uiPriority w:val="99"/>
    <w:rsid w:val="00E04815"/>
    <w:pPr>
      <w:spacing w:before="120" w:after="240" w:line="240" w:lineRule="auto"/>
      <w:ind w:firstLine="0"/>
      <w:jc w:val="left"/>
    </w:pPr>
    <w:rPr>
      <w:sz w:val="24"/>
    </w:rPr>
  </w:style>
  <w:style w:type="paragraph" w:customStyle="1" w:styleId="hidtext">
    <w:name w:val="hidtext"/>
    <w:basedOn w:val="Normal"/>
    <w:uiPriority w:val="99"/>
    <w:rsid w:val="00E04815"/>
    <w:pPr>
      <w:spacing w:before="120" w:after="240" w:line="240" w:lineRule="auto"/>
      <w:ind w:firstLine="0"/>
      <w:jc w:val="left"/>
    </w:pPr>
    <w:rPr>
      <w:sz w:val="24"/>
    </w:rPr>
  </w:style>
  <w:style w:type="paragraph" w:customStyle="1" w:styleId="z1v">
    <w:name w:val="z1v"/>
    <w:basedOn w:val="Normal"/>
    <w:uiPriority w:val="99"/>
    <w:rsid w:val="00E04815"/>
    <w:pPr>
      <w:spacing w:before="120" w:after="240" w:line="240" w:lineRule="auto"/>
      <w:ind w:firstLine="0"/>
      <w:jc w:val="left"/>
    </w:pPr>
    <w:rPr>
      <w:sz w:val="24"/>
    </w:rPr>
  </w:style>
  <w:style w:type="paragraph" w:customStyle="1" w:styleId="vmlrcc">
    <w:name w:val="vml_rcc"/>
    <w:basedOn w:val="Normal"/>
    <w:uiPriority w:val="99"/>
    <w:rsid w:val="00E04815"/>
    <w:pPr>
      <w:spacing w:before="120" w:after="240" w:line="240" w:lineRule="auto"/>
      <w:ind w:firstLine="0"/>
      <w:jc w:val="left"/>
    </w:pPr>
    <w:rPr>
      <w:sz w:val="24"/>
    </w:rPr>
  </w:style>
  <w:style w:type="character" w:customStyle="1" w:styleId="blue">
    <w:name w:val="blue"/>
    <w:uiPriority w:val="99"/>
    <w:rsid w:val="00E04815"/>
    <w:rPr>
      <w:color w:val="0000FF"/>
    </w:rPr>
  </w:style>
  <w:style w:type="character" w:customStyle="1" w:styleId="alpha">
    <w:name w:val="alpha"/>
    <w:basedOn w:val="DefaultParagraphFont"/>
    <w:uiPriority w:val="99"/>
    <w:rsid w:val="00E04815"/>
    <w:rPr>
      <w:rFonts w:cs="Times New Roman"/>
    </w:rPr>
  </w:style>
  <w:style w:type="character" w:customStyle="1" w:styleId="alphasel">
    <w:name w:val="alphasel"/>
    <w:basedOn w:val="DefaultParagraphFont"/>
    <w:uiPriority w:val="99"/>
    <w:rsid w:val="00E04815"/>
    <w:rPr>
      <w:rFonts w:cs="Times New Roman"/>
    </w:rPr>
  </w:style>
  <w:style w:type="character" w:customStyle="1" w:styleId="alphadis">
    <w:name w:val="alphadis"/>
    <w:basedOn w:val="DefaultParagraphFont"/>
    <w:uiPriority w:val="99"/>
    <w:rsid w:val="00E04815"/>
    <w:rPr>
      <w:rFonts w:cs="Times New Roman"/>
    </w:rPr>
  </w:style>
  <w:style w:type="character" w:customStyle="1" w:styleId="sitblts">
    <w:name w:val="sitblts"/>
    <w:uiPriority w:val="99"/>
    <w:rsid w:val="00E04815"/>
    <w:rPr>
      <w:color w:val="0000FF"/>
    </w:rPr>
  </w:style>
  <w:style w:type="character" w:customStyle="1" w:styleId="sitblth">
    <w:name w:val="sitblth"/>
    <w:uiPriority w:val="99"/>
    <w:rsid w:val="00E04815"/>
    <w:rPr>
      <w:color w:val="FFFFFF"/>
    </w:rPr>
  </w:style>
  <w:style w:type="character" w:customStyle="1" w:styleId="countelem">
    <w:name w:val="countelem"/>
    <w:uiPriority w:val="99"/>
    <w:rsid w:val="00E04815"/>
    <w:rPr>
      <w:color w:val="0000FF"/>
    </w:rPr>
  </w:style>
  <w:style w:type="paragraph" w:customStyle="1" w:styleId="rcc2">
    <w:name w:val="rcc2"/>
    <w:basedOn w:val="Normal"/>
    <w:uiPriority w:val="99"/>
    <w:rsid w:val="00E04815"/>
    <w:pPr>
      <w:shd w:val="clear" w:color="auto" w:fill="FFFFFF"/>
      <w:spacing w:before="120" w:after="240" w:line="240" w:lineRule="auto"/>
      <w:ind w:firstLine="0"/>
      <w:jc w:val="left"/>
    </w:pPr>
    <w:rPr>
      <w:sz w:val="24"/>
    </w:rPr>
  </w:style>
  <w:style w:type="paragraph" w:customStyle="1" w:styleId="rcc11">
    <w:name w:val="rcc11"/>
    <w:basedOn w:val="Normal"/>
    <w:uiPriority w:val="99"/>
    <w:rsid w:val="00E04815"/>
    <w:pPr>
      <w:shd w:val="clear" w:color="auto" w:fill="FFFFFF"/>
      <w:spacing w:before="120" w:after="240" w:line="240" w:lineRule="auto"/>
      <w:ind w:firstLine="0"/>
      <w:jc w:val="left"/>
    </w:pPr>
    <w:rPr>
      <w:sz w:val="24"/>
    </w:rPr>
  </w:style>
  <w:style w:type="paragraph" w:customStyle="1" w:styleId="rcc121">
    <w:name w:val="rcc121"/>
    <w:basedOn w:val="Normal"/>
    <w:uiPriority w:val="99"/>
    <w:rsid w:val="00E04815"/>
    <w:pPr>
      <w:shd w:val="clear" w:color="auto" w:fill="FFFFFF"/>
      <w:spacing w:before="120" w:after="240" w:line="240" w:lineRule="auto"/>
      <w:ind w:firstLine="0"/>
      <w:jc w:val="left"/>
    </w:pPr>
    <w:rPr>
      <w:sz w:val="24"/>
    </w:rPr>
  </w:style>
  <w:style w:type="paragraph" w:customStyle="1" w:styleId="rcc31">
    <w:name w:val="rcc31"/>
    <w:basedOn w:val="Normal"/>
    <w:uiPriority w:val="99"/>
    <w:rsid w:val="00E04815"/>
    <w:pPr>
      <w:shd w:val="clear" w:color="auto" w:fill="ACA899"/>
      <w:spacing w:before="120" w:after="240" w:line="240" w:lineRule="auto"/>
      <w:ind w:firstLine="0"/>
      <w:jc w:val="left"/>
    </w:pPr>
    <w:rPr>
      <w:sz w:val="24"/>
    </w:rPr>
  </w:style>
  <w:style w:type="paragraph" w:customStyle="1" w:styleId="rcc4">
    <w:name w:val="rcc4"/>
    <w:basedOn w:val="Normal"/>
    <w:uiPriority w:val="99"/>
    <w:rsid w:val="00E04815"/>
    <w:pPr>
      <w:shd w:val="clear" w:color="auto" w:fill="F0F0EB"/>
      <w:spacing w:before="120" w:after="240" w:line="240" w:lineRule="auto"/>
      <w:ind w:firstLine="0"/>
      <w:jc w:val="left"/>
    </w:pPr>
    <w:rPr>
      <w:sz w:val="24"/>
    </w:rPr>
  </w:style>
  <w:style w:type="paragraph" w:customStyle="1" w:styleId="rcc01">
    <w:name w:val="rcc01"/>
    <w:basedOn w:val="Normal"/>
    <w:uiPriority w:val="99"/>
    <w:rsid w:val="00E04815"/>
    <w:pPr>
      <w:shd w:val="clear" w:color="auto" w:fill="F0F0EB"/>
      <w:spacing w:before="120" w:after="240" w:line="240" w:lineRule="auto"/>
      <w:ind w:firstLine="0"/>
      <w:jc w:val="left"/>
    </w:pPr>
    <w:rPr>
      <w:sz w:val="24"/>
    </w:rPr>
  </w:style>
  <w:style w:type="paragraph" w:customStyle="1" w:styleId="rcc13">
    <w:name w:val="rcc13"/>
    <w:basedOn w:val="Normal"/>
    <w:uiPriority w:val="99"/>
    <w:rsid w:val="00E04815"/>
    <w:pPr>
      <w:shd w:val="clear" w:color="auto" w:fill="F0F0EB"/>
      <w:spacing w:before="120" w:after="240" w:line="240" w:lineRule="auto"/>
      <w:ind w:firstLine="0"/>
      <w:jc w:val="left"/>
    </w:pPr>
    <w:rPr>
      <w:sz w:val="24"/>
    </w:rPr>
  </w:style>
  <w:style w:type="paragraph" w:customStyle="1" w:styleId="rcc221">
    <w:name w:val="rcc221"/>
    <w:basedOn w:val="Normal"/>
    <w:uiPriority w:val="99"/>
    <w:rsid w:val="00E04815"/>
    <w:pPr>
      <w:shd w:val="clear" w:color="auto" w:fill="F0F0EB"/>
      <w:spacing w:before="120" w:after="240" w:line="240" w:lineRule="auto"/>
      <w:ind w:firstLine="0"/>
      <w:jc w:val="left"/>
    </w:pPr>
    <w:rPr>
      <w:sz w:val="24"/>
    </w:rPr>
  </w:style>
  <w:style w:type="paragraph" w:customStyle="1" w:styleId="rcc32">
    <w:name w:val="rcc32"/>
    <w:basedOn w:val="Normal"/>
    <w:uiPriority w:val="99"/>
    <w:rsid w:val="00E04815"/>
    <w:pPr>
      <w:shd w:val="clear" w:color="auto" w:fill="F0F0EB"/>
      <w:spacing w:before="120" w:after="240" w:line="240" w:lineRule="auto"/>
      <w:ind w:firstLine="0"/>
      <w:jc w:val="left"/>
    </w:pPr>
    <w:rPr>
      <w:sz w:val="24"/>
    </w:rPr>
  </w:style>
  <w:style w:type="paragraph" w:customStyle="1" w:styleId="hrline1">
    <w:name w:val="hrline1"/>
    <w:basedOn w:val="Normal"/>
    <w:uiPriority w:val="99"/>
    <w:rsid w:val="00E04815"/>
    <w:pPr>
      <w:pBdr>
        <w:top w:val="single" w:sz="6" w:space="0" w:color="ACA899"/>
      </w:pBdr>
      <w:spacing w:before="60" w:after="240" w:line="240" w:lineRule="auto"/>
      <w:ind w:firstLine="0"/>
      <w:jc w:val="left"/>
    </w:pPr>
    <w:rPr>
      <w:sz w:val="2"/>
      <w:szCs w:val="2"/>
    </w:rPr>
  </w:style>
  <w:style w:type="paragraph" w:customStyle="1" w:styleId="rcc5">
    <w:name w:val="rcc5"/>
    <w:basedOn w:val="Normal"/>
    <w:uiPriority w:val="99"/>
    <w:rsid w:val="00E04815"/>
    <w:pPr>
      <w:spacing w:before="120" w:after="240" w:line="240" w:lineRule="auto"/>
      <w:ind w:firstLine="0"/>
      <w:jc w:val="left"/>
    </w:pPr>
    <w:rPr>
      <w:sz w:val="24"/>
    </w:rPr>
  </w:style>
  <w:style w:type="paragraph" w:customStyle="1" w:styleId="vmlrcc1">
    <w:name w:val="vml_rcc1"/>
    <w:basedOn w:val="Normal"/>
    <w:uiPriority w:val="99"/>
    <w:rsid w:val="00E04815"/>
    <w:pPr>
      <w:spacing w:before="120" w:after="240" w:line="240" w:lineRule="auto"/>
      <w:ind w:firstLine="0"/>
      <w:jc w:val="left"/>
    </w:pPr>
    <w:rPr>
      <w:sz w:val="24"/>
    </w:rPr>
  </w:style>
  <w:style w:type="paragraph" w:customStyle="1" w:styleId="caploleft1">
    <w:name w:val="cap_lo_left1"/>
    <w:basedOn w:val="Normal"/>
    <w:uiPriority w:val="99"/>
    <w:rsid w:val="00E04815"/>
    <w:pPr>
      <w:spacing w:before="120" w:after="240" w:line="240" w:lineRule="auto"/>
      <w:ind w:firstLine="0"/>
      <w:jc w:val="left"/>
    </w:pPr>
    <w:rPr>
      <w:sz w:val="2"/>
      <w:szCs w:val="2"/>
    </w:rPr>
  </w:style>
  <w:style w:type="paragraph" w:customStyle="1" w:styleId="caploleft2">
    <w:name w:val="cap_lo_left2"/>
    <w:basedOn w:val="Normal"/>
    <w:uiPriority w:val="99"/>
    <w:rsid w:val="00E04815"/>
    <w:pPr>
      <w:spacing w:before="120" w:after="240" w:line="240" w:lineRule="auto"/>
      <w:ind w:firstLine="0"/>
      <w:jc w:val="left"/>
    </w:pPr>
    <w:rPr>
      <w:sz w:val="2"/>
      <w:szCs w:val="2"/>
    </w:rPr>
  </w:style>
  <w:style w:type="paragraph" w:customStyle="1" w:styleId="caploright1">
    <w:name w:val="cap_lo_right1"/>
    <w:basedOn w:val="Normal"/>
    <w:uiPriority w:val="99"/>
    <w:rsid w:val="00E04815"/>
    <w:pPr>
      <w:spacing w:before="120" w:after="240" w:line="240" w:lineRule="auto"/>
      <w:ind w:firstLine="0"/>
      <w:jc w:val="left"/>
    </w:pPr>
    <w:rPr>
      <w:sz w:val="2"/>
      <w:szCs w:val="2"/>
    </w:rPr>
  </w:style>
  <w:style w:type="paragraph" w:customStyle="1" w:styleId="caploright2">
    <w:name w:val="cap_lo_right2"/>
    <w:basedOn w:val="Normal"/>
    <w:uiPriority w:val="99"/>
    <w:rsid w:val="00E04815"/>
    <w:pPr>
      <w:spacing w:before="120" w:after="240" w:line="240" w:lineRule="auto"/>
      <w:ind w:firstLine="0"/>
      <w:jc w:val="left"/>
    </w:pPr>
    <w:rPr>
      <w:sz w:val="2"/>
      <w:szCs w:val="2"/>
    </w:rPr>
  </w:style>
  <w:style w:type="paragraph" w:customStyle="1" w:styleId="caploleft3">
    <w:name w:val="cap_lo_left3"/>
    <w:basedOn w:val="Normal"/>
    <w:uiPriority w:val="99"/>
    <w:rsid w:val="00E04815"/>
    <w:pPr>
      <w:spacing w:before="120" w:after="240" w:line="240" w:lineRule="auto"/>
      <w:ind w:firstLine="0"/>
      <w:jc w:val="left"/>
    </w:pPr>
    <w:rPr>
      <w:sz w:val="2"/>
      <w:szCs w:val="2"/>
    </w:rPr>
  </w:style>
  <w:style w:type="paragraph" w:customStyle="1" w:styleId="caploleft4">
    <w:name w:val="cap_lo_left4"/>
    <w:basedOn w:val="Normal"/>
    <w:uiPriority w:val="99"/>
    <w:rsid w:val="00E04815"/>
    <w:pPr>
      <w:spacing w:before="120" w:after="240" w:line="240" w:lineRule="auto"/>
      <w:ind w:firstLine="0"/>
      <w:jc w:val="left"/>
    </w:pPr>
    <w:rPr>
      <w:sz w:val="2"/>
      <w:szCs w:val="2"/>
    </w:rPr>
  </w:style>
  <w:style w:type="paragraph" w:customStyle="1" w:styleId="caploright3">
    <w:name w:val="cap_lo_right3"/>
    <w:basedOn w:val="Normal"/>
    <w:uiPriority w:val="99"/>
    <w:rsid w:val="00E04815"/>
    <w:pPr>
      <w:spacing w:before="120" w:after="240" w:line="240" w:lineRule="auto"/>
      <w:ind w:firstLine="0"/>
      <w:jc w:val="left"/>
    </w:pPr>
    <w:rPr>
      <w:sz w:val="2"/>
      <w:szCs w:val="2"/>
    </w:rPr>
  </w:style>
  <w:style w:type="paragraph" w:customStyle="1" w:styleId="caploright4">
    <w:name w:val="cap_lo_right4"/>
    <w:basedOn w:val="Normal"/>
    <w:uiPriority w:val="99"/>
    <w:rsid w:val="00E04815"/>
    <w:pPr>
      <w:spacing w:before="120" w:after="240" w:line="240" w:lineRule="auto"/>
      <w:ind w:firstLine="0"/>
      <w:jc w:val="left"/>
    </w:pPr>
    <w:rPr>
      <w:sz w:val="2"/>
      <w:szCs w:val="2"/>
    </w:rPr>
  </w:style>
  <w:style w:type="paragraph" w:customStyle="1" w:styleId="hidtext1">
    <w:name w:val="hidtext1"/>
    <w:basedOn w:val="Normal"/>
    <w:uiPriority w:val="99"/>
    <w:rsid w:val="00E04815"/>
    <w:pPr>
      <w:spacing w:before="120" w:after="240" w:line="240" w:lineRule="auto"/>
      <w:ind w:firstLine="0"/>
      <w:jc w:val="left"/>
    </w:pPr>
    <w:rPr>
      <w:vanish/>
      <w:sz w:val="24"/>
    </w:rPr>
  </w:style>
  <w:style w:type="paragraph" w:customStyle="1" w:styleId="hidtext2">
    <w:name w:val="hidtext2"/>
    <w:basedOn w:val="Normal"/>
    <w:uiPriority w:val="99"/>
    <w:rsid w:val="00E04815"/>
    <w:pPr>
      <w:spacing w:before="120" w:after="240" w:line="240" w:lineRule="auto"/>
      <w:ind w:firstLine="0"/>
      <w:jc w:val="left"/>
    </w:pPr>
    <w:rPr>
      <w:vanish/>
      <w:sz w:val="24"/>
    </w:rPr>
  </w:style>
  <w:style w:type="paragraph" w:customStyle="1" w:styleId="hidcap1">
    <w:name w:val="hidcap1"/>
    <w:basedOn w:val="Normal"/>
    <w:uiPriority w:val="99"/>
    <w:rsid w:val="00E04815"/>
    <w:pPr>
      <w:shd w:val="clear" w:color="auto" w:fill="FFFFFF"/>
      <w:spacing w:before="120" w:after="240" w:line="240" w:lineRule="auto"/>
      <w:ind w:firstLine="0"/>
      <w:jc w:val="left"/>
    </w:pPr>
    <w:rPr>
      <w:vanish/>
      <w:sz w:val="24"/>
    </w:rPr>
  </w:style>
  <w:style w:type="paragraph" w:customStyle="1" w:styleId="hidcap2">
    <w:name w:val="hidcap2"/>
    <w:basedOn w:val="Normal"/>
    <w:uiPriority w:val="99"/>
    <w:rsid w:val="00E04815"/>
    <w:pPr>
      <w:shd w:val="clear" w:color="auto" w:fill="FFFFFF"/>
      <w:spacing w:before="120" w:after="240" w:line="240" w:lineRule="auto"/>
      <w:ind w:firstLine="0"/>
      <w:jc w:val="left"/>
    </w:pPr>
    <w:rPr>
      <w:vanish/>
      <w:sz w:val="24"/>
    </w:rPr>
  </w:style>
  <w:style w:type="paragraph" w:customStyle="1" w:styleId="z1v1">
    <w:name w:val="z1v1"/>
    <w:basedOn w:val="Normal"/>
    <w:uiPriority w:val="99"/>
    <w:rsid w:val="00E04815"/>
    <w:pPr>
      <w:spacing w:before="120" w:after="240" w:line="240" w:lineRule="auto"/>
      <w:ind w:firstLine="539"/>
      <w:jc w:val="left"/>
    </w:pPr>
    <w:rPr>
      <w:sz w:val="24"/>
    </w:rPr>
  </w:style>
  <w:style w:type="paragraph" w:customStyle="1" w:styleId="Default">
    <w:name w:val="Default"/>
    <w:uiPriority w:val="99"/>
    <w:rsid w:val="00532868"/>
    <w:pPr>
      <w:autoSpaceDE w:val="0"/>
      <w:autoSpaceDN w:val="0"/>
      <w:adjustRightInd w:val="0"/>
    </w:pPr>
    <w:rPr>
      <w:rFonts w:ascii="Arial" w:hAnsi="Arial" w:cs="Arial"/>
      <w:color w:val="000000"/>
      <w:sz w:val="24"/>
      <w:szCs w:val="24"/>
    </w:rPr>
  </w:style>
  <w:style w:type="paragraph" w:customStyle="1" w:styleId="12">
    <w:name w:val="Знак1"/>
    <w:basedOn w:val="Normal"/>
    <w:uiPriority w:val="99"/>
    <w:rsid w:val="00DE7087"/>
    <w:pPr>
      <w:tabs>
        <w:tab w:val="num" w:pos="643"/>
      </w:tabs>
      <w:spacing w:after="160" w:line="240" w:lineRule="exact"/>
      <w:ind w:firstLine="0"/>
      <w:jc w:val="left"/>
    </w:pPr>
    <w:rPr>
      <w:rFonts w:ascii="Verdana" w:hAnsi="Verdana" w:cs="Verdana"/>
      <w:sz w:val="20"/>
      <w:szCs w:val="20"/>
      <w:lang w:val="en-US" w:eastAsia="en-US"/>
    </w:rPr>
  </w:style>
  <w:style w:type="paragraph" w:customStyle="1" w:styleId="210">
    <w:name w:val="Основной текст 21"/>
    <w:basedOn w:val="Normal"/>
    <w:uiPriority w:val="99"/>
    <w:rsid w:val="00EA4FE0"/>
    <w:pPr>
      <w:widowControl w:val="0"/>
      <w:overflowPunct w:val="0"/>
      <w:autoSpaceDE w:val="0"/>
      <w:autoSpaceDN w:val="0"/>
      <w:adjustRightInd w:val="0"/>
      <w:spacing w:line="240" w:lineRule="auto"/>
      <w:ind w:firstLine="0"/>
      <w:textAlignment w:val="baseline"/>
    </w:pPr>
    <w:rPr>
      <w:sz w:val="32"/>
      <w:szCs w:val="20"/>
    </w:rPr>
  </w:style>
  <w:style w:type="paragraph" w:customStyle="1" w:styleId="32">
    <w:name w:val="Основной текст с отступом 32"/>
    <w:basedOn w:val="Normal"/>
    <w:uiPriority w:val="99"/>
    <w:rsid w:val="00EA4FE0"/>
    <w:pPr>
      <w:widowControl w:val="0"/>
      <w:overflowPunct w:val="0"/>
      <w:autoSpaceDE w:val="0"/>
      <w:autoSpaceDN w:val="0"/>
      <w:adjustRightInd w:val="0"/>
      <w:spacing w:line="240" w:lineRule="auto"/>
      <w:textAlignment w:val="baseline"/>
    </w:pPr>
    <w:rPr>
      <w:szCs w:val="20"/>
    </w:rPr>
  </w:style>
  <w:style w:type="paragraph" w:customStyle="1" w:styleId="BodyText21">
    <w:name w:val="Body Text 21"/>
    <w:basedOn w:val="Normal"/>
    <w:uiPriority w:val="99"/>
    <w:rsid w:val="00EA4FE0"/>
    <w:pPr>
      <w:widowControl w:val="0"/>
      <w:overflowPunct w:val="0"/>
      <w:autoSpaceDE w:val="0"/>
      <w:autoSpaceDN w:val="0"/>
      <w:adjustRightInd w:val="0"/>
      <w:spacing w:line="240" w:lineRule="auto"/>
      <w:ind w:firstLine="0"/>
      <w:jc w:val="center"/>
      <w:textAlignment w:val="baseline"/>
    </w:pPr>
    <w:rPr>
      <w:sz w:val="24"/>
      <w:szCs w:val="20"/>
    </w:rPr>
  </w:style>
  <w:style w:type="paragraph" w:customStyle="1" w:styleId="211">
    <w:name w:val="Основной текст 211"/>
    <w:basedOn w:val="Normal"/>
    <w:uiPriority w:val="99"/>
    <w:rsid w:val="00EA4FE0"/>
    <w:pPr>
      <w:overflowPunct w:val="0"/>
      <w:autoSpaceDE w:val="0"/>
      <w:autoSpaceDN w:val="0"/>
      <w:adjustRightInd w:val="0"/>
      <w:spacing w:line="240" w:lineRule="auto"/>
      <w:ind w:firstLine="0"/>
      <w:textAlignment w:val="baseline"/>
    </w:pPr>
    <w:rPr>
      <w:szCs w:val="20"/>
      <w:lang w:val="en-US"/>
    </w:rPr>
  </w:style>
  <w:style w:type="paragraph" w:styleId="Caption">
    <w:name w:val="caption"/>
    <w:basedOn w:val="Normal"/>
    <w:uiPriority w:val="99"/>
    <w:qFormat/>
    <w:rsid w:val="00EA4FE0"/>
    <w:pPr>
      <w:widowControl w:val="0"/>
      <w:spacing w:before="240" w:line="240" w:lineRule="auto"/>
      <w:ind w:firstLine="0"/>
      <w:jc w:val="center"/>
    </w:pPr>
    <w:rPr>
      <w:rFonts w:ascii="Arial" w:hAnsi="Arial"/>
      <w:b/>
      <w:sz w:val="32"/>
      <w:szCs w:val="22"/>
      <w:u w:val="single"/>
    </w:rPr>
  </w:style>
  <w:style w:type="paragraph" w:customStyle="1" w:styleId="13">
    <w:name w:val="заголовок 1"/>
    <w:basedOn w:val="Normal"/>
    <w:next w:val="Normal"/>
    <w:uiPriority w:val="99"/>
    <w:rsid w:val="00EA4FE0"/>
    <w:pPr>
      <w:keepNext/>
      <w:widowControl w:val="0"/>
      <w:spacing w:line="240" w:lineRule="auto"/>
      <w:ind w:firstLine="0"/>
      <w:jc w:val="left"/>
    </w:pPr>
    <w:rPr>
      <w:rFonts w:ascii="Arial" w:hAnsi="Arial"/>
      <w:szCs w:val="20"/>
    </w:rPr>
  </w:style>
  <w:style w:type="paragraph" w:customStyle="1" w:styleId="22">
    <w:name w:val="Заголовок 2_диссер"/>
    <w:uiPriority w:val="99"/>
    <w:rsid w:val="00EA4FE0"/>
    <w:pPr>
      <w:spacing w:after="480"/>
      <w:ind w:firstLine="720"/>
      <w:jc w:val="both"/>
    </w:pPr>
    <w:rPr>
      <w:b/>
      <w:sz w:val="28"/>
      <w:szCs w:val="28"/>
      <w:lang w:eastAsia="ja-JP"/>
    </w:rPr>
  </w:style>
  <w:style w:type="paragraph" w:customStyle="1" w:styleId="5">
    <w:name w:val="заголовок 5"/>
    <w:basedOn w:val="Normal"/>
    <w:next w:val="Normal"/>
    <w:uiPriority w:val="99"/>
    <w:rsid w:val="00EA4FE0"/>
    <w:pPr>
      <w:keepNext/>
      <w:spacing w:line="240" w:lineRule="auto"/>
      <w:ind w:firstLine="0"/>
      <w:jc w:val="center"/>
    </w:pPr>
    <w:rPr>
      <w:b/>
      <w:color w:val="000000"/>
      <w:sz w:val="20"/>
      <w:szCs w:val="20"/>
    </w:rPr>
  </w:style>
  <w:style w:type="paragraph" w:customStyle="1" w:styleId="141">
    <w:name w:val="14_1"/>
    <w:aliases w:val="5"/>
    <w:basedOn w:val="Normal"/>
    <w:uiPriority w:val="99"/>
    <w:rsid w:val="00EA4FE0"/>
    <w:pPr>
      <w:spacing w:line="240" w:lineRule="auto"/>
      <w:ind w:firstLine="720"/>
    </w:pPr>
    <w:rPr>
      <w:szCs w:val="20"/>
    </w:rPr>
  </w:style>
  <w:style w:type="paragraph" w:customStyle="1" w:styleId="a5">
    <w:name w:val="курсовик"/>
    <w:basedOn w:val="Title"/>
    <w:uiPriority w:val="99"/>
    <w:rsid w:val="00EA4FE0"/>
    <w:pPr>
      <w:spacing w:line="240" w:lineRule="auto"/>
    </w:pPr>
    <w:rPr>
      <w:b w:val="0"/>
      <w:bCs w:val="0"/>
      <w:sz w:val="36"/>
    </w:rPr>
  </w:style>
  <w:style w:type="paragraph" w:styleId="BlockText">
    <w:name w:val="Block Text"/>
    <w:basedOn w:val="Normal"/>
    <w:uiPriority w:val="99"/>
    <w:rsid w:val="00EA4FE0"/>
    <w:pPr>
      <w:spacing w:line="480" w:lineRule="auto"/>
      <w:ind w:left="357" w:right="355" w:firstLine="0"/>
      <w:jc w:val="left"/>
    </w:pPr>
    <w:rPr>
      <w:sz w:val="24"/>
    </w:rPr>
  </w:style>
  <w:style w:type="paragraph" w:customStyle="1" w:styleId="a6">
    <w:name w:val="формула"/>
    <w:basedOn w:val="Normal"/>
    <w:uiPriority w:val="99"/>
    <w:rsid w:val="00EA4FE0"/>
    <w:pPr>
      <w:tabs>
        <w:tab w:val="center" w:pos="4680"/>
        <w:tab w:val="right" w:pos="9360"/>
      </w:tabs>
      <w:jc w:val="center"/>
    </w:pPr>
    <w:rPr>
      <w:szCs w:val="28"/>
    </w:rPr>
  </w:style>
  <w:style w:type="character" w:customStyle="1" w:styleId="9">
    <w:name w:val="Основной текст (9)"/>
    <w:uiPriority w:val="99"/>
    <w:rsid w:val="00EA4FE0"/>
    <w:rPr>
      <w:rFonts w:ascii="Times New Roman" w:hAnsi="Times New Roman"/>
      <w:spacing w:val="0"/>
      <w:sz w:val="20"/>
    </w:rPr>
  </w:style>
  <w:style w:type="character" w:customStyle="1" w:styleId="a7">
    <w:name w:val="Основной текст_"/>
    <w:link w:val="3"/>
    <w:uiPriority w:val="99"/>
    <w:locked/>
    <w:rsid w:val="00EA4FE0"/>
    <w:rPr>
      <w:sz w:val="23"/>
      <w:shd w:val="clear" w:color="auto" w:fill="FFFFFF"/>
    </w:rPr>
  </w:style>
  <w:style w:type="paragraph" w:customStyle="1" w:styleId="3">
    <w:name w:val="Основной текст3"/>
    <w:basedOn w:val="Normal"/>
    <w:link w:val="a7"/>
    <w:uiPriority w:val="99"/>
    <w:rsid w:val="00EA4FE0"/>
    <w:pPr>
      <w:shd w:val="clear" w:color="auto" w:fill="FFFFFF"/>
      <w:spacing w:after="1860" w:line="274" w:lineRule="exact"/>
      <w:ind w:firstLine="720"/>
    </w:pPr>
    <w:rPr>
      <w:sz w:val="23"/>
      <w:szCs w:val="23"/>
    </w:rPr>
  </w:style>
  <w:style w:type="character" w:customStyle="1" w:styleId="24">
    <w:name w:val="Основной текст (24)_"/>
    <w:link w:val="240"/>
    <w:uiPriority w:val="99"/>
    <w:locked/>
    <w:rsid w:val="00EA4FE0"/>
    <w:rPr>
      <w:sz w:val="23"/>
      <w:shd w:val="clear" w:color="auto" w:fill="FFFFFF"/>
    </w:rPr>
  </w:style>
  <w:style w:type="paragraph" w:customStyle="1" w:styleId="240">
    <w:name w:val="Основной текст (24)"/>
    <w:basedOn w:val="Normal"/>
    <w:link w:val="24"/>
    <w:uiPriority w:val="99"/>
    <w:rsid w:val="00EA4FE0"/>
    <w:pPr>
      <w:shd w:val="clear" w:color="auto" w:fill="FFFFFF"/>
      <w:spacing w:line="240" w:lineRule="atLeast"/>
      <w:ind w:firstLine="0"/>
      <w:jc w:val="left"/>
    </w:pPr>
    <w:rPr>
      <w:sz w:val="23"/>
      <w:szCs w:val="23"/>
    </w:rPr>
  </w:style>
  <w:style w:type="paragraph" w:customStyle="1" w:styleId="a8">
    <w:name w:val="текст сноска"/>
    <w:basedOn w:val="FootnoteText"/>
    <w:link w:val="a9"/>
    <w:uiPriority w:val="99"/>
    <w:rsid w:val="0010751D"/>
    <w:pPr>
      <w:widowControl w:val="0"/>
      <w:autoSpaceDE w:val="0"/>
      <w:autoSpaceDN w:val="0"/>
      <w:adjustRightInd w:val="0"/>
      <w:spacing w:line="240" w:lineRule="auto"/>
      <w:ind w:firstLine="0"/>
      <w:jc w:val="left"/>
    </w:pPr>
    <w:rPr>
      <w:sz w:val="24"/>
      <w:szCs w:val="24"/>
    </w:rPr>
  </w:style>
  <w:style w:type="character" w:customStyle="1" w:styleId="a9">
    <w:name w:val="текст сноска Знак"/>
    <w:link w:val="a8"/>
    <w:uiPriority w:val="99"/>
    <w:locked/>
    <w:rsid w:val="0010751D"/>
    <w:rPr>
      <w:sz w:val="24"/>
      <w:lang w:val="ru-RU" w:eastAsia="ru-RU"/>
    </w:rPr>
  </w:style>
  <w:style w:type="paragraph" w:customStyle="1" w:styleId="Pa6">
    <w:name w:val="Pa6"/>
    <w:basedOn w:val="Default"/>
    <w:next w:val="Default"/>
    <w:uiPriority w:val="99"/>
    <w:rsid w:val="00773E47"/>
    <w:pPr>
      <w:spacing w:line="201" w:lineRule="atLeast"/>
    </w:pPr>
    <w:rPr>
      <w:rFonts w:ascii="HelveticaNeueCyr" w:hAnsi="HelveticaNeueCyr" w:cs="Times New Roman"/>
      <w:color w:val="auto"/>
    </w:rPr>
  </w:style>
  <w:style w:type="paragraph" w:customStyle="1" w:styleId="Pa7">
    <w:name w:val="Pa7"/>
    <w:basedOn w:val="Default"/>
    <w:next w:val="Default"/>
    <w:uiPriority w:val="99"/>
    <w:rsid w:val="00773E47"/>
    <w:pPr>
      <w:spacing w:line="201" w:lineRule="atLeast"/>
    </w:pPr>
    <w:rPr>
      <w:rFonts w:ascii="HelveticaNeueCyr" w:hAnsi="HelveticaNeueCyr" w:cs="Times New Roman"/>
      <w:color w:val="auto"/>
    </w:rPr>
  </w:style>
  <w:style w:type="character" w:customStyle="1" w:styleId="A90">
    <w:name w:val="A9"/>
    <w:uiPriority w:val="99"/>
    <w:rsid w:val="004E2712"/>
    <w:rPr>
      <w:rFonts w:ascii="ITC Zapf Dingbats" w:hAnsi="ITC Zapf Dingbats"/>
      <w:color w:val="000000"/>
      <w:sz w:val="16"/>
    </w:rPr>
  </w:style>
  <w:style w:type="paragraph" w:customStyle="1" w:styleId="Pa0">
    <w:name w:val="Pa0"/>
    <w:basedOn w:val="Default"/>
    <w:next w:val="Default"/>
    <w:uiPriority w:val="99"/>
    <w:rsid w:val="0071506A"/>
    <w:pPr>
      <w:spacing w:line="241" w:lineRule="atLeast"/>
    </w:pPr>
    <w:rPr>
      <w:rFonts w:ascii="HelveticaNeueCyr" w:hAnsi="HelveticaNeueCyr" w:cs="Times New Roman"/>
      <w:color w:val="auto"/>
    </w:rPr>
  </w:style>
  <w:style w:type="paragraph" w:customStyle="1" w:styleId="Pa9">
    <w:name w:val="Pa9"/>
    <w:basedOn w:val="Default"/>
    <w:next w:val="Default"/>
    <w:uiPriority w:val="99"/>
    <w:rsid w:val="00197699"/>
    <w:pPr>
      <w:spacing w:line="181" w:lineRule="atLeast"/>
    </w:pPr>
    <w:rPr>
      <w:rFonts w:ascii="HelveticaNeueCyr" w:hAnsi="HelveticaNeueCyr" w:cs="Times New Roman"/>
      <w:color w:val="auto"/>
    </w:rPr>
  </w:style>
  <w:style w:type="paragraph" w:customStyle="1" w:styleId="Pa15">
    <w:name w:val="Pa15"/>
    <w:basedOn w:val="Default"/>
    <w:next w:val="Default"/>
    <w:uiPriority w:val="99"/>
    <w:rsid w:val="00197699"/>
    <w:pPr>
      <w:spacing w:line="181" w:lineRule="atLeast"/>
    </w:pPr>
    <w:rPr>
      <w:rFonts w:ascii="HelveticaNeueCyr" w:hAnsi="HelveticaNeueCyr" w:cs="Times New Roman"/>
      <w:color w:val="auto"/>
    </w:rPr>
  </w:style>
  <w:style w:type="paragraph" w:customStyle="1" w:styleId="Pa20">
    <w:name w:val="Pa20"/>
    <w:basedOn w:val="Default"/>
    <w:next w:val="Default"/>
    <w:uiPriority w:val="99"/>
    <w:rsid w:val="00197699"/>
    <w:pPr>
      <w:spacing w:line="241" w:lineRule="atLeast"/>
    </w:pPr>
    <w:rPr>
      <w:rFonts w:ascii="HelveticaNeueCyr" w:hAnsi="HelveticaNeueCyr" w:cs="Times New Roman"/>
      <w:color w:val="auto"/>
    </w:rPr>
  </w:style>
  <w:style w:type="character" w:customStyle="1" w:styleId="A10">
    <w:name w:val="A10"/>
    <w:uiPriority w:val="99"/>
    <w:rsid w:val="00197699"/>
    <w:rPr>
      <w:b/>
      <w:color w:val="000000"/>
      <w:sz w:val="18"/>
    </w:rPr>
  </w:style>
  <w:style w:type="character" w:customStyle="1" w:styleId="A13">
    <w:name w:val="A13"/>
    <w:uiPriority w:val="99"/>
    <w:rsid w:val="008B6C68"/>
    <w:rPr>
      <w:color w:val="000000"/>
      <w:sz w:val="72"/>
    </w:rPr>
  </w:style>
  <w:style w:type="paragraph" w:customStyle="1" w:styleId="Pa11">
    <w:name w:val="Pa11"/>
    <w:basedOn w:val="Default"/>
    <w:next w:val="Default"/>
    <w:uiPriority w:val="99"/>
    <w:rsid w:val="008B6C68"/>
    <w:pPr>
      <w:spacing w:line="481" w:lineRule="atLeast"/>
    </w:pPr>
    <w:rPr>
      <w:rFonts w:ascii="HelveticaNeueCyr" w:hAnsi="HelveticaNeueCyr" w:cs="Times New Roman"/>
      <w:color w:val="auto"/>
    </w:rPr>
  </w:style>
  <w:style w:type="paragraph" w:customStyle="1" w:styleId="Pa21">
    <w:name w:val="Pa21"/>
    <w:basedOn w:val="Default"/>
    <w:next w:val="Default"/>
    <w:uiPriority w:val="99"/>
    <w:rsid w:val="008B6C68"/>
    <w:pPr>
      <w:spacing w:line="281" w:lineRule="atLeast"/>
    </w:pPr>
    <w:rPr>
      <w:rFonts w:ascii="HelveticaNeueCyr" w:hAnsi="HelveticaNeueCyr" w:cs="Times New Roman"/>
      <w:color w:val="auto"/>
    </w:rPr>
  </w:style>
  <w:style w:type="character" w:styleId="EndnoteReference">
    <w:name w:val="endnote reference"/>
    <w:basedOn w:val="DefaultParagraphFont"/>
    <w:uiPriority w:val="99"/>
    <w:rsid w:val="002342FF"/>
    <w:rPr>
      <w:rFonts w:cs="Times New Roman"/>
      <w:vertAlign w:val="superscript"/>
    </w:rPr>
  </w:style>
  <w:style w:type="paragraph" w:customStyle="1" w:styleId="a">
    <w:name w:val="лит"/>
    <w:autoRedefine/>
    <w:uiPriority w:val="99"/>
    <w:rsid w:val="002342FF"/>
    <w:pPr>
      <w:numPr>
        <w:numId w:val="44"/>
      </w:numPr>
      <w:spacing w:line="360" w:lineRule="auto"/>
      <w:jc w:val="both"/>
    </w:pPr>
    <w:rPr>
      <w:sz w:val="28"/>
      <w:szCs w:val="28"/>
    </w:rPr>
  </w:style>
  <w:style w:type="paragraph" w:customStyle="1" w:styleId="aa">
    <w:name w:val="лит+нумерация"/>
    <w:basedOn w:val="Normal"/>
    <w:next w:val="Normal"/>
    <w:autoRedefine/>
    <w:uiPriority w:val="99"/>
    <w:rsid w:val="002342FF"/>
    <w:pPr>
      <w:ind w:firstLine="0"/>
    </w:pPr>
    <w:rPr>
      <w:color w:val="000000"/>
      <w:szCs w:val="28"/>
      <w:lang w:val="en-US"/>
    </w:rPr>
  </w:style>
  <w:style w:type="character" w:customStyle="1" w:styleId="ab">
    <w:name w:val="номер страницы"/>
    <w:uiPriority w:val="99"/>
    <w:rsid w:val="002342FF"/>
    <w:rPr>
      <w:sz w:val="28"/>
    </w:rPr>
  </w:style>
  <w:style w:type="paragraph" w:customStyle="1" w:styleId="ac">
    <w:name w:val="Обычный +"/>
    <w:basedOn w:val="Normal"/>
    <w:autoRedefine/>
    <w:uiPriority w:val="99"/>
    <w:rsid w:val="002342FF"/>
    <w:rPr>
      <w:iCs/>
      <w:color w:val="000000"/>
      <w:szCs w:val="20"/>
      <w:lang w:val="en-US"/>
    </w:rPr>
  </w:style>
  <w:style w:type="paragraph" w:customStyle="1" w:styleId="ad">
    <w:name w:val="размещено"/>
    <w:basedOn w:val="Normal"/>
    <w:autoRedefine/>
    <w:uiPriority w:val="99"/>
    <w:rsid w:val="002342FF"/>
    <w:rPr>
      <w:iCs/>
      <w:color w:val="FFFFFF"/>
      <w:szCs w:val="28"/>
      <w:lang w:val="en-US"/>
    </w:rPr>
  </w:style>
  <w:style w:type="paragraph" w:customStyle="1" w:styleId="ae">
    <w:name w:val="содержание"/>
    <w:uiPriority w:val="99"/>
    <w:rsid w:val="002342FF"/>
    <w:pPr>
      <w:spacing w:line="360" w:lineRule="auto"/>
      <w:jc w:val="center"/>
    </w:pPr>
    <w:rPr>
      <w:b/>
      <w:bCs/>
      <w:i/>
      <w:iCs/>
      <w:smallCaps/>
      <w:noProof/>
      <w:sz w:val="28"/>
      <w:szCs w:val="28"/>
    </w:rPr>
  </w:style>
  <w:style w:type="table" w:customStyle="1" w:styleId="15">
    <w:name w:val="Стиль таблицы1"/>
    <w:uiPriority w:val="99"/>
    <w:rsid w:val="002342FF"/>
    <w:pPr>
      <w:spacing w:line="360" w:lineRule="auto"/>
    </w:pPr>
    <w:rPr>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
    <w:name w:val="схема"/>
    <w:autoRedefine/>
    <w:uiPriority w:val="99"/>
    <w:rsid w:val="002342FF"/>
    <w:pPr>
      <w:jc w:val="center"/>
    </w:pPr>
    <w:rPr>
      <w:sz w:val="20"/>
      <w:szCs w:val="20"/>
    </w:rPr>
  </w:style>
  <w:style w:type="paragraph" w:customStyle="1" w:styleId="af0">
    <w:name w:val="ТАБЛИЦА"/>
    <w:next w:val="Normal"/>
    <w:autoRedefine/>
    <w:uiPriority w:val="99"/>
    <w:rsid w:val="002342FF"/>
    <w:pPr>
      <w:spacing w:line="360" w:lineRule="auto"/>
    </w:pPr>
    <w:rPr>
      <w:color w:val="000000"/>
      <w:sz w:val="20"/>
      <w:szCs w:val="20"/>
    </w:rPr>
  </w:style>
  <w:style w:type="paragraph" w:styleId="EndnoteText">
    <w:name w:val="endnote text"/>
    <w:basedOn w:val="Normal"/>
    <w:link w:val="EndnoteTextChar"/>
    <w:autoRedefine/>
    <w:uiPriority w:val="99"/>
    <w:rsid w:val="002342FF"/>
    <w:rPr>
      <w:iCs/>
      <w:color w:val="000000"/>
      <w:sz w:val="20"/>
      <w:szCs w:val="20"/>
      <w:lang w:val="en-US"/>
    </w:rPr>
  </w:style>
  <w:style w:type="character" w:customStyle="1" w:styleId="EndnoteTextChar">
    <w:name w:val="Endnote Text Char"/>
    <w:basedOn w:val="DefaultParagraphFont"/>
    <w:link w:val="EndnoteText"/>
    <w:uiPriority w:val="99"/>
    <w:locked/>
    <w:rsid w:val="002342FF"/>
    <w:rPr>
      <w:color w:val="000000"/>
      <w:lang w:val="en-US"/>
    </w:rPr>
  </w:style>
  <w:style w:type="paragraph" w:customStyle="1" w:styleId="af1">
    <w:name w:val="титут"/>
    <w:autoRedefine/>
    <w:uiPriority w:val="99"/>
    <w:rsid w:val="002342FF"/>
    <w:pPr>
      <w:spacing w:line="360" w:lineRule="auto"/>
      <w:jc w:val="center"/>
    </w:pPr>
    <w:rPr>
      <w:noProof/>
      <w:sz w:val="28"/>
      <w:szCs w:val="28"/>
    </w:rPr>
  </w:style>
  <w:style w:type="paragraph" w:customStyle="1" w:styleId="af2">
    <w:name w:val="литера"/>
    <w:uiPriority w:val="99"/>
    <w:rsid w:val="00AE0BFE"/>
    <w:pPr>
      <w:spacing w:line="360" w:lineRule="auto"/>
      <w:jc w:val="both"/>
    </w:pPr>
    <w:rPr>
      <w:rFonts w:ascii="??????????" w:hAnsi="??????????"/>
      <w:sz w:val="28"/>
      <w:szCs w:val="28"/>
    </w:rPr>
  </w:style>
  <w:style w:type="paragraph" w:customStyle="1" w:styleId="af3">
    <w:name w:val="отчет"/>
    <w:uiPriority w:val="99"/>
    <w:rsid w:val="00AE0BFE"/>
    <w:pPr>
      <w:jc w:val="both"/>
    </w:pPr>
    <w:rPr>
      <w:color w:val="000000"/>
      <w:szCs w:val="28"/>
    </w:rPr>
  </w:style>
  <w:style w:type="paragraph" w:customStyle="1" w:styleId="10">
    <w:name w:val="Стиль лит.1 + Слева:  0 см"/>
    <w:basedOn w:val="Normal"/>
    <w:uiPriority w:val="99"/>
    <w:rsid w:val="00AE0BFE"/>
    <w:pPr>
      <w:numPr>
        <w:numId w:val="49"/>
      </w:numPr>
      <w:ind w:firstLine="0"/>
    </w:pPr>
    <w:rPr>
      <w:iCs/>
      <w:color w:val="000000"/>
      <w:szCs w:val="20"/>
    </w:rPr>
  </w:style>
  <w:style w:type="paragraph" w:customStyle="1" w:styleId="100">
    <w:name w:val="Стиль Оглавление 1 + Первая строка:  0 см"/>
    <w:basedOn w:val="Normal"/>
    <w:autoRedefine/>
    <w:uiPriority w:val="99"/>
    <w:rsid w:val="00AE0BFE"/>
    <w:pPr>
      <w:tabs>
        <w:tab w:val="right" w:leader="dot" w:pos="1400"/>
      </w:tabs>
    </w:pPr>
    <w:rPr>
      <w:b/>
      <w:color w:val="000000"/>
      <w:szCs w:val="28"/>
    </w:rPr>
  </w:style>
  <w:style w:type="paragraph" w:customStyle="1" w:styleId="101">
    <w:name w:val="Стиль Оглавление 1 + Первая строка:  0 см1"/>
    <w:basedOn w:val="Normal"/>
    <w:autoRedefine/>
    <w:uiPriority w:val="99"/>
    <w:rsid w:val="00AE0BFE"/>
    <w:pPr>
      <w:tabs>
        <w:tab w:val="right" w:leader="dot" w:pos="1400"/>
      </w:tabs>
    </w:pPr>
    <w:rPr>
      <w:b/>
      <w:color w:val="000000"/>
      <w:szCs w:val="28"/>
    </w:rPr>
  </w:style>
  <w:style w:type="paragraph" w:customStyle="1" w:styleId="200">
    <w:name w:val="Стиль Оглавление 2 + Слева:  0 см Первая строка:  0 см"/>
    <w:basedOn w:val="TOC2"/>
    <w:autoRedefine/>
    <w:uiPriority w:val="99"/>
    <w:rsid w:val="00AE0BFE"/>
    <w:pPr>
      <w:tabs>
        <w:tab w:val="left" w:leader="dot" w:pos="3500"/>
      </w:tabs>
      <w:ind w:left="0" w:firstLine="0"/>
      <w:jc w:val="left"/>
    </w:pPr>
    <w:rPr>
      <w:smallCaps/>
      <w:color w:val="000000"/>
      <w:szCs w:val="28"/>
    </w:rPr>
  </w:style>
  <w:style w:type="paragraph" w:customStyle="1" w:styleId="31250">
    <w:name w:val="Стиль Оглавление 3 + Слева:  125 см Первая строка:  0 см"/>
    <w:basedOn w:val="Normal"/>
    <w:autoRedefine/>
    <w:uiPriority w:val="99"/>
    <w:rsid w:val="00AE0BFE"/>
    <w:pPr>
      <w:jc w:val="left"/>
    </w:pPr>
    <w:rPr>
      <w:i/>
      <w:iCs/>
      <w:color w:val="000000"/>
      <w:szCs w:val="28"/>
    </w:rPr>
  </w:style>
  <w:style w:type="paragraph" w:styleId="TOC3">
    <w:name w:val="toc 3"/>
    <w:basedOn w:val="Normal"/>
    <w:next w:val="Normal"/>
    <w:autoRedefine/>
    <w:uiPriority w:val="99"/>
    <w:rsid w:val="00AE0BFE"/>
    <w:pPr>
      <w:ind w:left="560"/>
    </w:pPr>
    <w:rPr>
      <w:color w:val="000000"/>
      <w:szCs w:val="28"/>
    </w:rPr>
  </w:style>
  <w:style w:type="paragraph" w:styleId="TOC4">
    <w:name w:val="toc 4"/>
    <w:basedOn w:val="Normal"/>
    <w:next w:val="Normal"/>
    <w:autoRedefine/>
    <w:uiPriority w:val="99"/>
    <w:rsid w:val="00AE0BFE"/>
    <w:pPr>
      <w:ind w:left="840"/>
    </w:pPr>
    <w:rPr>
      <w:color w:val="000000"/>
      <w:szCs w:val="28"/>
    </w:rPr>
  </w:style>
  <w:style w:type="paragraph" w:styleId="TOC5">
    <w:name w:val="toc 5"/>
    <w:basedOn w:val="Normal"/>
    <w:next w:val="Normal"/>
    <w:autoRedefine/>
    <w:uiPriority w:val="99"/>
    <w:rsid w:val="00AE0BFE"/>
    <w:pPr>
      <w:ind w:left="1120"/>
    </w:pPr>
    <w:rPr>
      <w:color w:val="000000"/>
      <w:szCs w:val="28"/>
    </w:rPr>
  </w:style>
  <w:style w:type="paragraph" w:styleId="TOC6">
    <w:name w:val="toc 6"/>
    <w:basedOn w:val="Normal"/>
    <w:next w:val="Normal"/>
    <w:autoRedefine/>
    <w:uiPriority w:val="99"/>
    <w:rsid w:val="00AE0BFE"/>
    <w:pPr>
      <w:ind w:left="1400"/>
    </w:pPr>
    <w:rPr>
      <w:color w:val="000000"/>
      <w:szCs w:val="28"/>
    </w:rPr>
  </w:style>
  <w:style w:type="paragraph" w:styleId="TOC7">
    <w:name w:val="toc 7"/>
    <w:basedOn w:val="Normal"/>
    <w:next w:val="Normal"/>
    <w:autoRedefine/>
    <w:uiPriority w:val="99"/>
    <w:rsid w:val="00AE0BFE"/>
    <w:pPr>
      <w:ind w:left="1680"/>
    </w:pPr>
    <w:rPr>
      <w:color w:val="000000"/>
      <w:szCs w:val="28"/>
    </w:rPr>
  </w:style>
  <w:style w:type="paragraph" w:styleId="TOC8">
    <w:name w:val="toc 8"/>
    <w:basedOn w:val="Normal"/>
    <w:next w:val="Normal"/>
    <w:autoRedefine/>
    <w:uiPriority w:val="99"/>
    <w:rsid w:val="00AE0BFE"/>
    <w:pPr>
      <w:ind w:left="1960"/>
    </w:pPr>
    <w:rPr>
      <w:color w:val="000000"/>
      <w:szCs w:val="28"/>
    </w:rPr>
  </w:style>
  <w:style w:type="paragraph" w:styleId="TOC9">
    <w:name w:val="toc 9"/>
    <w:basedOn w:val="Normal"/>
    <w:next w:val="Normal"/>
    <w:autoRedefine/>
    <w:uiPriority w:val="99"/>
    <w:rsid w:val="00AE0BFE"/>
    <w:pPr>
      <w:ind w:left="2240"/>
    </w:pPr>
    <w:rPr>
      <w:color w:val="000000"/>
      <w:szCs w:val="28"/>
    </w:rPr>
  </w:style>
  <w:style w:type="paragraph" w:customStyle="1" w:styleId="Pa2">
    <w:name w:val="Pa2"/>
    <w:basedOn w:val="Default"/>
    <w:next w:val="Default"/>
    <w:uiPriority w:val="99"/>
    <w:rsid w:val="006B697C"/>
    <w:pPr>
      <w:spacing w:line="221" w:lineRule="atLeast"/>
    </w:pPr>
    <w:rPr>
      <w:rFonts w:ascii="Univers" w:hAnsi="Univers" w:cs="Times New Roman"/>
      <w:color w:val="auto"/>
    </w:rPr>
  </w:style>
  <w:style w:type="character" w:customStyle="1" w:styleId="A30">
    <w:name w:val="A3"/>
    <w:uiPriority w:val="99"/>
    <w:rsid w:val="006B697C"/>
    <w:rPr>
      <w:color w:val="000000"/>
      <w:sz w:val="22"/>
    </w:rPr>
  </w:style>
  <w:style w:type="paragraph" w:customStyle="1" w:styleId="Pa10">
    <w:name w:val="Pa10"/>
    <w:basedOn w:val="Default"/>
    <w:next w:val="Default"/>
    <w:uiPriority w:val="99"/>
    <w:rsid w:val="006B697C"/>
    <w:pPr>
      <w:spacing w:line="221" w:lineRule="atLeast"/>
    </w:pPr>
    <w:rPr>
      <w:rFonts w:ascii="Univers" w:hAnsi="Univers" w:cs="Times New Roman"/>
      <w:color w:val="auto"/>
    </w:rPr>
  </w:style>
  <w:style w:type="paragraph" w:customStyle="1" w:styleId="Pa1">
    <w:name w:val="Pa1"/>
    <w:basedOn w:val="Default"/>
    <w:next w:val="Default"/>
    <w:uiPriority w:val="99"/>
    <w:rsid w:val="006B697C"/>
    <w:pPr>
      <w:spacing w:line="221" w:lineRule="atLeast"/>
    </w:pPr>
    <w:rPr>
      <w:rFonts w:ascii="Univers" w:hAnsi="Univers" w:cs="Times New Roman"/>
      <w:color w:val="auto"/>
    </w:rPr>
  </w:style>
  <w:style w:type="character" w:customStyle="1" w:styleId="A14">
    <w:name w:val="A14"/>
    <w:uiPriority w:val="99"/>
    <w:rsid w:val="006B697C"/>
    <w:rPr>
      <w:color w:val="000000"/>
      <w:sz w:val="20"/>
    </w:rPr>
  </w:style>
  <w:style w:type="paragraph" w:customStyle="1" w:styleId="16">
    <w:name w:val="Стиль Заголовок 1 + не все прописные"/>
    <w:basedOn w:val="Heading1"/>
    <w:link w:val="17"/>
    <w:uiPriority w:val="99"/>
    <w:rsid w:val="00E605C2"/>
    <w:pPr>
      <w:ind w:firstLine="567"/>
      <w:jc w:val="both"/>
    </w:pPr>
    <w:rPr>
      <w:b w:val="0"/>
      <w:caps w:val="0"/>
    </w:rPr>
  </w:style>
  <w:style w:type="character" w:customStyle="1" w:styleId="17">
    <w:name w:val="Стиль Заголовок 1 + не все прописные Знак"/>
    <w:basedOn w:val="Heading1Char"/>
    <w:link w:val="16"/>
    <w:uiPriority w:val="99"/>
    <w:locked/>
    <w:rsid w:val="00E605C2"/>
    <w:rPr>
      <w:rFonts w:cs="Times New Roman"/>
      <w:bCs/>
      <w:szCs w:val="32"/>
      <w:lang w:val="ru-RU" w:eastAsia="ru-RU" w:bidi="ar-SA"/>
    </w:rPr>
  </w:style>
  <w:style w:type="paragraph" w:customStyle="1" w:styleId="2125">
    <w:name w:val="Стиль Заголовок 2 + По центру Первая строка:  1.25 см"/>
    <w:basedOn w:val="Heading2"/>
    <w:uiPriority w:val="99"/>
    <w:rsid w:val="00547AE7"/>
    <w:rPr>
      <w:iCs w:val="0"/>
      <w:szCs w:val="20"/>
    </w:rPr>
  </w:style>
</w:styles>
</file>

<file path=word/webSettings.xml><?xml version="1.0" encoding="utf-8"?>
<w:webSettings xmlns:r="http://schemas.openxmlformats.org/officeDocument/2006/relationships" xmlns:w="http://schemas.openxmlformats.org/wordprocessingml/2006/main">
  <w:divs>
    <w:div w:id="440730977">
      <w:marLeft w:val="0"/>
      <w:marRight w:val="0"/>
      <w:marTop w:val="0"/>
      <w:marBottom w:val="0"/>
      <w:divBdr>
        <w:top w:val="none" w:sz="0" w:space="0" w:color="auto"/>
        <w:left w:val="none" w:sz="0" w:space="0" w:color="auto"/>
        <w:bottom w:val="none" w:sz="0" w:space="0" w:color="auto"/>
        <w:right w:val="none" w:sz="0" w:space="0" w:color="auto"/>
      </w:divBdr>
    </w:div>
    <w:div w:id="440730978">
      <w:marLeft w:val="0"/>
      <w:marRight w:val="0"/>
      <w:marTop w:val="0"/>
      <w:marBottom w:val="0"/>
      <w:divBdr>
        <w:top w:val="none" w:sz="0" w:space="0" w:color="auto"/>
        <w:left w:val="none" w:sz="0" w:space="0" w:color="auto"/>
        <w:bottom w:val="none" w:sz="0" w:space="0" w:color="auto"/>
        <w:right w:val="none" w:sz="0" w:space="0" w:color="auto"/>
      </w:divBdr>
    </w:div>
    <w:div w:id="440730979">
      <w:marLeft w:val="0"/>
      <w:marRight w:val="0"/>
      <w:marTop w:val="0"/>
      <w:marBottom w:val="0"/>
      <w:divBdr>
        <w:top w:val="none" w:sz="0" w:space="0" w:color="auto"/>
        <w:left w:val="none" w:sz="0" w:space="0" w:color="auto"/>
        <w:bottom w:val="none" w:sz="0" w:space="0" w:color="auto"/>
        <w:right w:val="none" w:sz="0" w:space="0" w:color="auto"/>
      </w:divBdr>
    </w:div>
    <w:div w:id="440730981">
      <w:marLeft w:val="0"/>
      <w:marRight w:val="0"/>
      <w:marTop w:val="0"/>
      <w:marBottom w:val="0"/>
      <w:divBdr>
        <w:top w:val="none" w:sz="0" w:space="0" w:color="auto"/>
        <w:left w:val="none" w:sz="0" w:space="0" w:color="auto"/>
        <w:bottom w:val="none" w:sz="0" w:space="0" w:color="auto"/>
        <w:right w:val="none" w:sz="0" w:space="0" w:color="auto"/>
      </w:divBdr>
    </w:div>
    <w:div w:id="440730982">
      <w:marLeft w:val="0"/>
      <w:marRight w:val="0"/>
      <w:marTop w:val="0"/>
      <w:marBottom w:val="0"/>
      <w:divBdr>
        <w:top w:val="none" w:sz="0" w:space="0" w:color="auto"/>
        <w:left w:val="none" w:sz="0" w:space="0" w:color="auto"/>
        <w:bottom w:val="none" w:sz="0" w:space="0" w:color="auto"/>
        <w:right w:val="none" w:sz="0" w:space="0" w:color="auto"/>
      </w:divBdr>
      <w:divsChild>
        <w:div w:id="440730987">
          <w:marLeft w:val="0"/>
          <w:marRight w:val="0"/>
          <w:marTop w:val="0"/>
          <w:marBottom w:val="0"/>
          <w:divBdr>
            <w:top w:val="none" w:sz="0" w:space="0" w:color="auto"/>
            <w:left w:val="none" w:sz="0" w:space="0" w:color="auto"/>
            <w:bottom w:val="none" w:sz="0" w:space="0" w:color="auto"/>
            <w:right w:val="none" w:sz="0" w:space="0" w:color="auto"/>
          </w:divBdr>
          <w:divsChild>
            <w:div w:id="440730990">
              <w:marLeft w:val="0"/>
              <w:marRight w:val="0"/>
              <w:marTop w:val="0"/>
              <w:marBottom w:val="0"/>
              <w:divBdr>
                <w:top w:val="dotted" w:sz="4" w:space="6" w:color="CCCCCC"/>
                <w:left w:val="dotted" w:sz="4" w:space="6" w:color="CCCCCC"/>
                <w:bottom w:val="dotted" w:sz="4" w:space="6" w:color="CCCCCC"/>
                <w:right w:val="dotted" w:sz="4" w:space="6" w:color="CCCCCC"/>
              </w:divBdr>
            </w:div>
          </w:divsChild>
        </w:div>
      </w:divsChild>
    </w:div>
    <w:div w:id="440730983">
      <w:marLeft w:val="0"/>
      <w:marRight w:val="0"/>
      <w:marTop w:val="225"/>
      <w:marBottom w:val="225"/>
      <w:divBdr>
        <w:top w:val="none" w:sz="0" w:space="0" w:color="auto"/>
        <w:left w:val="none" w:sz="0" w:space="0" w:color="auto"/>
        <w:bottom w:val="none" w:sz="0" w:space="0" w:color="auto"/>
        <w:right w:val="none" w:sz="0" w:space="0" w:color="auto"/>
      </w:divBdr>
      <w:divsChild>
        <w:div w:id="440731025">
          <w:marLeft w:val="0"/>
          <w:marRight w:val="0"/>
          <w:marTop w:val="0"/>
          <w:marBottom w:val="0"/>
          <w:divBdr>
            <w:top w:val="none" w:sz="0" w:space="0" w:color="auto"/>
            <w:left w:val="none" w:sz="0" w:space="0" w:color="auto"/>
            <w:bottom w:val="none" w:sz="0" w:space="0" w:color="auto"/>
            <w:right w:val="none" w:sz="0" w:space="0" w:color="auto"/>
          </w:divBdr>
          <w:divsChild>
            <w:div w:id="44073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730984">
      <w:marLeft w:val="0"/>
      <w:marRight w:val="0"/>
      <w:marTop w:val="0"/>
      <w:marBottom w:val="0"/>
      <w:divBdr>
        <w:top w:val="none" w:sz="0" w:space="0" w:color="auto"/>
        <w:left w:val="none" w:sz="0" w:space="0" w:color="auto"/>
        <w:bottom w:val="none" w:sz="0" w:space="0" w:color="auto"/>
        <w:right w:val="none" w:sz="0" w:space="0" w:color="auto"/>
      </w:divBdr>
    </w:div>
    <w:div w:id="440730985">
      <w:marLeft w:val="0"/>
      <w:marRight w:val="0"/>
      <w:marTop w:val="0"/>
      <w:marBottom w:val="0"/>
      <w:divBdr>
        <w:top w:val="none" w:sz="0" w:space="0" w:color="auto"/>
        <w:left w:val="none" w:sz="0" w:space="0" w:color="auto"/>
        <w:bottom w:val="none" w:sz="0" w:space="0" w:color="auto"/>
        <w:right w:val="none" w:sz="0" w:space="0" w:color="auto"/>
      </w:divBdr>
      <w:divsChild>
        <w:div w:id="440731014">
          <w:marLeft w:val="0"/>
          <w:marRight w:val="0"/>
          <w:marTop w:val="0"/>
          <w:marBottom w:val="0"/>
          <w:divBdr>
            <w:top w:val="none" w:sz="0" w:space="0" w:color="auto"/>
            <w:left w:val="none" w:sz="0" w:space="0" w:color="auto"/>
            <w:bottom w:val="none" w:sz="0" w:space="0" w:color="auto"/>
            <w:right w:val="none" w:sz="0" w:space="0" w:color="auto"/>
          </w:divBdr>
        </w:div>
        <w:div w:id="440731055">
          <w:marLeft w:val="0"/>
          <w:marRight w:val="0"/>
          <w:marTop w:val="0"/>
          <w:marBottom w:val="0"/>
          <w:divBdr>
            <w:top w:val="none" w:sz="0" w:space="0" w:color="auto"/>
            <w:left w:val="none" w:sz="0" w:space="0" w:color="auto"/>
            <w:bottom w:val="none" w:sz="0" w:space="0" w:color="auto"/>
            <w:right w:val="none" w:sz="0" w:space="0" w:color="auto"/>
          </w:divBdr>
        </w:div>
      </w:divsChild>
    </w:div>
    <w:div w:id="440730989">
      <w:marLeft w:val="0"/>
      <w:marRight w:val="0"/>
      <w:marTop w:val="0"/>
      <w:marBottom w:val="0"/>
      <w:divBdr>
        <w:top w:val="none" w:sz="0" w:space="0" w:color="auto"/>
        <w:left w:val="none" w:sz="0" w:space="0" w:color="auto"/>
        <w:bottom w:val="none" w:sz="0" w:space="0" w:color="auto"/>
        <w:right w:val="none" w:sz="0" w:space="0" w:color="auto"/>
      </w:divBdr>
    </w:div>
    <w:div w:id="440730992">
      <w:marLeft w:val="0"/>
      <w:marRight w:val="0"/>
      <w:marTop w:val="0"/>
      <w:marBottom w:val="0"/>
      <w:divBdr>
        <w:top w:val="none" w:sz="0" w:space="0" w:color="auto"/>
        <w:left w:val="none" w:sz="0" w:space="0" w:color="auto"/>
        <w:bottom w:val="none" w:sz="0" w:space="0" w:color="auto"/>
        <w:right w:val="none" w:sz="0" w:space="0" w:color="auto"/>
      </w:divBdr>
    </w:div>
    <w:div w:id="440730993">
      <w:marLeft w:val="0"/>
      <w:marRight w:val="0"/>
      <w:marTop w:val="0"/>
      <w:marBottom w:val="0"/>
      <w:divBdr>
        <w:top w:val="none" w:sz="0" w:space="0" w:color="auto"/>
        <w:left w:val="none" w:sz="0" w:space="0" w:color="auto"/>
        <w:bottom w:val="none" w:sz="0" w:space="0" w:color="auto"/>
        <w:right w:val="none" w:sz="0" w:space="0" w:color="auto"/>
      </w:divBdr>
    </w:div>
    <w:div w:id="440730994">
      <w:marLeft w:val="0"/>
      <w:marRight w:val="0"/>
      <w:marTop w:val="0"/>
      <w:marBottom w:val="0"/>
      <w:divBdr>
        <w:top w:val="none" w:sz="0" w:space="0" w:color="auto"/>
        <w:left w:val="none" w:sz="0" w:space="0" w:color="auto"/>
        <w:bottom w:val="none" w:sz="0" w:space="0" w:color="auto"/>
        <w:right w:val="none" w:sz="0" w:space="0" w:color="auto"/>
      </w:divBdr>
    </w:div>
    <w:div w:id="440730995">
      <w:marLeft w:val="0"/>
      <w:marRight w:val="0"/>
      <w:marTop w:val="0"/>
      <w:marBottom w:val="0"/>
      <w:divBdr>
        <w:top w:val="none" w:sz="0" w:space="0" w:color="auto"/>
        <w:left w:val="none" w:sz="0" w:space="0" w:color="auto"/>
        <w:bottom w:val="none" w:sz="0" w:space="0" w:color="auto"/>
        <w:right w:val="none" w:sz="0" w:space="0" w:color="auto"/>
      </w:divBdr>
    </w:div>
    <w:div w:id="440730996">
      <w:marLeft w:val="0"/>
      <w:marRight w:val="0"/>
      <w:marTop w:val="0"/>
      <w:marBottom w:val="0"/>
      <w:divBdr>
        <w:top w:val="none" w:sz="0" w:space="0" w:color="auto"/>
        <w:left w:val="none" w:sz="0" w:space="0" w:color="auto"/>
        <w:bottom w:val="none" w:sz="0" w:space="0" w:color="auto"/>
        <w:right w:val="none" w:sz="0" w:space="0" w:color="auto"/>
      </w:divBdr>
    </w:div>
    <w:div w:id="440730997">
      <w:marLeft w:val="0"/>
      <w:marRight w:val="0"/>
      <w:marTop w:val="0"/>
      <w:marBottom w:val="0"/>
      <w:divBdr>
        <w:top w:val="none" w:sz="0" w:space="0" w:color="auto"/>
        <w:left w:val="none" w:sz="0" w:space="0" w:color="auto"/>
        <w:bottom w:val="none" w:sz="0" w:space="0" w:color="auto"/>
        <w:right w:val="none" w:sz="0" w:space="0" w:color="auto"/>
      </w:divBdr>
    </w:div>
    <w:div w:id="440730998">
      <w:marLeft w:val="0"/>
      <w:marRight w:val="0"/>
      <w:marTop w:val="0"/>
      <w:marBottom w:val="0"/>
      <w:divBdr>
        <w:top w:val="none" w:sz="0" w:space="0" w:color="auto"/>
        <w:left w:val="none" w:sz="0" w:space="0" w:color="auto"/>
        <w:bottom w:val="none" w:sz="0" w:space="0" w:color="auto"/>
        <w:right w:val="none" w:sz="0" w:space="0" w:color="auto"/>
      </w:divBdr>
    </w:div>
    <w:div w:id="440730999">
      <w:marLeft w:val="0"/>
      <w:marRight w:val="0"/>
      <w:marTop w:val="0"/>
      <w:marBottom w:val="0"/>
      <w:divBdr>
        <w:top w:val="none" w:sz="0" w:space="0" w:color="auto"/>
        <w:left w:val="none" w:sz="0" w:space="0" w:color="auto"/>
        <w:bottom w:val="none" w:sz="0" w:space="0" w:color="auto"/>
        <w:right w:val="none" w:sz="0" w:space="0" w:color="auto"/>
      </w:divBdr>
    </w:div>
    <w:div w:id="440731000">
      <w:marLeft w:val="0"/>
      <w:marRight w:val="0"/>
      <w:marTop w:val="0"/>
      <w:marBottom w:val="0"/>
      <w:divBdr>
        <w:top w:val="none" w:sz="0" w:space="0" w:color="auto"/>
        <w:left w:val="none" w:sz="0" w:space="0" w:color="auto"/>
        <w:bottom w:val="none" w:sz="0" w:space="0" w:color="auto"/>
        <w:right w:val="none" w:sz="0" w:space="0" w:color="auto"/>
      </w:divBdr>
    </w:div>
    <w:div w:id="440731001">
      <w:marLeft w:val="0"/>
      <w:marRight w:val="0"/>
      <w:marTop w:val="0"/>
      <w:marBottom w:val="0"/>
      <w:divBdr>
        <w:top w:val="none" w:sz="0" w:space="0" w:color="auto"/>
        <w:left w:val="none" w:sz="0" w:space="0" w:color="auto"/>
        <w:bottom w:val="none" w:sz="0" w:space="0" w:color="auto"/>
        <w:right w:val="none" w:sz="0" w:space="0" w:color="auto"/>
      </w:divBdr>
    </w:div>
    <w:div w:id="440731004">
      <w:marLeft w:val="0"/>
      <w:marRight w:val="0"/>
      <w:marTop w:val="0"/>
      <w:marBottom w:val="0"/>
      <w:divBdr>
        <w:top w:val="none" w:sz="0" w:space="0" w:color="auto"/>
        <w:left w:val="none" w:sz="0" w:space="0" w:color="auto"/>
        <w:bottom w:val="none" w:sz="0" w:space="0" w:color="auto"/>
        <w:right w:val="none" w:sz="0" w:space="0" w:color="auto"/>
      </w:divBdr>
    </w:div>
    <w:div w:id="440731008">
      <w:marLeft w:val="0"/>
      <w:marRight w:val="0"/>
      <w:marTop w:val="0"/>
      <w:marBottom w:val="0"/>
      <w:divBdr>
        <w:top w:val="none" w:sz="0" w:space="0" w:color="auto"/>
        <w:left w:val="none" w:sz="0" w:space="0" w:color="auto"/>
        <w:bottom w:val="none" w:sz="0" w:space="0" w:color="auto"/>
        <w:right w:val="none" w:sz="0" w:space="0" w:color="auto"/>
      </w:divBdr>
    </w:div>
    <w:div w:id="440731009">
      <w:marLeft w:val="0"/>
      <w:marRight w:val="0"/>
      <w:marTop w:val="0"/>
      <w:marBottom w:val="0"/>
      <w:divBdr>
        <w:top w:val="none" w:sz="0" w:space="0" w:color="auto"/>
        <w:left w:val="none" w:sz="0" w:space="0" w:color="auto"/>
        <w:bottom w:val="none" w:sz="0" w:space="0" w:color="auto"/>
        <w:right w:val="none" w:sz="0" w:space="0" w:color="auto"/>
      </w:divBdr>
    </w:div>
    <w:div w:id="440731010">
      <w:marLeft w:val="0"/>
      <w:marRight w:val="0"/>
      <w:marTop w:val="0"/>
      <w:marBottom w:val="0"/>
      <w:divBdr>
        <w:top w:val="none" w:sz="0" w:space="0" w:color="auto"/>
        <w:left w:val="none" w:sz="0" w:space="0" w:color="auto"/>
        <w:bottom w:val="none" w:sz="0" w:space="0" w:color="auto"/>
        <w:right w:val="none" w:sz="0" w:space="0" w:color="auto"/>
      </w:divBdr>
    </w:div>
    <w:div w:id="440731011">
      <w:marLeft w:val="0"/>
      <w:marRight w:val="0"/>
      <w:marTop w:val="0"/>
      <w:marBottom w:val="0"/>
      <w:divBdr>
        <w:top w:val="none" w:sz="0" w:space="0" w:color="auto"/>
        <w:left w:val="none" w:sz="0" w:space="0" w:color="auto"/>
        <w:bottom w:val="none" w:sz="0" w:space="0" w:color="auto"/>
        <w:right w:val="none" w:sz="0" w:space="0" w:color="auto"/>
      </w:divBdr>
      <w:divsChild>
        <w:div w:id="440730991">
          <w:marLeft w:val="0"/>
          <w:marRight w:val="0"/>
          <w:marTop w:val="0"/>
          <w:marBottom w:val="0"/>
          <w:divBdr>
            <w:top w:val="none" w:sz="0" w:space="0" w:color="auto"/>
            <w:left w:val="none" w:sz="0" w:space="0" w:color="auto"/>
            <w:bottom w:val="none" w:sz="0" w:space="0" w:color="auto"/>
            <w:right w:val="none" w:sz="0" w:space="0" w:color="auto"/>
          </w:divBdr>
          <w:divsChild>
            <w:div w:id="440731022">
              <w:marLeft w:val="0"/>
              <w:marRight w:val="0"/>
              <w:marTop w:val="0"/>
              <w:marBottom w:val="0"/>
              <w:divBdr>
                <w:top w:val="dotted" w:sz="4" w:space="6" w:color="CCCCCC"/>
                <w:left w:val="dotted" w:sz="4" w:space="6" w:color="CCCCCC"/>
                <w:bottom w:val="dotted" w:sz="4" w:space="6" w:color="CCCCCC"/>
                <w:right w:val="dotted" w:sz="4" w:space="6" w:color="CCCCCC"/>
              </w:divBdr>
            </w:div>
          </w:divsChild>
        </w:div>
      </w:divsChild>
    </w:div>
    <w:div w:id="440731013">
      <w:marLeft w:val="0"/>
      <w:marRight w:val="0"/>
      <w:marTop w:val="0"/>
      <w:marBottom w:val="0"/>
      <w:divBdr>
        <w:top w:val="none" w:sz="0" w:space="0" w:color="auto"/>
        <w:left w:val="none" w:sz="0" w:space="0" w:color="auto"/>
        <w:bottom w:val="none" w:sz="0" w:space="0" w:color="auto"/>
        <w:right w:val="none" w:sz="0" w:space="0" w:color="auto"/>
      </w:divBdr>
      <w:divsChild>
        <w:div w:id="440730980">
          <w:marLeft w:val="0"/>
          <w:marRight w:val="0"/>
          <w:marTop w:val="0"/>
          <w:marBottom w:val="0"/>
          <w:divBdr>
            <w:top w:val="none" w:sz="0" w:space="0" w:color="auto"/>
            <w:left w:val="none" w:sz="0" w:space="0" w:color="auto"/>
            <w:bottom w:val="none" w:sz="0" w:space="0" w:color="auto"/>
            <w:right w:val="none" w:sz="0" w:space="0" w:color="auto"/>
          </w:divBdr>
          <w:divsChild>
            <w:div w:id="440731077">
              <w:marLeft w:val="0"/>
              <w:marRight w:val="0"/>
              <w:marTop w:val="0"/>
              <w:marBottom w:val="0"/>
              <w:divBdr>
                <w:top w:val="none" w:sz="0" w:space="0" w:color="auto"/>
                <w:left w:val="none" w:sz="0" w:space="0" w:color="auto"/>
                <w:bottom w:val="none" w:sz="0" w:space="0" w:color="auto"/>
                <w:right w:val="none" w:sz="0" w:space="0" w:color="auto"/>
              </w:divBdr>
              <w:divsChild>
                <w:div w:id="440731016">
                  <w:marLeft w:val="0"/>
                  <w:marRight w:val="0"/>
                  <w:marTop w:val="0"/>
                  <w:marBottom w:val="0"/>
                  <w:divBdr>
                    <w:top w:val="none" w:sz="0" w:space="0" w:color="auto"/>
                    <w:left w:val="none" w:sz="0" w:space="0" w:color="auto"/>
                    <w:bottom w:val="none" w:sz="0" w:space="0" w:color="auto"/>
                    <w:right w:val="none" w:sz="0" w:space="0" w:color="auto"/>
                  </w:divBdr>
                  <w:divsChild>
                    <w:div w:id="440731070">
                      <w:marLeft w:val="0"/>
                      <w:marRight w:val="0"/>
                      <w:marTop w:val="0"/>
                      <w:marBottom w:val="0"/>
                      <w:divBdr>
                        <w:top w:val="none" w:sz="0" w:space="0" w:color="auto"/>
                        <w:left w:val="none" w:sz="0" w:space="0" w:color="auto"/>
                        <w:bottom w:val="none" w:sz="0" w:space="0" w:color="auto"/>
                        <w:right w:val="none" w:sz="0" w:space="0" w:color="auto"/>
                      </w:divBdr>
                      <w:divsChild>
                        <w:div w:id="440731044">
                          <w:marLeft w:val="0"/>
                          <w:marRight w:val="0"/>
                          <w:marTop w:val="0"/>
                          <w:marBottom w:val="0"/>
                          <w:divBdr>
                            <w:top w:val="none" w:sz="0" w:space="0" w:color="auto"/>
                            <w:left w:val="none" w:sz="0" w:space="0" w:color="auto"/>
                            <w:bottom w:val="none" w:sz="0" w:space="0" w:color="auto"/>
                            <w:right w:val="none" w:sz="0" w:space="0" w:color="auto"/>
                          </w:divBdr>
                          <w:divsChild>
                            <w:div w:id="440731067">
                              <w:marLeft w:val="0"/>
                              <w:marRight w:val="0"/>
                              <w:marTop w:val="0"/>
                              <w:marBottom w:val="0"/>
                              <w:divBdr>
                                <w:top w:val="none" w:sz="0" w:space="0" w:color="auto"/>
                                <w:left w:val="none" w:sz="0" w:space="0" w:color="auto"/>
                                <w:bottom w:val="none" w:sz="0" w:space="0" w:color="auto"/>
                                <w:right w:val="none" w:sz="0" w:space="0" w:color="auto"/>
                              </w:divBdr>
                              <w:divsChild>
                                <w:div w:id="44073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731015">
      <w:marLeft w:val="0"/>
      <w:marRight w:val="0"/>
      <w:marTop w:val="0"/>
      <w:marBottom w:val="0"/>
      <w:divBdr>
        <w:top w:val="none" w:sz="0" w:space="0" w:color="auto"/>
        <w:left w:val="none" w:sz="0" w:space="0" w:color="auto"/>
        <w:bottom w:val="none" w:sz="0" w:space="0" w:color="auto"/>
        <w:right w:val="none" w:sz="0" w:space="0" w:color="auto"/>
      </w:divBdr>
    </w:div>
    <w:div w:id="440731017">
      <w:marLeft w:val="0"/>
      <w:marRight w:val="0"/>
      <w:marTop w:val="0"/>
      <w:marBottom w:val="0"/>
      <w:divBdr>
        <w:top w:val="none" w:sz="0" w:space="0" w:color="auto"/>
        <w:left w:val="none" w:sz="0" w:space="0" w:color="auto"/>
        <w:bottom w:val="none" w:sz="0" w:space="0" w:color="auto"/>
        <w:right w:val="none" w:sz="0" w:space="0" w:color="auto"/>
      </w:divBdr>
    </w:div>
    <w:div w:id="440731018">
      <w:marLeft w:val="0"/>
      <w:marRight w:val="0"/>
      <w:marTop w:val="0"/>
      <w:marBottom w:val="0"/>
      <w:divBdr>
        <w:top w:val="none" w:sz="0" w:space="0" w:color="auto"/>
        <w:left w:val="none" w:sz="0" w:space="0" w:color="auto"/>
        <w:bottom w:val="none" w:sz="0" w:space="0" w:color="auto"/>
        <w:right w:val="none" w:sz="0" w:space="0" w:color="auto"/>
      </w:divBdr>
    </w:div>
    <w:div w:id="440731019">
      <w:marLeft w:val="0"/>
      <w:marRight w:val="0"/>
      <w:marTop w:val="0"/>
      <w:marBottom w:val="0"/>
      <w:divBdr>
        <w:top w:val="none" w:sz="0" w:space="0" w:color="auto"/>
        <w:left w:val="none" w:sz="0" w:space="0" w:color="auto"/>
        <w:bottom w:val="none" w:sz="0" w:space="0" w:color="auto"/>
        <w:right w:val="none" w:sz="0" w:space="0" w:color="auto"/>
      </w:divBdr>
    </w:div>
    <w:div w:id="440731020">
      <w:marLeft w:val="0"/>
      <w:marRight w:val="0"/>
      <w:marTop w:val="0"/>
      <w:marBottom w:val="0"/>
      <w:divBdr>
        <w:top w:val="none" w:sz="0" w:space="0" w:color="auto"/>
        <w:left w:val="none" w:sz="0" w:space="0" w:color="auto"/>
        <w:bottom w:val="none" w:sz="0" w:space="0" w:color="auto"/>
        <w:right w:val="none" w:sz="0" w:space="0" w:color="auto"/>
      </w:divBdr>
    </w:div>
    <w:div w:id="440731021">
      <w:marLeft w:val="0"/>
      <w:marRight w:val="0"/>
      <w:marTop w:val="225"/>
      <w:marBottom w:val="225"/>
      <w:divBdr>
        <w:top w:val="none" w:sz="0" w:space="0" w:color="auto"/>
        <w:left w:val="none" w:sz="0" w:space="0" w:color="auto"/>
        <w:bottom w:val="none" w:sz="0" w:space="0" w:color="auto"/>
        <w:right w:val="none" w:sz="0" w:space="0" w:color="auto"/>
      </w:divBdr>
      <w:divsChild>
        <w:div w:id="440731068">
          <w:marLeft w:val="0"/>
          <w:marRight w:val="0"/>
          <w:marTop w:val="0"/>
          <w:marBottom w:val="0"/>
          <w:divBdr>
            <w:top w:val="none" w:sz="0" w:space="0" w:color="auto"/>
            <w:left w:val="none" w:sz="0" w:space="0" w:color="auto"/>
            <w:bottom w:val="none" w:sz="0" w:space="0" w:color="auto"/>
            <w:right w:val="none" w:sz="0" w:space="0" w:color="auto"/>
          </w:divBdr>
          <w:divsChild>
            <w:div w:id="44073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731023">
      <w:marLeft w:val="0"/>
      <w:marRight w:val="0"/>
      <w:marTop w:val="0"/>
      <w:marBottom w:val="0"/>
      <w:divBdr>
        <w:top w:val="none" w:sz="0" w:space="0" w:color="auto"/>
        <w:left w:val="none" w:sz="0" w:space="0" w:color="auto"/>
        <w:bottom w:val="none" w:sz="0" w:space="0" w:color="auto"/>
        <w:right w:val="none" w:sz="0" w:space="0" w:color="auto"/>
      </w:divBdr>
    </w:div>
    <w:div w:id="440731024">
      <w:marLeft w:val="0"/>
      <w:marRight w:val="0"/>
      <w:marTop w:val="0"/>
      <w:marBottom w:val="0"/>
      <w:divBdr>
        <w:top w:val="none" w:sz="0" w:space="0" w:color="auto"/>
        <w:left w:val="none" w:sz="0" w:space="0" w:color="auto"/>
        <w:bottom w:val="none" w:sz="0" w:space="0" w:color="auto"/>
        <w:right w:val="none" w:sz="0" w:space="0" w:color="auto"/>
      </w:divBdr>
    </w:div>
    <w:div w:id="440731028">
      <w:marLeft w:val="0"/>
      <w:marRight w:val="0"/>
      <w:marTop w:val="0"/>
      <w:marBottom w:val="0"/>
      <w:divBdr>
        <w:top w:val="none" w:sz="0" w:space="0" w:color="auto"/>
        <w:left w:val="none" w:sz="0" w:space="0" w:color="auto"/>
        <w:bottom w:val="none" w:sz="0" w:space="0" w:color="auto"/>
        <w:right w:val="none" w:sz="0" w:space="0" w:color="auto"/>
      </w:divBdr>
      <w:divsChild>
        <w:div w:id="440731006">
          <w:marLeft w:val="0"/>
          <w:marRight w:val="0"/>
          <w:marTop w:val="0"/>
          <w:marBottom w:val="0"/>
          <w:divBdr>
            <w:top w:val="none" w:sz="0" w:space="0" w:color="auto"/>
            <w:left w:val="none" w:sz="0" w:space="0" w:color="auto"/>
            <w:bottom w:val="none" w:sz="0" w:space="0" w:color="auto"/>
            <w:right w:val="none" w:sz="0" w:space="0" w:color="auto"/>
          </w:divBdr>
          <w:divsChild>
            <w:div w:id="440731050">
              <w:marLeft w:val="0"/>
              <w:marRight w:val="0"/>
              <w:marTop w:val="0"/>
              <w:marBottom w:val="0"/>
              <w:divBdr>
                <w:top w:val="none" w:sz="0" w:space="0" w:color="auto"/>
                <w:left w:val="none" w:sz="0" w:space="0" w:color="auto"/>
                <w:bottom w:val="none" w:sz="0" w:space="0" w:color="auto"/>
                <w:right w:val="none" w:sz="0" w:space="0" w:color="auto"/>
              </w:divBdr>
              <w:divsChild>
                <w:div w:id="440731027">
                  <w:marLeft w:val="0"/>
                  <w:marRight w:val="0"/>
                  <w:marTop w:val="0"/>
                  <w:marBottom w:val="0"/>
                  <w:divBdr>
                    <w:top w:val="none" w:sz="0" w:space="0" w:color="auto"/>
                    <w:left w:val="none" w:sz="0" w:space="0" w:color="auto"/>
                    <w:bottom w:val="none" w:sz="0" w:space="0" w:color="auto"/>
                    <w:right w:val="none" w:sz="0" w:space="0" w:color="auto"/>
                  </w:divBdr>
                  <w:divsChild>
                    <w:div w:id="4407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731029">
      <w:marLeft w:val="0"/>
      <w:marRight w:val="0"/>
      <w:marTop w:val="0"/>
      <w:marBottom w:val="0"/>
      <w:divBdr>
        <w:top w:val="none" w:sz="0" w:space="0" w:color="auto"/>
        <w:left w:val="none" w:sz="0" w:space="0" w:color="auto"/>
        <w:bottom w:val="none" w:sz="0" w:space="0" w:color="auto"/>
        <w:right w:val="none" w:sz="0" w:space="0" w:color="auto"/>
      </w:divBdr>
    </w:div>
    <w:div w:id="440731030">
      <w:marLeft w:val="0"/>
      <w:marRight w:val="0"/>
      <w:marTop w:val="0"/>
      <w:marBottom w:val="0"/>
      <w:divBdr>
        <w:top w:val="none" w:sz="0" w:space="0" w:color="auto"/>
        <w:left w:val="none" w:sz="0" w:space="0" w:color="auto"/>
        <w:bottom w:val="none" w:sz="0" w:space="0" w:color="auto"/>
        <w:right w:val="none" w:sz="0" w:space="0" w:color="auto"/>
      </w:divBdr>
      <w:divsChild>
        <w:div w:id="440731062">
          <w:marLeft w:val="0"/>
          <w:marRight w:val="0"/>
          <w:marTop w:val="0"/>
          <w:marBottom w:val="0"/>
          <w:divBdr>
            <w:top w:val="none" w:sz="0" w:space="0" w:color="auto"/>
            <w:left w:val="none" w:sz="0" w:space="0" w:color="auto"/>
            <w:bottom w:val="none" w:sz="0" w:space="0" w:color="auto"/>
            <w:right w:val="none" w:sz="0" w:space="0" w:color="auto"/>
          </w:divBdr>
          <w:divsChild>
            <w:div w:id="440731005">
              <w:marLeft w:val="0"/>
              <w:marRight w:val="0"/>
              <w:marTop w:val="0"/>
              <w:marBottom w:val="0"/>
              <w:divBdr>
                <w:top w:val="none" w:sz="0" w:space="0" w:color="auto"/>
                <w:left w:val="none" w:sz="0" w:space="0" w:color="auto"/>
                <w:bottom w:val="none" w:sz="0" w:space="0" w:color="auto"/>
                <w:right w:val="none" w:sz="0" w:space="0" w:color="auto"/>
              </w:divBdr>
              <w:divsChild>
                <w:div w:id="440731003">
                  <w:marLeft w:val="0"/>
                  <w:marRight w:val="0"/>
                  <w:marTop w:val="0"/>
                  <w:marBottom w:val="0"/>
                  <w:divBdr>
                    <w:top w:val="none" w:sz="0" w:space="0" w:color="auto"/>
                    <w:left w:val="none" w:sz="0" w:space="0" w:color="auto"/>
                    <w:bottom w:val="none" w:sz="0" w:space="0" w:color="auto"/>
                    <w:right w:val="none" w:sz="0" w:space="0" w:color="auto"/>
                  </w:divBdr>
                  <w:divsChild>
                    <w:div w:id="44073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731031">
      <w:marLeft w:val="0"/>
      <w:marRight w:val="0"/>
      <w:marTop w:val="0"/>
      <w:marBottom w:val="0"/>
      <w:divBdr>
        <w:top w:val="none" w:sz="0" w:space="0" w:color="auto"/>
        <w:left w:val="none" w:sz="0" w:space="0" w:color="auto"/>
        <w:bottom w:val="none" w:sz="0" w:space="0" w:color="auto"/>
        <w:right w:val="none" w:sz="0" w:space="0" w:color="auto"/>
      </w:divBdr>
    </w:div>
    <w:div w:id="440731032">
      <w:marLeft w:val="0"/>
      <w:marRight w:val="0"/>
      <w:marTop w:val="0"/>
      <w:marBottom w:val="0"/>
      <w:divBdr>
        <w:top w:val="none" w:sz="0" w:space="0" w:color="auto"/>
        <w:left w:val="none" w:sz="0" w:space="0" w:color="auto"/>
        <w:bottom w:val="none" w:sz="0" w:space="0" w:color="auto"/>
        <w:right w:val="none" w:sz="0" w:space="0" w:color="auto"/>
      </w:divBdr>
    </w:div>
    <w:div w:id="440731033">
      <w:marLeft w:val="0"/>
      <w:marRight w:val="0"/>
      <w:marTop w:val="0"/>
      <w:marBottom w:val="0"/>
      <w:divBdr>
        <w:top w:val="none" w:sz="0" w:space="0" w:color="auto"/>
        <w:left w:val="none" w:sz="0" w:space="0" w:color="auto"/>
        <w:bottom w:val="none" w:sz="0" w:space="0" w:color="auto"/>
        <w:right w:val="none" w:sz="0" w:space="0" w:color="auto"/>
      </w:divBdr>
    </w:div>
    <w:div w:id="440731034">
      <w:marLeft w:val="0"/>
      <w:marRight w:val="0"/>
      <w:marTop w:val="0"/>
      <w:marBottom w:val="0"/>
      <w:divBdr>
        <w:top w:val="none" w:sz="0" w:space="0" w:color="auto"/>
        <w:left w:val="none" w:sz="0" w:space="0" w:color="auto"/>
        <w:bottom w:val="none" w:sz="0" w:space="0" w:color="auto"/>
        <w:right w:val="none" w:sz="0" w:space="0" w:color="auto"/>
      </w:divBdr>
    </w:div>
    <w:div w:id="440731035">
      <w:marLeft w:val="0"/>
      <w:marRight w:val="0"/>
      <w:marTop w:val="0"/>
      <w:marBottom w:val="0"/>
      <w:divBdr>
        <w:top w:val="none" w:sz="0" w:space="0" w:color="auto"/>
        <w:left w:val="none" w:sz="0" w:space="0" w:color="auto"/>
        <w:bottom w:val="none" w:sz="0" w:space="0" w:color="auto"/>
        <w:right w:val="none" w:sz="0" w:space="0" w:color="auto"/>
      </w:divBdr>
    </w:div>
    <w:div w:id="440731036">
      <w:marLeft w:val="0"/>
      <w:marRight w:val="0"/>
      <w:marTop w:val="0"/>
      <w:marBottom w:val="0"/>
      <w:divBdr>
        <w:top w:val="none" w:sz="0" w:space="0" w:color="auto"/>
        <w:left w:val="none" w:sz="0" w:space="0" w:color="auto"/>
        <w:bottom w:val="none" w:sz="0" w:space="0" w:color="auto"/>
        <w:right w:val="none" w:sz="0" w:space="0" w:color="auto"/>
      </w:divBdr>
    </w:div>
    <w:div w:id="440731037">
      <w:marLeft w:val="0"/>
      <w:marRight w:val="0"/>
      <w:marTop w:val="0"/>
      <w:marBottom w:val="0"/>
      <w:divBdr>
        <w:top w:val="none" w:sz="0" w:space="0" w:color="auto"/>
        <w:left w:val="none" w:sz="0" w:space="0" w:color="auto"/>
        <w:bottom w:val="none" w:sz="0" w:space="0" w:color="auto"/>
        <w:right w:val="none" w:sz="0" w:space="0" w:color="auto"/>
      </w:divBdr>
    </w:div>
    <w:div w:id="440731038">
      <w:marLeft w:val="0"/>
      <w:marRight w:val="0"/>
      <w:marTop w:val="0"/>
      <w:marBottom w:val="0"/>
      <w:divBdr>
        <w:top w:val="none" w:sz="0" w:space="0" w:color="auto"/>
        <w:left w:val="none" w:sz="0" w:space="0" w:color="auto"/>
        <w:bottom w:val="none" w:sz="0" w:space="0" w:color="auto"/>
        <w:right w:val="none" w:sz="0" w:space="0" w:color="auto"/>
      </w:divBdr>
    </w:div>
    <w:div w:id="440731039">
      <w:marLeft w:val="0"/>
      <w:marRight w:val="0"/>
      <w:marTop w:val="0"/>
      <w:marBottom w:val="0"/>
      <w:divBdr>
        <w:top w:val="none" w:sz="0" w:space="0" w:color="auto"/>
        <w:left w:val="none" w:sz="0" w:space="0" w:color="auto"/>
        <w:bottom w:val="none" w:sz="0" w:space="0" w:color="auto"/>
        <w:right w:val="none" w:sz="0" w:space="0" w:color="auto"/>
      </w:divBdr>
    </w:div>
    <w:div w:id="440731040">
      <w:marLeft w:val="0"/>
      <w:marRight w:val="0"/>
      <w:marTop w:val="0"/>
      <w:marBottom w:val="0"/>
      <w:divBdr>
        <w:top w:val="none" w:sz="0" w:space="0" w:color="auto"/>
        <w:left w:val="none" w:sz="0" w:space="0" w:color="auto"/>
        <w:bottom w:val="none" w:sz="0" w:space="0" w:color="auto"/>
        <w:right w:val="none" w:sz="0" w:space="0" w:color="auto"/>
      </w:divBdr>
    </w:div>
    <w:div w:id="440731041">
      <w:marLeft w:val="0"/>
      <w:marRight w:val="0"/>
      <w:marTop w:val="0"/>
      <w:marBottom w:val="0"/>
      <w:divBdr>
        <w:top w:val="none" w:sz="0" w:space="0" w:color="auto"/>
        <w:left w:val="none" w:sz="0" w:space="0" w:color="auto"/>
        <w:bottom w:val="none" w:sz="0" w:space="0" w:color="auto"/>
        <w:right w:val="none" w:sz="0" w:space="0" w:color="auto"/>
      </w:divBdr>
      <w:divsChild>
        <w:div w:id="440731063">
          <w:marLeft w:val="0"/>
          <w:marRight w:val="0"/>
          <w:marTop w:val="0"/>
          <w:marBottom w:val="0"/>
          <w:divBdr>
            <w:top w:val="none" w:sz="0" w:space="0" w:color="auto"/>
            <w:left w:val="none" w:sz="0" w:space="0" w:color="auto"/>
            <w:bottom w:val="none" w:sz="0" w:space="0" w:color="auto"/>
            <w:right w:val="none" w:sz="0" w:space="0" w:color="auto"/>
          </w:divBdr>
          <w:divsChild>
            <w:div w:id="440731026">
              <w:marLeft w:val="0"/>
              <w:marRight w:val="0"/>
              <w:marTop w:val="0"/>
              <w:marBottom w:val="0"/>
              <w:divBdr>
                <w:top w:val="dotted" w:sz="4" w:space="6" w:color="CCCCCC"/>
                <w:left w:val="dotted" w:sz="4" w:space="6" w:color="CCCCCC"/>
                <w:bottom w:val="dotted" w:sz="4" w:space="6" w:color="CCCCCC"/>
                <w:right w:val="dotted" w:sz="4" w:space="6" w:color="CCCCCC"/>
              </w:divBdr>
            </w:div>
          </w:divsChild>
        </w:div>
      </w:divsChild>
    </w:div>
    <w:div w:id="440731042">
      <w:marLeft w:val="0"/>
      <w:marRight w:val="0"/>
      <w:marTop w:val="0"/>
      <w:marBottom w:val="0"/>
      <w:divBdr>
        <w:top w:val="none" w:sz="0" w:space="0" w:color="auto"/>
        <w:left w:val="none" w:sz="0" w:space="0" w:color="auto"/>
        <w:bottom w:val="none" w:sz="0" w:space="0" w:color="auto"/>
        <w:right w:val="none" w:sz="0" w:space="0" w:color="auto"/>
      </w:divBdr>
    </w:div>
    <w:div w:id="440731046">
      <w:marLeft w:val="0"/>
      <w:marRight w:val="0"/>
      <w:marTop w:val="0"/>
      <w:marBottom w:val="0"/>
      <w:divBdr>
        <w:top w:val="none" w:sz="0" w:space="0" w:color="auto"/>
        <w:left w:val="none" w:sz="0" w:space="0" w:color="auto"/>
        <w:bottom w:val="none" w:sz="0" w:space="0" w:color="auto"/>
        <w:right w:val="none" w:sz="0" w:space="0" w:color="auto"/>
      </w:divBdr>
    </w:div>
    <w:div w:id="440731049">
      <w:marLeft w:val="0"/>
      <w:marRight w:val="0"/>
      <w:marTop w:val="0"/>
      <w:marBottom w:val="0"/>
      <w:divBdr>
        <w:top w:val="none" w:sz="0" w:space="0" w:color="auto"/>
        <w:left w:val="none" w:sz="0" w:space="0" w:color="auto"/>
        <w:bottom w:val="none" w:sz="0" w:space="0" w:color="auto"/>
        <w:right w:val="none" w:sz="0" w:space="0" w:color="auto"/>
      </w:divBdr>
      <w:divsChild>
        <w:div w:id="440731058">
          <w:marLeft w:val="0"/>
          <w:marRight w:val="0"/>
          <w:marTop w:val="0"/>
          <w:marBottom w:val="0"/>
          <w:divBdr>
            <w:top w:val="none" w:sz="0" w:space="0" w:color="auto"/>
            <w:left w:val="none" w:sz="0" w:space="0" w:color="auto"/>
            <w:bottom w:val="none" w:sz="0" w:space="0" w:color="auto"/>
            <w:right w:val="none" w:sz="0" w:space="0" w:color="auto"/>
          </w:divBdr>
          <w:divsChild>
            <w:div w:id="440730986">
              <w:marLeft w:val="0"/>
              <w:marRight w:val="0"/>
              <w:marTop w:val="0"/>
              <w:marBottom w:val="0"/>
              <w:divBdr>
                <w:top w:val="none" w:sz="0" w:space="0" w:color="auto"/>
                <w:left w:val="none" w:sz="0" w:space="0" w:color="auto"/>
                <w:bottom w:val="none" w:sz="0" w:space="0" w:color="auto"/>
                <w:right w:val="none" w:sz="0" w:space="0" w:color="auto"/>
              </w:divBdr>
              <w:divsChild>
                <w:div w:id="440731045">
                  <w:marLeft w:val="0"/>
                  <w:marRight w:val="0"/>
                  <w:marTop w:val="0"/>
                  <w:marBottom w:val="0"/>
                  <w:divBdr>
                    <w:top w:val="none" w:sz="0" w:space="0" w:color="auto"/>
                    <w:left w:val="none" w:sz="0" w:space="0" w:color="auto"/>
                    <w:bottom w:val="none" w:sz="0" w:space="0" w:color="auto"/>
                    <w:right w:val="none" w:sz="0" w:space="0" w:color="auto"/>
                  </w:divBdr>
                  <w:divsChild>
                    <w:div w:id="4407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731051">
      <w:marLeft w:val="0"/>
      <w:marRight w:val="0"/>
      <w:marTop w:val="0"/>
      <w:marBottom w:val="0"/>
      <w:divBdr>
        <w:top w:val="none" w:sz="0" w:space="0" w:color="auto"/>
        <w:left w:val="none" w:sz="0" w:space="0" w:color="auto"/>
        <w:bottom w:val="none" w:sz="0" w:space="0" w:color="auto"/>
        <w:right w:val="none" w:sz="0" w:space="0" w:color="auto"/>
      </w:divBdr>
    </w:div>
    <w:div w:id="440731052">
      <w:marLeft w:val="0"/>
      <w:marRight w:val="0"/>
      <w:marTop w:val="0"/>
      <w:marBottom w:val="0"/>
      <w:divBdr>
        <w:top w:val="none" w:sz="0" w:space="0" w:color="auto"/>
        <w:left w:val="none" w:sz="0" w:space="0" w:color="auto"/>
        <w:bottom w:val="none" w:sz="0" w:space="0" w:color="auto"/>
        <w:right w:val="none" w:sz="0" w:space="0" w:color="auto"/>
      </w:divBdr>
    </w:div>
    <w:div w:id="440731053">
      <w:marLeft w:val="0"/>
      <w:marRight w:val="0"/>
      <w:marTop w:val="0"/>
      <w:marBottom w:val="0"/>
      <w:divBdr>
        <w:top w:val="none" w:sz="0" w:space="0" w:color="auto"/>
        <w:left w:val="none" w:sz="0" w:space="0" w:color="auto"/>
        <w:bottom w:val="none" w:sz="0" w:space="0" w:color="auto"/>
        <w:right w:val="none" w:sz="0" w:space="0" w:color="auto"/>
      </w:divBdr>
      <w:divsChild>
        <w:div w:id="440731012">
          <w:marLeft w:val="0"/>
          <w:marRight w:val="0"/>
          <w:marTop w:val="0"/>
          <w:marBottom w:val="0"/>
          <w:divBdr>
            <w:top w:val="none" w:sz="0" w:space="0" w:color="auto"/>
            <w:left w:val="none" w:sz="0" w:space="0" w:color="auto"/>
            <w:bottom w:val="none" w:sz="0" w:space="0" w:color="auto"/>
            <w:right w:val="none" w:sz="0" w:space="0" w:color="auto"/>
          </w:divBdr>
          <w:divsChild>
            <w:div w:id="440731064">
              <w:marLeft w:val="0"/>
              <w:marRight w:val="0"/>
              <w:marTop w:val="0"/>
              <w:marBottom w:val="0"/>
              <w:divBdr>
                <w:top w:val="none" w:sz="0" w:space="0" w:color="auto"/>
                <w:left w:val="none" w:sz="0" w:space="0" w:color="auto"/>
                <w:bottom w:val="none" w:sz="0" w:space="0" w:color="auto"/>
                <w:right w:val="none" w:sz="0" w:space="0" w:color="auto"/>
              </w:divBdr>
            </w:div>
          </w:divsChild>
        </w:div>
        <w:div w:id="440731057">
          <w:marLeft w:val="0"/>
          <w:marRight w:val="0"/>
          <w:marTop w:val="0"/>
          <w:marBottom w:val="0"/>
          <w:divBdr>
            <w:top w:val="none" w:sz="0" w:space="0" w:color="auto"/>
            <w:left w:val="none" w:sz="0" w:space="0" w:color="auto"/>
            <w:bottom w:val="none" w:sz="0" w:space="0" w:color="auto"/>
            <w:right w:val="none" w:sz="0" w:space="0" w:color="auto"/>
          </w:divBdr>
        </w:div>
      </w:divsChild>
    </w:div>
    <w:div w:id="440731054">
      <w:marLeft w:val="0"/>
      <w:marRight w:val="0"/>
      <w:marTop w:val="0"/>
      <w:marBottom w:val="0"/>
      <w:divBdr>
        <w:top w:val="none" w:sz="0" w:space="0" w:color="auto"/>
        <w:left w:val="none" w:sz="0" w:space="0" w:color="auto"/>
        <w:bottom w:val="none" w:sz="0" w:space="0" w:color="auto"/>
        <w:right w:val="none" w:sz="0" w:space="0" w:color="auto"/>
      </w:divBdr>
    </w:div>
    <w:div w:id="440731056">
      <w:marLeft w:val="0"/>
      <w:marRight w:val="0"/>
      <w:marTop w:val="0"/>
      <w:marBottom w:val="0"/>
      <w:divBdr>
        <w:top w:val="none" w:sz="0" w:space="0" w:color="auto"/>
        <w:left w:val="none" w:sz="0" w:space="0" w:color="auto"/>
        <w:bottom w:val="none" w:sz="0" w:space="0" w:color="auto"/>
        <w:right w:val="none" w:sz="0" w:space="0" w:color="auto"/>
      </w:divBdr>
    </w:div>
    <w:div w:id="440731059">
      <w:marLeft w:val="0"/>
      <w:marRight w:val="0"/>
      <w:marTop w:val="225"/>
      <w:marBottom w:val="225"/>
      <w:divBdr>
        <w:top w:val="none" w:sz="0" w:space="0" w:color="auto"/>
        <w:left w:val="none" w:sz="0" w:space="0" w:color="auto"/>
        <w:bottom w:val="none" w:sz="0" w:space="0" w:color="auto"/>
        <w:right w:val="none" w:sz="0" w:space="0" w:color="auto"/>
      </w:divBdr>
      <w:divsChild>
        <w:div w:id="440731048">
          <w:marLeft w:val="0"/>
          <w:marRight w:val="0"/>
          <w:marTop w:val="0"/>
          <w:marBottom w:val="0"/>
          <w:divBdr>
            <w:top w:val="none" w:sz="0" w:space="0" w:color="auto"/>
            <w:left w:val="none" w:sz="0" w:space="0" w:color="auto"/>
            <w:bottom w:val="none" w:sz="0" w:space="0" w:color="auto"/>
            <w:right w:val="none" w:sz="0" w:space="0" w:color="auto"/>
          </w:divBdr>
          <w:divsChild>
            <w:div w:id="44073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731060">
      <w:marLeft w:val="0"/>
      <w:marRight w:val="0"/>
      <w:marTop w:val="0"/>
      <w:marBottom w:val="0"/>
      <w:divBdr>
        <w:top w:val="none" w:sz="0" w:space="0" w:color="auto"/>
        <w:left w:val="none" w:sz="0" w:space="0" w:color="auto"/>
        <w:bottom w:val="none" w:sz="0" w:space="0" w:color="auto"/>
        <w:right w:val="none" w:sz="0" w:space="0" w:color="auto"/>
      </w:divBdr>
    </w:div>
    <w:div w:id="440731061">
      <w:marLeft w:val="0"/>
      <w:marRight w:val="0"/>
      <w:marTop w:val="0"/>
      <w:marBottom w:val="0"/>
      <w:divBdr>
        <w:top w:val="none" w:sz="0" w:space="0" w:color="auto"/>
        <w:left w:val="none" w:sz="0" w:space="0" w:color="auto"/>
        <w:bottom w:val="none" w:sz="0" w:space="0" w:color="auto"/>
        <w:right w:val="none" w:sz="0" w:space="0" w:color="auto"/>
      </w:divBdr>
    </w:div>
    <w:div w:id="440731065">
      <w:marLeft w:val="0"/>
      <w:marRight w:val="0"/>
      <w:marTop w:val="0"/>
      <w:marBottom w:val="0"/>
      <w:divBdr>
        <w:top w:val="none" w:sz="0" w:space="0" w:color="auto"/>
        <w:left w:val="none" w:sz="0" w:space="0" w:color="auto"/>
        <w:bottom w:val="none" w:sz="0" w:space="0" w:color="auto"/>
        <w:right w:val="none" w:sz="0" w:space="0" w:color="auto"/>
      </w:divBdr>
    </w:div>
    <w:div w:id="440731066">
      <w:marLeft w:val="0"/>
      <w:marRight w:val="0"/>
      <w:marTop w:val="0"/>
      <w:marBottom w:val="0"/>
      <w:divBdr>
        <w:top w:val="none" w:sz="0" w:space="0" w:color="auto"/>
        <w:left w:val="none" w:sz="0" w:space="0" w:color="auto"/>
        <w:bottom w:val="none" w:sz="0" w:space="0" w:color="auto"/>
        <w:right w:val="none" w:sz="0" w:space="0" w:color="auto"/>
      </w:divBdr>
    </w:div>
    <w:div w:id="440731069">
      <w:marLeft w:val="0"/>
      <w:marRight w:val="0"/>
      <w:marTop w:val="0"/>
      <w:marBottom w:val="0"/>
      <w:divBdr>
        <w:top w:val="none" w:sz="0" w:space="0" w:color="auto"/>
        <w:left w:val="none" w:sz="0" w:space="0" w:color="auto"/>
        <w:bottom w:val="none" w:sz="0" w:space="0" w:color="auto"/>
        <w:right w:val="none" w:sz="0" w:space="0" w:color="auto"/>
      </w:divBdr>
    </w:div>
    <w:div w:id="440731071">
      <w:marLeft w:val="0"/>
      <w:marRight w:val="0"/>
      <w:marTop w:val="0"/>
      <w:marBottom w:val="0"/>
      <w:divBdr>
        <w:top w:val="none" w:sz="0" w:space="0" w:color="auto"/>
        <w:left w:val="none" w:sz="0" w:space="0" w:color="auto"/>
        <w:bottom w:val="none" w:sz="0" w:space="0" w:color="auto"/>
        <w:right w:val="none" w:sz="0" w:space="0" w:color="auto"/>
      </w:divBdr>
      <w:divsChild>
        <w:div w:id="440731079">
          <w:marLeft w:val="0"/>
          <w:marRight w:val="0"/>
          <w:marTop w:val="0"/>
          <w:marBottom w:val="0"/>
          <w:divBdr>
            <w:top w:val="none" w:sz="0" w:space="0" w:color="auto"/>
            <w:left w:val="none" w:sz="0" w:space="0" w:color="auto"/>
            <w:bottom w:val="none" w:sz="0" w:space="0" w:color="auto"/>
            <w:right w:val="none" w:sz="0" w:space="0" w:color="auto"/>
          </w:divBdr>
        </w:div>
      </w:divsChild>
    </w:div>
    <w:div w:id="440731072">
      <w:marLeft w:val="0"/>
      <w:marRight w:val="0"/>
      <w:marTop w:val="0"/>
      <w:marBottom w:val="0"/>
      <w:divBdr>
        <w:top w:val="none" w:sz="0" w:space="0" w:color="auto"/>
        <w:left w:val="none" w:sz="0" w:space="0" w:color="auto"/>
        <w:bottom w:val="none" w:sz="0" w:space="0" w:color="auto"/>
        <w:right w:val="none" w:sz="0" w:space="0" w:color="auto"/>
      </w:divBdr>
    </w:div>
    <w:div w:id="440731073">
      <w:marLeft w:val="0"/>
      <w:marRight w:val="0"/>
      <w:marTop w:val="0"/>
      <w:marBottom w:val="0"/>
      <w:divBdr>
        <w:top w:val="none" w:sz="0" w:space="0" w:color="auto"/>
        <w:left w:val="none" w:sz="0" w:space="0" w:color="auto"/>
        <w:bottom w:val="none" w:sz="0" w:space="0" w:color="auto"/>
        <w:right w:val="none" w:sz="0" w:space="0" w:color="auto"/>
      </w:divBdr>
    </w:div>
    <w:div w:id="440731074">
      <w:marLeft w:val="0"/>
      <w:marRight w:val="0"/>
      <w:marTop w:val="0"/>
      <w:marBottom w:val="0"/>
      <w:divBdr>
        <w:top w:val="none" w:sz="0" w:space="0" w:color="auto"/>
        <w:left w:val="none" w:sz="0" w:space="0" w:color="auto"/>
        <w:bottom w:val="none" w:sz="0" w:space="0" w:color="auto"/>
        <w:right w:val="none" w:sz="0" w:space="0" w:color="auto"/>
      </w:divBdr>
    </w:div>
    <w:div w:id="440731075">
      <w:marLeft w:val="0"/>
      <w:marRight w:val="0"/>
      <w:marTop w:val="0"/>
      <w:marBottom w:val="0"/>
      <w:divBdr>
        <w:top w:val="none" w:sz="0" w:space="0" w:color="auto"/>
        <w:left w:val="none" w:sz="0" w:space="0" w:color="auto"/>
        <w:bottom w:val="none" w:sz="0" w:space="0" w:color="auto"/>
        <w:right w:val="none" w:sz="0" w:space="0" w:color="auto"/>
      </w:divBdr>
    </w:div>
    <w:div w:id="440731078">
      <w:marLeft w:val="0"/>
      <w:marRight w:val="0"/>
      <w:marTop w:val="0"/>
      <w:marBottom w:val="0"/>
      <w:divBdr>
        <w:top w:val="none" w:sz="0" w:space="0" w:color="auto"/>
        <w:left w:val="none" w:sz="0" w:space="0" w:color="auto"/>
        <w:bottom w:val="none" w:sz="0" w:space="0" w:color="auto"/>
        <w:right w:val="none" w:sz="0" w:space="0" w:color="auto"/>
      </w:divBdr>
    </w:div>
    <w:div w:id="440731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54</Pages>
  <Words>13425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Admin</dc:creator>
  <cp:keywords/>
  <dc:description/>
  <cp:lastModifiedBy>Admin</cp:lastModifiedBy>
  <cp:revision>2</cp:revision>
  <cp:lastPrinted>2013-12-25T16:39:00Z</cp:lastPrinted>
  <dcterms:created xsi:type="dcterms:W3CDTF">2014-01-27T04:48:00Z</dcterms:created>
  <dcterms:modified xsi:type="dcterms:W3CDTF">2014-01-27T04:48:00Z</dcterms:modified>
</cp:coreProperties>
</file>