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432" w:rsidRDefault="00D37EE0" w:rsidP="00D37EE0">
      <w:pPr>
        <w:jc w:val="center"/>
        <w:rPr>
          <w:rFonts w:ascii="Times New Roman" w:hAnsi="Times New Roman" w:cs="Times New Roman"/>
          <w:sz w:val="28"/>
          <w:szCs w:val="28"/>
        </w:rPr>
      </w:pPr>
      <w:r>
        <w:rPr>
          <w:rFonts w:ascii="Times New Roman" w:hAnsi="Times New Roman" w:cs="Times New Roman"/>
          <w:sz w:val="28"/>
          <w:szCs w:val="28"/>
        </w:rPr>
        <w:t>Содержание</w:t>
      </w:r>
    </w:p>
    <w:p w:rsidR="00023B65" w:rsidRDefault="00023B65" w:rsidP="002E65BD">
      <w:pPr>
        <w:ind w:right="141"/>
        <w:rPr>
          <w:rFonts w:ascii="Times New Roman" w:hAnsi="Times New Roman" w:cs="Times New Roman"/>
          <w:sz w:val="28"/>
          <w:szCs w:val="28"/>
        </w:rPr>
      </w:pPr>
      <w:r>
        <w:rPr>
          <w:rFonts w:ascii="Times New Roman" w:hAnsi="Times New Roman" w:cs="Times New Roman"/>
          <w:sz w:val="28"/>
          <w:szCs w:val="28"/>
        </w:rPr>
        <w:t>Введение</w:t>
      </w:r>
      <w:r w:rsidR="008F56BB">
        <w:rPr>
          <w:rFonts w:ascii="Times New Roman" w:hAnsi="Times New Roman" w:cs="Times New Roman"/>
          <w:sz w:val="28"/>
          <w:szCs w:val="28"/>
        </w:rPr>
        <w:t>…………………………………………………………………………3</w:t>
      </w:r>
    </w:p>
    <w:p w:rsidR="00D37EE0" w:rsidRDefault="00D37EE0" w:rsidP="00D37EE0">
      <w:pPr>
        <w:spacing w:line="360" w:lineRule="auto"/>
        <w:rPr>
          <w:rFonts w:ascii="Times New Roman" w:hAnsi="Times New Roman" w:cs="Times New Roman"/>
          <w:sz w:val="28"/>
          <w:szCs w:val="28"/>
        </w:rPr>
      </w:pPr>
      <w:r>
        <w:rPr>
          <w:rFonts w:ascii="Times New Roman" w:hAnsi="Times New Roman" w:cs="Times New Roman"/>
          <w:sz w:val="28"/>
          <w:szCs w:val="28"/>
        </w:rPr>
        <w:t>1. Теоретические основы внешней и внутренней среды организации</w:t>
      </w:r>
      <w:r w:rsidR="008F56BB">
        <w:rPr>
          <w:rFonts w:ascii="Times New Roman" w:hAnsi="Times New Roman" w:cs="Times New Roman"/>
          <w:sz w:val="28"/>
          <w:szCs w:val="28"/>
        </w:rPr>
        <w:t>………5</w:t>
      </w:r>
    </w:p>
    <w:p w:rsidR="00D37EE0" w:rsidRDefault="00D37EE0" w:rsidP="002E65BD">
      <w:pPr>
        <w:spacing w:line="360" w:lineRule="auto"/>
        <w:ind w:right="141"/>
        <w:rPr>
          <w:rFonts w:ascii="Times New Roman" w:hAnsi="Times New Roman" w:cs="Times New Roman"/>
          <w:sz w:val="28"/>
          <w:szCs w:val="28"/>
        </w:rPr>
      </w:pPr>
      <w:r>
        <w:rPr>
          <w:rFonts w:ascii="Times New Roman" w:hAnsi="Times New Roman" w:cs="Times New Roman"/>
          <w:sz w:val="28"/>
          <w:szCs w:val="28"/>
        </w:rPr>
        <w:t>1</w:t>
      </w:r>
      <w:r w:rsidR="00530147">
        <w:rPr>
          <w:rFonts w:ascii="Times New Roman" w:hAnsi="Times New Roman" w:cs="Times New Roman"/>
          <w:sz w:val="28"/>
          <w:szCs w:val="28"/>
        </w:rPr>
        <w:t>.1</w:t>
      </w:r>
      <w:r>
        <w:rPr>
          <w:rFonts w:ascii="Times New Roman" w:hAnsi="Times New Roman" w:cs="Times New Roman"/>
          <w:sz w:val="28"/>
          <w:szCs w:val="28"/>
        </w:rPr>
        <w:t xml:space="preserve"> </w:t>
      </w:r>
      <w:r w:rsidR="00E879C8">
        <w:rPr>
          <w:rFonts w:ascii="Times New Roman" w:hAnsi="Times New Roman" w:cs="Times New Roman"/>
          <w:sz w:val="28"/>
          <w:szCs w:val="28"/>
        </w:rPr>
        <w:t>П</w:t>
      </w:r>
      <w:r>
        <w:rPr>
          <w:rFonts w:ascii="Times New Roman" w:hAnsi="Times New Roman" w:cs="Times New Roman"/>
          <w:sz w:val="28"/>
          <w:szCs w:val="28"/>
        </w:rPr>
        <w:t>онятие</w:t>
      </w:r>
      <w:r w:rsidR="00360894">
        <w:rPr>
          <w:rFonts w:ascii="Times New Roman" w:hAnsi="Times New Roman" w:cs="Times New Roman"/>
          <w:sz w:val="28"/>
          <w:szCs w:val="28"/>
        </w:rPr>
        <w:t>,</w:t>
      </w:r>
      <w:r>
        <w:rPr>
          <w:rFonts w:ascii="Times New Roman" w:hAnsi="Times New Roman" w:cs="Times New Roman"/>
          <w:sz w:val="28"/>
          <w:szCs w:val="28"/>
        </w:rPr>
        <w:t xml:space="preserve"> </w:t>
      </w:r>
      <w:r w:rsidR="00360894">
        <w:rPr>
          <w:rFonts w:ascii="Times New Roman" w:hAnsi="Times New Roman" w:cs="Times New Roman"/>
          <w:sz w:val="28"/>
          <w:szCs w:val="28"/>
        </w:rPr>
        <w:t xml:space="preserve">классификация </w:t>
      </w:r>
      <w:r>
        <w:rPr>
          <w:rFonts w:ascii="Times New Roman" w:hAnsi="Times New Roman" w:cs="Times New Roman"/>
          <w:sz w:val="28"/>
          <w:szCs w:val="28"/>
        </w:rPr>
        <w:t>внешней и внутренней среды организации</w:t>
      </w:r>
      <w:r w:rsidR="008F56BB">
        <w:rPr>
          <w:rFonts w:ascii="Times New Roman" w:hAnsi="Times New Roman" w:cs="Times New Roman"/>
          <w:sz w:val="28"/>
          <w:szCs w:val="28"/>
        </w:rPr>
        <w:t>…..5</w:t>
      </w:r>
    </w:p>
    <w:p w:rsidR="00D37EE0" w:rsidRDefault="00D37EE0" w:rsidP="001A4510">
      <w:pPr>
        <w:autoSpaceDE w:val="0"/>
        <w:autoSpaceDN w:val="0"/>
        <w:adjustRightInd w:val="0"/>
        <w:spacing w:after="0" w:line="360" w:lineRule="auto"/>
        <w:rPr>
          <w:rFonts w:ascii="Times New Roman" w:hAnsi="Times New Roman" w:cs="Times New Roman"/>
          <w:color w:val="231F20"/>
          <w:sz w:val="28"/>
          <w:szCs w:val="28"/>
        </w:rPr>
      </w:pPr>
      <w:r>
        <w:rPr>
          <w:rFonts w:ascii="Times New Roman" w:hAnsi="Times New Roman" w:cs="Times New Roman"/>
          <w:sz w:val="28"/>
          <w:szCs w:val="28"/>
        </w:rPr>
        <w:t>1.</w:t>
      </w:r>
      <w:r w:rsidR="001A4510">
        <w:rPr>
          <w:rFonts w:ascii="Times New Roman" w:hAnsi="Times New Roman" w:cs="Times New Roman"/>
          <w:sz w:val="28"/>
          <w:szCs w:val="28"/>
        </w:rPr>
        <w:t>2</w:t>
      </w:r>
      <w:r w:rsidRPr="00D37EE0">
        <w:rPr>
          <w:rFonts w:ascii="Times New Roman" w:hAnsi="Times New Roman" w:cs="Times New Roman"/>
          <w:sz w:val="28"/>
          <w:szCs w:val="28"/>
        </w:rPr>
        <w:t xml:space="preserve"> </w:t>
      </w:r>
      <w:r>
        <w:rPr>
          <w:rFonts w:ascii="Times New Roman" w:hAnsi="Times New Roman" w:cs="Times New Roman"/>
          <w:color w:val="231F20"/>
          <w:sz w:val="28"/>
          <w:szCs w:val="28"/>
        </w:rPr>
        <w:t>Ц</w:t>
      </w:r>
      <w:r w:rsidRPr="00D37EE0">
        <w:rPr>
          <w:rFonts w:ascii="Times New Roman" w:hAnsi="Times New Roman" w:cs="Times New Roman"/>
          <w:color w:val="231F20"/>
          <w:sz w:val="28"/>
          <w:szCs w:val="28"/>
        </w:rPr>
        <w:t>ели и принципы стратегического анализа внешней и внутренней среды организации</w:t>
      </w:r>
      <w:r w:rsidR="008F56BB">
        <w:rPr>
          <w:rFonts w:ascii="Times New Roman" w:hAnsi="Times New Roman" w:cs="Times New Roman"/>
          <w:color w:val="231F20"/>
          <w:sz w:val="28"/>
          <w:szCs w:val="28"/>
        </w:rPr>
        <w:t>……………………………………………………………………</w:t>
      </w:r>
      <w:r w:rsidR="002E65BD">
        <w:rPr>
          <w:rFonts w:ascii="Times New Roman" w:hAnsi="Times New Roman" w:cs="Times New Roman"/>
          <w:color w:val="231F20"/>
          <w:sz w:val="28"/>
          <w:szCs w:val="28"/>
        </w:rPr>
        <w:t>.</w:t>
      </w:r>
      <w:r w:rsidR="008F56BB">
        <w:rPr>
          <w:rFonts w:ascii="Times New Roman" w:hAnsi="Times New Roman" w:cs="Times New Roman"/>
          <w:color w:val="231F20"/>
          <w:sz w:val="28"/>
          <w:szCs w:val="28"/>
        </w:rPr>
        <w:t>13</w:t>
      </w:r>
    </w:p>
    <w:p w:rsidR="001A4510" w:rsidRDefault="00D37EE0" w:rsidP="002E65BD">
      <w:pPr>
        <w:autoSpaceDE w:val="0"/>
        <w:autoSpaceDN w:val="0"/>
        <w:adjustRightInd w:val="0"/>
        <w:spacing w:after="0" w:line="360" w:lineRule="auto"/>
        <w:ind w:right="141"/>
        <w:rPr>
          <w:rFonts w:ascii="Times New Roman" w:hAnsi="Times New Roman" w:cs="Times New Roman"/>
          <w:color w:val="231F20"/>
          <w:sz w:val="28"/>
          <w:szCs w:val="28"/>
        </w:rPr>
      </w:pPr>
      <w:r>
        <w:rPr>
          <w:rFonts w:ascii="Times New Roman" w:hAnsi="Times New Roman" w:cs="Times New Roman"/>
          <w:color w:val="231F20"/>
          <w:sz w:val="28"/>
          <w:szCs w:val="28"/>
        </w:rPr>
        <w:t>1.</w:t>
      </w:r>
      <w:r w:rsidR="001A4510">
        <w:rPr>
          <w:rFonts w:ascii="Times New Roman" w:hAnsi="Times New Roman" w:cs="Times New Roman"/>
          <w:color w:val="231F20"/>
          <w:sz w:val="28"/>
          <w:szCs w:val="28"/>
        </w:rPr>
        <w:t>3</w:t>
      </w:r>
      <w:r w:rsidRPr="00D37EE0">
        <w:t xml:space="preserve"> </w:t>
      </w:r>
      <w:r>
        <w:rPr>
          <w:rFonts w:ascii="Times New Roman" w:hAnsi="Times New Roman" w:cs="Times New Roman"/>
          <w:color w:val="231F20"/>
          <w:sz w:val="28"/>
          <w:szCs w:val="28"/>
        </w:rPr>
        <w:t>Роль PEST-</w:t>
      </w:r>
      <w:r w:rsidRPr="00D37EE0">
        <w:rPr>
          <w:rFonts w:ascii="Times New Roman" w:hAnsi="Times New Roman" w:cs="Times New Roman"/>
          <w:color w:val="231F20"/>
          <w:sz w:val="28"/>
          <w:szCs w:val="28"/>
        </w:rPr>
        <w:t>анализа макросреды предприятия,</w:t>
      </w:r>
      <w:r>
        <w:rPr>
          <w:rFonts w:ascii="Times New Roman" w:hAnsi="Times New Roman" w:cs="Times New Roman"/>
          <w:color w:val="231F20"/>
          <w:sz w:val="28"/>
          <w:szCs w:val="28"/>
        </w:rPr>
        <w:t xml:space="preserve"> </w:t>
      </w:r>
      <w:r w:rsidRPr="00D37EE0">
        <w:rPr>
          <w:rFonts w:ascii="Times New Roman" w:hAnsi="Times New Roman" w:cs="Times New Roman"/>
          <w:color w:val="231F20"/>
          <w:sz w:val="28"/>
          <w:szCs w:val="28"/>
        </w:rPr>
        <w:t xml:space="preserve"> </w:t>
      </w:r>
      <w:r w:rsidR="001A4510" w:rsidRPr="001A4510">
        <w:rPr>
          <w:rFonts w:ascii="Times New Roman" w:hAnsi="Times New Roman" w:cs="Times New Roman"/>
          <w:color w:val="231F20"/>
          <w:sz w:val="28"/>
          <w:szCs w:val="28"/>
        </w:rPr>
        <w:t>анализа общей ситуации и конкуренции в отрасли</w:t>
      </w:r>
      <w:r w:rsidR="008F56BB">
        <w:rPr>
          <w:rFonts w:ascii="Times New Roman" w:hAnsi="Times New Roman" w:cs="Times New Roman"/>
          <w:color w:val="231F20"/>
          <w:sz w:val="28"/>
          <w:szCs w:val="28"/>
        </w:rPr>
        <w:t>………………………………………………………</w:t>
      </w:r>
      <w:r w:rsidR="002E65BD">
        <w:rPr>
          <w:rFonts w:ascii="Times New Roman" w:hAnsi="Times New Roman" w:cs="Times New Roman"/>
          <w:color w:val="231F20"/>
          <w:sz w:val="28"/>
          <w:szCs w:val="28"/>
        </w:rPr>
        <w:t>.</w:t>
      </w:r>
      <w:r w:rsidR="008F56BB">
        <w:rPr>
          <w:rFonts w:ascii="Times New Roman" w:hAnsi="Times New Roman" w:cs="Times New Roman"/>
          <w:color w:val="231F20"/>
          <w:sz w:val="28"/>
          <w:szCs w:val="28"/>
        </w:rPr>
        <w:t>..15</w:t>
      </w:r>
    </w:p>
    <w:p w:rsidR="00D37EE0" w:rsidRPr="001A4510" w:rsidRDefault="001A4510" w:rsidP="001A4510">
      <w:pPr>
        <w:autoSpaceDE w:val="0"/>
        <w:autoSpaceDN w:val="0"/>
        <w:adjustRightInd w:val="0"/>
        <w:spacing w:after="0" w:line="360" w:lineRule="auto"/>
        <w:rPr>
          <w:rFonts w:ascii="PetersburgC" w:hAnsi="PetersburgC" w:cs="PetersburgC"/>
          <w:color w:val="231F20"/>
          <w:sz w:val="21"/>
          <w:szCs w:val="21"/>
        </w:rPr>
      </w:pPr>
      <w:r>
        <w:rPr>
          <w:rFonts w:ascii="Times New Roman" w:hAnsi="Times New Roman" w:cs="Times New Roman"/>
          <w:color w:val="231F20"/>
          <w:sz w:val="28"/>
          <w:szCs w:val="28"/>
        </w:rPr>
        <w:t xml:space="preserve">1.4 </w:t>
      </w:r>
      <w:r w:rsidR="00E879C8">
        <w:rPr>
          <w:rFonts w:ascii="Times New Roman" w:hAnsi="Times New Roman" w:cs="Times New Roman"/>
          <w:color w:val="231F20"/>
          <w:sz w:val="28"/>
          <w:szCs w:val="28"/>
        </w:rPr>
        <w:t>М</w:t>
      </w:r>
      <w:r w:rsidR="00D37EE0">
        <w:rPr>
          <w:rFonts w:ascii="Times New Roman" w:hAnsi="Times New Roman" w:cs="Times New Roman"/>
          <w:color w:val="231F20"/>
          <w:sz w:val="28"/>
          <w:szCs w:val="28"/>
        </w:rPr>
        <w:t xml:space="preserve">етоды и  приемы </w:t>
      </w:r>
      <w:r w:rsidR="00D37EE0" w:rsidRPr="00D37EE0">
        <w:rPr>
          <w:rFonts w:ascii="Times New Roman" w:hAnsi="Times New Roman" w:cs="Times New Roman"/>
          <w:color w:val="231F20"/>
          <w:sz w:val="28"/>
          <w:szCs w:val="28"/>
        </w:rPr>
        <w:t>проведения управленч</w:t>
      </w:r>
      <w:r w:rsidR="00D37EE0">
        <w:rPr>
          <w:rFonts w:ascii="Times New Roman" w:hAnsi="Times New Roman" w:cs="Times New Roman"/>
          <w:color w:val="231F20"/>
          <w:sz w:val="28"/>
          <w:szCs w:val="28"/>
        </w:rPr>
        <w:t xml:space="preserve">еского анализа внутренней среды </w:t>
      </w:r>
      <w:r w:rsidR="00D37EE0" w:rsidRPr="00D37EE0">
        <w:rPr>
          <w:rFonts w:ascii="Times New Roman" w:hAnsi="Times New Roman" w:cs="Times New Roman"/>
          <w:color w:val="231F20"/>
          <w:sz w:val="28"/>
          <w:szCs w:val="28"/>
        </w:rPr>
        <w:t>организации</w:t>
      </w:r>
      <w:r w:rsidR="008F56BB">
        <w:rPr>
          <w:rFonts w:ascii="Times New Roman" w:hAnsi="Times New Roman" w:cs="Times New Roman"/>
          <w:color w:val="231F20"/>
          <w:sz w:val="28"/>
          <w:szCs w:val="28"/>
        </w:rPr>
        <w:t>……………………………………………………………</w:t>
      </w:r>
      <w:r w:rsidR="002E65BD">
        <w:rPr>
          <w:rFonts w:ascii="Times New Roman" w:hAnsi="Times New Roman" w:cs="Times New Roman"/>
          <w:color w:val="231F20"/>
          <w:sz w:val="28"/>
          <w:szCs w:val="28"/>
        </w:rPr>
        <w:t>.</w:t>
      </w:r>
      <w:r w:rsidR="008F56BB">
        <w:rPr>
          <w:rFonts w:ascii="Times New Roman" w:hAnsi="Times New Roman" w:cs="Times New Roman"/>
          <w:color w:val="231F20"/>
          <w:sz w:val="28"/>
          <w:szCs w:val="28"/>
        </w:rPr>
        <w:t>.20</w:t>
      </w:r>
    </w:p>
    <w:p w:rsidR="00D37EE0" w:rsidRPr="00F00C07" w:rsidRDefault="00D37EE0" w:rsidP="001A4510">
      <w:pPr>
        <w:autoSpaceDE w:val="0"/>
        <w:autoSpaceDN w:val="0"/>
        <w:adjustRightInd w:val="0"/>
        <w:spacing w:after="0" w:line="360" w:lineRule="auto"/>
        <w:rPr>
          <w:rFonts w:ascii="Times New Roman" w:hAnsi="Times New Roman" w:cs="Times New Roman"/>
          <w:color w:val="231F20"/>
          <w:sz w:val="28"/>
          <w:szCs w:val="28"/>
        </w:rPr>
      </w:pPr>
      <w:r>
        <w:rPr>
          <w:rFonts w:ascii="Times New Roman" w:hAnsi="Times New Roman" w:cs="Times New Roman"/>
          <w:color w:val="231F20"/>
          <w:sz w:val="28"/>
          <w:szCs w:val="28"/>
        </w:rPr>
        <w:t>2</w:t>
      </w:r>
      <w:r w:rsidRPr="00D37EE0">
        <w:rPr>
          <w:rFonts w:ascii="Times New Roman" w:hAnsi="Times New Roman" w:cs="Times New Roman"/>
          <w:color w:val="231F20"/>
          <w:sz w:val="28"/>
          <w:szCs w:val="28"/>
        </w:rPr>
        <w:t xml:space="preserve">. </w:t>
      </w:r>
      <w:r w:rsidR="00760610">
        <w:rPr>
          <w:rFonts w:ascii="Times New Roman" w:hAnsi="Times New Roman" w:cs="Times New Roman"/>
          <w:color w:val="231F20"/>
          <w:sz w:val="28"/>
          <w:szCs w:val="28"/>
        </w:rPr>
        <w:t>А</w:t>
      </w:r>
      <w:r w:rsidRPr="00D37EE0">
        <w:rPr>
          <w:rFonts w:ascii="Times New Roman" w:hAnsi="Times New Roman" w:cs="Times New Roman"/>
          <w:color w:val="231F20"/>
          <w:sz w:val="28"/>
          <w:szCs w:val="28"/>
        </w:rPr>
        <w:t xml:space="preserve">нализ </w:t>
      </w:r>
      <w:r>
        <w:rPr>
          <w:rFonts w:ascii="Times New Roman" w:hAnsi="Times New Roman" w:cs="Times New Roman"/>
          <w:color w:val="231F20"/>
          <w:sz w:val="28"/>
          <w:szCs w:val="28"/>
        </w:rPr>
        <w:t>состояния</w:t>
      </w:r>
      <w:r w:rsidRPr="00D37EE0">
        <w:rPr>
          <w:rFonts w:ascii="Times New Roman" w:hAnsi="Times New Roman" w:cs="Times New Roman"/>
          <w:color w:val="231F20"/>
          <w:sz w:val="28"/>
          <w:szCs w:val="28"/>
        </w:rPr>
        <w:t xml:space="preserve"> внешней и внутренней среды организации на примере </w:t>
      </w:r>
      <w:r w:rsidR="00F00C07">
        <w:rPr>
          <w:rFonts w:ascii="Times New Roman" w:hAnsi="Times New Roman" w:cs="Times New Roman"/>
          <w:color w:val="231F20"/>
          <w:sz w:val="28"/>
          <w:szCs w:val="28"/>
          <w:lang w:val="en-US"/>
        </w:rPr>
        <w:t>BTL</w:t>
      </w:r>
      <w:r w:rsidR="00F00C07" w:rsidRPr="00F00C07">
        <w:rPr>
          <w:rFonts w:ascii="Times New Roman" w:hAnsi="Times New Roman" w:cs="Times New Roman"/>
          <w:color w:val="231F20"/>
          <w:sz w:val="28"/>
          <w:szCs w:val="28"/>
        </w:rPr>
        <w:t xml:space="preserve"> </w:t>
      </w:r>
      <w:r w:rsidR="00F00C07">
        <w:rPr>
          <w:rFonts w:ascii="Times New Roman" w:hAnsi="Times New Roman" w:cs="Times New Roman"/>
          <w:color w:val="231F20"/>
          <w:sz w:val="28"/>
          <w:szCs w:val="28"/>
        </w:rPr>
        <w:t>–агентства «Пионер»</w:t>
      </w:r>
      <w:r w:rsidR="008F56BB">
        <w:rPr>
          <w:rFonts w:ascii="Times New Roman" w:hAnsi="Times New Roman" w:cs="Times New Roman"/>
          <w:color w:val="231F20"/>
          <w:sz w:val="28"/>
          <w:szCs w:val="28"/>
        </w:rPr>
        <w:t>………………………………………………..…</w:t>
      </w:r>
      <w:r w:rsidR="002E65BD">
        <w:rPr>
          <w:rFonts w:ascii="Times New Roman" w:hAnsi="Times New Roman" w:cs="Times New Roman"/>
          <w:color w:val="231F20"/>
          <w:sz w:val="28"/>
          <w:szCs w:val="28"/>
        </w:rPr>
        <w:t>..</w:t>
      </w:r>
      <w:r w:rsidR="008F56BB">
        <w:rPr>
          <w:rFonts w:ascii="Times New Roman" w:hAnsi="Times New Roman" w:cs="Times New Roman"/>
          <w:color w:val="231F20"/>
          <w:sz w:val="28"/>
          <w:szCs w:val="28"/>
        </w:rPr>
        <w:t>..26</w:t>
      </w:r>
    </w:p>
    <w:p w:rsidR="00D37EE0" w:rsidRDefault="00D37EE0" w:rsidP="001A4510">
      <w:pPr>
        <w:autoSpaceDE w:val="0"/>
        <w:autoSpaceDN w:val="0"/>
        <w:adjustRightInd w:val="0"/>
        <w:spacing w:after="0" w:line="360" w:lineRule="auto"/>
        <w:rPr>
          <w:rFonts w:ascii="Times New Roman" w:hAnsi="Times New Roman" w:cs="Times New Roman"/>
          <w:color w:val="231F20"/>
          <w:sz w:val="28"/>
          <w:szCs w:val="28"/>
        </w:rPr>
      </w:pPr>
      <w:r>
        <w:rPr>
          <w:rFonts w:ascii="Times New Roman" w:hAnsi="Times New Roman" w:cs="Times New Roman"/>
          <w:color w:val="231F20"/>
          <w:sz w:val="28"/>
          <w:szCs w:val="28"/>
        </w:rPr>
        <w:t>2.1 Краткая</w:t>
      </w:r>
      <w:r w:rsidR="00F00C07">
        <w:rPr>
          <w:rFonts w:ascii="Times New Roman" w:hAnsi="Times New Roman" w:cs="Times New Roman"/>
          <w:color w:val="231F20"/>
          <w:sz w:val="28"/>
          <w:szCs w:val="28"/>
        </w:rPr>
        <w:t xml:space="preserve"> организационно-экономическая </w:t>
      </w:r>
      <w:r>
        <w:rPr>
          <w:rFonts w:ascii="Times New Roman" w:hAnsi="Times New Roman" w:cs="Times New Roman"/>
          <w:color w:val="231F20"/>
          <w:sz w:val="28"/>
          <w:szCs w:val="28"/>
        </w:rPr>
        <w:t xml:space="preserve"> экономическая характеристика деятельности</w:t>
      </w:r>
      <w:r w:rsidR="008F56BB">
        <w:rPr>
          <w:rFonts w:ascii="Times New Roman" w:hAnsi="Times New Roman" w:cs="Times New Roman"/>
          <w:color w:val="231F20"/>
          <w:sz w:val="28"/>
          <w:szCs w:val="28"/>
        </w:rPr>
        <w:t>………………………………………………………………</w:t>
      </w:r>
      <w:r w:rsidR="002E65BD">
        <w:rPr>
          <w:rFonts w:ascii="Times New Roman" w:hAnsi="Times New Roman" w:cs="Times New Roman"/>
          <w:color w:val="231F20"/>
          <w:sz w:val="28"/>
          <w:szCs w:val="28"/>
        </w:rPr>
        <w:t>...</w:t>
      </w:r>
      <w:r w:rsidR="008F56BB">
        <w:rPr>
          <w:rFonts w:ascii="Times New Roman" w:hAnsi="Times New Roman" w:cs="Times New Roman"/>
          <w:color w:val="231F20"/>
          <w:sz w:val="28"/>
          <w:szCs w:val="28"/>
        </w:rPr>
        <w:t>…..26</w:t>
      </w:r>
      <w:r>
        <w:rPr>
          <w:rFonts w:ascii="Times New Roman" w:hAnsi="Times New Roman" w:cs="Times New Roman"/>
          <w:color w:val="231F20"/>
          <w:sz w:val="28"/>
          <w:szCs w:val="28"/>
        </w:rPr>
        <w:t xml:space="preserve"> </w:t>
      </w:r>
    </w:p>
    <w:p w:rsidR="00D37EE0" w:rsidRDefault="00D37EE0" w:rsidP="00D37EE0">
      <w:pPr>
        <w:autoSpaceDE w:val="0"/>
        <w:autoSpaceDN w:val="0"/>
        <w:adjustRightInd w:val="0"/>
        <w:spacing w:after="0" w:line="360" w:lineRule="auto"/>
        <w:rPr>
          <w:rFonts w:ascii="Times New Roman" w:hAnsi="Times New Roman" w:cs="Times New Roman"/>
          <w:color w:val="231F20"/>
          <w:sz w:val="28"/>
          <w:szCs w:val="28"/>
        </w:rPr>
      </w:pPr>
      <w:r>
        <w:rPr>
          <w:rFonts w:ascii="Times New Roman" w:hAnsi="Times New Roman" w:cs="Times New Roman"/>
          <w:color w:val="231F20"/>
          <w:sz w:val="28"/>
          <w:szCs w:val="28"/>
        </w:rPr>
        <w:t>2.</w:t>
      </w:r>
      <w:r w:rsidR="00E0094A">
        <w:rPr>
          <w:rFonts w:ascii="Times New Roman" w:hAnsi="Times New Roman" w:cs="Times New Roman"/>
          <w:color w:val="231F20"/>
          <w:sz w:val="28"/>
          <w:szCs w:val="28"/>
        </w:rPr>
        <w:t>2</w:t>
      </w:r>
      <w:r>
        <w:rPr>
          <w:rFonts w:ascii="Times New Roman" w:hAnsi="Times New Roman" w:cs="Times New Roman"/>
          <w:color w:val="231F20"/>
          <w:sz w:val="28"/>
          <w:szCs w:val="28"/>
        </w:rPr>
        <w:t xml:space="preserve"> </w:t>
      </w:r>
      <w:r w:rsidR="00E0094A">
        <w:rPr>
          <w:rFonts w:ascii="Times New Roman" w:hAnsi="Times New Roman" w:cs="Times New Roman"/>
          <w:color w:val="231F20"/>
          <w:sz w:val="28"/>
          <w:szCs w:val="28"/>
        </w:rPr>
        <w:t xml:space="preserve">Управленческое обследование  </w:t>
      </w:r>
      <w:r>
        <w:rPr>
          <w:rFonts w:ascii="Times New Roman" w:hAnsi="Times New Roman" w:cs="Times New Roman"/>
          <w:color w:val="231F20"/>
          <w:sz w:val="28"/>
          <w:szCs w:val="28"/>
        </w:rPr>
        <w:t xml:space="preserve"> внутренней</w:t>
      </w:r>
      <w:r w:rsidR="00E0094A">
        <w:rPr>
          <w:rFonts w:ascii="Times New Roman" w:hAnsi="Times New Roman" w:cs="Times New Roman"/>
          <w:color w:val="231F20"/>
          <w:sz w:val="28"/>
          <w:szCs w:val="28"/>
        </w:rPr>
        <w:t xml:space="preserve"> среды </w:t>
      </w:r>
      <w:r>
        <w:rPr>
          <w:rFonts w:ascii="Times New Roman" w:hAnsi="Times New Roman" w:cs="Times New Roman"/>
          <w:color w:val="231F20"/>
          <w:sz w:val="28"/>
          <w:szCs w:val="28"/>
        </w:rPr>
        <w:t xml:space="preserve"> </w:t>
      </w:r>
      <w:r w:rsidR="00E0094A">
        <w:rPr>
          <w:rFonts w:ascii="Times New Roman" w:hAnsi="Times New Roman" w:cs="Times New Roman"/>
          <w:color w:val="231F20"/>
          <w:sz w:val="28"/>
          <w:szCs w:val="28"/>
        </w:rPr>
        <w:t>организации</w:t>
      </w:r>
      <w:r w:rsidR="008F56BB">
        <w:rPr>
          <w:rFonts w:ascii="Times New Roman" w:hAnsi="Times New Roman" w:cs="Times New Roman"/>
          <w:color w:val="231F20"/>
          <w:sz w:val="28"/>
          <w:szCs w:val="28"/>
        </w:rPr>
        <w:t>…</w:t>
      </w:r>
      <w:r w:rsidR="002E65BD">
        <w:rPr>
          <w:rFonts w:ascii="Times New Roman" w:hAnsi="Times New Roman" w:cs="Times New Roman"/>
          <w:color w:val="231F20"/>
          <w:sz w:val="28"/>
          <w:szCs w:val="28"/>
        </w:rPr>
        <w:t>...</w:t>
      </w:r>
      <w:r w:rsidR="008F56BB">
        <w:rPr>
          <w:rFonts w:ascii="Times New Roman" w:hAnsi="Times New Roman" w:cs="Times New Roman"/>
          <w:color w:val="231F20"/>
          <w:sz w:val="28"/>
          <w:szCs w:val="28"/>
        </w:rPr>
        <w:t>….31</w:t>
      </w:r>
    </w:p>
    <w:p w:rsidR="00E0094A" w:rsidRDefault="00E0094A" w:rsidP="00D37EE0">
      <w:pPr>
        <w:autoSpaceDE w:val="0"/>
        <w:autoSpaceDN w:val="0"/>
        <w:adjustRightInd w:val="0"/>
        <w:spacing w:after="0" w:line="360" w:lineRule="auto"/>
        <w:rPr>
          <w:rFonts w:ascii="Times New Roman" w:hAnsi="Times New Roman" w:cs="Times New Roman"/>
          <w:color w:val="231F20"/>
          <w:sz w:val="28"/>
          <w:szCs w:val="28"/>
        </w:rPr>
      </w:pPr>
      <w:r>
        <w:rPr>
          <w:rFonts w:ascii="Times New Roman" w:hAnsi="Times New Roman" w:cs="Times New Roman"/>
          <w:color w:val="231F20"/>
          <w:sz w:val="28"/>
          <w:szCs w:val="28"/>
        </w:rPr>
        <w:t>2.3 PEST-</w:t>
      </w:r>
      <w:r w:rsidRPr="00D37EE0">
        <w:rPr>
          <w:rFonts w:ascii="Times New Roman" w:hAnsi="Times New Roman" w:cs="Times New Roman"/>
          <w:color w:val="231F20"/>
          <w:sz w:val="28"/>
          <w:szCs w:val="28"/>
        </w:rPr>
        <w:t>анализ</w:t>
      </w:r>
      <w:r>
        <w:rPr>
          <w:rFonts w:ascii="Times New Roman" w:hAnsi="Times New Roman" w:cs="Times New Roman"/>
          <w:color w:val="231F20"/>
          <w:sz w:val="28"/>
          <w:szCs w:val="28"/>
        </w:rPr>
        <w:t xml:space="preserve"> </w:t>
      </w:r>
      <w:r w:rsidRPr="00D37EE0">
        <w:rPr>
          <w:rFonts w:ascii="Times New Roman" w:hAnsi="Times New Roman" w:cs="Times New Roman"/>
          <w:color w:val="231F20"/>
          <w:sz w:val="28"/>
          <w:szCs w:val="28"/>
        </w:rPr>
        <w:t>макросреды</w:t>
      </w:r>
      <w:r>
        <w:rPr>
          <w:rFonts w:ascii="Times New Roman" w:hAnsi="Times New Roman" w:cs="Times New Roman"/>
          <w:color w:val="231F20"/>
          <w:sz w:val="28"/>
          <w:szCs w:val="28"/>
        </w:rPr>
        <w:t xml:space="preserve"> организации</w:t>
      </w:r>
      <w:r w:rsidR="008F56BB">
        <w:rPr>
          <w:rFonts w:ascii="Times New Roman" w:hAnsi="Times New Roman" w:cs="Times New Roman"/>
          <w:color w:val="231F20"/>
          <w:sz w:val="28"/>
          <w:szCs w:val="28"/>
        </w:rPr>
        <w:t>……………………………...</w:t>
      </w:r>
      <w:r w:rsidR="002E65BD">
        <w:rPr>
          <w:rFonts w:ascii="Times New Roman" w:hAnsi="Times New Roman" w:cs="Times New Roman"/>
          <w:color w:val="231F20"/>
          <w:sz w:val="28"/>
          <w:szCs w:val="28"/>
        </w:rPr>
        <w:t>..</w:t>
      </w:r>
      <w:r w:rsidR="008F56BB">
        <w:rPr>
          <w:rFonts w:ascii="Times New Roman" w:hAnsi="Times New Roman" w:cs="Times New Roman"/>
          <w:color w:val="231F20"/>
          <w:sz w:val="28"/>
          <w:szCs w:val="28"/>
        </w:rPr>
        <w:t>…..33</w:t>
      </w:r>
    </w:p>
    <w:p w:rsidR="00D37EE0" w:rsidRDefault="00D37EE0" w:rsidP="00D37EE0">
      <w:pPr>
        <w:autoSpaceDE w:val="0"/>
        <w:autoSpaceDN w:val="0"/>
        <w:adjustRightInd w:val="0"/>
        <w:spacing w:after="0" w:line="360" w:lineRule="auto"/>
        <w:rPr>
          <w:rFonts w:ascii="Times New Roman" w:hAnsi="Times New Roman" w:cs="Times New Roman"/>
          <w:color w:val="231F20"/>
          <w:sz w:val="28"/>
          <w:szCs w:val="28"/>
        </w:rPr>
      </w:pPr>
      <w:r>
        <w:rPr>
          <w:rFonts w:ascii="Times New Roman" w:hAnsi="Times New Roman" w:cs="Times New Roman"/>
          <w:color w:val="231F20"/>
          <w:sz w:val="28"/>
          <w:szCs w:val="28"/>
        </w:rPr>
        <w:t>2.</w:t>
      </w:r>
      <w:r w:rsidR="00E0094A">
        <w:rPr>
          <w:rFonts w:ascii="Times New Roman" w:hAnsi="Times New Roman" w:cs="Times New Roman"/>
          <w:color w:val="231F20"/>
          <w:sz w:val="28"/>
          <w:szCs w:val="28"/>
        </w:rPr>
        <w:t>4</w:t>
      </w:r>
      <w:r w:rsidR="00E0094A">
        <w:rPr>
          <w:rFonts w:ascii="Times New Roman" w:eastAsia="Times New Roman" w:hAnsi="Times New Roman" w:cs="Times New Roman"/>
          <w:sz w:val="28"/>
          <w:szCs w:val="24"/>
          <w:lang w:eastAsia="ru-RU"/>
        </w:rPr>
        <w:t>С</w:t>
      </w:r>
      <w:r w:rsidR="00E0094A" w:rsidRPr="00E0094A">
        <w:rPr>
          <w:rFonts w:ascii="Times New Roman" w:eastAsia="Times New Roman" w:hAnsi="Times New Roman" w:cs="Times New Roman"/>
          <w:sz w:val="28"/>
          <w:szCs w:val="24"/>
          <w:lang w:eastAsia="ru-RU"/>
        </w:rPr>
        <w:t>ово</w:t>
      </w:r>
      <w:r w:rsidR="00E0094A">
        <w:rPr>
          <w:rFonts w:ascii="Times New Roman" w:eastAsia="Times New Roman" w:hAnsi="Times New Roman" w:cs="Times New Roman"/>
          <w:sz w:val="28"/>
          <w:szCs w:val="24"/>
          <w:lang w:eastAsia="ru-RU"/>
        </w:rPr>
        <w:t>купный анализ внешней и внут</w:t>
      </w:r>
      <w:r w:rsidR="00E0094A" w:rsidRPr="00E0094A">
        <w:rPr>
          <w:rFonts w:ascii="Times New Roman" w:eastAsia="Times New Roman" w:hAnsi="Times New Roman" w:cs="Times New Roman"/>
          <w:sz w:val="28"/>
          <w:szCs w:val="24"/>
          <w:lang w:eastAsia="ru-RU"/>
        </w:rPr>
        <w:t>ренней среды организации</w:t>
      </w:r>
      <w:r w:rsidR="008F56BB">
        <w:rPr>
          <w:rFonts w:ascii="Times New Roman" w:eastAsia="Times New Roman" w:hAnsi="Times New Roman" w:cs="Times New Roman"/>
          <w:sz w:val="28"/>
          <w:szCs w:val="24"/>
          <w:lang w:eastAsia="ru-RU"/>
        </w:rPr>
        <w:t>………</w:t>
      </w:r>
      <w:r w:rsidR="002E65BD">
        <w:rPr>
          <w:rFonts w:ascii="Times New Roman" w:eastAsia="Times New Roman" w:hAnsi="Times New Roman" w:cs="Times New Roman"/>
          <w:sz w:val="28"/>
          <w:szCs w:val="24"/>
          <w:lang w:eastAsia="ru-RU"/>
        </w:rPr>
        <w:t>.</w:t>
      </w:r>
      <w:r w:rsidR="008F56BB">
        <w:rPr>
          <w:rFonts w:ascii="Times New Roman" w:eastAsia="Times New Roman" w:hAnsi="Times New Roman" w:cs="Times New Roman"/>
          <w:sz w:val="28"/>
          <w:szCs w:val="24"/>
          <w:lang w:eastAsia="ru-RU"/>
        </w:rPr>
        <w:t>.</w:t>
      </w:r>
      <w:r w:rsidR="002E65BD">
        <w:rPr>
          <w:rFonts w:ascii="Times New Roman" w:eastAsia="Times New Roman" w:hAnsi="Times New Roman" w:cs="Times New Roman"/>
          <w:sz w:val="28"/>
          <w:szCs w:val="24"/>
          <w:lang w:eastAsia="ru-RU"/>
        </w:rPr>
        <w:t>.</w:t>
      </w:r>
      <w:r w:rsidR="008F56BB">
        <w:rPr>
          <w:rFonts w:ascii="Times New Roman" w:eastAsia="Times New Roman" w:hAnsi="Times New Roman" w:cs="Times New Roman"/>
          <w:sz w:val="28"/>
          <w:szCs w:val="24"/>
          <w:lang w:eastAsia="ru-RU"/>
        </w:rPr>
        <w:t>35</w:t>
      </w:r>
    </w:p>
    <w:p w:rsidR="00D37EE0" w:rsidRDefault="00D37EE0" w:rsidP="00D37EE0">
      <w:pPr>
        <w:autoSpaceDE w:val="0"/>
        <w:autoSpaceDN w:val="0"/>
        <w:adjustRightInd w:val="0"/>
        <w:spacing w:after="0" w:line="360" w:lineRule="auto"/>
        <w:rPr>
          <w:rFonts w:ascii="Times New Roman" w:hAnsi="Times New Roman" w:cs="Times New Roman"/>
          <w:color w:val="231F20"/>
          <w:sz w:val="28"/>
          <w:szCs w:val="28"/>
        </w:rPr>
      </w:pPr>
      <w:r>
        <w:rPr>
          <w:rFonts w:ascii="Times New Roman" w:hAnsi="Times New Roman" w:cs="Times New Roman"/>
          <w:color w:val="231F20"/>
          <w:sz w:val="28"/>
          <w:szCs w:val="28"/>
        </w:rPr>
        <w:t xml:space="preserve">3. </w:t>
      </w:r>
      <w:r w:rsidRPr="00D37EE0">
        <w:rPr>
          <w:rFonts w:ascii="Times New Roman" w:hAnsi="Times New Roman" w:cs="Times New Roman"/>
          <w:color w:val="231F20"/>
          <w:sz w:val="28"/>
          <w:szCs w:val="28"/>
        </w:rPr>
        <w:t>Разработка рекомендации по ор</w:t>
      </w:r>
      <w:r>
        <w:rPr>
          <w:rFonts w:ascii="Times New Roman" w:hAnsi="Times New Roman" w:cs="Times New Roman"/>
          <w:color w:val="231F20"/>
          <w:sz w:val="28"/>
          <w:szCs w:val="28"/>
        </w:rPr>
        <w:t xml:space="preserve">ганизации и управлению процессом </w:t>
      </w:r>
      <w:r w:rsidRPr="00D37EE0">
        <w:rPr>
          <w:rFonts w:ascii="Times New Roman" w:hAnsi="Times New Roman" w:cs="Times New Roman"/>
          <w:color w:val="231F20"/>
          <w:sz w:val="28"/>
          <w:szCs w:val="28"/>
        </w:rPr>
        <w:t>обследования ор</w:t>
      </w:r>
      <w:r>
        <w:rPr>
          <w:rFonts w:ascii="Times New Roman" w:hAnsi="Times New Roman" w:cs="Times New Roman"/>
          <w:color w:val="231F20"/>
          <w:sz w:val="28"/>
          <w:szCs w:val="28"/>
        </w:rPr>
        <w:t>ганизации,</w:t>
      </w:r>
      <w:r w:rsidR="005E5CBF" w:rsidRPr="005E5CBF">
        <w:rPr>
          <w:rFonts w:ascii="Times New Roman" w:hAnsi="Times New Roman" w:cs="Times New Roman"/>
          <w:color w:val="231F20"/>
          <w:sz w:val="28"/>
          <w:szCs w:val="28"/>
        </w:rPr>
        <w:t xml:space="preserve"> </w:t>
      </w:r>
      <w:r>
        <w:rPr>
          <w:rFonts w:ascii="Times New Roman" w:hAnsi="Times New Roman" w:cs="Times New Roman"/>
          <w:color w:val="231F20"/>
          <w:sz w:val="28"/>
          <w:szCs w:val="28"/>
        </w:rPr>
        <w:t>формированию постоян</w:t>
      </w:r>
      <w:r w:rsidRPr="00D37EE0">
        <w:rPr>
          <w:rFonts w:ascii="Times New Roman" w:hAnsi="Times New Roman" w:cs="Times New Roman"/>
          <w:color w:val="231F20"/>
          <w:sz w:val="28"/>
          <w:szCs w:val="28"/>
        </w:rPr>
        <w:t>ного мониторинга внешней и внутренней среды</w:t>
      </w:r>
      <w:r w:rsidR="008F56BB">
        <w:rPr>
          <w:rFonts w:ascii="Times New Roman" w:hAnsi="Times New Roman" w:cs="Times New Roman"/>
          <w:color w:val="231F20"/>
          <w:sz w:val="28"/>
          <w:szCs w:val="28"/>
        </w:rPr>
        <w:t>………………………………………………….40</w:t>
      </w:r>
    </w:p>
    <w:p w:rsidR="008F56BB" w:rsidRDefault="002E65BD" w:rsidP="002E65BD">
      <w:pPr>
        <w:autoSpaceDE w:val="0"/>
        <w:autoSpaceDN w:val="0"/>
        <w:adjustRightInd w:val="0"/>
        <w:spacing w:after="0" w:line="360" w:lineRule="auto"/>
        <w:ind w:right="141"/>
        <w:rPr>
          <w:rFonts w:ascii="Times New Roman" w:hAnsi="Times New Roman" w:cs="Times New Roman"/>
          <w:color w:val="231F20"/>
          <w:sz w:val="28"/>
          <w:szCs w:val="28"/>
        </w:rPr>
      </w:pPr>
      <w:r>
        <w:rPr>
          <w:rFonts w:ascii="Times New Roman" w:hAnsi="Times New Roman" w:cs="Times New Roman"/>
          <w:color w:val="231F20"/>
          <w:sz w:val="28"/>
          <w:szCs w:val="28"/>
        </w:rPr>
        <w:t>Заключение……………………………………………………………………...45</w:t>
      </w:r>
    </w:p>
    <w:p w:rsidR="002E65BD" w:rsidRDefault="002E65BD" w:rsidP="002E65BD">
      <w:pPr>
        <w:autoSpaceDE w:val="0"/>
        <w:autoSpaceDN w:val="0"/>
        <w:adjustRightInd w:val="0"/>
        <w:spacing w:after="0" w:line="360" w:lineRule="auto"/>
        <w:ind w:right="141"/>
        <w:rPr>
          <w:rFonts w:ascii="Times New Roman" w:hAnsi="Times New Roman" w:cs="Times New Roman"/>
          <w:color w:val="231F20"/>
          <w:sz w:val="28"/>
          <w:szCs w:val="28"/>
        </w:rPr>
      </w:pPr>
      <w:r>
        <w:rPr>
          <w:rFonts w:ascii="Times New Roman" w:hAnsi="Times New Roman" w:cs="Times New Roman"/>
          <w:color w:val="231F20"/>
          <w:sz w:val="28"/>
          <w:szCs w:val="28"/>
        </w:rPr>
        <w:t>Список используемой литературы……………………………………...……..46</w:t>
      </w:r>
    </w:p>
    <w:p w:rsidR="005E33C0" w:rsidRDefault="005E33C0" w:rsidP="00D37EE0">
      <w:pPr>
        <w:autoSpaceDE w:val="0"/>
        <w:autoSpaceDN w:val="0"/>
        <w:adjustRightInd w:val="0"/>
        <w:spacing w:after="0" w:line="360" w:lineRule="auto"/>
        <w:rPr>
          <w:rFonts w:ascii="Times New Roman" w:hAnsi="Times New Roman" w:cs="Times New Roman"/>
          <w:color w:val="231F20"/>
          <w:sz w:val="28"/>
          <w:szCs w:val="28"/>
        </w:rPr>
      </w:pPr>
    </w:p>
    <w:p w:rsidR="005E33C0" w:rsidRDefault="005E33C0" w:rsidP="00D37EE0">
      <w:pPr>
        <w:autoSpaceDE w:val="0"/>
        <w:autoSpaceDN w:val="0"/>
        <w:adjustRightInd w:val="0"/>
        <w:spacing w:after="0" w:line="360" w:lineRule="auto"/>
        <w:rPr>
          <w:rFonts w:ascii="Times New Roman" w:hAnsi="Times New Roman" w:cs="Times New Roman"/>
          <w:color w:val="231F20"/>
          <w:sz w:val="28"/>
          <w:szCs w:val="28"/>
        </w:rPr>
      </w:pPr>
    </w:p>
    <w:p w:rsidR="005E33C0" w:rsidRDefault="005E33C0" w:rsidP="00D37EE0">
      <w:pPr>
        <w:autoSpaceDE w:val="0"/>
        <w:autoSpaceDN w:val="0"/>
        <w:adjustRightInd w:val="0"/>
        <w:spacing w:after="0" w:line="360" w:lineRule="auto"/>
        <w:rPr>
          <w:rFonts w:ascii="Times New Roman" w:hAnsi="Times New Roman" w:cs="Times New Roman"/>
          <w:color w:val="231F20"/>
          <w:sz w:val="28"/>
          <w:szCs w:val="28"/>
        </w:rPr>
      </w:pPr>
    </w:p>
    <w:p w:rsidR="005E33C0" w:rsidRDefault="005E33C0" w:rsidP="00D37EE0">
      <w:pPr>
        <w:autoSpaceDE w:val="0"/>
        <w:autoSpaceDN w:val="0"/>
        <w:adjustRightInd w:val="0"/>
        <w:spacing w:after="0" w:line="360" w:lineRule="auto"/>
        <w:rPr>
          <w:rFonts w:ascii="Times New Roman" w:hAnsi="Times New Roman" w:cs="Times New Roman"/>
          <w:color w:val="231F20"/>
          <w:sz w:val="28"/>
          <w:szCs w:val="28"/>
        </w:rPr>
      </w:pPr>
    </w:p>
    <w:p w:rsidR="005E33C0" w:rsidRDefault="005E33C0" w:rsidP="00D37EE0">
      <w:pPr>
        <w:autoSpaceDE w:val="0"/>
        <w:autoSpaceDN w:val="0"/>
        <w:adjustRightInd w:val="0"/>
        <w:spacing w:after="0" w:line="360" w:lineRule="auto"/>
        <w:rPr>
          <w:rFonts w:ascii="Times New Roman" w:hAnsi="Times New Roman" w:cs="Times New Roman"/>
          <w:color w:val="231F20"/>
          <w:sz w:val="28"/>
          <w:szCs w:val="28"/>
        </w:rPr>
      </w:pPr>
    </w:p>
    <w:p w:rsidR="005E33C0" w:rsidRDefault="005E33C0" w:rsidP="00D37EE0">
      <w:pPr>
        <w:autoSpaceDE w:val="0"/>
        <w:autoSpaceDN w:val="0"/>
        <w:adjustRightInd w:val="0"/>
        <w:spacing w:after="0" w:line="360" w:lineRule="auto"/>
        <w:rPr>
          <w:rFonts w:ascii="Times New Roman" w:hAnsi="Times New Roman" w:cs="Times New Roman"/>
          <w:color w:val="231F20"/>
          <w:sz w:val="28"/>
          <w:szCs w:val="28"/>
        </w:rPr>
      </w:pPr>
    </w:p>
    <w:p w:rsidR="005E33C0" w:rsidRDefault="005E33C0" w:rsidP="00D37EE0">
      <w:pPr>
        <w:autoSpaceDE w:val="0"/>
        <w:autoSpaceDN w:val="0"/>
        <w:adjustRightInd w:val="0"/>
        <w:spacing w:after="0" w:line="360" w:lineRule="auto"/>
        <w:rPr>
          <w:rFonts w:ascii="Times New Roman" w:hAnsi="Times New Roman" w:cs="Times New Roman"/>
          <w:color w:val="231F20"/>
          <w:sz w:val="28"/>
          <w:szCs w:val="28"/>
        </w:rPr>
      </w:pPr>
    </w:p>
    <w:p w:rsidR="00072B05" w:rsidRDefault="00072B05" w:rsidP="00072B05">
      <w:pPr>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Введение </w:t>
      </w:r>
    </w:p>
    <w:p w:rsidR="00072B05" w:rsidRPr="00072B05" w:rsidRDefault="00072B05" w:rsidP="00191B92">
      <w:pPr>
        <w:spacing w:line="360" w:lineRule="auto"/>
        <w:ind w:firstLine="709"/>
        <w:jc w:val="both"/>
        <w:rPr>
          <w:rFonts w:ascii="Times New Roman" w:eastAsia="Times New Roman" w:hAnsi="Times New Roman" w:cs="Times New Roman"/>
          <w:color w:val="000000"/>
          <w:sz w:val="28"/>
          <w:szCs w:val="28"/>
          <w:lang w:eastAsia="ru-RU"/>
        </w:rPr>
      </w:pPr>
      <w:r w:rsidRPr="00072B05">
        <w:rPr>
          <w:rFonts w:ascii="Times New Roman" w:eastAsia="Times New Roman" w:hAnsi="Times New Roman" w:cs="Times New Roman"/>
          <w:color w:val="000000"/>
          <w:sz w:val="28"/>
          <w:szCs w:val="28"/>
          <w:lang w:eastAsia="ru-RU"/>
        </w:rPr>
        <w:t>Внешняя среда является источником, питающим организацию ресурсами, необходимыми для поддержания ее внутреннего потенциала на должном уровне. Предприятие находится в состоянии постоянного обмена с внешней средой, обеспечивая тем самым себе возможность выживания.</w:t>
      </w:r>
    </w:p>
    <w:p w:rsidR="00072B05" w:rsidRPr="00072B05" w:rsidRDefault="00072B05" w:rsidP="00191B92">
      <w:pPr>
        <w:spacing w:line="360" w:lineRule="auto"/>
        <w:ind w:firstLine="709"/>
        <w:jc w:val="both"/>
        <w:rPr>
          <w:rFonts w:ascii="Times New Roman" w:eastAsia="Times New Roman" w:hAnsi="Times New Roman" w:cs="Times New Roman"/>
          <w:color w:val="000000"/>
          <w:sz w:val="28"/>
          <w:szCs w:val="28"/>
          <w:lang w:eastAsia="ru-RU"/>
        </w:rPr>
      </w:pPr>
      <w:r w:rsidRPr="00072B05">
        <w:rPr>
          <w:rFonts w:ascii="Times New Roman" w:eastAsia="Times New Roman" w:hAnsi="Times New Roman" w:cs="Times New Roman"/>
          <w:color w:val="000000"/>
          <w:sz w:val="28"/>
          <w:szCs w:val="28"/>
          <w:lang w:eastAsia="ru-RU"/>
        </w:rPr>
        <w:t>Внутренняя среда организации – та часть общей среды, которая находится в ее пределах. Она оказывает постоянное и самое непосредственное воздействие на функционирование организации. Изучение внутренней среды направлено на уяснение того, какими сильными и слабыми сторонами обладает организация. Сильные стороны служат базой, на которую организация опирается в конкурентной борьбе и которую она должна стремиться расширять и укреплять. Слабые стороны — это предмет пристального внимания со стороны руководства, которое должно делать все возможное, чтобы избавиться от них.</w:t>
      </w:r>
      <w:r w:rsidR="001C1A69" w:rsidRPr="001C1A69">
        <w:rPr>
          <w:rFonts w:ascii="Times New Roman" w:hAnsi="Times New Roman" w:cs="Times New Roman"/>
          <w:sz w:val="28"/>
          <w:szCs w:val="28"/>
        </w:rPr>
        <w:t xml:space="preserve"> </w:t>
      </w:r>
      <w:r w:rsidR="001C1A69" w:rsidRPr="004E7D15">
        <w:rPr>
          <w:rFonts w:ascii="Times New Roman" w:hAnsi="Times New Roman" w:cs="Times New Roman"/>
          <w:sz w:val="28"/>
          <w:szCs w:val="28"/>
        </w:rPr>
        <w:t>[2]</w:t>
      </w:r>
    </w:p>
    <w:p w:rsidR="00072B05" w:rsidRPr="00072B05" w:rsidRDefault="00072B05" w:rsidP="00191B92">
      <w:pPr>
        <w:spacing w:line="360" w:lineRule="auto"/>
        <w:ind w:firstLine="709"/>
        <w:jc w:val="both"/>
        <w:rPr>
          <w:rFonts w:ascii="Times New Roman" w:eastAsia="Times New Roman" w:hAnsi="Times New Roman" w:cs="Times New Roman"/>
          <w:color w:val="000000"/>
          <w:sz w:val="28"/>
          <w:szCs w:val="28"/>
          <w:lang w:eastAsia="ru-RU"/>
        </w:rPr>
      </w:pPr>
      <w:r w:rsidRPr="00072B05">
        <w:rPr>
          <w:rFonts w:ascii="Times New Roman" w:eastAsia="Times New Roman" w:hAnsi="Times New Roman" w:cs="Times New Roman"/>
          <w:color w:val="000000"/>
          <w:sz w:val="28"/>
          <w:szCs w:val="28"/>
          <w:lang w:eastAsia="ru-RU"/>
        </w:rPr>
        <w:t>Изучение внутренней среды предприятия дает руководству возможность оценить внутренние ресурсы и возможности предприятия. Выявляя сильные и слабые стороны организации, руководство имеет возможность расширять и укреплять конкурентные преимущества и, соответственно, предупредить возникновение возможных проблем.</w:t>
      </w:r>
      <w:r w:rsidR="001C1A69" w:rsidRPr="001C1A69">
        <w:rPr>
          <w:rFonts w:ascii="Times New Roman" w:hAnsi="Times New Roman" w:cs="Times New Roman"/>
          <w:sz w:val="28"/>
          <w:szCs w:val="28"/>
        </w:rPr>
        <w:t xml:space="preserve"> </w:t>
      </w:r>
      <w:r w:rsidR="001C1A69" w:rsidRPr="004E7D15">
        <w:rPr>
          <w:rFonts w:ascii="Times New Roman" w:hAnsi="Times New Roman" w:cs="Times New Roman"/>
          <w:sz w:val="28"/>
          <w:szCs w:val="28"/>
        </w:rPr>
        <w:t>[</w:t>
      </w:r>
      <w:r w:rsidR="001C1A69">
        <w:rPr>
          <w:rFonts w:ascii="Times New Roman" w:hAnsi="Times New Roman" w:cs="Times New Roman"/>
          <w:sz w:val="28"/>
          <w:szCs w:val="28"/>
          <w:lang w:val="en-US"/>
        </w:rPr>
        <w:t>6</w:t>
      </w:r>
      <w:r w:rsidR="001C1A69" w:rsidRPr="004E7D15">
        <w:rPr>
          <w:rFonts w:ascii="Times New Roman" w:hAnsi="Times New Roman" w:cs="Times New Roman"/>
          <w:sz w:val="28"/>
          <w:szCs w:val="28"/>
        </w:rPr>
        <w:t>]</w:t>
      </w:r>
    </w:p>
    <w:p w:rsidR="00072B05" w:rsidRPr="00072B05" w:rsidRDefault="00072B05" w:rsidP="00191B92">
      <w:pPr>
        <w:spacing w:line="360" w:lineRule="auto"/>
        <w:ind w:firstLine="709"/>
        <w:jc w:val="both"/>
        <w:rPr>
          <w:rFonts w:ascii="Times New Roman" w:eastAsia="Times New Roman" w:hAnsi="Times New Roman" w:cs="Times New Roman"/>
          <w:color w:val="000000"/>
          <w:sz w:val="28"/>
          <w:szCs w:val="28"/>
          <w:lang w:eastAsia="ru-RU"/>
        </w:rPr>
      </w:pPr>
      <w:r w:rsidRPr="00072B05">
        <w:rPr>
          <w:rFonts w:ascii="Times New Roman" w:eastAsia="Times New Roman" w:hAnsi="Times New Roman" w:cs="Times New Roman"/>
          <w:color w:val="000000"/>
          <w:sz w:val="28"/>
          <w:szCs w:val="28"/>
          <w:lang w:eastAsia="ru-RU"/>
        </w:rPr>
        <w:t xml:space="preserve">Актуальность темы вполне очевидна и имеет большое практическое значение на современном этапе развития предприятий, поскольку анализ внешней и внутренней среды предприятия позволяет решить широкий круг производственных задач: выполнение планов, обеспечение нормального функционирования подразделений предприятия, выработка наиболее эффективной современной системы работы с клиентами и обслуживания клиентов, увеличение объемов производства востребованной рентабельной продукции, а также повышает уровень мотивации сотрудников, определяя </w:t>
      </w:r>
      <w:r w:rsidRPr="00072B05">
        <w:rPr>
          <w:rFonts w:ascii="Times New Roman" w:eastAsia="Times New Roman" w:hAnsi="Times New Roman" w:cs="Times New Roman"/>
          <w:color w:val="000000"/>
          <w:sz w:val="28"/>
          <w:szCs w:val="28"/>
          <w:lang w:eastAsia="ru-RU"/>
        </w:rPr>
        <w:lastRenderedPageBreak/>
        <w:t>направления их развития и стимулируя потребность в обучении и повышения квалификации.</w:t>
      </w:r>
    </w:p>
    <w:p w:rsidR="00072B05" w:rsidRPr="00072B05" w:rsidRDefault="00072B05" w:rsidP="00191B92">
      <w:pPr>
        <w:spacing w:line="360" w:lineRule="auto"/>
        <w:ind w:firstLine="709"/>
        <w:jc w:val="both"/>
        <w:rPr>
          <w:rFonts w:ascii="Times New Roman" w:eastAsia="Times New Roman" w:hAnsi="Times New Roman" w:cs="Times New Roman"/>
          <w:color w:val="000000"/>
          <w:sz w:val="28"/>
          <w:szCs w:val="28"/>
          <w:lang w:eastAsia="ru-RU"/>
        </w:rPr>
      </w:pPr>
      <w:r w:rsidRPr="00072B05">
        <w:rPr>
          <w:rFonts w:ascii="Times New Roman" w:eastAsia="Times New Roman" w:hAnsi="Times New Roman" w:cs="Times New Roman"/>
          <w:color w:val="000000"/>
          <w:sz w:val="28"/>
          <w:szCs w:val="28"/>
          <w:lang w:eastAsia="ru-RU"/>
        </w:rPr>
        <w:t>Целью данной курсовой работы является изучение теоретической базы для проведения изучения внешней и внутренней среды предприятия, определение ключевых компонентов обоих сред и предоставление методик для их изучения.</w:t>
      </w:r>
    </w:p>
    <w:p w:rsidR="00072B05" w:rsidRPr="00072B05" w:rsidRDefault="00072B05" w:rsidP="00191B92">
      <w:pPr>
        <w:spacing w:line="360" w:lineRule="auto"/>
        <w:ind w:firstLine="709"/>
        <w:jc w:val="both"/>
        <w:rPr>
          <w:rFonts w:ascii="Times New Roman" w:eastAsia="Times New Roman" w:hAnsi="Times New Roman" w:cs="Times New Roman"/>
          <w:color w:val="000000"/>
          <w:sz w:val="28"/>
          <w:szCs w:val="28"/>
          <w:lang w:eastAsia="ru-RU"/>
        </w:rPr>
      </w:pPr>
      <w:r w:rsidRPr="00072B05">
        <w:rPr>
          <w:rFonts w:ascii="Times New Roman" w:eastAsia="Times New Roman" w:hAnsi="Times New Roman" w:cs="Times New Roman"/>
          <w:color w:val="000000"/>
          <w:sz w:val="28"/>
          <w:szCs w:val="28"/>
          <w:lang w:eastAsia="ru-RU"/>
        </w:rPr>
        <w:t>В соответствии с поставленной целью в данной курсовой работе предприняты попытки решения следующих задач:</w:t>
      </w:r>
    </w:p>
    <w:p w:rsidR="00072B05" w:rsidRPr="001C1A69" w:rsidRDefault="00072B05" w:rsidP="001C1A69">
      <w:pPr>
        <w:pStyle w:val="af6"/>
        <w:numPr>
          <w:ilvl w:val="0"/>
          <w:numId w:val="29"/>
        </w:numPr>
        <w:spacing w:line="360" w:lineRule="auto"/>
        <w:jc w:val="both"/>
        <w:rPr>
          <w:rFonts w:ascii="Times New Roman" w:eastAsia="Times New Roman" w:hAnsi="Times New Roman" w:cs="Times New Roman"/>
          <w:color w:val="000000"/>
          <w:sz w:val="28"/>
          <w:szCs w:val="28"/>
          <w:lang w:eastAsia="ru-RU"/>
        </w:rPr>
      </w:pPr>
      <w:r w:rsidRPr="001C1A69">
        <w:rPr>
          <w:rFonts w:ascii="Times New Roman" w:eastAsia="Times New Roman" w:hAnsi="Times New Roman" w:cs="Times New Roman"/>
          <w:color w:val="000000"/>
          <w:sz w:val="28"/>
          <w:szCs w:val="28"/>
          <w:lang w:eastAsia="ru-RU"/>
        </w:rPr>
        <w:t>Рассмотреть поэтапно понятие внешней и внутренней среды предприятия.</w:t>
      </w:r>
    </w:p>
    <w:p w:rsidR="00072B05" w:rsidRPr="001C1A69" w:rsidRDefault="00072B05" w:rsidP="001C1A69">
      <w:pPr>
        <w:pStyle w:val="af6"/>
        <w:numPr>
          <w:ilvl w:val="0"/>
          <w:numId w:val="29"/>
        </w:numPr>
        <w:spacing w:line="360" w:lineRule="auto"/>
        <w:jc w:val="both"/>
        <w:rPr>
          <w:rFonts w:ascii="Times New Roman" w:eastAsia="Times New Roman" w:hAnsi="Times New Roman" w:cs="Times New Roman"/>
          <w:color w:val="000000"/>
          <w:sz w:val="28"/>
          <w:szCs w:val="28"/>
          <w:lang w:eastAsia="ru-RU"/>
        </w:rPr>
      </w:pPr>
      <w:r w:rsidRPr="001C1A69">
        <w:rPr>
          <w:rFonts w:ascii="Times New Roman" w:eastAsia="Times New Roman" w:hAnsi="Times New Roman" w:cs="Times New Roman"/>
          <w:color w:val="000000"/>
          <w:sz w:val="28"/>
          <w:szCs w:val="28"/>
          <w:lang w:eastAsia="ru-RU"/>
        </w:rPr>
        <w:t>Изучить связь элементов внутренней и внешней среды предприятия.</w:t>
      </w:r>
    </w:p>
    <w:p w:rsidR="00072B05" w:rsidRPr="001C1A69" w:rsidRDefault="00072B05" w:rsidP="001C1A69">
      <w:pPr>
        <w:pStyle w:val="af6"/>
        <w:numPr>
          <w:ilvl w:val="0"/>
          <w:numId w:val="29"/>
        </w:numPr>
        <w:spacing w:line="360" w:lineRule="auto"/>
        <w:jc w:val="both"/>
        <w:rPr>
          <w:rFonts w:ascii="Times New Roman" w:eastAsia="Times New Roman" w:hAnsi="Times New Roman" w:cs="Times New Roman"/>
          <w:color w:val="000000"/>
          <w:sz w:val="28"/>
          <w:szCs w:val="28"/>
          <w:lang w:eastAsia="ru-RU"/>
        </w:rPr>
      </w:pPr>
      <w:r w:rsidRPr="001C1A69">
        <w:rPr>
          <w:rFonts w:ascii="Times New Roman" w:eastAsia="Times New Roman" w:hAnsi="Times New Roman" w:cs="Times New Roman"/>
          <w:color w:val="000000"/>
          <w:sz w:val="28"/>
          <w:szCs w:val="28"/>
          <w:lang w:eastAsia="ru-RU"/>
        </w:rPr>
        <w:t xml:space="preserve">Провести анализ внутренней и внешней среды на примере </w:t>
      </w:r>
      <w:r w:rsidR="00A16057" w:rsidRPr="001C1A69">
        <w:rPr>
          <w:rFonts w:ascii="Times New Roman" w:hAnsi="Times New Roman" w:cs="Times New Roman"/>
          <w:color w:val="231F20"/>
          <w:sz w:val="28"/>
          <w:szCs w:val="28"/>
          <w:lang w:val="en-US"/>
        </w:rPr>
        <w:t>BTL</w:t>
      </w:r>
      <w:r w:rsidR="00A16057" w:rsidRPr="001C1A69">
        <w:rPr>
          <w:rFonts w:ascii="Times New Roman" w:hAnsi="Times New Roman" w:cs="Times New Roman"/>
          <w:color w:val="231F20"/>
          <w:sz w:val="28"/>
          <w:szCs w:val="28"/>
        </w:rPr>
        <w:t xml:space="preserve"> –агентства «Пионер».</w:t>
      </w:r>
    </w:p>
    <w:p w:rsidR="00072B05" w:rsidRPr="001C1A69" w:rsidRDefault="00072B05" w:rsidP="001C1A69">
      <w:pPr>
        <w:pStyle w:val="af6"/>
        <w:numPr>
          <w:ilvl w:val="0"/>
          <w:numId w:val="29"/>
        </w:numPr>
        <w:spacing w:line="360" w:lineRule="auto"/>
        <w:jc w:val="both"/>
        <w:rPr>
          <w:rFonts w:ascii="Times New Roman" w:eastAsia="Times New Roman" w:hAnsi="Times New Roman" w:cs="Times New Roman"/>
          <w:color w:val="000000"/>
          <w:sz w:val="28"/>
          <w:szCs w:val="28"/>
          <w:lang w:eastAsia="ru-RU"/>
        </w:rPr>
      </w:pPr>
      <w:r w:rsidRPr="001C1A69">
        <w:rPr>
          <w:rFonts w:ascii="Times New Roman" w:eastAsia="Times New Roman" w:hAnsi="Times New Roman" w:cs="Times New Roman"/>
          <w:color w:val="000000"/>
          <w:sz w:val="28"/>
          <w:szCs w:val="28"/>
          <w:lang w:eastAsia="ru-RU"/>
        </w:rPr>
        <w:t>Выявить ос</w:t>
      </w:r>
      <w:r w:rsidR="00A16057" w:rsidRPr="001C1A69">
        <w:rPr>
          <w:rFonts w:ascii="Times New Roman" w:eastAsia="Times New Roman" w:hAnsi="Times New Roman" w:cs="Times New Roman"/>
          <w:color w:val="000000"/>
          <w:sz w:val="28"/>
          <w:szCs w:val="28"/>
          <w:lang w:eastAsia="ru-RU"/>
        </w:rPr>
        <w:t xml:space="preserve">новные сильные и слабые стороны внутренней и внешней  среды </w:t>
      </w:r>
      <w:r w:rsidR="00A16057" w:rsidRPr="001C1A69">
        <w:rPr>
          <w:rFonts w:ascii="Times New Roman" w:hAnsi="Times New Roman" w:cs="Times New Roman"/>
          <w:color w:val="231F20"/>
          <w:sz w:val="28"/>
          <w:szCs w:val="28"/>
          <w:lang w:val="en-US"/>
        </w:rPr>
        <w:t>BTL</w:t>
      </w:r>
      <w:r w:rsidR="00A16057" w:rsidRPr="001C1A69">
        <w:rPr>
          <w:rFonts w:ascii="Times New Roman" w:hAnsi="Times New Roman" w:cs="Times New Roman"/>
          <w:color w:val="231F20"/>
          <w:sz w:val="28"/>
          <w:szCs w:val="28"/>
        </w:rPr>
        <w:t xml:space="preserve"> –агентства «Пионер».</w:t>
      </w:r>
    </w:p>
    <w:p w:rsidR="00072B05" w:rsidRPr="00072B05" w:rsidRDefault="00072B05" w:rsidP="00191B92">
      <w:pPr>
        <w:spacing w:line="360" w:lineRule="auto"/>
        <w:ind w:firstLine="709"/>
        <w:jc w:val="both"/>
        <w:rPr>
          <w:rFonts w:ascii="Times New Roman" w:eastAsia="Times New Roman" w:hAnsi="Times New Roman" w:cs="Times New Roman"/>
          <w:color w:val="000000"/>
          <w:sz w:val="28"/>
          <w:szCs w:val="28"/>
          <w:lang w:eastAsia="ru-RU"/>
        </w:rPr>
      </w:pPr>
      <w:r w:rsidRPr="00072B05">
        <w:rPr>
          <w:rFonts w:ascii="Times New Roman" w:eastAsia="Times New Roman" w:hAnsi="Times New Roman" w:cs="Times New Roman"/>
          <w:color w:val="000000"/>
          <w:sz w:val="28"/>
          <w:szCs w:val="28"/>
          <w:lang w:eastAsia="ru-RU"/>
        </w:rPr>
        <w:t xml:space="preserve">Объектом исследования данной работы является </w:t>
      </w:r>
      <w:r w:rsidR="00A16057">
        <w:rPr>
          <w:rFonts w:ascii="Times New Roman" w:hAnsi="Times New Roman" w:cs="Times New Roman"/>
          <w:color w:val="231F20"/>
          <w:sz w:val="28"/>
          <w:szCs w:val="28"/>
          <w:lang w:val="en-US"/>
        </w:rPr>
        <w:t>BTL</w:t>
      </w:r>
      <w:r w:rsidR="00A16057" w:rsidRPr="00F00C07">
        <w:rPr>
          <w:rFonts w:ascii="Times New Roman" w:hAnsi="Times New Roman" w:cs="Times New Roman"/>
          <w:color w:val="231F20"/>
          <w:sz w:val="28"/>
          <w:szCs w:val="28"/>
        </w:rPr>
        <w:t xml:space="preserve"> </w:t>
      </w:r>
      <w:r w:rsidR="00A16057">
        <w:rPr>
          <w:rFonts w:ascii="Times New Roman" w:hAnsi="Times New Roman" w:cs="Times New Roman"/>
          <w:color w:val="231F20"/>
          <w:sz w:val="28"/>
          <w:szCs w:val="28"/>
        </w:rPr>
        <w:t>–агентство «Пионер».</w:t>
      </w:r>
    </w:p>
    <w:p w:rsidR="005E33C0" w:rsidRDefault="00072B05" w:rsidP="00191B92">
      <w:pPr>
        <w:spacing w:line="360" w:lineRule="auto"/>
        <w:ind w:firstLine="709"/>
        <w:jc w:val="both"/>
        <w:rPr>
          <w:rFonts w:ascii="Times New Roman" w:hAnsi="Times New Roman" w:cs="Times New Roman"/>
          <w:sz w:val="28"/>
          <w:szCs w:val="28"/>
        </w:rPr>
      </w:pPr>
      <w:r w:rsidRPr="00072B05">
        <w:rPr>
          <w:rFonts w:ascii="Times New Roman" w:eastAsia="Times New Roman" w:hAnsi="Times New Roman" w:cs="Times New Roman"/>
          <w:color w:val="000000"/>
          <w:sz w:val="28"/>
          <w:szCs w:val="28"/>
          <w:lang w:eastAsia="ru-RU"/>
        </w:rPr>
        <w:t xml:space="preserve">Предмет исследования – анализ внутренней и внешней среды исследуемого предприятия и выявление сильных и устранение слабых сторон </w:t>
      </w:r>
      <w:r w:rsidR="00A16057">
        <w:rPr>
          <w:rFonts w:ascii="Times New Roman" w:eastAsia="Times New Roman" w:hAnsi="Times New Roman" w:cs="Times New Roman"/>
          <w:color w:val="000000"/>
          <w:sz w:val="28"/>
          <w:szCs w:val="28"/>
          <w:lang w:eastAsia="ru-RU"/>
        </w:rPr>
        <w:t>организации.</w:t>
      </w:r>
    </w:p>
    <w:p w:rsidR="008C7DFB" w:rsidRDefault="008C7DFB" w:rsidP="005E33C0">
      <w:pPr>
        <w:spacing w:line="360" w:lineRule="auto"/>
        <w:rPr>
          <w:rFonts w:ascii="Times New Roman" w:hAnsi="Times New Roman" w:cs="Times New Roman"/>
          <w:b/>
          <w:sz w:val="28"/>
          <w:szCs w:val="28"/>
        </w:rPr>
      </w:pPr>
    </w:p>
    <w:p w:rsidR="008C7DFB" w:rsidRDefault="008C7DFB" w:rsidP="005E33C0">
      <w:pPr>
        <w:spacing w:line="360" w:lineRule="auto"/>
        <w:rPr>
          <w:rFonts w:ascii="Times New Roman" w:hAnsi="Times New Roman" w:cs="Times New Roman"/>
          <w:b/>
          <w:sz w:val="28"/>
          <w:szCs w:val="28"/>
        </w:rPr>
      </w:pPr>
    </w:p>
    <w:p w:rsidR="008C7DFB" w:rsidRDefault="008C7DFB" w:rsidP="005E33C0">
      <w:pPr>
        <w:spacing w:line="360" w:lineRule="auto"/>
        <w:rPr>
          <w:rFonts w:ascii="Times New Roman" w:hAnsi="Times New Roman" w:cs="Times New Roman"/>
          <w:b/>
          <w:sz w:val="28"/>
          <w:szCs w:val="28"/>
        </w:rPr>
      </w:pPr>
    </w:p>
    <w:p w:rsidR="008C7DFB" w:rsidRDefault="008C7DFB" w:rsidP="005E33C0">
      <w:pPr>
        <w:spacing w:line="360" w:lineRule="auto"/>
        <w:rPr>
          <w:rFonts w:ascii="Times New Roman" w:hAnsi="Times New Roman" w:cs="Times New Roman"/>
          <w:b/>
          <w:sz w:val="28"/>
          <w:szCs w:val="28"/>
        </w:rPr>
      </w:pPr>
    </w:p>
    <w:p w:rsidR="008C7DFB" w:rsidRDefault="008C7DFB" w:rsidP="005E33C0">
      <w:pPr>
        <w:spacing w:line="360" w:lineRule="auto"/>
        <w:rPr>
          <w:rFonts w:ascii="Times New Roman" w:hAnsi="Times New Roman" w:cs="Times New Roman"/>
          <w:b/>
          <w:sz w:val="28"/>
          <w:szCs w:val="28"/>
        </w:rPr>
      </w:pPr>
    </w:p>
    <w:p w:rsidR="005E33C0" w:rsidRPr="005E33C0" w:rsidRDefault="005E33C0" w:rsidP="005E33C0">
      <w:pPr>
        <w:spacing w:line="360" w:lineRule="auto"/>
        <w:rPr>
          <w:rFonts w:ascii="Times New Roman" w:hAnsi="Times New Roman" w:cs="Times New Roman"/>
          <w:b/>
          <w:sz w:val="28"/>
          <w:szCs w:val="28"/>
        </w:rPr>
      </w:pPr>
      <w:r w:rsidRPr="005E33C0">
        <w:rPr>
          <w:rFonts w:ascii="Times New Roman" w:hAnsi="Times New Roman" w:cs="Times New Roman"/>
          <w:b/>
          <w:sz w:val="28"/>
          <w:szCs w:val="28"/>
        </w:rPr>
        <w:t>1. Теоретические основы внешней и внутренней среды организации</w:t>
      </w:r>
    </w:p>
    <w:p w:rsidR="005E33C0" w:rsidRDefault="005E33C0" w:rsidP="005E33C0">
      <w:pPr>
        <w:spacing w:line="360" w:lineRule="auto"/>
        <w:rPr>
          <w:rFonts w:ascii="Times New Roman" w:hAnsi="Times New Roman" w:cs="Times New Roman"/>
          <w:b/>
          <w:sz w:val="28"/>
          <w:szCs w:val="28"/>
        </w:rPr>
      </w:pPr>
      <w:r w:rsidRPr="005E33C0">
        <w:rPr>
          <w:rFonts w:ascii="Times New Roman" w:hAnsi="Times New Roman" w:cs="Times New Roman"/>
          <w:b/>
          <w:sz w:val="28"/>
          <w:szCs w:val="28"/>
        </w:rPr>
        <w:t>1.</w:t>
      </w:r>
      <w:r w:rsidR="008F56BB">
        <w:rPr>
          <w:rFonts w:ascii="Times New Roman" w:hAnsi="Times New Roman" w:cs="Times New Roman"/>
          <w:b/>
          <w:sz w:val="28"/>
          <w:szCs w:val="28"/>
        </w:rPr>
        <w:t>1</w:t>
      </w:r>
      <w:r w:rsidRPr="005E33C0">
        <w:rPr>
          <w:rFonts w:ascii="Times New Roman" w:hAnsi="Times New Roman" w:cs="Times New Roman"/>
          <w:b/>
          <w:sz w:val="28"/>
          <w:szCs w:val="28"/>
        </w:rPr>
        <w:t xml:space="preserve">  </w:t>
      </w:r>
      <w:r w:rsidR="008F56BB" w:rsidRPr="008F56BB">
        <w:rPr>
          <w:rFonts w:ascii="Times New Roman" w:hAnsi="Times New Roman" w:cs="Times New Roman"/>
          <w:b/>
          <w:sz w:val="28"/>
          <w:szCs w:val="28"/>
        </w:rPr>
        <w:t>Понятие, классификация внешней и внутренней среды организации</w:t>
      </w:r>
      <w:r w:rsidR="008F56BB" w:rsidRPr="005E33C0">
        <w:rPr>
          <w:rFonts w:ascii="Times New Roman" w:hAnsi="Times New Roman" w:cs="Times New Roman"/>
          <w:b/>
          <w:sz w:val="28"/>
          <w:szCs w:val="28"/>
        </w:rPr>
        <w:t xml:space="preserve"> </w:t>
      </w:r>
    </w:p>
    <w:p w:rsidR="00506A20" w:rsidRPr="000D1149" w:rsidRDefault="00506A20"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Внутренняя среда организации – та часть общей среды, которая находится в ее пределах. Она оказывает постоянное и самое непосредственное воздействие на функционирование организации. Изучение внутренней среды направлено на уяснение того, какими сильными и слабыми сторонами обладает организация. Сильные стороны служат базой, на которую организация опирается в конку</w:t>
      </w:r>
      <w:r w:rsidRPr="000D1149">
        <w:rPr>
          <w:color w:val="000000"/>
          <w:sz w:val="28"/>
          <w:szCs w:val="28"/>
        </w:rPr>
        <w:softHyphen/>
        <w:t>рентной борьбе и которую она должна стремиться расширять и укреплять. Слабые стороны — это предмет пристального внимания со стороны руководства, которое должно делать все возможное, чтобы избавиться от них. Под внутренней средой организации понимают ситуационные факторы внутри организации. Так как организации представляют собой созданные людьми системы, то их внутренние факторы в основном являются результатом управленческих решений.</w:t>
      </w:r>
      <w:r w:rsidR="001C1A69" w:rsidRPr="000D1149">
        <w:rPr>
          <w:color w:val="000000"/>
          <w:sz w:val="28"/>
          <w:szCs w:val="28"/>
        </w:rPr>
        <w:t xml:space="preserve"> [12]</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Внутренняя среда организации включает в себя</w:t>
      </w:r>
      <w:r w:rsidR="00C65E29" w:rsidRPr="000D1149">
        <w:rPr>
          <w:color w:val="000000"/>
          <w:sz w:val="28"/>
          <w:szCs w:val="28"/>
        </w:rPr>
        <w:t xml:space="preserve"> </w:t>
      </w:r>
      <w:r w:rsidRPr="000D1149">
        <w:rPr>
          <w:color w:val="000000"/>
          <w:sz w:val="28"/>
          <w:szCs w:val="28"/>
        </w:rPr>
        <w:t>такие переменные как: цели, задачи, структура, технология, люди и корпоративная культура.</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Цели организации – тот результат или состояние, которого желает достичь организация в будущем. При осуществлении функции планирования руководство проводит анализ внутренней и внешней среды организации и устанавливает цели, которые должны быть достигнуты через определенный промежуток времени. Цели устанавливаются применительно к различным уровням и сферам деятельности организации. Но сам процесс постановки целей осуществляется от общего к частному, то есть сначала формулируются цели всей организации, а потом по видам деятельности, процессам и структурным подразделениям.</w:t>
      </w:r>
      <w:r w:rsidR="001C1A69" w:rsidRPr="000D1149">
        <w:rPr>
          <w:color w:val="000000"/>
          <w:sz w:val="28"/>
          <w:szCs w:val="28"/>
        </w:rPr>
        <w:t xml:space="preserve"> [7]</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При постановке целей должны соблюдаться ряд требований: цели должны быть достижимыми, измеримыми, определенными во времени и взаимоподдерживающими. Еще Анри Файоль, формулируя </w:t>
      </w:r>
      <w:hyperlink r:id="rId8" w:tgtFrame="_blank" w:tooltip="Административная школа управления" w:history="1">
        <w:r w:rsidRPr="000D1149">
          <w:rPr>
            <w:color w:val="000000"/>
            <w:sz w:val="28"/>
            <w:szCs w:val="28"/>
          </w:rPr>
          <w:t xml:space="preserve">принципы </w:t>
        </w:r>
        <w:r w:rsidRPr="000D1149">
          <w:rPr>
            <w:color w:val="000000"/>
            <w:sz w:val="28"/>
            <w:szCs w:val="28"/>
          </w:rPr>
          <w:lastRenderedPageBreak/>
          <w:t>управления</w:t>
        </w:r>
      </w:hyperlink>
      <w:r w:rsidRPr="000D1149">
        <w:rPr>
          <w:color w:val="000000"/>
          <w:sz w:val="28"/>
          <w:szCs w:val="28"/>
        </w:rPr>
        <w:t>, подчеркивал необходимость единства направления. Как раз цели выступают в качестве такого координирующего механизма, который позволяет организации работать слаженно и продвигаться в заданном направлении.</w:t>
      </w:r>
      <w:r w:rsidR="001C1A69" w:rsidRPr="000D1149">
        <w:rPr>
          <w:color w:val="000000"/>
          <w:sz w:val="28"/>
          <w:szCs w:val="28"/>
        </w:rPr>
        <w:t xml:space="preserve"> [16]</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Структура организации – это логически построенные взаимоотношения уровней управления  и различных функциональных областей. Структура, являясь элементом внутренней среды организации, следует за целями организации. Это означает, что цели первичны, а структура вторична. Структура должна изменяться в соответствии с теми изменениями, которые претерпевают цели организации.</w:t>
      </w:r>
      <w:r w:rsidR="001C1A69" w:rsidRPr="000D1149">
        <w:rPr>
          <w:color w:val="000000"/>
          <w:sz w:val="28"/>
          <w:szCs w:val="28"/>
        </w:rPr>
        <w:t xml:space="preserve"> [7]</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Структура отражает сложившееся  в организации </w:t>
      </w:r>
      <w:hyperlink r:id="rId9" w:tgtFrame="_blank" w:tooltip="Организация как объект управления" w:history="1">
        <w:r w:rsidRPr="000D1149">
          <w:rPr>
            <w:color w:val="000000"/>
            <w:sz w:val="28"/>
            <w:szCs w:val="28"/>
          </w:rPr>
          <w:t>разделение труда</w:t>
        </w:r>
      </w:hyperlink>
      <w:r w:rsidRPr="000D1149">
        <w:rPr>
          <w:color w:val="000000"/>
          <w:sz w:val="28"/>
          <w:szCs w:val="28"/>
        </w:rPr>
        <w:t> с выделением подразделений и взаимоотношения между  этими подразделениями. Вертикальное разделение труда дает в результате иерархию уровней управления, центральной характеристикой которой является формальная подчиненность одних лиц другим на всех уровнях. Задачи организации – являются существенным фактором внутренней среды организации и представляют собой предписанную работу, часть работы или совокупность работ, которые необходимо выполнить установленным способом в конкретные сроки</w:t>
      </w:r>
      <w:r w:rsidR="00D57F16" w:rsidRPr="000D1149">
        <w:rPr>
          <w:color w:val="000000"/>
          <w:sz w:val="28"/>
          <w:szCs w:val="28"/>
        </w:rPr>
        <w:t xml:space="preserve">. </w:t>
      </w:r>
      <w:r w:rsidRPr="000D1149">
        <w:rPr>
          <w:color w:val="000000"/>
          <w:sz w:val="28"/>
          <w:szCs w:val="28"/>
        </w:rPr>
        <w:t>Задачи, которые выполняются в организации можно разделить на три вида:</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 работа с людьми,</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 работа с предметами (оборудование, сырье и т.д.)</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 работа с информацией.</w:t>
      </w:r>
      <w:r w:rsidR="001C1A69" w:rsidRPr="000D1149">
        <w:rPr>
          <w:color w:val="000000"/>
          <w:sz w:val="28"/>
          <w:szCs w:val="28"/>
        </w:rPr>
        <w:t xml:space="preserve"> [2]</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В зависимости от конкретной должности в задачах может преобладать какая-то из этих трех составляющих.</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 xml:space="preserve">Технология  - это средство преобразования входов в выходы. Или другими словами – «это сочетание квалифицированных навыков, оборудования, инфраструктуры, инструментов и соответствующих технических знаний необходимых для осуществления желаемых преобразований в материалах, информации или людях.» (Люис Дейвис). </w:t>
      </w:r>
      <w:r w:rsidRPr="000D1149">
        <w:rPr>
          <w:color w:val="000000"/>
          <w:sz w:val="28"/>
          <w:szCs w:val="28"/>
        </w:rPr>
        <w:lastRenderedPageBreak/>
        <w:t>Существует две наиболее известные классификации технологий – это классификация технологий предложенная Джоан Вудворд и Джеймсом Томпсоном.</w:t>
      </w:r>
      <w:r w:rsidR="001C1A69" w:rsidRPr="000D1149">
        <w:rPr>
          <w:color w:val="000000"/>
          <w:sz w:val="28"/>
          <w:szCs w:val="28"/>
        </w:rPr>
        <w:t xml:space="preserve"> [11]</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Классификация технологий по Вудворд применима к производственным предпряитиям. Все технологии, используемые производственными предприятиями можно классифицировать на три категории:</w:t>
      </w:r>
    </w:p>
    <w:p w:rsidR="00745863" w:rsidRPr="000D1149" w:rsidRDefault="00745863" w:rsidP="009C202D">
      <w:pPr>
        <w:pStyle w:val="a3"/>
        <w:numPr>
          <w:ilvl w:val="0"/>
          <w:numId w:val="4"/>
        </w:numPr>
        <w:shd w:val="clear" w:color="auto" w:fill="FFFFFF"/>
        <w:tabs>
          <w:tab w:val="clear" w:pos="720"/>
          <w:tab w:val="left" w:pos="709"/>
          <w:tab w:val="left" w:pos="851"/>
        </w:tabs>
        <w:spacing w:before="0" w:beforeAutospacing="0" w:after="0" w:afterAutospacing="0" w:line="360" w:lineRule="auto"/>
        <w:ind w:left="0" w:firstLine="567"/>
        <w:jc w:val="both"/>
        <w:rPr>
          <w:color w:val="000000"/>
          <w:sz w:val="28"/>
          <w:szCs w:val="28"/>
        </w:rPr>
      </w:pPr>
      <w:r w:rsidRPr="000D1149">
        <w:rPr>
          <w:color w:val="000000"/>
          <w:sz w:val="28"/>
          <w:szCs w:val="28"/>
        </w:rPr>
        <w:t>Единичное или мелкосерийное производство предполагает одновременное изготовление одного или небольшой партии одинаковых изделий (примерами могут быть ателье, ресторан, производство уникального медицинского оборудования,  космических кораблей и т. д.).</w:t>
      </w:r>
    </w:p>
    <w:p w:rsidR="00D57F16" w:rsidRPr="000D1149" w:rsidRDefault="00745863" w:rsidP="009C202D">
      <w:pPr>
        <w:pStyle w:val="a3"/>
        <w:numPr>
          <w:ilvl w:val="0"/>
          <w:numId w:val="4"/>
        </w:numPr>
        <w:shd w:val="clear" w:color="auto" w:fill="FFFFFF"/>
        <w:tabs>
          <w:tab w:val="clear" w:pos="720"/>
          <w:tab w:val="left" w:pos="709"/>
          <w:tab w:val="left" w:pos="851"/>
        </w:tabs>
        <w:spacing w:before="0" w:beforeAutospacing="0" w:after="0" w:afterAutospacing="0" w:line="360" w:lineRule="auto"/>
        <w:ind w:left="0" w:firstLine="567"/>
        <w:jc w:val="both"/>
        <w:rPr>
          <w:color w:val="000000"/>
          <w:sz w:val="28"/>
          <w:szCs w:val="28"/>
        </w:rPr>
      </w:pPr>
      <w:r w:rsidRPr="000D1149">
        <w:rPr>
          <w:color w:val="000000"/>
          <w:sz w:val="28"/>
          <w:szCs w:val="28"/>
        </w:rPr>
        <w:t>Массовое или крупносерийное производство означает, что одновременно изготавливается большая партия идентичных изделий (в качестве примера можно привести швейную фабрику, Макдональдс, производство автомобилей, компьютеров и т. д.).</w:t>
      </w:r>
    </w:p>
    <w:p w:rsidR="00745863" w:rsidRPr="000D1149" w:rsidRDefault="00D57F16" w:rsidP="009C202D">
      <w:pPr>
        <w:pStyle w:val="a3"/>
        <w:numPr>
          <w:ilvl w:val="0"/>
          <w:numId w:val="4"/>
        </w:numPr>
        <w:shd w:val="clear" w:color="auto" w:fill="FFFFFF"/>
        <w:tabs>
          <w:tab w:val="clear" w:pos="720"/>
          <w:tab w:val="left" w:pos="709"/>
          <w:tab w:val="left" w:pos="851"/>
        </w:tabs>
        <w:spacing w:before="0" w:beforeAutospacing="0" w:after="0" w:afterAutospacing="0" w:line="360" w:lineRule="auto"/>
        <w:ind w:left="0" w:firstLine="567"/>
        <w:jc w:val="both"/>
        <w:rPr>
          <w:color w:val="000000"/>
          <w:sz w:val="28"/>
          <w:szCs w:val="28"/>
        </w:rPr>
      </w:pPr>
      <w:r w:rsidRPr="000D1149">
        <w:rPr>
          <w:color w:val="000000"/>
          <w:sz w:val="28"/>
          <w:szCs w:val="28"/>
        </w:rPr>
        <w:t xml:space="preserve"> </w:t>
      </w:r>
      <w:r w:rsidR="00745863" w:rsidRPr="000D1149">
        <w:rPr>
          <w:color w:val="000000"/>
          <w:sz w:val="28"/>
          <w:szCs w:val="28"/>
        </w:rPr>
        <w:t>Непрерывное производство характеризуется использованием автоматизированного оборудования, работающего круглосуточно. В больший объемах изготавливается одинаковый продукт, количество которого возможно определить используя специальные единицы измерения (электроэнергия – ватты, нефть – баррели, тонны, вода – кубометры и т.д.).</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Классификация технологий по Томпсону применима для всех сфер деятельности и включает также три вида технологий:</w:t>
      </w:r>
    </w:p>
    <w:p w:rsidR="00745863" w:rsidRPr="000D1149" w:rsidRDefault="00745863" w:rsidP="009C202D">
      <w:pPr>
        <w:pStyle w:val="a3"/>
        <w:numPr>
          <w:ilvl w:val="0"/>
          <w:numId w:val="5"/>
        </w:numPr>
        <w:shd w:val="clear" w:color="auto" w:fill="FFFFFF"/>
        <w:tabs>
          <w:tab w:val="clear" w:pos="720"/>
          <w:tab w:val="num" w:pos="0"/>
        </w:tabs>
        <w:spacing w:before="0" w:beforeAutospacing="0" w:after="0" w:afterAutospacing="0" w:line="360" w:lineRule="auto"/>
        <w:ind w:left="0" w:firstLine="426"/>
        <w:jc w:val="both"/>
        <w:rPr>
          <w:color w:val="000000"/>
          <w:sz w:val="28"/>
          <w:szCs w:val="28"/>
        </w:rPr>
      </w:pPr>
      <w:r w:rsidRPr="000D1149">
        <w:rPr>
          <w:color w:val="000000"/>
          <w:sz w:val="28"/>
          <w:szCs w:val="28"/>
        </w:rPr>
        <w:t>Многозвенные технологии, их характерной чертой является наличие серии взаимозависимых задач, которые выполняются последовательно (сборка автомобиля).</w:t>
      </w:r>
    </w:p>
    <w:p w:rsidR="00745863" w:rsidRPr="000D1149" w:rsidRDefault="00745863" w:rsidP="009C202D">
      <w:pPr>
        <w:pStyle w:val="a3"/>
        <w:numPr>
          <w:ilvl w:val="0"/>
          <w:numId w:val="5"/>
        </w:numPr>
        <w:shd w:val="clear" w:color="auto" w:fill="FFFFFF"/>
        <w:tabs>
          <w:tab w:val="clear" w:pos="720"/>
          <w:tab w:val="num" w:pos="0"/>
        </w:tabs>
        <w:spacing w:before="0" w:beforeAutospacing="0" w:after="0" w:afterAutospacing="0" w:line="360" w:lineRule="auto"/>
        <w:ind w:left="0" w:firstLine="426"/>
        <w:jc w:val="both"/>
        <w:rPr>
          <w:color w:val="000000"/>
          <w:sz w:val="28"/>
          <w:szCs w:val="28"/>
        </w:rPr>
      </w:pPr>
      <w:r w:rsidRPr="000D1149">
        <w:rPr>
          <w:color w:val="000000"/>
          <w:sz w:val="28"/>
          <w:szCs w:val="28"/>
        </w:rPr>
        <w:t>Посреднические технологии, их отличительной чертой является обслуживание групп лиц, которые являются или хотят быть взаимозависимыми (банки).</w:t>
      </w:r>
    </w:p>
    <w:p w:rsidR="00745863" w:rsidRPr="000D1149" w:rsidRDefault="00745863" w:rsidP="009C202D">
      <w:pPr>
        <w:pStyle w:val="a3"/>
        <w:numPr>
          <w:ilvl w:val="0"/>
          <w:numId w:val="5"/>
        </w:numPr>
        <w:shd w:val="clear" w:color="auto" w:fill="FFFFFF"/>
        <w:tabs>
          <w:tab w:val="clear" w:pos="720"/>
          <w:tab w:val="num" w:pos="0"/>
        </w:tabs>
        <w:spacing w:before="0" w:beforeAutospacing="0" w:after="0" w:afterAutospacing="0" w:line="360" w:lineRule="auto"/>
        <w:ind w:left="0" w:firstLine="426"/>
        <w:jc w:val="both"/>
        <w:rPr>
          <w:color w:val="000000"/>
          <w:sz w:val="28"/>
          <w:szCs w:val="28"/>
        </w:rPr>
      </w:pPr>
      <w:r w:rsidRPr="000D1149">
        <w:rPr>
          <w:color w:val="000000"/>
          <w:sz w:val="28"/>
          <w:szCs w:val="28"/>
        </w:rPr>
        <w:t xml:space="preserve">Интенсивные технологии характеризуются максимальной гибкостью, а нередко и уникальностью. Чтобы произвести определенные изменения в </w:t>
      </w:r>
      <w:r w:rsidRPr="000D1149">
        <w:rPr>
          <w:color w:val="000000"/>
          <w:sz w:val="28"/>
          <w:szCs w:val="28"/>
        </w:rPr>
        <w:lastRenderedPageBreak/>
        <w:t>конкретном  материале (людях) необходимо использование специальных приемов и навыков (больница).</w:t>
      </w:r>
      <w:r w:rsidR="001C1A69" w:rsidRPr="000D1149">
        <w:rPr>
          <w:color w:val="000000"/>
          <w:sz w:val="28"/>
          <w:szCs w:val="28"/>
        </w:rPr>
        <w:t xml:space="preserve"> [8]</w:t>
      </w:r>
    </w:p>
    <w:p w:rsidR="00530147"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Люди – являются главной составляющей организации. Руководители, подчиненные, организация – это все группы людей. Люди является центральным фактором в любой организации и только благодаря им организация может добиться успеха. Поведение человека на рабочем месте во многом зависит от того, каким образом сочетаются индивидуальные характеристики и воздействия факторов внешней среды. Важнейшими индивидуальными характеристиками являются:</w:t>
      </w:r>
      <w:r w:rsidR="00530147" w:rsidRPr="000D1149">
        <w:rPr>
          <w:color w:val="000000"/>
          <w:sz w:val="28"/>
          <w:szCs w:val="28"/>
        </w:rPr>
        <w:t xml:space="preserve"> с</w:t>
      </w:r>
      <w:r w:rsidRPr="000D1149">
        <w:rPr>
          <w:color w:val="000000"/>
          <w:sz w:val="28"/>
          <w:szCs w:val="28"/>
        </w:rPr>
        <w:t>пособности</w:t>
      </w:r>
      <w:r w:rsidR="00530147" w:rsidRPr="000D1149">
        <w:rPr>
          <w:color w:val="000000"/>
          <w:sz w:val="28"/>
          <w:szCs w:val="28"/>
        </w:rPr>
        <w:t>, п</w:t>
      </w:r>
      <w:r w:rsidRPr="000D1149">
        <w:rPr>
          <w:color w:val="000000"/>
          <w:sz w:val="28"/>
          <w:szCs w:val="28"/>
        </w:rPr>
        <w:t>редрасположенность</w:t>
      </w:r>
      <w:r w:rsidR="00530147" w:rsidRPr="000D1149">
        <w:rPr>
          <w:color w:val="000000"/>
          <w:sz w:val="28"/>
          <w:szCs w:val="28"/>
        </w:rPr>
        <w:t>, п</w:t>
      </w:r>
      <w:r w:rsidRPr="000D1149">
        <w:rPr>
          <w:color w:val="000000"/>
          <w:sz w:val="28"/>
          <w:szCs w:val="28"/>
        </w:rPr>
        <w:t>отребности</w:t>
      </w:r>
      <w:r w:rsidR="00530147" w:rsidRPr="000D1149">
        <w:rPr>
          <w:color w:val="000000"/>
          <w:sz w:val="28"/>
          <w:szCs w:val="28"/>
        </w:rPr>
        <w:t>, о</w:t>
      </w:r>
      <w:r w:rsidRPr="000D1149">
        <w:rPr>
          <w:color w:val="000000"/>
          <w:sz w:val="28"/>
          <w:szCs w:val="28"/>
        </w:rPr>
        <w:t>жидания</w:t>
      </w:r>
      <w:r w:rsidR="00530147" w:rsidRPr="000D1149">
        <w:rPr>
          <w:color w:val="000000"/>
          <w:sz w:val="28"/>
          <w:szCs w:val="28"/>
        </w:rPr>
        <w:t>, в</w:t>
      </w:r>
      <w:r w:rsidRPr="000D1149">
        <w:rPr>
          <w:color w:val="000000"/>
          <w:sz w:val="28"/>
          <w:szCs w:val="28"/>
        </w:rPr>
        <w:t>осприятие</w:t>
      </w:r>
      <w:r w:rsidR="00530147" w:rsidRPr="000D1149">
        <w:rPr>
          <w:color w:val="000000"/>
          <w:sz w:val="28"/>
          <w:szCs w:val="28"/>
        </w:rPr>
        <w:t>, о</w:t>
      </w:r>
      <w:r w:rsidR="00D57F16" w:rsidRPr="000D1149">
        <w:rPr>
          <w:color w:val="000000"/>
          <w:sz w:val="28"/>
          <w:szCs w:val="28"/>
        </w:rPr>
        <w:t>тношен</w:t>
      </w:r>
      <w:r w:rsidR="00530147" w:rsidRPr="000D1149">
        <w:rPr>
          <w:color w:val="000000"/>
          <w:sz w:val="28"/>
          <w:szCs w:val="28"/>
        </w:rPr>
        <w:t>ие, ц</w:t>
      </w:r>
      <w:r w:rsidRPr="000D1149">
        <w:rPr>
          <w:color w:val="000000"/>
          <w:sz w:val="28"/>
          <w:szCs w:val="28"/>
        </w:rPr>
        <w:t>енности </w:t>
      </w:r>
      <w:r w:rsidR="00530147" w:rsidRPr="000D1149">
        <w:rPr>
          <w:color w:val="000000"/>
          <w:sz w:val="28"/>
          <w:szCs w:val="28"/>
        </w:rPr>
        <w:t>.</w:t>
      </w:r>
    </w:p>
    <w:p w:rsidR="00745863" w:rsidRPr="000D1149" w:rsidRDefault="00745863" w:rsidP="00191B92">
      <w:pPr>
        <w:pStyle w:val="a3"/>
        <w:shd w:val="clear" w:color="auto" w:fill="FFFFFF"/>
        <w:spacing w:before="0" w:beforeAutospacing="0" w:after="0" w:afterAutospacing="0" w:line="360" w:lineRule="auto"/>
        <w:ind w:firstLine="709"/>
        <w:jc w:val="both"/>
        <w:rPr>
          <w:color w:val="000000"/>
          <w:sz w:val="28"/>
          <w:szCs w:val="28"/>
        </w:rPr>
      </w:pPr>
      <w:r w:rsidRPr="000D1149">
        <w:rPr>
          <w:color w:val="000000"/>
          <w:sz w:val="28"/>
          <w:szCs w:val="28"/>
        </w:rPr>
        <w:t>Корпоративная культура – это набор убеждений, ценностей по отношению к конкретным явлениям, которые разделяются всеми членами организации. Принято выделять три вида корпоративной культуры:</w:t>
      </w:r>
    </w:p>
    <w:p w:rsidR="00745863" w:rsidRPr="000D1149" w:rsidRDefault="00745863" w:rsidP="009C202D">
      <w:pPr>
        <w:pStyle w:val="a3"/>
        <w:numPr>
          <w:ilvl w:val="0"/>
          <w:numId w:val="6"/>
        </w:numPr>
        <w:shd w:val="clear" w:color="auto" w:fill="FFFFFF"/>
        <w:tabs>
          <w:tab w:val="clear" w:pos="720"/>
          <w:tab w:val="num" w:pos="142"/>
          <w:tab w:val="left" w:pos="993"/>
        </w:tabs>
        <w:spacing w:before="0" w:beforeAutospacing="0" w:after="0" w:afterAutospacing="0" w:line="360" w:lineRule="auto"/>
        <w:ind w:left="0" w:firstLine="709"/>
        <w:jc w:val="both"/>
        <w:rPr>
          <w:color w:val="000000"/>
          <w:sz w:val="28"/>
          <w:szCs w:val="28"/>
        </w:rPr>
      </w:pPr>
      <w:r w:rsidRPr="000D1149">
        <w:rPr>
          <w:color w:val="000000"/>
          <w:sz w:val="28"/>
          <w:szCs w:val="28"/>
        </w:rPr>
        <w:t>Артефакты – стиль одежды, правила поведения, девизы, расположение офисов и т. п. Восприятие первого уровня доступно для постороннего человека, наблюдая за членами организации, он может сделать соответствующие выводы.</w:t>
      </w:r>
    </w:p>
    <w:p w:rsidR="00745863" w:rsidRPr="000D1149" w:rsidRDefault="00745863" w:rsidP="009C202D">
      <w:pPr>
        <w:pStyle w:val="a3"/>
        <w:numPr>
          <w:ilvl w:val="0"/>
          <w:numId w:val="6"/>
        </w:numPr>
        <w:shd w:val="clear" w:color="auto" w:fill="FFFFFF"/>
        <w:tabs>
          <w:tab w:val="clear" w:pos="720"/>
          <w:tab w:val="num" w:pos="142"/>
          <w:tab w:val="left" w:pos="993"/>
        </w:tabs>
        <w:spacing w:before="0" w:beforeAutospacing="0" w:after="0" w:afterAutospacing="0" w:line="360" w:lineRule="auto"/>
        <w:ind w:left="0" w:firstLine="709"/>
        <w:jc w:val="both"/>
        <w:rPr>
          <w:color w:val="000000"/>
          <w:sz w:val="28"/>
          <w:szCs w:val="28"/>
        </w:rPr>
      </w:pPr>
      <w:r w:rsidRPr="000D1149">
        <w:rPr>
          <w:color w:val="000000"/>
          <w:sz w:val="28"/>
          <w:szCs w:val="28"/>
        </w:rPr>
        <w:t>Выраженные в делах и словах членов организации общие убеждения и ценности, которые проявляются в рассказах, языке, символах.</w:t>
      </w:r>
    </w:p>
    <w:p w:rsidR="00745863" w:rsidRPr="000D1149" w:rsidRDefault="00745863" w:rsidP="009C202D">
      <w:pPr>
        <w:pStyle w:val="a3"/>
        <w:numPr>
          <w:ilvl w:val="0"/>
          <w:numId w:val="6"/>
        </w:numPr>
        <w:shd w:val="clear" w:color="auto" w:fill="FFFFFF"/>
        <w:tabs>
          <w:tab w:val="clear" w:pos="720"/>
          <w:tab w:val="num" w:pos="142"/>
          <w:tab w:val="left" w:pos="993"/>
        </w:tabs>
        <w:spacing w:before="0" w:beforeAutospacing="0" w:after="0" w:afterAutospacing="0" w:line="360" w:lineRule="auto"/>
        <w:ind w:left="0" w:firstLine="709"/>
        <w:jc w:val="both"/>
        <w:rPr>
          <w:color w:val="000000"/>
          <w:sz w:val="28"/>
          <w:szCs w:val="28"/>
        </w:rPr>
      </w:pPr>
      <w:r w:rsidRPr="000D1149">
        <w:rPr>
          <w:color w:val="000000"/>
          <w:sz w:val="28"/>
          <w:szCs w:val="28"/>
        </w:rPr>
        <w:t>Основополагающие предположения и глубокие убеждения, которые на подсознательном уровне влияют на решения и поведение людей.  Как правило, их основой являются убеждения владельца предприятия или топ-менеджеров.</w:t>
      </w:r>
    </w:p>
    <w:p w:rsidR="00745863" w:rsidRPr="00745863" w:rsidRDefault="00745863" w:rsidP="00191B92">
      <w:pPr>
        <w:pStyle w:val="a3"/>
        <w:shd w:val="clear" w:color="auto" w:fill="FFFFFF"/>
        <w:spacing w:before="0" w:beforeAutospacing="0" w:after="0" w:afterAutospacing="0" w:line="360" w:lineRule="auto"/>
        <w:ind w:firstLine="709"/>
        <w:jc w:val="both"/>
        <w:rPr>
          <w:color w:val="414141"/>
          <w:sz w:val="28"/>
          <w:szCs w:val="28"/>
        </w:rPr>
      </w:pPr>
      <w:r w:rsidRPr="000D1149">
        <w:rPr>
          <w:color w:val="000000"/>
          <w:sz w:val="28"/>
          <w:szCs w:val="28"/>
        </w:rPr>
        <w:t>Таким образом, мы рассмотрели основные факторы, формирующие внутреннюю среду организации. Организация является</w:t>
      </w:r>
      <w:hyperlink r:id="rId10" w:tgtFrame="_blank" w:tooltip="Системный подход в менеджменте" w:history="1">
        <w:r w:rsidRPr="000D1149">
          <w:rPr>
            <w:color w:val="000000"/>
          </w:rPr>
          <w:t> системой</w:t>
        </w:r>
      </w:hyperlink>
      <w:r w:rsidRPr="000D1149">
        <w:rPr>
          <w:color w:val="000000"/>
          <w:sz w:val="28"/>
          <w:szCs w:val="28"/>
        </w:rPr>
        <w:t>, встроенной во внешнюю среду. Поэтому данные внутренние переменные нельзя рассматривать изолированно, они являются взаимозависимыми и в совокупности образуют целостную систему – организацию</w:t>
      </w:r>
      <w:r w:rsidRPr="00745863">
        <w:rPr>
          <w:color w:val="414141"/>
          <w:sz w:val="28"/>
          <w:szCs w:val="28"/>
        </w:rPr>
        <w:t>.</w:t>
      </w:r>
      <w:r w:rsidR="00124B10" w:rsidRPr="00124B10">
        <w:rPr>
          <w:sz w:val="28"/>
          <w:szCs w:val="28"/>
        </w:rPr>
        <w:t xml:space="preserve"> </w:t>
      </w:r>
      <w:r w:rsidR="00124B10" w:rsidRPr="004E7D15">
        <w:rPr>
          <w:sz w:val="28"/>
          <w:szCs w:val="28"/>
        </w:rPr>
        <w:t>[</w:t>
      </w:r>
      <w:r w:rsidR="00124B10">
        <w:rPr>
          <w:sz w:val="28"/>
          <w:szCs w:val="28"/>
          <w:lang w:val="en-US"/>
        </w:rPr>
        <w:t>7</w:t>
      </w:r>
      <w:r w:rsidR="00124B10" w:rsidRPr="004E7D15">
        <w:rPr>
          <w:sz w:val="28"/>
          <w:szCs w:val="28"/>
        </w:rPr>
        <w:t>]</w:t>
      </w:r>
    </w:p>
    <w:p w:rsidR="00CA64E8" w:rsidRPr="00C65E29" w:rsidRDefault="00B56E03" w:rsidP="00191B92">
      <w:pPr>
        <w:pStyle w:val="a3"/>
        <w:shd w:val="clear" w:color="auto" w:fill="FFFFFF"/>
        <w:spacing w:before="0" w:beforeAutospacing="0" w:after="0" w:afterAutospacing="0" w:line="360" w:lineRule="auto"/>
        <w:ind w:firstLine="709"/>
        <w:jc w:val="both"/>
        <w:rPr>
          <w:color w:val="414141"/>
          <w:sz w:val="28"/>
          <w:szCs w:val="28"/>
        </w:rPr>
      </w:pPr>
      <w:r>
        <w:rPr>
          <w:sz w:val="28"/>
        </w:rPr>
        <w:lastRenderedPageBreak/>
        <w:t xml:space="preserve"> </w:t>
      </w:r>
      <w:r w:rsidRPr="00C65E29">
        <w:rPr>
          <w:sz w:val="28"/>
        </w:rPr>
        <w:t>А так же, о</w:t>
      </w:r>
      <w:r w:rsidR="00CA64E8" w:rsidRPr="00C65E29">
        <w:rPr>
          <w:sz w:val="28"/>
        </w:rPr>
        <w:t>дним из подходов к группировке факторов внутренней среды может быть определение их через те или иные стороны общих характеристик, параметров - наличие общих целей, преобразование ресурсов, зависимость организации от внешней среды, разделение труда, образование подразделений, необходимость и наличие управляющего органа. В этом смысле перечисленные выше факторы можно сгруппировать следующим образом (табл. 1).</w:t>
      </w:r>
      <w:r w:rsidR="00124B10" w:rsidRPr="00124B10">
        <w:rPr>
          <w:sz w:val="28"/>
          <w:szCs w:val="28"/>
        </w:rPr>
        <w:t xml:space="preserve"> </w:t>
      </w:r>
      <w:r w:rsidR="00124B10" w:rsidRPr="004E7D15">
        <w:rPr>
          <w:sz w:val="28"/>
          <w:szCs w:val="28"/>
        </w:rPr>
        <w:t>[</w:t>
      </w:r>
      <w:r w:rsidR="00124B10">
        <w:rPr>
          <w:sz w:val="28"/>
          <w:szCs w:val="28"/>
          <w:lang w:val="en-US"/>
        </w:rPr>
        <w:t>14</w:t>
      </w:r>
      <w:r w:rsidR="00124B10" w:rsidRPr="004E7D15">
        <w:rPr>
          <w:sz w:val="28"/>
          <w:szCs w:val="28"/>
        </w:rPr>
        <w:t>]</w:t>
      </w:r>
    </w:p>
    <w:p w:rsidR="00CA64E8" w:rsidRPr="00C65E29" w:rsidRDefault="00CA64E8" w:rsidP="00CA64E8">
      <w:pPr>
        <w:tabs>
          <w:tab w:val="left" w:pos="1134"/>
        </w:tabs>
        <w:suppressAutoHyphens/>
        <w:spacing w:line="360" w:lineRule="auto"/>
        <w:ind w:firstLine="709"/>
        <w:jc w:val="both"/>
        <w:rPr>
          <w:rFonts w:ascii="Times New Roman" w:hAnsi="Times New Roman" w:cs="Times New Roman"/>
          <w:sz w:val="28"/>
        </w:rPr>
      </w:pPr>
      <w:r w:rsidRPr="00C65E29">
        <w:rPr>
          <w:rFonts w:ascii="Times New Roman" w:hAnsi="Times New Roman" w:cs="Times New Roman"/>
          <w:sz w:val="28"/>
        </w:rPr>
        <w:t>Таблица 1. - Группировка факторов внутренней среды организации</w:t>
      </w:r>
    </w:p>
    <w:tbl>
      <w:tblPr>
        <w:tblW w:w="5240" w:type="pct"/>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05"/>
        <w:gridCol w:w="5025"/>
      </w:tblGrid>
      <w:tr w:rsidR="00CA64E8" w:rsidRPr="00F95766" w:rsidTr="00CA64E8">
        <w:trPr>
          <w:cantSplit/>
          <w:jc w:val="center"/>
        </w:trPr>
        <w:tc>
          <w:tcPr>
            <w:tcW w:w="2495" w:type="pct"/>
          </w:tcPr>
          <w:p w:rsidR="00CA64E8" w:rsidRPr="00CA64E8" w:rsidRDefault="00CA64E8" w:rsidP="006A4C2B">
            <w:pPr>
              <w:pStyle w:val="af2"/>
              <w:suppressAutoHyphens/>
              <w:rPr>
                <w:sz w:val="24"/>
              </w:rPr>
            </w:pPr>
            <w:r w:rsidRPr="00CA64E8">
              <w:rPr>
                <w:sz w:val="24"/>
              </w:rPr>
              <w:t>Критерий классификации</w:t>
            </w:r>
          </w:p>
        </w:tc>
        <w:tc>
          <w:tcPr>
            <w:tcW w:w="2505" w:type="pct"/>
          </w:tcPr>
          <w:p w:rsidR="00CA64E8" w:rsidRPr="00CA64E8" w:rsidRDefault="00CA64E8" w:rsidP="006A4C2B">
            <w:pPr>
              <w:pStyle w:val="af2"/>
              <w:suppressAutoHyphens/>
              <w:rPr>
                <w:sz w:val="24"/>
              </w:rPr>
            </w:pPr>
            <w:r w:rsidRPr="00CA64E8">
              <w:rPr>
                <w:sz w:val="24"/>
              </w:rPr>
              <w:t>Наименование фактора</w:t>
            </w:r>
          </w:p>
        </w:tc>
      </w:tr>
      <w:tr w:rsidR="00CA64E8" w:rsidRPr="00F95766" w:rsidTr="00CA64E8">
        <w:trPr>
          <w:cantSplit/>
          <w:jc w:val="center"/>
        </w:trPr>
        <w:tc>
          <w:tcPr>
            <w:tcW w:w="2495" w:type="pct"/>
          </w:tcPr>
          <w:p w:rsidR="00CA64E8" w:rsidRPr="00CA64E8" w:rsidRDefault="00CA64E8" w:rsidP="006A4C2B">
            <w:pPr>
              <w:pStyle w:val="af2"/>
              <w:suppressAutoHyphens/>
              <w:rPr>
                <w:sz w:val="24"/>
              </w:rPr>
            </w:pPr>
            <w:r w:rsidRPr="00CA64E8">
              <w:rPr>
                <w:sz w:val="24"/>
              </w:rPr>
              <w:t xml:space="preserve">1. Наличие общих целей </w:t>
            </w:r>
          </w:p>
        </w:tc>
        <w:tc>
          <w:tcPr>
            <w:tcW w:w="2505" w:type="pct"/>
          </w:tcPr>
          <w:p w:rsidR="00CA64E8" w:rsidRPr="00CA64E8" w:rsidRDefault="00CA64E8" w:rsidP="006A4C2B">
            <w:pPr>
              <w:pStyle w:val="af2"/>
              <w:suppressAutoHyphens/>
              <w:rPr>
                <w:sz w:val="24"/>
              </w:rPr>
            </w:pPr>
            <w:r w:rsidRPr="00CA64E8">
              <w:rPr>
                <w:sz w:val="24"/>
              </w:rPr>
              <w:t>Цели, совместные ценности</w:t>
            </w:r>
          </w:p>
        </w:tc>
      </w:tr>
      <w:tr w:rsidR="00CA64E8" w:rsidRPr="00F95766" w:rsidTr="00CA64E8">
        <w:trPr>
          <w:cantSplit/>
          <w:jc w:val="center"/>
        </w:trPr>
        <w:tc>
          <w:tcPr>
            <w:tcW w:w="2495" w:type="pct"/>
          </w:tcPr>
          <w:p w:rsidR="00CA64E8" w:rsidRPr="00CA64E8" w:rsidRDefault="00CA64E8" w:rsidP="006A4C2B">
            <w:pPr>
              <w:pStyle w:val="af2"/>
              <w:suppressAutoHyphens/>
              <w:rPr>
                <w:sz w:val="24"/>
              </w:rPr>
            </w:pPr>
            <w:r w:rsidRPr="00CA64E8">
              <w:rPr>
                <w:sz w:val="24"/>
              </w:rPr>
              <w:t>2. Преобразование ресурсов</w:t>
            </w:r>
          </w:p>
        </w:tc>
        <w:tc>
          <w:tcPr>
            <w:tcW w:w="2505" w:type="pct"/>
          </w:tcPr>
          <w:p w:rsidR="00CA64E8" w:rsidRPr="00CA64E8" w:rsidRDefault="00CA64E8" w:rsidP="006A4C2B">
            <w:pPr>
              <w:pStyle w:val="af2"/>
              <w:suppressAutoHyphens/>
              <w:rPr>
                <w:sz w:val="24"/>
              </w:rPr>
            </w:pPr>
            <w:r w:rsidRPr="00CA64E8">
              <w:rPr>
                <w:sz w:val="24"/>
              </w:rPr>
              <w:t>Персонал, технология, финансовая система, информационная система, бизнес-процессы</w:t>
            </w:r>
          </w:p>
        </w:tc>
      </w:tr>
      <w:tr w:rsidR="00CA64E8" w:rsidRPr="00F95766" w:rsidTr="00CA64E8">
        <w:trPr>
          <w:cantSplit/>
          <w:jc w:val="center"/>
        </w:trPr>
        <w:tc>
          <w:tcPr>
            <w:tcW w:w="2495" w:type="pct"/>
          </w:tcPr>
          <w:p w:rsidR="00CA64E8" w:rsidRPr="00CA64E8" w:rsidRDefault="00CA64E8" w:rsidP="006A4C2B">
            <w:pPr>
              <w:pStyle w:val="af2"/>
              <w:suppressAutoHyphens/>
              <w:rPr>
                <w:sz w:val="24"/>
              </w:rPr>
            </w:pPr>
            <w:r w:rsidRPr="00CA64E8">
              <w:rPr>
                <w:sz w:val="24"/>
              </w:rPr>
              <w:t>3. Зависимость организации от внешней среды</w:t>
            </w:r>
          </w:p>
        </w:tc>
        <w:tc>
          <w:tcPr>
            <w:tcW w:w="2505" w:type="pct"/>
          </w:tcPr>
          <w:p w:rsidR="00CA64E8" w:rsidRPr="00CA64E8" w:rsidRDefault="00CA64E8" w:rsidP="006A4C2B">
            <w:pPr>
              <w:pStyle w:val="af2"/>
              <w:suppressAutoHyphens/>
              <w:rPr>
                <w:sz w:val="24"/>
              </w:rPr>
            </w:pPr>
            <w:r w:rsidRPr="00CA64E8">
              <w:rPr>
                <w:sz w:val="24"/>
              </w:rPr>
              <w:t>Стиль организации, стратегия</w:t>
            </w:r>
          </w:p>
        </w:tc>
      </w:tr>
      <w:tr w:rsidR="00CA64E8" w:rsidRPr="00F95766" w:rsidTr="00CA64E8">
        <w:trPr>
          <w:cantSplit/>
          <w:jc w:val="center"/>
        </w:trPr>
        <w:tc>
          <w:tcPr>
            <w:tcW w:w="2495" w:type="pct"/>
          </w:tcPr>
          <w:p w:rsidR="00CA64E8" w:rsidRPr="00CA64E8" w:rsidRDefault="00CA64E8" w:rsidP="006A4C2B">
            <w:pPr>
              <w:pStyle w:val="af2"/>
              <w:suppressAutoHyphens/>
              <w:rPr>
                <w:sz w:val="24"/>
              </w:rPr>
            </w:pPr>
            <w:r w:rsidRPr="00CA64E8">
              <w:rPr>
                <w:sz w:val="24"/>
              </w:rPr>
              <w:t>4. Разделение труда</w:t>
            </w:r>
          </w:p>
        </w:tc>
        <w:tc>
          <w:tcPr>
            <w:tcW w:w="2505" w:type="pct"/>
          </w:tcPr>
          <w:p w:rsidR="00CA64E8" w:rsidRPr="00CA64E8" w:rsidRDefault="00CA64E8" w:rsidP="006A4C2B">
            <w:pPr>
              <w:pStyle w:val="af2"/>
              <w:suppressAutoHyphens/>
              <w:rPr>
                <w:sz w:val="24"/>
              </w:rPr>
            </w:pPr>
            <w:r w:rsidRPr="00CA64E8">
              <w:rPr>
                <w:sz w:val="24"/>
              </w:rPr>
              <w:t>Навыки персонала, задачи</w:t>
            </w:r>
          </w:p>
        </w:tc>
      </w:tr>
      <w:tr w:rsidR="00CA64E8" w:rsidRPr="00F95766" w:rsidTr="00CA64E8">
        <w:trPr>
          <w:cantSplit/>
          <w:jc w:val="center"/>
        </w:trPr>
        <w:tc>
          <w:tcPr>
            <w:tcW w:w="2495" w:type="pct"/>
          </w:tcPr>
          <w:p w:rsidR="00CA64E8" w:rsidRPr="00CA64E8" w:rsidRDefault="00CA64E8" w:rsidP="006A4C2B">
            <w:pPr>
              <w:pStyle w:val="af2"/>
              <w:suppressAutoHyphens/>
              <w:rPr>
                <w:sz w:val="24"/>
              </w:rPr>
            </w:pPr>
            <w:r w:rsidRPr="00CA64E8">
              <w:rPr>
                <w:sz w:val="24"/>
              </w:rPr>
              <w:t>5. Образование подразделений</w:t>
            </w:r>
          </w:p>
        </w:tc>
        <w:tc>
          <w:tcPr>
            <w:tcW w:w="2505" w:type="pct"/>
          </w:tcPr>
          <w:p w:rsidR="00CA64E8" w:rsidRPr="00CA64E8" w:rsidRDefault="00CA64E8" w:rsidP="006A4C2B">
            <w:pPr>
              <w:pStyle w:val="af2"/>
              <w:suppressAutoHyphens/>
              <w:rPr>
                <w:sz w:val="24"/>
              </w:rPr>
            </w:pPr>
            <w:r w:rsidRPr="00CA64E8">
              <w:rPr>
                <w:sz w:val="24"/>
              </w:rPr>
              <w:t>Структура</w:t>
            </w:r>
          </w:p>
        </w:tc>
      </w:tr>
      <w:tr w:rsidR="00CA64E8" w:rsidRPr="00F95766" w:rsidTr="00CA64E8">
        <w:trPr>
          <w:cantSplit/>
          <w:jc w:val="center"/>
        </w:trPr>
        <w:tc>
          <w:tcPr>
            <w:tcW w:w="2495" w:type="pct"/>
          </w:tcPr>
          <w:p w:rsidR="00CA64E8" w:rsidRPr="00CA64E8" w:rsidRDefault="00CA64E8" w:rsidP="006A4C2B">
            <w:pPr>
              <w:pStyle w:val="af2"/>
              <w:suppressAutoHyphens/>
              <w:rPr>
                <w:sz w:val="24"/>
              </w:rPr>
            </w:pPr>
            <w:r w:rsidRPr="00CA64E8">
              <w:rPr>
                <w:sz w:val="24"/>
              </w:rPr>
              <w:t>6. Необходимость и наличие управляющего оргна</w:t>
            </w:r>
          </w:p>
        </w:tc>
        <w:tc>
          <w:tcPr>
            <w:tcW w:w="2505" w:type="pct"/>
          </w:tcPr>
          <w:p w:rsidR="00CA64E8" w:rsidRPr="00CA64E8" w:rsidRDefault="00CA64E8" w:rsidP="006A4C2B">
            <w:pPr>
              <w:pStyle w:val="af2"/>
              <w:suppressAutoHyphens/>
              <w:rPr>
                <w:sz w:val="24"/>
              </w:rPr>
            </w:pPr>
            <w:r w:rsidRPr="00CA64E8">
              <w:rPr>
                <w:sz w:val="24"/>
              </w:rPr>
              <w:t xml:space="preserve">Власть </w:t>
            </w:r>
          </w:p>
        </w:tc>
      </w:tr>
      <w:tr w:rsidR="00CA64E8" w:rsidRPr="00F95766" w:rsidTr="00CA64E8">
        <w:trPr>
          <w:cantSplit/>
          <w:trHeight w:val="533"/>
          <w:jc w:val="center"/>
        </w:trPr>
        <w:tc>
          <w:tcPr>
            <w:tcW w:w="2495" w:type="pct"/>
          </w:tcPr>
          <w:p w:rsidR="00CA64E8" w:rsidRPr="00CA64E8" w:rsidRDefault="00CA64E8" w:rsidP="006A4C2B">
            <w:pPr>
              <w:pStyle w:val="af2"/>
              <w:suppressAutoHyphens/>
              <w:rPr>
                <w:sz w:val="24"/>
              </w:rPr>
            </w:pPr>
            <w:r w:rsidRPr="00CA64E8">
              <w:rPr>
                <w:sz w:val="24"/>
              </w:rPr>
              <w:t>7. Прочие</w:t>
            </w:r>
          </w:p>
        </w:tc>
        <w:tc>
          <w:tcPr>
            <w:tcW w:w="2505" w:type="pct"/>
          </w:tcPr>
          <w:p w:rsidR="00CA64E8" w:rsidRPr="00CA64E8" w:rsidRDefault="00CA64E8" w:rsidP="006A4C2B">
            <w:pPr>
              <w:pStyle w:val="af2"/>
              <w:suppressAutoHyphens/>
              <w:rPr>
                <w:sz w:val="24"/>
              </w:rPr>
            </w:pPr>
            <w:r w:rsidRPr="00CA64E8">
              <w:rPr>
                <w:sz w:val="24"/>
              </w:rPr>
              <w:t>Культура организации</w:t>
            </w:r>
          </w:p>
        </w:tc>
      </w:tr>
    </w:tbl>
    <w:p w:rsidR="009C202D" w:rsidRDefault="009C202D" w:rsidP="009C202D">
      <w:pPr>
        <w:tabs>
          <w:tab w:val="left" w:pos="1134"/>
        </w:tabs>
        <w:suppressAutoHyphens/>
        <w:spacing w:line="360" w:lineRule="auto"/>
        <w:ind w:firstLine="709"/>
        <w:jc w:val="both"/>
        <w:rPr>
          <w:rFonts w:ascii="Times New Roman" w:hAnsi="Times New Roman" w:cs="Times New Roman"/>
          <w:sz w:val="28"/>
        </w:rPr>
      </w:pPr>
    </w:p>
    <w:p w:rsidR="00CA64E8" w:rsidRPr="00C65E29" w:rsidRDefault="00CA64E8" w:rsidP="009C202D">
      <w:pPr>
        <w:tabs>
          <w:tab w:val="left" w:pos="1134"/>
        </w:tabs>
        <w:suppressAutoHyphens/>
        <w:spacing w:line="360" w:lineRule="auto"/>
        <w:ind w:firstLine="709"/>
        <w:jc w:val="both"/>
        <w:rPr>
          <w:rFonts w:ascii="Times New Roman" w:hAnsi="Times New Roman" w:cs="Times New Roman"/>
          <w:sz w:val="28"/>
        </w:rPr>
      </w:pPr>
      <w:r w:rsidRPr="00C65E29">
        <w:rPr>
          <w:rFonts w:ascii="Times New Roman" w:hAnsi="Times New Roman" w:cs="Times New Roman"/>
          <w:sz w:val="28"/>
        </w:rPr>
        <w:t xml:space="preserve">Анализ табл. 1 позволяет сделать вывод, что исследователи делают акцент в основном на один критерий - преобразование ресурсов. Это связано с тем, что организация и создается для преобразования ресурсов в конечный результат. Кроме того, необходимо отметить определенную взаимосвязь и взаимообусловленность факторов, что не позволяет каждый из них жестко отнести только к одной группе. </w:t>
      </w:r>
    </w:p>
    <w:p w:rsidR="00CA64E8" w:rsidRPr="00C65E29" w:rsidRDefault="00CA64E8" w:rsidP="009C202D">
      <w:pPr>
        <w:tabs>
          <w:tab w:val="left" w:pos="1134"/>
        </w:tabs>
        <w:suppressAutoHyphens/>
        <w:spacing w:line="360" w:lineRule="auto"/>
        <w:ind w:firstLine="709"/>
        <w:jc w:val="both"/>
        <w:rPr>
          <w:rFonts w:ascii="Times New Roman" w:hAnsi="Times New Roman" w:cs="Times New Roman"/>
          <w:sz w:val="28"/>
        </w:rPr>
      </w:pPr>
      <w:r w:rsidRPr="00C65E29">
        <w:rPr>
          <w:rFonts w:ascii="Times New Roman" w:hAnsi="Times New Roman" w:cs="Times New Roman"/>
          <w:sz w:val="28"/>
        </w:rPr>
        <w:t xml:space="preserve">Кроме этой классификации, можно использовать деление факторов на объективные и субъективные, основываясь на том, что организация представляет собой социотехническую систему. К группе </w:t>
      </w:r>
      <w:r w:rsidRPr="00C65E29">
        <w:rPr>
          <w:rFonts w:ascii="Times New Roman" w:hAnsi="Times New Roman" w:cs="Times New Roman"/>
          <w:i/>
          <w:sz w:val="28"/>
        </w:rPr>
        <w:t>объективных</w:t>
      </w:r>
      <w:r w:rsidRPr="00C65E29">
        <w:rPr>
          <w:rFonts w:ascii="Times New Roman" w:hAnsi="Times New Roman" w:cs="Times New Roman"/>
          <w:sz w:val="28"/>
        </w:rPr>
        <w:t xml:space="preserve"> параметров внутренней среды можно отнести структуру, цели, задачи, </w:t>
      </w:r>
      <w:r w:rsidRPr="00C65E29">
        <w:rPr>
          <w:rFonts w:ascii="Times New Roman" w:hAnsi="Times New Roman" w:cs="Times New Roman"/>
          <w:sz w:val="28"/>
        </w:rPr>
        <w:lastRenderedPageBreak/>
        <w:t xml:space="preserve">технологию, финансовую систему, информационную систему, стратегию, бизнес-процессы, а также персонал и др. К группе </w:t>
      </w:r>
      <w:r w:rsidRPr="00C65E29">
        <w:rPr>
          <w:rFonts w:ascii="Times New Roman" w:hAnsi="Times New Roman" w:cs="Times New Roman"/>
          <w:i/>
          <w:sz w:val="28"/>
        </w:rPr>
        <w:t>субъективных</w:t>
      </w:r>
      <w:r w:rsidRPr="00C65E29">
        <w:rPr>
          <w:rFonts w:ascii="Times New Roman" w:hAnsi="Times New Roman" w:cs="Times New Roman"/>
          <w:sz w:val="28"/>
        </w:rPr>
        <w:t xml:space="preserve"> факторов, определяемых характеристиками и отношениями людей в организации, необходимо отнести совместные ценности, стиль организации, навыки персонала, власть, культуру организации и некоторые другие параметры. </w:t>
      </w:r>
    </w:p>
    <w:p w:rsidR="00CA64E8" w:rsidRPr="00C65E29" w:rsidRDefault="00CA64E8" w:rsidP="009C202D">
      <w:pPr>
        <w:tabs>
          <w:tab w:val="left" w:pos="1134"/>
        </w:tabs>
        <w:suppressAutoHyphens/>
        <w:spacing w:line="360" w:lineRule="auto"/>
        <w:ind w:firstLine="709"/>
        <w:jc w:val="both"/>
        <w:rPr>
          <w:rFonts w:ascii="Times New Roman" w:hAnsi="Times New Roman" w:cs="Times New Roman"/>
          <w:sz w:val="28"/>
        </w:rPr>
      </w:pPr>
      <w:r w:rsidRPr="00C65E29">
        <w:rPr>
          <w:rFonts w:ascii="Times New Roman" w:hAnsi="Times New Roman" w:cs="Times New Roman"/>
          <w:sz w:val="28"/>
        </w:rPr>
        <w:t xml:space="preserve">Кроме этого, рассматривая организацию, как преобразующую систему, можно разделить все факторы на три группы: входа (ресурсы), выхода (результаты), процесса преобразования (производство). </w:t>
      </w:r>
      <w:r w:rsidR="00124B10" w:rsidRPr="004E7D15">
        <w:rPr>
          <w:rFonts w:ascii="Times New Roman" w:hAnsi="Times New Roman" w:cs="Times New Roman"/>
          <w:sz w:val="28"/>
          <w:szCs w:val="28"/>
        </w:rPr>
        <w:t>[</w:t>
      </w:r>
      <w:r w:rsidR="00124B10">
        <w:rPr>
          <w:rFonts w:ascii="Times New Roman" w:hAnsi="Times New Roman" w:cs="Times New Roman"/>
          <w:sz w:val="28"/>
          <w:szCs w:val="28"/>
          <w:lang w:val="en-US"/>
        </w:rPr>
        <w:t>18</w:t>
      </w:r>
      <w:r w:rsidR="00124B10" w:rsidRPr="004E7D15">
        <w:rPr>
          <w:rFonts w:ascii="Times New Roman" w:hAnsi="Times New Roman" w:cs="Times New Roman"/>
          <w:sz w:val="28"/>
          <w:szCs w:val="28"/>
        </w:rPr>
        <w:t>]</w:t>
      </w:r>
    </w:p>
    <w:p w:rsidR="00CA64E8" w:rsidRPr="00813C40" w:rsidRDefault="00CA64E8" w:rsidP="009C202D">
      <w:pPr>
        <w:tabs>
          <w:tab w:val="left" w:pos="851"/>
          <w:tab w:val="left" w:pos="1134"/>
        </w:tabs>
        <w:suppressAutoHyphens/>
        <w:spacing w:after="0" w:line="360" w:lineRule="auto"/>
        <w:ind w:firstLine="709"/>
        <w:jc w:val="both"/>
        <w:rPr>
          <w:sz w:val="28"/>
        </w:rPr>
      </w:pPr>
      <w:r w:rsidRPr="00C65E29">
        <w:rPr>
          <w:rFonts w:ascii="Times New Roman" w:hAnsi="Times New Roman" w:cs="Times New Roman"/>
          <w:sz w:val="28"/>
        </w:rPr>
        <w:t>Нами предлагается рассматривать в качестве синтезирующего подхода использование следующей двухуровневой системы внутренних переменных</w:t>
      </w:r>
      <w:r w:rsidRPr="00813C40">
        <w:rPr>
          <w:sz w:val="28"/>
        </w:rPr>
        <w:t>:</w:t>
      </w:r>
    </w:p>
    <w:p w:rsidR="00CA64E8" w:rsidRPr="00C65E29" w:rsidRDefault="00CA64E8" w:rsidP="009C202D">
      <w:pPr>
        <w:numPr>
          <w:ilvl w:val="0"/>
          <w:numId w:val="3"/>
        </w:numPr>
        <w:tabs>
          <w:tab w:val="clear" w:pos="360"/>
          <w:tab w:val="left" w:pos="851"/>
          <w:tab w:val="num" w:pos="1080"/>
          <w:tab w:val="left" w:pos="1134"/>
        </w:tabs>
        <w:suppressAutoHyphens/>
        <w:spacing w:after="0" w:line="360" w:lineRule="auto"/>
        <w:ind w:left="0" w:firstLine="709"/>
        <w:jc w:val="both"/>
        <w:rPr>
          <w:rFonts w:ascii="Times New Roman" w:hAnsi="Times New Roman" w:cs="Times New Roman"/>
          <w:sz w:val="28"/>
        </w:rPr>
      </w:pPr>
      <w:r w:rsidRPr="00C65E29">
        <w:rPr>
          <w:rFonts w:ascii="Times New Roman" w:hAnsi="Times New Roman" w:cs="Times New Roman"/>
          <w:sz w:val="28"/>
        </w:rPr>
        <w:t>ресурсы (объективные - финансовая, информационная, технико-технологическая, организационная системы; субъективные - способности персонала, культура организации, ее имидж);</w:t>
      </w:r>
    </w:p>
    <w:p w:rsidR="00CA64E8" w:rsidRPr="00C65E29" w:rsidRDefault="00CA64E8" w:rsidP="009C202D">
      <w:pPr>
        <w:numPr>
          <w:ilvl w:val="0"/>
          <w:numId w:val="3"/>
        </w:numPr>
        <w:tabs>
          <w:tab w:val="clear" w:pos="360"/>
          <w:tab w:val="left" w:pos="851"/>
          <w:tab w:val="num" w:pos="1080"/>
          <w:tab w:val="left" w:pos="1134"/>
        </w:tabs>
        <w:suppressAutoHyphens/>
        <w:spacing w:after="0" w:line="360" w:lineRule="auto"/>
        <w:ind w:left="0" w:firstLine="709"/>
        <w:jc w:val="both"/>
        <w:rPr>
          <w:rFonts w:ascii="Times New Roman" w:hAnsi="Times New Roman" w:cs="Times New Roman"/>
          <w:sz w:val="28"/>
        </w:rPr>
      </w:pPr>
      <w:r w:rsidRPr="00C65E29">
        <w:rPr>
          <w:rFonts w:ascii="Times New Roman" w:hAnsi="Times New Roman" w:cs="Times New Roman"/>
          <w:sz w:val="28"/>
        </w:rPr>
        <w:t>процесс преобразования (объективные - стратегии, структура, задачи, технологии; субъективные - стиль управления, властные отношения);</w:t>
      </w:r>
    </w:p>
    <w:p w:rsidR="00CA64E8" w:rsidRPr="00C65E29" w:rsidRDefault="00CA64E8" w:rsidP="009C202D">
      <w:pPr>
        <w:numPr>
          <w:ilvl w:val="0"/>
          <w:numId w:val="3"/>
        </w:numPr>
        <w:tabs>
          <w:tab w:val="clear" w:pos="360"/>
          <w:tab w:val="left" w:pos="851"/>
          <w:tab w:val="num" w:pos="1080"/>
          <w:tab w:val="left" w:pos="1134"/>
        </w:tabs>
        <w:suppressAutoHyphens/>
        <w:spacing w:after="0" w:line="360" w:lineRule="auto"/>
        <w:ind w:left="0" w:firstLine="709"/>
        <w:jc w:val="both"/>
        <w:rPr>
          <w:rFonts w:ascii="Times New Roman" w:hAnsi="Times New Roman" w:cs="Times New Roman"/>
          <w:sz w:val="28"/>
        </w:rPr>
      </w:pPr>
      <w:r w:rsidRPr="00C65E29">
        <w:rPr>
          <w:rFonts w:ascii="Times New Roman" w:hAnsi="Times New Roman" w:cs="Times New Roman"/>
          <w:sz w:val="28"/>
        </w:rPr>
        <w:t>результаты (объективные - миссия, цели; субъективные - социальные ценности организации).</w:t>
      </w:r>
    </w:p>
    <w:p w:rsidR="00071712" w:rsidRPr="00C65E29" w:rsidRDefault="00071712" w:rsidP="009C202D">
      <w:pPr>
        <w:tabs>
          <w:tab w:val="left" w:pos="851"/>
          <w:tab w:val="left" w:pos="1134"/>
        </w:tabs>
        <w:suppressAutoHyphens/>
        <w:spacing w:after="0" w:line="360" w:lineRule="auto"/>
        <w:ind w:firstLine="709"/>
        <w:jc w:val="both"/>
        <w:rPr>
          <w:rFonts w:ascii="Times New Roman" w:hAnsi="Times New Roman" w:cs="Times New Roman"/>
          <w:sz w:val="28"/>
        </w:rPr>
      </w:pPr>
      <w:r w:rsidRPr="00C65E29">
        <w:rPr>
          <w:rFonts w:ascii="Times New Roman" w:hAnsi="Times New Roman" w:cs="Times New Roman"/>
          <w:sz w:val="28"/>
        </w:rPr>
        <w:t xml:space="preserve">Мы считаем, что данная классификация объединяет в себе основные характеристики внутренних переменных и позволяет </w:t>
      </w:r>
      <w:r w:rsidR="00C65E29">
        <w:rPr>
          <w:rFonts w:ascii="Times New Roman" w:hAnsi="Times New Roman" w:cs="Times New Roman"/>
          <w:sz w:val="28"/>
        </w:rPr>
        <w:t>дать им более детальную оценку на примере конкретной организации.</w:t>
      </w:r>
    </w:p>
    <w:p w:rsidR="00813C40" w:rsidRPr="00C65E29" w:rsidRDefault="00813C40" w:rsidP="009C202D">
      <w:pPr>
        <w:tabs>
          <w:tab w:val="left" w:pos="851"/>
          <w:tab w:val="left" w:pos="1134"/>
        </w:tabs>
        <w:suppressAutoHyphens/>
        <w:spacing w:after="0" w:line="360" w:lineRule="auto"/>
        <w:ind w:firstLine="709"/>
        <w:jc w:val="both"/>
        <w:rPr>
          <w:rFonts w:ascii="Times New Roman" w:hAnsi="Times New Roman" w:cs="Times New Roman"/>
          <w:sz w:val="28"/>
          <w:szCs w:val="28"/>
        </w:rPr>
      </w:pPr>
      <w:r w:rsidRPr="00C65E29">
        <w:rPr>
          <w:rFonts w:ascii="Times New Roman" w:hAnsi="Times New Roman" w:cs="Times New Roman"/>
          <w:b/>
          <w:bCs/>
          <w:sz w:val="28"/>
          <w:szCs w:val="28"/>
        </w:rPr>
        <w:t>Внешняя среда организации</w:t>
      </w:r>
      <w:r w:rsidRPr="00C65E29">
        <w:rPr>
          <w:rFonts w:ascii="Times New Roman" w:hAnsi="Times New Roman" w:cs="Times New Roman"/>
          <w:sz w:val="28"/>
          <w:szCs w:val="28"/>
        </w:rPr>
        <w:t> – это все факторы окружающей среды,  оказывающие или способные оказать влияние на деятельность организации. </w:t>
      </w:r>
    </w:p>
    <w:p w:rsidR="000C4546" w:rsidRPr="00C65E29" w:rsidRDefault="00D57F16" w:rsidP="009C202D">
      <w:pPr>
        <w:tabs>
          <w:tab w:val="left" w:pos="851"/>
          <w:tab w:val="left" w:pos="1134"/>
        </w:tabs>
        <w:suppressAutoHyphens/>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w:t>
      </w:r>
      <w:r w:rsidR="000C4546" w:rsidRPr="00C65E29">
        <w:rPr>
          <w:rFonts w:ascii="Times New Roman" w:hAnsi="Times New Roman" w:cs="Times New Roman"/>
          <w:color w:val="000000"/>
          <w:sz w:val="28"/>
          <w:szCs w:val="28"/>
          <w:shd w:val="clear" w:color="auto" w:fill="FFFFFF"/>
        </w:rPr>
        <w:t>нешняя среда организации включает такие элементы, как потребители, конкуренты, правительственные учреждения, поставщики, финансовые организации и источники трудовых ресурсов.</w:t>
      </w:r>
    </w:p>
    <w:p w:rsidR="009C202D" w:rsidRDefault="0055640A" w:rsidP="009C202D">
      <w:pPr>
        <w:tabs>
          <w:tab w:val="left" w:pos="851"/>
          <w:tab w:val="left" w:pos="1134"/>
        </w:tabs>
        <w:suppressAutoHyphens/>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В</w:t>
      </w:r>
      <w:r w:rsidRPr="0055640A">
        <w:rPr>
          <w:rFonts w:ascii="Times New Roman" w:hAnsi="Times New Roman" w:cs="Times New Roman"/>
          <w:color w:val="000000"/>
          <w:sz w:val="28"/>
          <w:szCs w:val="28"/>
        </w:rPr>
        <w:t xml:space="preserve">нешняя среда организации может быть разделена на среду прямого воздействия (микроокружение) и среду косвенного воздействия (макроокружение). Среда прямого воздействия включает факторы, которые непосредственно влияют на деятельность организации и испытывают на себе </w:t>
      </w:r>
      <w:r w:rsidRPr="0055640A">
        <w:rPr>
          <w:rFonts w:ascii="Times New Roman" w:hAnsi="Times New Roman" w:cs="Times New Roman"/>
          <w:color w:val="000000"/>
          <w:sz w:val="28"/>
          <w:szCs w:val="28"/>
        </w:rPr>
        <w:lastRenderedPageBreak/>
        <w:t xml:space="preserve">воздействие со стороны организации. Среда косвенного воздействия – это факторы, которые сказываются на деятельности организации, но сама организация оказать на них воздействие не может. </w:t>
      </w:r>
      <w:r w:rsidR="006826DA" w:rsidRPr="006826DA">
        <w:rPr>
          <w:rFonts w:ascii="Times New Roman" w:hAnsi="Times New Roman" w:cs="Times New Roman"/>
          <w:color w:val="000000"/>
          <w:sz w:val="28"/>
          <w:szCs w:val="28"/>
          <w:shd w:val="clear" w:color="auto" w:fill="FFFFFF"/>
        </w:rPr>
        <w:t xml:space="preserve">Внешняя среда современных организаций состоит из огромного количества факторов. Рассматривать изменения всех этих факторов не представляется возможным, поэтому руководство организации должно ограничиться учетом тех факторов внешнего окружения, которые наиболее существенным образом влияют на успех организации. </w:t>
      </w:r>
      <w:r w:rsidR="00124B10" w:rsidRPr="004E7D15">
        <w:rPr>
          <w:rFonts w:ascii="Times New Roman" w:hAnsi="Times New Roman" w:cs="Times New Roman"/>
          <w:sz w:val="28"/>
          <w:szCs w:val="28"/>
        </w:rPr>
        <w:t>[</w:t>
      </w:r>
      <w:r w:rsidR="00124B10">
        <w:rPr>
          <w:rFonts w:ascii="Times New Roman" w:hAnsi="Times New Roman" w:cs="Times New Roman"/>
          <w:sz w:val="28"/>
          <w:szCs w:val="28"/>
          <w:lang w:val="en-US"/>
        </w:rPr>
        <w:t>4</w:t>
      </w:r>
      <w:r w:rsidR="00124B10" w:rsidRPr="004E7D15">
        <w:rPr>
          <w:rFonts w:ascii="Times New Roman" w:hAnsi="Times New Roman" w:cs="Times New Roman"/>
          <w:sz w:val="28"/>
          <w:szCs w:val="28"/>
        </w:rPr>
        <w:t>]</w:t>
      </w:r>
    </w:p>
    <w:p w:rsidR="000C5BEF" w:rsidRDefault="000C5BEF" w:rsidP="009C202D">
      <w:pPr>
        <w:tabs>
          <w:tab w:val="left" w:pos="851"/>
          <w:tab w:val="left" w:pos="1134"/>
        </w:tabs>
        <w:suppressAutoHyphens/>
        <w:spacing w:after="0" w:line="36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noProof/>
          <w:color w:val="000000"/>
          <w:sz w:val="28"/>
          <w:szCs w:val="28"/>
          <w:lang w:eastAsia="ru-RU"/>
        </w:rPr>
        <w:drawing>
          <wp:inline distT="0" distB="0" distL="0" distR="0">
            <wp:extent cx="5935955" cy="4143375"/>
            <wp:effectExtent l="0" t="0" r="8255" b="0"/>
            <wp:docPr id="2" name="Рисунок 2" descr="C:\Users\Home\Desktop\курсовые\картинки\42_05_05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курсовые\картинки\42_05_05_01.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4146495"/>
                    </a:xfrm>
                    <a:prstGeom prst="rect">
                      <a:avLst/>
                    </a:prstGeom>
                    <a:noFill/>
                    <a:ln>
                      <a:noFill/>
                    </a:ln>
                  </pic:spPr>
                </pic:pic>
              </a:graphicData>
            </a:graphic>
          </wp:inline>
        </w:drawing>
      </w:r>
      <w:r w:rsidRPr="000C5BEF">
        <w:rPr>
          <w:rFonts w:ascii="Times New Roman" w:hAnsi="Times New Roman" w:cs="Times New Roman"/>
          <w:bCs/>
          <w:color w:val="000000"/>
          <w:sz w:val="28"/>
          <w:szCs w:val="28"/>
          <w:shd w:val="clear" w:color="auto" w:fill="FFFFFF"/>
        </w:rPr>
        <w:t xml:space="preserve">Рис. 1. Взаимосвязь </w:t>
      </w:r>
      <w:r>
        <w:rPr>
          <w:rFonts w:ascii="Times New Roman" w:hAnsi="Times New Roman" w:cs="Times New Roman"/>
          <w:bCs/>
          <w:color w:val="000000"/>
          <w:sz w:val="28"/>
          <w:szCs w:val="28"/>
          <w:shd w:val="clear" w:color="auto" w:fill="FFFFFF"/>
        </w:rPr>
        <w:t>факторов прямого и косвенного воздействия (</w:t>
      </w:r>
      <w:r w:rsidRPr="000C5BEF">
        <w:rPr>
          <w:rFonts w:ascii="Times New Roman" w:hAnsi="Times New Roman" w:cs="Times New Roman"/>
          <w:bCs/>
          <w:color w:val="000000"/>
          <w:sz w:val="28"/>
          <w:szCs w:val="28"/>
          <w:shd w:val="clear" w:color="auto" w:fill="FFFFFF"/>
        </w:rPr>
        <w:t>макро- и микросреды компании</w:t>
      </w:r>
      <w:r>
        <w:rPr>
          <w:rFonts w:ascii="Times New Roman" w:hAnsi="Times New Roman" w:cs="Times New Roman"/>
          <w:bCs/>
          <w:color w:val="000000"/>
          <w:sz w:val="28"/>
          <w:szCs w:val="28"/>
          <w:shd w:val="clear" w:color="auto" w:fill="FFFFFF"/>
        </w:rPr>
        <w:t>)</w:t>
      </w:r>
      <w:r w:rsidR="00124B10" w:rsidRPr="00124B10">
        <w:rPr>
          <w:rFonts w:ascii="Times New Roman" w:hAnsi="Times New Roman" w:cs="Times New Roman"/>
          <w:sz w:val="28"/>
          <w:szCs w:val="28"/>
        </w:rPr>
        <w:t xml:space="preserve"> </w:t>
      </w:r>
      <w:r w:rsidR="00124B10" w:rsidRPr="004E7D15">
        <w:rPr>
          <w:rFonts w:ascii="Times New Roman" w:hAnsi="Times New Roman" w:cs="Times New Roman"/>
          <w:sz w:val="28"/>
          <w:szCs w:val="28"/>
        </w:rPr>
        <w:t>[</w:t>
      </w:r>
      <w:r w:rsidR="00124B10" w:rsidRPr="00124B10">
        <w:rPr>
          <w:rFonts w:ascii="Times New Roman" w:hAnsi="Times New Roman" w:cs="Times New Roman"/>
          <w:sz w:val="28"/>
          <w:szCs w:val="28"/>
        </w:rPr>
        <w:t>25</w:t>
      </w:r>
      <w:r w:rsidR="00124B10" w:rsidRPr="004E7D15">
        <w:rPr>
          <w:rFonts w:ascii="Times New Roman" w:hAnsi="Times New Roman" w:cs="Times New Roman"/>
          <w:sz w:val="28"/>
          <w:szCs w:val="28"/>
        </w:rPr>
        <w:t>]</w:t>
      </w:r>
    </w:p>
    <w:p w:rsidR="006826DA" w:rsidRPr="000C5BEF" w:rsidRDefault="006826DA" w:rsidP="009C202D">
      <w:pPr>
        <w:tabs>
          <w:tab w:val="left" w:pos="1134"/>
        </w:tabs>
        <w:suppressAutoHyphens/>
        <w:spacing w:line="36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Рассмотрим подробнее основные факторы</w:t>
      </w:r>
      <w:r w:rsidR="001D3429">
        <w:rPr>
          <w:rFonts w:ascii="Times New Roman" w:hAnsi="Times New Roman" w:cs="Times New Roman"/>
          <w:bCs/>
          <w:color w:val="000000"/>
          <w:sz w:val="28"/>
          <w:szCs w:val="28"/>
          <w:shd w:val="clear" w:color="auto" w:fill="FFFFFF"/>
        </w:rPr>
        <w:t xml:space="preserve"> внешней среды организации</w:t>
      </w:r>
      <w:r>
        <w:rPr>
          <w:rFonts w:ascii="Times New Roman" w:hAnsi="Times New Roman" w:cs="Times New Roman"/>
          <w:bCs/>
          <w:color w:val="000000"/>
          <w:sz w:val="28"/>
          <w:szCs w:val="28"/>
          <w:shd w:val="clear" w:color="auto" w:fill="FFFFFF"/>
        </w:rPr>
        <w:t xml:space="preserve">: </w:t>
      </w:r>
    </w:p>
    <w:p w:rsidR="0055640A" w:rsidRPr="0055640A" w:rsidRDefault="0055640A" w:rsidP="009C202D">
      <w:pPr>
        <w:tabs>
          <w:tab w:val="left" w:pos="1134"/>
        </w:tabs>
        <w:suppressAutoHyphens/>
        <w:spacing w:line="360" w:lineRule="auto"/>
        <w:ind w:firstLine="709"/>
        <w:jc w:val="both"/>
        <w:rPr>
          <w:rFonts w:ascii="Times New Roman" w:hAnsi="Times New Roman" w:cs="Times New Roman"/>
          <w:bCs/>
          <w:i/>
          <w:color w:val="000000"/>
          <w:sz w:val="28"/>
          <w:szCs w:val="28"/>
          <w:shd w:val="clear" w:color="auto" w:fill="FFFFFF"/>
        </w:rPr>
      </w:pPr>
      <w:r w:rsidRPr="0055640A">
        <w:rPr>
          <w:rFonts w:ascii="Times New Roman" w:hAnsi="Times New Roman" w:cs="Times New Roman"/>
          <w:bCs/>
          <w:i/>
          <w:color w:val="000000"/>
          <w:sz w:val="28"/>
          <w:szCs w:val="28"/>
          <w:shd w:val="clear" w:color="auto" w:fill="FFFFFF"/>
        </w:rPr>
        <w:t>Среда прямого воздействия включает следующие факторы:</w:t>
      </w:r>
    </w:p>
    <w:p w:rsidR="0055640A" w:rsidRDefault="0055640A" w:rsidP="009C202D">
      <w:pPr>
        <w:numPr>
          <w:ilvl w:val="0"/>
          <w:numId w:val="7"/>
        </w:numPr>
        <w:tabs>
          <w:tab w:val="clear" w:pos="720"/>
          <w:tab w:val="left" w:pos="993"/>
          <w:tab w:val="left" w:pos="1134"/>
        </w:tabs>
        <w:suppressAutoHyphens/>
        <w:spacing w:after="0" w:line="360" w:lineRule="auto"/>
        <w:ind w:left="0"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u w:val="single"/>
          <w:shd w:val="clear" w:color="auto" w:fill="FFFFFF"/>
        </w:rPr>
        <w:t>Поставщики. </w:t>
      </w:r>
      <w:r w:rsidRPr="0055640A">
        <w:rPr>
          <w:rFonts w:ascii="Times New Roman" w:hAnsi="Times New Roman" w:cs="Times New Roman"/>
          <w:bCs/>
          <w:color w:val="000000"/>
          <w:sz w:val="28"/>
          <w:szCs w:val="28"/>
          <w:shd w:val="clear" w:color="auto" w:fill="FFFFFF"/>
        </w:rPr>
        <w:t xml:space="preserve">Сюда входят поставщики сырья, материалов, оборудования, трудовых ресурсов, капитала. От того насколько организация способна обеспечить  поступление требуемых ресурсов надлежащего </w:t>
      </w:r>
      <w:r w:rsidRPr="0055640A">
        <w:rPr>
          <w:rFonts w:ascii="Times New Roman" w:hAnsi="Times New Roman" w:cs="Times New Roman"/>
          <w:bCs/>
          <w:color w:val="000000"/>
          <w:sz w:val="28"/>
          <w:szCs w:val="28"/>
          <w:shd w:val="clear" w:color="auto" w:fill="FFFFFF"/>
        </w:rPr>
        <w:lastRenderedPageBreak/>
        <w:t xml:space="preserve">качества и количества зависит результат ее деятельности. То есть успех организации напрямую зависит от поставщиков требуемых ресурсов. </w:t>
      </w:r>
    </w:p>
    <w:p w:rsidR="0055640A" w:rsidRPr="0055640A" w:rsidRDefault="0055640A" w:rsidP="009C202D">
      <w:pPr>
        <w:numPr>
          <w:ilvl w:val="0"/>
          <w:numId w:val="7"/>
        </w:numPr>
        <w:tabs>
          <w:tab w:val="clear" w:pos="720"/>
          <w:tab w:val="left" w:pos="993"/>
          <w:tab w:val="left" w:pos="1134"/>
        </w:tabs>
        <w:suppressAutoHyphens/>
        <w:spacing w:after="0" w:line="360" w:lineRule="auto"/>
        <w:ind w:left="0"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u w:val="single"/>
          <w:shd w:val="clear" w:color="auto" w:fill="FFFFFF"/>
        </w:rPr>
        <w:t>Покупатели. </w:t>
      </w:r>
      <w:r w:rsidRPr="0055640A">
        <w:rPr>
          <w:rFonts w:ascii="Times New Roman" w:hAnsi="Times New Roman" w:cs="Times New Roman"/>
          <w:bCs/>
          <w:color w:val="000000"/>
          <w:sz w:val="28"/>
          <w:szCs w:val="28"/>
          <w:shd w:val="clear" w:color="auto" w:fill="FFFFFF"/>
        </w:rPr>
        <w:t>Потребитель является самым важным звеном</w:t>
      </w:r>
      <w:r>
        <w:rPr>
          <w:rFonts w:ascii="Times New Roman" w:hAnsi="Times New Roman" w:cs="Times New Roman"/>
          <w:bCs/>
          <w:color w:val="000000"/>
          <w:sz w:val="28"/>
          <w:szCs w:val="28"/>
          <w:shd w:val="clear" w:color="auto" w:fill="FFFFFF"/>
        </w:rPr>
        <w:t xml:space="preserve"> </w:t>
      </w:r>
      <w:r w:rsidRPr="0055640A">
        <w:rPr>
          <w:rFonts w:ascii="Times New Roman" w:hAnsi="Times New Roman" w:cs="Times New Roman"/>
          <w:bCs/>
          <w:color w:val="000000"/>
          <w:sz w:val="28"/>
          <w:szCs w:val="28"/>
          <w:shd w:val="clear" w:color="auto" w:fill="FFFFFF"/>
        </w:rPr>
        <w:t>организации</w:t>
      </w:r>
      <w:r>
        <w:rPr>
          <w:rFonts w:ascii="Times New Roman" w:hAnsi="Times New Roman" w:cs="Times New Roman"/>
          <w:bCs/>
          <w:color w:val="000000"/>
          <w:sz w:val="28"/>
          <w:szCs w:val="28"/>
          <w:shd w:val="clear" w:color="auto" w:fill="FFFFFF"/>
        </w:rPr>
        <w:t xml:space="preserve">. </w:t>
      </w:r>
      <w:r w:rsidRPr="0055640A">
        <w:rPr>
          <w:rFonts w:ascii="Times New Roman" w:hAnsi="Times New Roman" w:cs="Times New Roman"/>
          <w:bCs/>
          <w:color w:val="000000"/>
          <w:sz w:val="28"/>
          <w:szCs w:val="28"/>
          <w:shd w:val="clear" w:color="auto" w:fill="FFFFFF"/>
        </w:rPr>
        <w:t>От умения организации находить покупателя и удовлетворять его требования зависит ее успешность. Результат деятельности компании должен быть нацелен на запросы потребителя.</w:t>
      </w:r>
    </w:p>
    <w:p w:rsidR="0055640A" w:rsidRPr="0055640A" w:rsidRDefault="0055640A" w:rsidP="009C202D">
      <w:pPr>
        <w:numPr>
          <w:ilvl w:val="0"/>
          <w:numId w:val="7"/>
        </w:numPr>
        <w:tabs>
          <w:tab w:val="clear" w:pos="720"/>
          <w:tab w:val="left" w:pos="993"/>
          <w:tab w:val="left" w:pos="1134"/>
        </w:tabs>
        <w:suppressAutoHyphens/>
        <w:spacing w:after="0" w:line="360" w:lineRule="auto"/>
        <w:ind w:left="0"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u w:val="single"/>
          <w:shd w:val="clear" w:color="auto" w:fill="FFFFFF"/>
        </w:rPr>
        <w:t>Конкуренты.</w:t>
      </w:r>
      <w:r w:rsidRPr="0055640A">
        <w:rPr>
          <w:rFonts w:ascii="Times New Roman" w:hAnsi="Times New Roman" w:cs="Times New Roman"/>
          <w:bCs/>
          <w:color w:val="000000"/>
          <w:sz w:val="28"/>
          <w:szCs w:val="28"/>
          <w:shd w:val="clear" w:color="auto" w:fill="FFFFFF"/>
        </w:rPr>
        <w:t>  Чтобы выжить и добиться успеха руководство организации должно постоянно отслеживать деятельность конкурентов и предпринимать шаги, направленные на то, чтобы не отстать от конкурентов, а лучше обогнать их. Надо понимать, что под конкурентами следует понимать не только производителей аналогичной продукции, работающих на том же рынке. Анализ должен быть направлен и на те фирмы, которые могут войти на рынок, а также на производителей продуктов-заменителей.</w:t>
      </w:r>
    </w:p>
    <w:p w:rsidR="0055640A" w:rsidRPr="0055640A" w:rsidRDefault="0055640A" w:rsidP="009C202D">
      <w:pPr>
        <w:numPr>
          <w:ilvl w:val="0"/>
          <w:numId w:val="7"/>
        </w:numPr>
        <w:tabs>
          <w:tab w:val="clear" w:pos="720"/>
          <w:tab w:val="left" w:pos="993"/>
          <w:tab w:val="left" w:pos="1134"/>
        </w:tabs>
        <w:suppressAutoHyphens/>
        <w:spacing w:after="0" w:line="360" w:lineRule="auto"/>
        <w:ind w:left="0"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u w:val="single"/>
          <w:shd w:val="clear" w:color="auto" w:fill="FFFFFF"/>
        </w:rPr>
        <w:t>Законы и государственные органы.</w:t>
      </w:r>
      <w:r w:rsidRPr="0055640A">
        <w:rPr>
          <w:rFonts w:ascii="Times New Roman" w:hAnsi="Times New Roman" w:cs="Times New Roman"/>
          <w:bCs/>
          <w:color w:val="000000"/>
          <w:sz w:val="28"/>
          <w:szCs w:val="28"/>
          <w:shd w:val="clear" w:color="auto" w:fill="FFFFFF"/>
        </w:rPr>
        <w:t>  Влияние законов на деятельность организации определяется такими параметрами как: благоприятность законодательства, обеспечение равенства условий осуществления деятельности, стабильность и определенность правовых норм и т. д. Организации обязаны соблюдать не только федеральные и местные законы, но и требования органов государственного регулирования, которые призваны обеспечивать выполнение законов в определенной сфере, а также могут вводить собственные требования (лицензии, качество продуктов, экология, охрана труда и т. д.).</w:t>
      </w:r>
      <w:r w:rsidR="00124B10" w:rsidRPr="00124B10">
        <w:rPr>
          <w:rFonts w:ascii="Times New Roman" w:hAnsi="Times New Roman" w:cs="Times New Roman"/>
          <w:sz w:val="28"/>
          <w:szCs w:val="28"/>
        </w:rPr>
        <w:t xml:space="preserve"> </w:t>
      </w:r>
    </w:p>
    <w:p w:rsidR="0055640A" w:rsidRPr="0055640A" w:rsidRDefault="0055640A" w:rsidP="009C202D">
      <w:pPr>
        <w:tabs>
          <w:tab w:val="left" w:pos="993"/>
          <w:tab w:val="left" w:pos="1134"/>
        </w:tabs>
        <w:suppressAutoHyphens/>
        <w:spacing w:after="0" w:line="360" w:lineRule="auto"/>
        <w:ind w:firstLine="709"/>
        <w:jc w:val="both"/>
        <w:rPr>
          <w:rFonts w:ascii="Times New Roman" w:hAnsi="Times New Roman" w:cs="Times New Roman"/>
          <w:bCs/>
          <w:i/>
          <w:color w:val="000000"/>
          <w:sz w:val="28"/>
          <w:szCs w:val="28"/>
          <w:shd w:val="clear" w:color="auto" w:fill="FFFFFF"/>
        </w:rPr>
      </w:pPr>
      <w:r w:rsidRPr="0055640A">
        <w:rPr>
          <w:rFonts w:ascii="Times New Roman" w:hAnsi="Times New Roman" w:cs="Times New Roman"/>
          <w:bCs/>
          <w:i/>
          <w:color w:val="000000"/>
          <w:sz w:val="28"/>
          <w:szCs w:val="28"/>
          <w:shd w:val="clear" w:color="auto" w:fill="FFFFFF"/>
        </w:rPr>
        <w:t>Среда косвенного воздействия.</w:t>
      </w:r>
    </w:p>
    <w:p w:rsidR="0055640A" w:rsidRDefault="0055640A" w:rsidP="009C202D">
      <w:pPr>
        <w:numPr>
          <w:ilvl w:val="0"/>
          <w:numId w:val="8"/>
        </w:numPr>
        <w:tabs>
          <w:tab w:val="clear" w:pos="720"/>
          <w:tab w:val="left" w:pos="993"/>
          <w:tab w:val="left" w:pos="1134"/>
        </w:tabs>
        <w:suppressAutoHyphens/>
        <w:spacing w:after="0" w:line="360" w:lineRule="auto"/>
        <w:ind w:left="0"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u w:val="single"/>
          <w:shd w:val="clear" w:color="auto" w:fill="FFFFFF"/>
        </w:rPr>
        <w:t>Политические факторы</w:t>
      </w:r>
      <w:r w:rsidRPr="0055640A">
        <w:rPr>
          <w:rFonts w:ascii="Times New Roman" w:hAnsi="Times New Roman" w:cs="Times New Roman"/>
          <w:bCs/>
          <w:color w:val="000000"/>
          <w:sz w:val="28"/>
          <w:szCs w:val="28"/>
          <w:shd w:val="clear" w:color="auto" w:fill="FFFFFF"/>
        </w:rPr>
        <w:t xml:space="preserve">.  Дают представление о приоритетах государственной политики и средствах ее реализации. </w:t>
      </w:r>
    </w:p>
    <w:p w:rsidR="0055640A" w:rsidRDefault="0055640A" w:rsidP="009C202D">
      <w:pPr>
        <w:numPr>
          <w:ilvl w:val="0"/>
          <w:numId w:val="8"/>
        </w:numPr>
        <w:tabs>
          <w:tab w:val="clear" w:pos="720"/>
          <w:tab w:val="left" w:pos="993"/>
          <w:tab w:val="left" w:pos="1134"/>
        </w:tabs>
        <w:suppressAutoHyphens/>
        <w:spacing w:after="0" w:line="360" w:lineRule="auto"/>
        <w:ind w:left="0"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u w:val="single"/>
          <w:shd w:val="clear" w:color="auto" w:fill="FFFFFF"/>
        </w:rPr>
        <w:t>Экономические факторы</w:t>
      </w:r>
      <w:r w:rsidRPr="0055640A">
        <w:rPr>
          <w:rFonts w:ascii="Times New Roman" w:hAnsi="Times New Roman" w:cs="Times New Roman"/>
          <w:bCs/>
          <w:color w:val="000000"/>
          <w:sz w:val="28"/>
          <w:szCs w:val="28"/>
          <w:shd w:val="clear" w:color="auto" w:fill="FFFFFF"/>
        </w:rPr>
        <w:t xml:space="preserve">. Их изучение направлено на понимание процесса формирования и распределения ресурсов. Состояние экономики может способствовать росту деловой активности, либо же наоборот снижать ее. </w:t>
      </w:r>
    </w:p>
    <w:p w:rsidR="0055640A" w:rsidRDefault="0055640A" w:rsidP="009C202D">
      <w:pPr>
        <w:numPr>
          <w:ilvl w:val="0"/>
          <w:numId w:val="8"/>
        </w:numPr>
        <w:tabs>
          <w:tab w:val="clear" w:pos="720"/>
          <w:tab w:val="left" w:pos="993"/>
          <w:tab w:val="left" w:pos="1134"/>
        </w:tabs>
        <w:suppressAutoHyphens/>
        <w:spacing w:after="0" w:line="360" w:lineRule="auto"/>
        <w:ind w:left="0"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u w:val="single"/>
          <w:shd w:val="clear" w:color="auto" w:fill="FFFFFF"/>
        </w:rPr>
        <w:lastRenderedPageBreak/>
        <w:t>Социокультурные факторы</w:t>
      </w:r>
      <w:r w:rsidRPr="0055640A">
        <w:rPr>
          <w:rFonts w:ascii="Times New Roman" w:hAnsi="Times New Roman" w:cs="Times New Roman"/>
          <w:bCs/>
          <w:color w:val="000000"/>
          <w:sz w:val="28"/>
          <w:szCs w:val="28"/>
          <w:shd w:val="clear" w:color="auto" w:fill="FFFFFF"/>
        </w:rPr>
        <w:t xml:space="preserve">. Данные факторы характеризуют демографическую структуру общества, динамику роста населения, уровень образования, преобладающие в обществе ценностные установки, верования, обычаи. </w:t>
      </w:r>
    </w:p>
    <w:p w:rsidR="0055640A" w:rsidRDefault="0055640A" w:rsidP="009C202D">
      <w:pPr>
        <w:numPr>
          <w:ilvl w:val="0"/>
          <w:numId w:val="8"/>
        </w:numPr>
        <w:tabs>
          <w:tab w:val="clear" w:pos="720"/>
          <w:tab w:val="left" w:pos="993"/>
          <w:tab w:val="left" w:pos="1134"/>
        </w:tabs>
        <w:suppressAutoHyphens/>
        <w:spacing w:after="0" w:line="360" w:lineRule="auto"/>
        <w:ind w:left="0"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u w:val="single"/>
          <w:shd w:val="clear" w:color="auto" w:fill="FFFFFF"/>
        </w:rPr>
        <w:t>Технология</w:t>
      </w:r>
      <w:r w:rsidRPr="0055640A">
        <w:rPr>
          <w:rFonts w:ascii="Times New Roman" w:hAnsi="Times New Roman" w:cs="Times New Roman"/>
          <w:bCs/>
          <w:color w:val="000000"/>
          <w:sz w:val="28"/>
          <w:szCs w:val="28"/>
          <w:shd w:val="clear" w:color="auto" w:fill="FFFFFF"/>
        </w:rPr>
        <w:t>. Организация вынуждены идти в ногу с теми новыми разработками, от которых зависит их жизнедеятельность.</w:t>
      </w:r>
    </w:p>
    <w:p w:rsidR="0055640A" w:rsidRPr="0055640A" w:rsidRDefault="0055640A" w:rsidP="009C202D">
      <w:pPr>
        <w:tabs>
          <w:tab w:val="left" w:pos="1134"/>
        </w:tabs>
        <w:suppressAutoHyphens/>
        <w:spacing w:after="0" w:line="360" w:lineRule="auto"/>
        <w:ind w:firstLine="709"/>
        <w:jc w:val="both"/>
        <w:rPr>
          <w:rFonts w:ascii="Times New Roman" w:hAnsi="Times New Roman" w:cs="Times New Roman"/>
          <w:bCs/>
          <w:color w:val="000000"/>
          <w:sz w:val="28"/>
          <w:szCs w:val="28"/>
          <w:shd w:val="clear" w:color="auto" w:fill="FFFFFF"/>
        </w:rPr>
      </w:pPr>
      <w:r w:rsidRPr="0055640A">
        <w:rPr>
          <w:rFonts w:ascii="Times New Roman" w:hAnsi="Times New Roman" w:cs="Times New Roman"/>
          <w:bCs/>
          <w:color w:val="000000"/>
          <w:sz w:val="28"/>
          <w:szCs w:val="28"/>
          <w:shd w:val="clear" w:color="auto" w:fill="FFFFFF"/>
        </w:rPr>
        <w:t> </w:t>
      </w:r>
      <w:r w:rsidR="006826DA" w:rsidRPr="006826DA">
        <w:rPr>
          <w:rFonts w:ascii="Times New Roman" w:hAnsi="Times New Roman" w:cs="Times New Roman"/>
          <w:bCs/>
          <w:color w:val="000000"/>
          <w:sz w:val="28"/>
          <w:szCs w:val="28"/>
          <w:shd w:val="clear" w:color="auto" w:fill="FFFFFF"/>
        </w:rPr>
        <w:t>Рис. 1 наглядно иллюстрирует сложность взаимосвязи факторов макроокружения и непосредственного окружения компании. Глобальные факторы макросреды оказывают влияние не только на саму компанию, но и на ее ближнее окружение. В то же время организация находится во взаимодействии с факторами непосредственного окружения, на которые она может оказывать обратное влияние. При этом важно подчеркнуть, что степень влияния каждого фактора на компанию зависит от ее специфических особенностей, черт (например, форма собственности, сфера деятельности, категория товара и др.).</w:t>
      </w:r>
      <w:r w:rsidR="00124B10" w:rsidRPr="00124B10">
        <w:rPr>
          <w:rFonts w:ascii="Times New Roman" w:hAnsi="Times New Roman" w:cs="Times New Roman"/>
          <w:sz w:val="28"/>
          <w:szCs w:val="28"/>
        </w:rPr>
        <w:t xml:space="preserve"> </w:t>
      </w:r>
      <w:r w:rsidR="00124B10" w:rsidRPr="004E7D15">
        <w:rPr>
          <w:rFonts w:ascii="Times New Roman" w:hAnsi="Times New Roman" w:cs="Times New Roman"/>
          <w:sz w:val="28"/>
          <w:szCs w:val="28"/>
        </w:rPr>
        <w:t>[</w:t>
      </w:r>
      <w:r w:rsidR="00124B10">
        <w:rPr>
          <w:rFonts w:ascii="Times New Roman" w:hAnsi="Times New Roman" w:cs="Times New Roman"/>
          <w:sz w:val="28"/>
          <w:szCs w:val="28"/>
          <w:lang w:val="en-US"/>
        </w:rPr>
        <w:t>17</w:t>
      </w:r>
      <w:r w:rsidR="00124B10" w:rsidRPr="004E7D15">
        <w:rPr>
          <w:rFonts w:ascii="Times New Roman" w:hAnsi="Times New Roman" w:cs="Times New Roman"/>
          <w:sz w:val="28"/>
          <w:szCs w:val="28"/>
        </w:rPr>
        <w:t>]</w:t>
      </w:r>
    </w:p>
    <w:p w:rsidR="00D57F16" w:rsidRDefault="0055640A" w:rsidP="009C202D">
      <w:pPr>
        <w:tabs>
          <w:tab w:val="left" w:pos="1134"/>
        </w:tabs>
        <w:suppressAutoHyphens/>
        <w:spacing w:after="0" w:line="360" w:lineRule="auto"/>
        <w:ind w:firstLine="709"/>
        <w:jc w:val="both"/>
        <w:rPr>
          <w:rFonts w:ascii="Times New Roman" w:hAnsi="Times New Roman" w:cs="Times New Roman"/>
          <w:color w:val="000000"/>
          <w:sz w:val="28"/>
          <w:szCs w:val="28"/>
          <w:shd w:val="clear" w:color="auto" w:fill="FFFFFF"/>
        </w:rPr>
      </w:pPr>
      <w:r w:rsidRPr="0055640A">
        <w:rPr>
          <w:rFonts w:ascii="Times New Roman" w:hAnsi="Times New Roman" w:cs="Times New Roman"/>
          <w:bCs/>
          <w:color w:val="000000"/>
          <w:sz w:val="28"/>
          <w:szCs w:val="28"/>
          <w:shd w:val="clear" w:color="auto" w:fill="FFFFFF"/>
        </w:rPr>
        <w:t>Таким образом,</w:t>
      </w:r>
      <w:r>
        <w:rPr>
          <w:rFonts w:ascii="Times New Roman" w:hAnsi="Times New Roman" w:cs="Times New Roman"/>
          <w:bCs/>
          <w:color w:val="000000"/>
          <w:sz w:val="28"/>
          <w:szCs w:val="28"/>
          <w:shd w:val="clear" w:color="auto" w:fill="FFFFFF"/>
        </w:rPr>
        <w:t xml:space="preserve"> можно сделать вывод, что </w:t>
      </w:r>
      <w:r w:rsidRPr="0055640A">
        <w:rPr>
          <w:rFonts w:ascii="Times New Roman" w:hAnsi="Times New Roman" w:cs="Times New Roman"/>
          <w:bCs/>
          <w:color w:val="000000"/>
          <w:sz w:val="28"/>
          <w:szCs w:val="28"/>
          <w:shd w:val="clear" w:color="auto" w:fill="FFFFFF"/>
        </w:rPr>
        <w:t> внешняя среда организации состоит из множества факторов, которые очень сложно взаимодействуют друг с другом и оказывают существенное влияние на деятельность организации.</w:t>
      </w:r>
      <w:r w:rsidR="00D57F16" w:rsidRPr="00D57F16">
        <w:rPr>
          <w:rStyle w:val="af4"/>
          <w:rFonts w:ascii="Times New Roman" w:hAnsi="Times New Roman" w:cs="Times New Roman"/>
          <w:color w:val="000000"/>
          <w:sz w:val="28"/>
          <w:szCs w:val="28"/>
          <w:shd w:val="clear" w:color="auto" w:fill="FFFFFF"/>
        </w:rPr>
        <w:t xml:space="preserve"> </w:t>
      </w:r>
      <w:r w:rsidR="00D57F16" w:rsidRPr="00D57F16">
        <w:rPr>
          <w:rFonts w:ascii="Times New Roman" w:hAnsi="Times New Roman" w:cs="Times New Roman"/>
          <w:sz w:val="28"/>
          <w:szCs w:val="28"/>
        </w:rPr>
        <w:t xml:space="preserve">Взаимосвязанность факторов внешней </w:t>
      </w:r>
      <w:r w:rsidR="00D57F16">
        <w:rPr>
          <w:rFonts w:ascii="Times New Roman" w:hAnsi="Times New Roman" w:cs="Times New Roman"/>
          <w:sz w:val="28"/>
          <w:szCs w:val="28"/>
        </w:rPr>
        <w:t xml:space="preserve">среды проявляется в том на сколько </w:t>
      </w:r>
      <w:r w:rsidR="00D57F16" w:rsidRPr="00D57F16">
        <w:rPr>
          <w:rFonts w:ascii="Times New Roman" w:hAnsi="Times New Roman" w:cs="Times New Roman"/>
          <w:bCs/>
          <w:color w:val="000000"/>
          <w:sz w:val="28"/>
          <w:szCs w:val="28"/>
          <w:shd w:val="clear" w:color="auto" w:fill="FFFFFF"/>
        </w:rPr>
        <w:t xml:space="preserve"> изменение одного</w:t>
      </w:r>
      <w:r w:rsidR="00D57F16" w:rsidRPr="00C65E29">
        <w:rPr>
          <w:rFonts w:ascii="Times New Roman" w:hAnsi="Times New Roman" w:cs="Times New Roman"/>
          <w:color w:val="000000"/>
          <w:sz w:val="28"/>
          <w:szCs w:val="28"/>
          <w:shd w:val="clear" w:color="auto" w:fill="FFFFFF"/>
        </w:rPr>
        <w:t xml:space="preserve"> фактора воздействует на другие факторы. Так же, как изменение любой внутренней переменной может сказываться на других, изменение одного фактора окружения может обусловливать изменение других. </w:t>
      </w:r>
    </w:p>
    <w:p w:rsidR="007303D4" w:rsidRDefault="007303D4" w:rsidP="009C202D">
      <w:pPr>
        <w:tabs>
          <w:tab w:val="left" w:pos="1134"/>
        </w:tabs>
        <w:suppressAutoHyphens/>
        <w:spacing w:after="0" w:line="360" w:lineRule="auto"/>
        <w:ind w:firstLine="709"/>
        <w:jc w:val="both"/>
        <w:rPr>
          <w:rFonts w:ascii="Times New Roman" w:hAnsi="Times New Roman" w:cs="Times New Roman"/>
          <w:color w:val="000000"/>
          <w:sz w:val="28"/>
          <w:szCs w:val="28"/>
          <w:shd w:val="clear" w:color="auto" w:fill="FFFFFF"/>
        </w:rPr>
      </w:pPr>
    </w:p>
    <w:p w:rsidR="007303D4" w:rsidRDefault="007303D4" w:rsidP="009C202D">
      <w:pPr>
        <w:tabs>
          <w:tab w:val="left" w:pos="1134"/>
        </w:tabs>
        <w:suppressAutoHyphens/>
        <w:spacing w:after="0" w:line="360" w:lineRule="auto"/>
        <w:ind w:left="709" w:firstLine="709"/>
        <w:jc w:val="both"/>
        <w:rPr>
          <w:rFonts w:ascii="Times New Roman" w:hAnsi="Times New Roman" w:cs="Times New Roman"/>
          <w:color w:val="000000"/>
          <w:sz w:val="28"/>
          <w:szCs w:val="28"/>
          <w:shd w:val="clear" w:color="auto" w:fill="FFFFFF"/>
        </w:rPr>
      </w:pPr>
    </w:p>
    <w:p w:rsidR="007303D4" w:rsidRPr="00BF73B9" w:rsidRDefault="007303D4" w:rsidP="009C202D">
      <w:pPr>
        <w:tabs>
          <w:tab w:val="left" w:pos="1134"/>
        </w:tabs>
        <w:suppressAutoHyphens/>
        <w:spacing w:after="0" w:line="360" w:lineRule="auto"/>
        <w:jc w:val="both"/>
        <w:rPr>
          <w:rFonts w:ascii="Times New Roman" w:hAnsi="Times New Roman" w:cs="Times New Roman"/>
          <w:b/>
          <w:color w:val="231F20"/>
          <w:sz w:val="28"/>
          <w:szCs w:val="28"/>
        </w:rPr>
      </w:pPr>
      <w:r w:rsidRPr="00BF73B9">
        <w:rPr>
          <w:rFonts w:ascii="Times New Roman" w:hAnsi="Times New Roman" w:cs="Times New Roman"/>
          <w:b/>
          <w:color w:val="000000"/>
          <w:sz w:val="28"/>
          <w:szCs w:val="28"/>
          <w:shd w:val="clear" w:color="auto" w:fill="FFFFFF"/>
        </w:rPr>
        <w:t>1.2</w:t>
      </w:r>
      <w:r w:rsidR="00BF73B9" w:rsidRPr="00BF73B9">
        <w:rPr>
          <w:rFonts w:ascii="Times New Roman" w:hAnsi="Times New Roman" w:cs="Times New Roman"/>
          <w:b/>
          <w:sz w:val="28"/>
          <w:szCs w:val="28"/>
        </w:rPr>
        <w:t xml:space="preserve"> </w:t>
      </w:r>
      <w:r w:rsidR="00BF73B9" w:rsidRPr="00BF73B9">
        <w:rPr>
          <w:rFonts w:ascii="Times New Roman" w:hAnsi="Times New Roman" w:cs="Times New Roman"/>
          <w:b/>
          <w:color w:val="231F20"/>
          <w:sz w:val="28"/>
          <w:szCs w:val="28"/>
        </w:rPr>
        <w:t>Цели и принципы стратегического анализа внешней и внутренней среды организации</w:t>
      </w:r>
    </w:p>
    <w:p w:rsidR="00BF73B9" w:rsidRDefault="00BF73B9" w:rsidP="00D57F16">
      <w:pPr>
        <w:tabs>
          <w:tab w:val="left" w:pos="1134"/>
        </w:tabs>
        <w:suppressAutoHyphens/>
        <w:spacing w:after="0" w:line="360" w:lineRule="auto"/>
        <w:ind w:left="709"/>
        <w:jc w:val="both"/>
        <w:rPr>
          <w:rFonts w:ascii="Times New Roman" w:hAnsi="Times New Roman" w:cs="Times New Roman"/>
          <w:color w:val="000000"/>
          <w:sz w:val="28"/>
          <w:szCs w:val="28"/>
          <w:shd w:val="clear" w:color="auto" w:fill="FFFFFF"/>
        </w:rPr>
      </w:pPr>
    </w:p>
    <w:p w:rsidR="00582BB4" w:rsidRPr="00582BB4" w:rsidRDefault="00582BB4" w:rsidP="009C202D">
      <w:pPr>
        <w:tabs>
          <w:tab w:val="left" w:pos="1134"/>
        </w:tabs>
        <w:suppressAutoHyphens/>
        <w:spacing w:after="0" w:line="360" w:lineRule="auto"/>
        <w:ind w:firstLine="709"/>
        <w:jc w:val="both"/>
        <w:rPr>
          <w:rFonts w:ascii="Times New Roman" w:hAnsi="Times New Roman" w:cs="Times New Roman"/>
          <w:bCs/>
          <w:color w:val="000000"/>
          <w:sz w:val="28"/>
          <w:szCs w:val="28"/>
          <w:shd w:val="clear" w:color="auto" w:fill="FFFFFF"/>
        </w:rPr>
      </w:pPr>
      <w:r w:rsidRPr="00BF73B9">
        <w:rPr>
          <w:rFonts w:ascii="Times New Roman" w:hAnsi="Times New Roman" w:cs="Times New Roman"/>
          <w:b/>
          <w:bCs/>
          <w:i/>
          <w:color w:val="000000"/>
          <w:sz w:val="28"/>
          <w:szCs w:val="28"/>
          <w:shd w:val="clear" w:color="auto" w:fill="FFFFFF"/>
        </w:rPr>
        <w:t>Анализ внутренней среды предприятия</w:t>
      </w:r>
      <w:r w:rsidRPr="00582BB4">
        <w:rPr>
          <w:rFonts w:ascii="Times New Roman" w:hAnsi="Times New Roman" w:cs="Times New Roman"/>
          <w:bCs/>
          <w:color w:val="000000"/>
          <w:sz w:val="28"/>
          <w:szCs w:val="28"/>
          <w:shd w:val="clear" w:color="auto" w:fill="FFFFFF"/>
        </w:rPr>
        <w:t xml:space="preserve"> – это процесс комплексного анализа внутренних ресурсов и возможностей предприятия, направленный на </w:t>
      </w:r>
      <w:r w:rsidRPr="00582BB4">
        <w:rPr>
          <w:rFonts w:ascii="Times New Roman" w:hAnsi="Times New Roman" w:cs="Times New Roman"/>
          <w:bCs/>
          <w:color w:val="000000"/>
          <w:sz w:val="28"/>
          <w:szCs w:val="28"/>
          <w:shd w:val="clear" w:color="auto" w:fill="FFFFFF"/>
        </w:rPr>
        <w:lastRenderedPageBreak/>
        <w:t>оценку текущего состояния бизнеса, его сильных и слабых сторон, выявление стратегических проблем. По сути анализ внутренней среды предприятия является второй частью SWOT-анализа, связанной с выявлением сильных и слабых сторон деятельности организации.</w:t>
      </w:r>
      <w:r w:rsidR="00124B10" w:rsidRPr="00124B10">
        <w:rPr>
          <w:rFonts w:ascii="Times New Roman" w:hAnsi="Times New Roman" w:cs="Times New Roman"/>
          <w:sz w:val="28"/>
          <w:szCs w:val="28"/>
        </w:rPr>
        <w:t xml:space="preserve"> </w:t>
      </w:r>
      <w:r w:rsidR="00124B10" w:rsidRPr="004E7D15">
        <w:rPr>
          <w:rFonts w:ascii="Times New Roman" w:hAnsi="Times New Roman" w:cs="Times New Roman"/>
          <w:sz w:val="28"/>
          <w:szCs w:val="28"/>
        </w:rPr>
        <w:t>[</w:t>
      </w:r>
      <w:r w:rsidR="00124B10">
        <w:rPr>
          <w:rFonts w:ascii="Times New Roman" w:hAnsi="Times New Roman" w:cs="Times New Roman"/>
          <w:sz w:val="28"/>
          <w:szCs w:val="28"/>
          <w:lang w:val="en-US"/>
        </w:rPr>
        <w:t>13</w:t>
      </w:r>
      <w:r w:rsidR="00124B10" w:rsidRPr="004E7D15">
        <w:rPr>
          <w:rFonts w:ascii="Times New Roman" w:hAnsi="Times New Roman" w:cs="Times New Roman"/>
          <w:sz w:val="28"/>
          <w:szCs w:val="28"/>
        </w:rPr>
        <w:t>]</w:t>
      </w:r>
    </w:p>
    <w:p w:rsidR="00582BB4" w:rsidRPr="00582BB4" w:rsidRDefault="00582BB4" w:rsidP="009C202D">
      <w:pPr>
        <w:tabs>
          <w:tab w:val="left" w:pos="1134"/>
        </w:tabs>
        <w:suppressAutoHyphens/>
        <w:spacing w:after="0" w:line="360" w:lineRule="auto"/>
        <w:ind w:firstLine="709"/>
        <w:jc w:val="both"/>
        <w:rPr>
          <w:rFonts w:ascii="Times New Roman" w:hAnsi="Times New Roman" w:cs="Times New Roman"/>
          <w:bCs/>
          <w:color w:val="000000"/>
          <w:sz w:val="28"/>
          <w:szCs w:val="28"/>
          <w:shd w:val="clear" w:color="auto" w:fill="FFFFFF"/>
        </w:rPr>
      </w:pPr>
      <w:r w:rsidRPr="00582BB4">
        <w:rPr>
          <w:rFonts w:ascii="Times New Roman" w:hAnsi="Times New Roman" w:cs="Times New Roman"/>
          <w:bCs/>
          <w:color w:val="000000"/>
          <w:sz w:val="28"/>
          <w:szCs w:val="28"/>
          <w:shd w:val="clear" w:color="auto" w:fill="FFFFFF"/>
        </w:rPr>
        <w:t>Цель внутреннего анализа – оценить стратегическую ситуацию на предприятии с учетом имеющихся ограничений сильных и слабых сторон.</w:t>
      </w:r>
    </w:p>
    <w:p w:rsidR="00582BB4" w:rsidRPr="00582BB4" w:rsidRDefault="00582BB4" w:rsidP="009C202D">
      <w:pPr>
        <w:tabs>
          <w:tab w:val="left" w:pos="1134"/>
        </w:tabs>
        <w:suppressAutoHyphens/>
        <w:spacing w:after="0" w:line="360" w:lineRule="auto"/>
        <w:ind w:firstLine="709"/>
        <w:jc w:val="both"/>
        <w:rPr>
          <w:rFonts w:ascii="Times New Roman" w:hAnsi="Times New Roman" w:cs="Times New Roman"/>
          <w:bCs/>
          <w:color w:val="000000"/>
          <w:sz w:val="28"/>
          <w:szCs w:val="28"/>
          <w:shd w:val="clear" w:color="auto" w:fill="FFFFFF"/>
        </w:rPr>
      </w:pPr>
      <w:r w:rsidRPr="00582BB4">
        <w:rPr>
          <w:rFonts w:ascii="Times New Roman" w:hAnsi="Times New Roman" w:cs="Times New Roman"/>
          <w:bCs/>
          <w:color w:val="000000"/>
          <w:sz w:val="28"/>
          <w:szCs w:val="28"/>
          <w:shd w:val="clear" w:color="auto" w:fill="FFFFFF"/>
        </w:rPr>
        <w:t>В зависимости от конкретной ситуации стратегический анализ внутренней среды предприятия может быть в той или иной степени уникальным, но при этом должно соблюдаться главное условие – полнота стратегического анализа, его качество и конечная эффективность.</w:t>
      </w:r>
    </w:p>
    <w:p w:rsidR="00582BB4" w:rsidRPr="00582BB4" w:rsidRDefault="00582BB4" w:rsidP="009C202D">
      <w:pPr>
        <w:tabs>
          <w:tab w:val="left" w:pos="1134"/>
        </w:tabs>
        <w:suppressAutoHyphens/>
        <w:spacing w:after="0" w:line="360" w:lineRule="auto"/>
        <w:ind w:firstLine="709"/>
        <w:jc w:val="both"/>
        <w:rPr>
          <w:rFonts w:ascii="Times New Roman" w:hAnsi="Times New Roman" w:cs="Times New Roman"/>
          <w:bCs/>
          <w:color w:val="000000"/>
          <w:sz w:val="28"/>
          <w:szCs w:val="28"/>
          <w:shd w:val="clear" w:color="auto" w:fill="FFFFFF"/>
        </w:rPr>
      </w:pPr>
      <w:r w:rsidRPr="00582BB4">
        <w:rPr>
          <w:rFonts w:ascii="Times New Roman" w:hAnsi="Times New Roman" w:cs="Times New Roman"/>
          <w:bCs/>
          <w:color w:val="000000"/>
          <w:sz w:val="28"/>
          <w:szCs w:val="28"/>
          <w:shd w:val="clear" w:color="auto" w:fill="FFFFFF"/>
        </w:rPr>
        <w:t>В основе анализа внутренней среды предприятия должны лежать следующие принципы:</w:t>
      </w:r>
      <w:r>
        <w:rPr>
          <w:rFonts w:ascii="Times New Roman" w:hAnsi="Times New Roman" w:cs="Times New Roman"/>
          <w:bCs/>
          <w:color w:val="000000"/>
          <w:sz w:val="28"/>
          <w:szCs w:val="28"/>
          <w:shd w:val="clear" w:color="auto" w:fill="FFFFFF"/>
        </w:rPr>
        <w:t xml:space="preserve"> </w:t>
      </w:r>
      <w:r w:rsidRPr="00582BB4">
        <w:rPr>
          <w:rFonts w:ascii="Times New Roman" w:hAnsi="Times New Roman" w:cs="Times New Roman"/>
          <w:bCs/>
          <w:color w:val="000000"/>
          <w:sz w:val="28"/>
          <w:szCs w:val="28"/>
          <w:shd w:val="clear" w:color="auto" w:fill="FFFFFF"/>
        </w:rPr>
        <w:t>системность – означает рассмотрение предприятия как сложной системы, включающей ряд функциональных подсистем (видов деятельности) и компонентов (структурных подразделений); комплексность – предполагает анализ всех составляющих частей предприятия; сопоставимость – требует проведения анализа всех внутренних переменных в динамике и в сравнении с аналогичными показателями конкурентных фирм; уникальность, или специфические цели предприятия.</w:t>
      </w:r>
      <w:r w:rsidR="00124B10" w:rsidRPr="00124B10">
        <w:rPr>
          <w:rFonts w:ascii="Times New Roman" w:hAnsi="Times New Roman" w:cs="Times New Roman"/>
          <w:sz w:val="28"/>
          <w:szCs w:val="28"/>
        </w:rPr>
        <w:t xml:space="preserve"> </w:t>
      </w:r>
      <w:r w:rsidR="00124B10" w:rsidRPr="004E7D15">
        <w:rPr>
          <w:rFonts w:ascii="Times New Roman" w:hAnsi="Times New Roman" w:cs="Times New Roman"/>
          <w:sz w:val="28"/>
          <w:szCs w:val="28"/>
        </w:rPr>
        <w:t>[</w:t>
      </w:r>
      <w:r w:rsidR="00124B10">
        <w:rPr>
          <w:rFonts w:ascii="Times New Roman" w:hAnsi="Times New Roman" w:cs="Times New Roman"/>
          <w:sz w:val="28"/>
          <w:szCs w:val="28"/>
          <w:lang w:val="en-US"/>
        </w:rPr>
        <w:t>19</w:t>
      </w:r>
      <w:r w:rsidR="00124B10" w:rsidRPr="004E7D15">
        <w:rPr>
          <w:rFonts w:ascii="Times New Roman" w:hAnsi="Times New Roman" w:cs="Times New Roman"/>
          <w:sz w:val="28"/>
          <w:szCs w:val="28"/>
        </w:rPr>
        <w:t>]</w:t>
      </w:r>
    </w:p>
    <w:p w:rsidR="00582BB4" w:rsidRPr="00582BB4" w:rsidRDefault="00582BB4" w:rsidP="009C202D">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582BB4">
        <w:rPr>
          <w:rFonts w:ascii="Times New Roman" w:eastAsia="Times New Roman" w:hAnsi="Times New Roman" w:cs="Times New Roman"/>
          <w:b/>
          <w:i/>
          <w:color w:val="000000"/>
          <w:sz w:val="28"/>
          <w:szCs w:val="20"/>
          <w:lang w:eastAsia="ru-RU"/>
        </w:rPr>
        <w:t xml:space="preserve">Цели внешнего анализа. </w:t>
      </w:r>
      <w:r w:rsidRPr="00582BB4">
        <w:rPr>
          <w:rFonts w:ascii="Times New Roman" w:eastAsia="Times New Roman" w:hAnsi="Times New Roman" w:cs="Times New Roman"/>
          <w:color w:val="000000"/>
          <w:sz w:val="28"/>
          <w:szCs w:val="20"/>
          <w:lang w:eastAsia="ru-RU"/>
        </w:rPr>
        <w:t>Основное назначение анализа внешней среды — выявить и уяснить возможности и угрозы, которые могут возникнуть для предприятия в будущем</w:t>
      </w:r>
      <w:r w:rsidRPr="00582BB4">
        <w:rPr>
          <w:rFonts w:ascii="Times New Roman" w:eastAsia="Times New Roman" w:hAnsi="Times New Roman" w:cs="Times New Roman"/>
          <w:i/>
          <w:color w:val="000000"/>
          <w:sz w:val="28"/>
          <w:szCs w:val="20"/>
          <w:lang w:eastAsia="ru-RU"/>
        </w:rPr>
        <w:t xml:space="preserve">, </w:t>
      </w:r>
      <w:r w:rsidRPr="00582BB4">
        <w:rPr>
          <w:rFonts w:ascii="Times New Roman" w:eastAsia="Times New Roman" w:hAnsi="Times New Roman" w:cs="Times New Roman"/>
          <w:color w:val="000000"/>
          <w:sz w:val="28"/>
          <w:szCs w:val="20"/>
          <w:lang w:eastAsia="ru-RU"/>
        </w:rPr>
        <w:t>с тем чтобы правильно определить стратегию и общую политику предприятия.</w:t>
      </w:r>
    </w:p>
    <w:p w:rsidR="00BF73B9" w:rsidRPr="00BF73B9" w:rsidRDefault="00BF73B9" w:rsidP="009C202D">
      <w:pPr>
        <w:pStyle w:val="a3"/>
        <w:shd w:val="clear" w:color="auto" w:fill="FFFFFF"/>
        <w:spacing w:before="0" w:beforeAutospacing="0" w:after="0" w:afterAutospacing="0" w:line="360" w:lineRule="auto"/>
        <w:ind w:firstLine="720"/>
        <w:rPr>
          <w:color w:val="414141"/>
          <w:sz w:val="28"/>
          <w:szCs w:val="28"/>
        </w:rPr>
      </w:pPr>
      <w:r w:rsidRPr="00BF73B9">
        <w:rPr>
          <w:color w:val="414141"/>
          <w:sz w:val="28"/>
          <w:szCs w:val="28"/>
        </w:rPr>
        <w:t>Анализ внешней среды  направлен на то, чтобы выяснить, на что может рассчитывать фирма, если она успешно поведет работу, и на то, какие осложнения могут ее ждать, если она не сумеет вовремя отвратить негативные выпады, которые может преподнести ей окружение.</w:t>
      </w:r>
    </w:p>
    <w:p w:rsidR="00BF73B9" w:rsidRDefault="00BF73B9" w:rsidP="009C202D">
      <w:pPr>
        <w:pStyle w:val="a3"/>
        <w:shd w:val="clear" w:color="auto" w:fill="FFFFFF"/>
        <w:spacing w:before="0" w:beforeAutospacing="0" w:after="0" w:afterAutospacing="0" w:line="360" w:lineRule="auto"/>
        <w:ind w:firstLine="720"/>
        <w:rPr>
          <w:color w:val="414141"/>
          <w:sz w:val="28"/>
          <w:szCs w:val="28"/>
        </w:rPr>
      </w:pPr>
      <w:r w:rsidRPr="00BF73B9">
        <w:rPr>
          <w:color w:val="414141"/>
          <w:sz w:val="28"/>
          <w:szCs w:val="28"/>
        </w:rPr>
        <w:t xml:space="preserve">Анализ макроокружения включает изучение влияния экономики, правового регулирования и управления, политических процессов, природной среды и ресурсов, социальной и культурной составляющих общества, </w:t>
      </w:r>
      <w:r w:rsidRPr="00BF73B9">
        <w:rPr>
          <w:color w:val="414141"/>
          <w:sz w:val="28"/>
          <w:szCs w:val="28"/>
        </w:rPr>
        <w:lastRenderedPageBreak/>
        <w:t>научно-технического и технологического развития общества, инфраструктуры и т.п</w:t>
      </w:r>
      <w:r w:rsidR="00124B10" w:rsidRPr="00124B10">
        <w:rPr>
          <w:color w:val="414141"/>
          <w:sz w:val="28"/>
          <w:szCs w:val="28"/>
        </w:rPr>
        <w:t xml:space="preserve"> </w:t>
      </w:r>
      <w:r w:rsidR="00124B10" w:rsidRPr="004E7D15">
        <w:rPr>
          <w:sz w:val="28"/>
          <w:szCs w:val="28"/>
        </w:rPr>
        <w:t>[</w:t>
      </w:r>
      <w:r w:rsidR="00124B10" w:rsidRPr="00124B10">
        <w:rPr>
          <w:sz w:val="28"/>
          <w:szCs w:val="28"/>
        </w:rPr>
        <w:t>10</w:t>
      </w:r>
      <w:r w:rsidR="00124B10" w:rsidRPr="004E7D15">
        <w:rPr>
          <w:sz w:val="28"/>
          <w:szCs w:val="28"/>
        </w:rPr>
        <w:t>]</w:t>
      </w:r>
    </w:p>
    <w:p w:rsidR="00CE78F8" w:rsidRPr="00CE78F8" w:rsidRDefault="00CE78F8" w:rsidP="009C202D">
      <w:pPr>
        <w:pStyle w:val="a3"/>
        <w:shd w:val="clear" w:color="auto" w:fill="FFFFFF"/>
        <w:spacing w:before="0" w:beforeAutospacing="0" w:after="0" w:afterAutospacing="0" w:line="360" w:lineRule="auto"/>
        <w:ind w:firstLine="720"/>
        <w:rPr>
          <w:color w:val="414141"/>
          <w:sz w:val="28"/>
          <w:szCs w:val="28"/>
        </w:rPr>
      </w:pPr>
      <w:r w:rsidRPr="00CE78F8">
        <w:rPr>
          <w:color w:val="414141"/>
          <w:sz w:val="28"/>
          <w:szCs w:val="28"/>
        </w:rPr>
        <w:t>Источники в</w:t>
      </w:r>
      <w:r>
        <w:rPr>
          <w:color w:val="414141"/>
          <w:sz w:val="28"/>
          <w:szCs w:val="28"/>
        </w:rPr>
        <w:t>нешней информации можно класси</w:t>
      </w:r>
      <w:r w:rsidRPr="00CE78F8">
        <w:rPr>
          <w:color w:val="414141"/>
          <w:sz w:val="28"/>
          <w:szCs w:val="28"/>
        </w:rPr>
        <w:t xml:space="preserve">фицировать по следующим признакам: </w:t>
      </w:r>
    </w:p>
    <w:p w:rsidR="00CE78F8" w:rsidRPr="00CE78F8" w:rsidRDefault="00CE78F8" w:rsidP="009C202D">
      <w:pPr>
        <w:pStyle w:val="a3"/>
        <w:numPr>
          <w:ilvl w:val="0"/>
          <w:numId w:val="25"/>
        </w:numPr>
        <w:shd w:val="clear" w:color="auto" w:fill="FFFFFF"/>
        <w:spacing w:before="0" w:beforeAutospacing="0" w:after="0" w:afterAutospacing="0" w:line="360" w:lineRule="auto"/>
        <w:rPr>
          <w:color w:val="414141"/>
          <w:sz w:val="28"/>
          <w:szCs w:val="28"/>
        </w:rPr>
      </w:pPr>
      <w:r w:rsidRPr="00CE78F8">
        <w:rPr>
          <w:color w:val="414141"/>
          <w:sz w:val="28"/>
          <w:szCs w:val="28"/>
        </w:rPr>
        <w:t xml:space="preserve">издания государственных учреждений; </w:t>
      </w:r>
    </w:p>
    <w:p w:rsidR="00CE78F8" w:rsidRPr="00CE78F8" w:rsidRDefault="00CE78F8" w:rsidP="009C202D">
      <w:pPr>
        <w:pStyle w:val="a3"/>
        <w:numPr>
          <w:ilvl w:val="0"/>
          <w:numId w:val="25"/>
        </w:numPr>
        <w:shd w:val="clear" w:color="auto" w:fill="FFFFFF"/>
        <w:spacing w:before="0" w:beforeAutospacing="0" w:after="0" w:afterAutospacing="0" w:line="360" w:lineRule="auto"/>
        <w:rPr>
          <w:color w:val="414141"/>
          <w:sz w:val="28"/>
          <w:szCs w:val="28"/>
        </w:rPr>
      </w:pPr>
      <w:r w:rsidRPr="00CE78F8">
        <w:rPr>
          <w:color w:val="414141"/>
          <w:sz w:val="28"/>
          <w:szCs w:val="28"/>
        </w:rPr>
        <w:t xml:space="preserve">средства массовой информации; </w:t>
      </w:r>
    </w:p>
    <w:p w:rsidR="00CE78F8" w:rsidRPr="00CE78F8" w:rsidRDefault="00CE78F8" w:rsidP="009C202D">
      <w:pPr>
        <w:pStyle w:val="a3"/>
        <w:numPr>
          <w:ilvl w:val="0"/>
          <w:numId w:val="25"/>
        </w:numPr>
        <w:shd w:val="clear" w:color="auto" w:fill="FFFFFF"/>
        <w:spacing w:before="0" w:beforeAutospacing="0" w:after="0" w:afterAutospacing="0" w:line="360" w:lineRule="auto"/>
        <w:rPr>
          <w:color w:val="414141"/>
          <w:sz w:val="28"/>
          <w:szCs w:val="28"/>
        </w:rPr>
      </w:pPr>
      <w:r w:rsidRPr="00CE78F8">
        <w:rPr>
          <w:color w:val="414141"/>
          <w:sz w:val="28"/>
          <w:szCs w:val="28"/>
        </w:rPr>
        <w:t xml:space="preserve">документы профессиональных ассоциаций и специальные издания; </w:t>
      </w:r>
    </w:p>
    <w:p w:rsidR="00CE78F8" w:rsidRPr="00CE78F8" w:rsidRDefault="00CE78F8" w:rsidP="009C202D">
      <w:pPr>
        <w:pStyle w:val="a3"/>
        <w:numPr>
          <w:ilvl w:val="0"/>
          <w:numId w:val="25"/>
        </w:numPr>
        <w:shd w:val="clear" w:color="auto" w:fill="FFFFFF"/>
        <w:spacing w:before="0" w:beforeAutospacing="0" w:after="0" w:afterAutospacing="0" w:line="360" w:lineRule="auto"/>
        <w:rPr>
          <w:color w:val="414141"/>
          <w:sz w:val="28"/>
          <w:szCs w:val="28"/>
        </w:rPr>
      </w:pPr>
      <w:r w:rsidRPr="00CE78F8">
        <w:rPr>
          <w:color w:val="414141"/>
          <w:sz w:val="28"/>
          <w:szCs w:val="28"/>
        </w:rPr>
        <w:t xml:space="preserve">электронные источники (Web-сайты); </w:t>
      </w:r>
    </w:p>
    <w:p w:rsidR="00CE78F8" w:rsidRPr="00CE78F8" w:rsidRDefault="00CE78F8" w:rsidP="009C202D">
      <w:pPr>
        <w:pStyle w:val="a3"/>
        <w:numPr>
          <w:ilvl w:val="0"/>
          <w:numId w:val="25"/>
        </w:numPr>
        <w:shd w:val="clear" w:color="auto" w:fill="FFFFFF"/>
        <w:spacing w:before="0" w:beforeAutospacing="0" w:after="0" w:afterAutospacing="0" w:line="360" w:lineRule="auto"/>
        <w:rPr>
          <w:color w:val="414141"/>
          <w:sz w:val="28"/>
          <w:szCs w:val="28"/>
        </w:rPr>
      </w:pPr>
      <w:r w:rsidRPr="00CE78F8">
        <w:rPr>
          <w:color w:val="414141"/>
          <w:sz w:val="28"/>
          <w:szCs w:val="28"/>
        </w:rPr>
        <w:t xml:space="preserve">пресс-релизы фирм; </w:t>
      </w:r>
    </w:p>
    <w:p w:rsidR="00CE78F8" w:rsidRPr="00CE78F8" w:rsidRDefault="00CE78F8" w:rsidP="00CE78F8">
      <w:pPr>
        <w:pStyle w:val="a3"/>
        <w:numPr>
          <w:ilvl w:val="0"/>
          <w:numId w:val="25"/>
        </w:numPr>
        <w:shd w:val="clear" w:color="auto" w:fill="FFFFFF"/>
        <w:spacing w:after="150" w:line="360" w:lineRule="auto"/>
        <w:rPr>
          <w:color w:val="414141"/>
          <w:sz w:val="28"/>
          <w:szCs w:val="28"/>
        </w:rPr>
      </w:pPr>
      <w:r w:rsidRPr="00CE78F8">
        <w:rPr>
          <w:color w:val="414141"/>
          <w:sz w:val="28"/>
          <w:szCs w:val="28"/>
        </w:rPr>
        <w:t xml:space="preserve">биржевые сводки; </w:t>
      </w:r>
    </w:p>
    <w:p w:rsidR="00CE78F8" w:rsidRPr="00CE78F8" w:rsidRDefault="00CE78F8" w:rsidP="00CE78F8">
      <w:pPr>
        <w:pStyle w:val="a3"/>
        <w:numPr>
          <w:ilvl w:val="0"/>
          <w:numId w:val="25"/>
        </w:numPr>
        <w:shd w:val="clear" w:color="auto" w:fill="FFFFFF"/>
        <w:spacing w:after="150" w:line="360" w:lineRule="auto"/>
        <w:rPr>
          <w:color w:val="414141"/>
          <w:sz w:val="28"/>
          <w:szCs w:val="28"/>
        </w:rPr>
      </w:pPr>
      <w:r w:rsidRPr="00CE78F8">
        <w:rPr>
          <w:color w:val="414141"/>
          <w:sz w:val="28"/>
          <w:szCs w:val="28"/>
        </w:rPr>
        <w:t xml:space="preserve">прайс-листы и другие издания фирм; </w:t>
      </w:r>
    </w:p>
    <w:p w:rsidR="00CE78F8" w:rsidRPr="00CE78F8" w:rsidRDefault="00CE78F8" w:rsidP="00CE78F8">
      <w:pPr>
        <w:pStyle w:val="a3"/>
        <w:numPr>
          <w:ilvl w:val="0"/>
          <w:numId w:val="25"/>
        </w:numPr>
        <w:shd w:val="clear" w:color="auto" w:fill="FFFFFF"/>
        <w:spacing w:after="150" w:line="360" w:lineRule="auto"/>
        <w:rPr>
          <w:color w:val="414141"/>
          <w:sz w:val="28"/>
          <w:szCs w:val="28"/>
        </w:rPr>
      </w:pPr>
      <w:r w:rsidRPr="00CE78F8">
        <w:rPr>
          <w:color w:val="414141"/>
          <w:sz w:val="28"/>
          <w:szCs w:val="28"/>
        </w:rPr>
        <w:t xml:space="preserve">личные контакты с официальными и неофициальными лицами; </w:t>
      </w:r>
    </w:p>
    <w:p w:rsidR="00CE78F8" w:rsidRPr="00CE78F8" w:rsidRDefault="00CE78F8" w:rsidP="00CE78F8">
      <w:pPr>
        <w:pStyle w:val="a3"/>
        <w:numPr>
          <w:ilvl w:val="0"/>
          <w:numId w:val="25"/>
        </w:numPr>
        <w:shd w:val="clear" w:color="auto" w:fill="FFFFFF"/>
        <w:spacing w:after="150" w:line="360" w:lineRule="auto"/>
        <w:rPr>
          <w:color w:val="414141"/>
          <w:sz w:val="28"/>
          <w:szCs w:val="28"/>
        </w:rPr>
      </w:pPr>
      <w:r w:rsidRPr="00CE78F8">
        <w:rPr>
          <w:color w:val="414141"/>
          <w:sz w:val="28"/>
          <w:szCs w:val="28"/>
        </w:rPr>
        <w:t xml:space="preserve">информация об электронных торгах с торговых площадок Интернета </w:t>
      </w:r>
      <w:r w:rsidR="00124B10" w:rsidRPr="004E7D15">
        <w:rPr>
          <w:sz w:val="28"/>
          <w:szCs w:val="28"/>
        </w:rPr>
        <w:t>[</w:t>
      </w:r>
      <w:r w:rsidR="00124B10" w:rsidRPr="00124B10">
        <w:rPr>
          <w:sz w:val="28"/>
          <w:szCs w:val="28"/>
        </w:rPr>
        <w:t>24</w:t>
      </w:r>
      <w:r w:rsidR="00124B10" w:rsidRPr="004E7D15">
        <w:rPr>
          <w:sz w:val="28"/>
          <w:szCs w:val="28"/>
        </w:rPr>
        <w:t>]</w:t>
      </w:r>
    </w:p>
    <w:p w:rsidR="00BF73B9" w:rsidRPr="00BF73B9" w:rsidRDefault="00BF73B9" w:rsidP="00BF73B9">
      <w:pPr>
        <w:autoSpaceDE w:val="0"/>
        <w:autoSpaceDN w:val="0"/>
        <w:adjustRightInd w:val="0"/>
        <w:spacing w:after="0" w:line="360" w:lineRule="auto"/>
        <w:rPr>
          <w:rFonts w:ascii="Times New Roman" w:hAnsi="Times New Roman" w:cs="Times New Roman"/>
          <w:b/>
          <w:color w:val="231F20"/>
          <w:sz w:val="28"/>
          <w:szCs w:val="28"/>
        </w:rPr>
      </w:pPr>
      <w:r w:rsidRPr="00BF73B9">
        <w:rPr>
          <w:rFonts w:ascii="Times New Roman" w:hAnsi="Times New Roman" w:cs="Times New Roman"/>
          <w:b/>
          <w:color w:val="231F20"/>
          <w:sz w:val="28"/>
          <w:szCs w:val="28"/>
        </w:rPr>
        <w:t>1.3</w:t>
      </w:r>
      <w:r w:rsidR="009C202D">
        <w:rPr>
          <w:rFonts w:ascii="Times New Roman" w:hAnsi="Times New Roman" w:cs="Times New Roman"/>
          <w:b/>
          <w:color w:val="231F20"/>
          <w:sz w:val="28"/>
          <w:szCs w:val="28"/>
        </w:rPr>
        <w:t xml:space="preserve">. </w:t>
      </w:r>
      <w:r w:rsidRPr="00BF73B9">
        <w:rPr>
          <w:b/>
        </w:rPr>
        <w:t xml:space="preserve"> </w:t>
      </w:r>
      <w:r w:rsidRPr="00BF73B9">
        <w:rPr>
          <w:rFonts w:ascii="Times New Roman" w:hAnsi="Times New Roman" w:cs="Times New Roman"/>
          <w:b/>
          <w:color w:val="231F20"/>
          <w:sz w:val="28"/>
          <w:szCs w:val="28"/>
        </w:rPr>
        <w:t>Роль PEST-анализа макросреды предприятия,  анализа общей ситуации и конкуренции в отрасли</w:t>
      </w:r>
    </w:p>
    <w:p w:rsidR="00D87946" w:rsidRPr="00C92A58" w:rsidRDefault="00D87946" w:rsidP="00C92A58">
      <w:pPr>
        <w:shd w:val="clear" w:color="auto" w:fill="FFFFFF"/>
        <w:spacing w:after="0" w:line="360" w:lineRule="auto"/>
        <w:rPr>
          <w:rFonts w:ascii="Times New Roman" w:eastAsia="Times New Roman" w:hAnsi="Times New Roman" w:cs="Times New Roman"/>
          <w:i/>
          <w:color w:val="000000"/>
          <w:sz w:val="28"/>
          <w:szCs w:val="20"/>
          <w:lang w:eastAsia="ru-RU"/>
        </w:rPr>
      </w:pPr>
      <w:r w:rsidRPr="00D87946">
        <w:rPr>
          <w:rFonts w:ascii="Times New Roman" w:eastAsia="Times New Roman" w:hAnsi="Times New Roman" w:cs="Times New Roman"/>
          <w:i/>
          <w:color w:val="000000"/>
          <w:spacing w:val="7"/>
          <w:sz w:val="28"/>
          <w:szCs w:val="20"/>
          <w:lang w:val="en-US" w:eastAsia="ru-RU"/>
        </w:rPr>
        <w:t>PEST</w:t>
      </w:r>
      <w:r w:rsidRPr="00D87946">
        <w:rPr>
          <w:rFonts w:ascii="Times New Roman" w:eastAsia="Times New Roman" w:hAnsi="Times New Roman" w:cs="Times New Roman"/>
          <w:i/>
          <w:color w:val="000000"/>
          <w:spacing w:val="7"/>
          <w:sz w:val="28"/>
          <w:szCs w:val="20"/>
          <w:lang w:eastAsia="ru-RU"/>
        </w:rPr>
        <w:t>-</w:t>
      </w:r>
      <w:r w:rsidR="00EB1500">
        <w:rPr>
          <w:rFonts w:ascii="Times New Roman" w:eastAsia="Times New Roman" w:hAnsi="Times New Roman" w:cs="Times New Roman"/>
          <w:i/>
          <w:color w:val="000000"/>
          <w:spacing w:val="7"/>
          <w:sz w:val="28"/>
          <w:szCs w:val="20"/>
          <w:lang w:eastAsia="ru-RU"/>
        </w:rPr>
        <w:t>анализ макросреды организации</w:t>
      </w:r>
      <w:r w:rsidR="00C92A58">
        <w:rPr>
          <w:rFonts w:ascii="Times New Roman" w:eastAsia="Times New Roman" w:hAnsi="Times New Roman" w:cs="Times New Roman"/>
          <w:i/>
          <w:color w:val="000000"/>
          <w:sz w:val="28"/>
          <w:szCs w:val="20"/>
          <w:lang w:eastAsia="ru-RU"/>
        </w:rPr>
        <w:t>.</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i/>
          <w:color w:val="000000"/>
          <w:spacing w:val="4"/>
          <w:sz w:val="28"/>
          <w:szCs w:val="20"/>
          <w:lang w:val="en-US" w:eastAsia="ru-RU"/>
        </w:rPr>
        <w:t>PEST</w:t>
      </w:r>
      <w:r w:rsidRPr="00D87946">
        <w:rPr>
          <w:rFonts w:ascii="Times New Roman" w:eastAsia="Times New Roman" w:hAnsi="Times New Roman" w:cs="Times New Roman"/>
          <w:i/>
          <w:color w:val="000000"/>
          <w:spacing w:val="4"/>
          <w:sz w:val="28"/>
          <w:szCs w:val="20"/>
          <w:lang w:eastAsia="ru-RU"/>
        </w:rPr>
        <w:t>-анализ состоит в выяв</w:t>
      </w:r>
      <w:r>
        <w:rPr>
          <w:rFonts w:ascii="Times New Roman" w:eastAsia="Times New Roman" w:hAnsi="Times New Roman" w:cs="Times New Roman"/>
          <w:i/>
          <w:color w:val="000000"/>
          <w:spacing w:val="4"/>
          <w:sz w:val="28"/>
          <w:szCs w:val="20"/>
          <w:lang w:eastAsia="ru-RU"/>
        </w:rPr>
        <w:t xml:space="preserve">лении </w:t>
      </w:r>
      <w:r w:rsidRPr="00D87946">
        <w:rPr>
          <w:rFonts w:ascii="Times New Roman" w:eastAsia="Times New Roman" w:hAnsi="Times New Roman" w:cs="Times New Roman"/>
          <w:i/>
          <w:color w:val="000000"/>
          <w:spacing w:val="2"/>
          <w:sz w:val="28"/>
          <w:szCs w:val="20"/>
          <w:lang w:val="en-US" w:eastAsia="ru-RU"/>
        </w:rPr>
        <w:t>u</w:t>
      </w:r>
      <w:r w:rsidRPr="00D87946">
        <w:rPr>
          <w:rFonts w:ascii="Times New Roman" w:eastAsia="Times New Roman" w:hAnsi="Times New Roman" w:cs="Times New Roman"/>
          <w:i/>
          <w:color w:val="000000"/>
          <w:spacing w:val="2"/>
          <w:sz w:val="28"/>
          <w:szCs w:val="20"/>
          <w:lang w:eastAsia="ru-RU"/>
        </w:rPr>
        <w:t xml:space="preserve"> оценке влияния факторов макросреды на результаты </w:t>
      </w:r>
      <w:r w:rsidRPr="00D87946">
        <w:rPr>
          <w:rFonts w:ascii="Times New Roman" w:eastAsia="Times New Roman" w:hAnsi="Times New Roman" w:cs="Times New Roman"/>
          <w:i/>
          <w:color w:val="000000"/>
          <w:spacing w:val="3"/>
          <w:sz w:val="28"/>
          <w:szCs w:val="20"/>
          <w:lang w:eastAsia="ru-RU"/>
        </w:rPr>
        <w:t xml:space="preserve">текущей и будущей деятельности </w:t>
      </w:r>
      <w:bookmarkStart w:id="0" w:name="_GoBack"/>
      <w:r w:rsidRPr="00D87946">
        <w:rPr>
          <w:rFonts w:ascii="Times New Roman" w:eastAsia="Times New Roman" w:hAnsi="Times New Roman" w:cs="Times New Roman"/>
          <w:i/>
          <w:color w:val="000000"/>
          <w:spacing w:val="3"/>
          <w:sz w:val="28"/>
          <w:szCs w:val="20"/>
          <w:lang w:eastAsia="ru-RU"/>
        </w:rPr>
        <w:t>предприятия.</w:t>
      </w:r>
    </w:p>
    <w:bookmarkEnd w:id="0"/>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1"/>
          <w:sz w:val="28"/>
          <w:szCs w:val="20"/>
          <w:lang w:eastAsia="ru-RU"/>
        </w:rPr>
        <w:t>Выделяют четыре группы факторов, наиболее существенны</w:t>
      </w:r>
      <w:r>
        <w:rPr>
          <w:rFonts w:ascii="Times New Roman" w:eastAsia="Times New Roman" w:hAnsi="Times New Roman" w:cs="Times New Roman"/>
          <w:color w:val="000000"/>
          <w:spacing w:val="-1"/>
          <w:sz w:val="28"/>
          <w:szCs w:val="20"/>
          <w:lang w:eastAsia="ru-RU"/>
        </w:rPr>
        <w:t>х</w:t>
      </w:r>
      <w:r w:rsidRPr="00D87946">
        <w:rPr>
          <w:rFonts w:ascii="Times New Roman" w:eastAsia="Times New Roman" w:hAnsi="Times New Roman" w:cs="Times New Roman"/>
          <w:color w:val="000000"/>
          <w:spacing w:val="-1"/>
          <w:sz w:val="28"/>
          <w:szCs w:val="20"/>
          <w:lang w:eastAsia="ru-RU"/>
        </w:rPr>
        <w:t xml:space="preserve"> </w:t>
      </w:r>
      <w:r w:rsidRPr="00D87946">
        <w:rPr>
          <w:rFonts w:ascii="Times New Roman" w:eastAsia="Times New Roman" w:hAnsi="Times New Roman" w:cs="Times New Roman"/>
          <w:color w:val="000000"/>
          <w:spacing w:val="2"/>
          <w:sz w:val="28"/>
          <w:szCs w:val="20"/>
          <w:lang w:eastAsia="ru-RU"/>
        </w:rPr>
        <w:t>для стратегии предприятия:</w:t>
      </w:r>
    </w:p>
    <w:p w:rsidR="00D87946" w:rsidRPr="00D87946" w:rsidRDefault="00D87946" w:rsidP="00D87946">
      <w:pPr>
        <w:numPr>
          <w:ilvl w:val="0"/>
          <w:numId w:val="9"/>
        </w:numPr>
        <w:shd w:val="clear" w:color="auto" w:fill="FFFFFF"/>
        <w:tabs>
          <w:tab w:val="left" w:pos="293"/>
        </w:tabs>
        <w:spacing w:after="0" w:line="360" w:lineRule="auto"/>
        <w:ind w:firstLine="720"/>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1"/>
          <w:sz w:val="28"/>
          <w:szCs w:val="20"/>
          <w:lang w:eastAsia="ru-RU"/>
        </w:rPr>
        <w:t>политико-правовые;</w:t>
      </w:r>
    </w:p>
    <w:p w:rsidR="00D87946" w:rsidRPr="00D87946" w:rsidRDefault="00D87946" w:rsidP="00D87946">
      <w:pPr>
        <w:numPr>
          <w:ilvl w:val="0"/>
          <w:numId w:val="9"/>
        </w:numPr>
        <w:shd w:val="clear" w:color="auto" w:fill="FFFFFF"/>
        <w:tabs>
          <w:tab w:val="left" w:pos="293"/>
        </w:tabs>
        <w:spacing w:after="0" w:line="360" w:lineRule="auto"/>
        <w:ind w:firstLine="720"/>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2"/>
          <w:sz w:val="28"/>
          <w:szCs w:val="20"/>
          <w:lang w:eastAsia="ru-RU"/>
        </w:rPr>
        <w:t>экономические;</w:t>
      </w:r>
    </w:p>
    <w:p w:rsidR="00D87946" w:rsidRPr="00D87946" w:rsidRDefault="00D87946" w:rsidP="00D87946">
      <w:pPr>
        <w:numPr>
          <w:ilvl w:val="0"/>
          <w:numId w:val="9"/>
        </w:numPr>
        <w:shd w:val="clear" w:color="auto" w:fill="FFFFFF"/>
        <w:tabs>
          <w:tab w:val="left" w:pos="293"/>
        </w:tabs>
        <w:spacing w:after="0" w:line="360" w:lineRule="auto"/>
        <w:ind w:firstLine="720"/>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1"/>
          <w:sz w:val="28"/>
          <w:szCs w:val="20"/>
          <w:lang w:eastAsia="ru-RU"/>
        </w:rPr>
        <w:t>социокультурные;</w:t>
      </w:r>
    </w:p>
    <w:p w:rsidR="00D87946" w:rsidRPr="00D87946" w:rsidRDefault="00D87946" w:rsidP="00D87946">
      <w:pPr>
        <w:numPr>
          <w:ilvl w:val="0"/>
          <w:numId w:val="9"/>
        </w:numPr>
        <w:shd w:val="clear" w:color="auto" w:fill="FFFFFF"/>
        <w:tabs>
          <w:tab w:val="left" w:pos="293"/>
        </w:tabs>
        <w:spacing w:after="0" w:line="360" w:lineRule="auto"/>
        <w:ind w:firstLine="720"/>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1"/>
          <w:sz w:val="28"/>
          <w:szCs w:val="20"/>
          <w:lang w:eastAsia="ru-RU"/>
        </w:rPr>
        <w:t>технологические.</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1"/>
          <w:sz w:val="28"/>
          <w:szCs w:val="20"/>
          <w:lang w:eastAsia="ru-RU"/>
        </w:rPr>
        <w:t xml:space="preserve">Анализ отмеченных факторов получил название </w:t>
      </w:r>
      <w:r w:rsidRPr="00D87946">
        <w:rPr>
          <w:rFonts w:ascii="Times New Roman" w:eastAsia="Times New Roman" w:hAnsi="Times New Roman" w:cs="Times New Roman"/>
          <w:color w:val="000000"/>
          <w:spacing w:val="1"/>
          <w:sz w:val="28"/>
          <w:szCs w:val="20"/>
          <w:lang w:val="en-US" w:eastAsia="ru-RU"/>
        </w:rPr>
        <w:t>PEST</w:t>
      </w:r>
      <w:r w:rsidRPr="00D87946">
        <w:rPr>
          <w:rFonts w:ascii="Times New Roman" w:eastAsia="Times New Roman" w:hAnsi="Times New Roman" w:cs="Times New Roman"/>
          <w:color w:val="000000"/>
          <w:spacing w:val="1"/>
          <w:sz w:val="28"/>
          <w:szCs w:val="20"/>
          <w:lang w:eastAsia="ru-RU"/>
        </w:rPr>
        <w:t>-ана</w:t>
      </w:r>
      <w:r w:rsidRPr="00D87946">
        <w:rPr>
          <w:rFonts w:ascii="Times New Roman" w:eastAsia="Times New Roman" w:hAnsi="Times New Roman" w:cs="Times New Roman"/>
          <w:color w:val="000000"/>
          <w:spacing w:val="3"/>
          <w:sz w:val="28"/>
          <w:szCs w:val="20"/>
          <w:lang w:eastAsia="ru-RU"/>
        </w:rPr>
        <w:t>лиза.</w:t>
      </w:r>
    </w:p>
    <w:p w:rsidR="00D87946" w:rsidRPr="00124B10"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9"/>
          <w:sz w:val="28"/>
          <w:szCs w:val="20"/>
          <w:lang w:val="en-US" w:eastAsia="ru-RU"/>
        </w:rPr>
        <w:t>PEST</w:t>
      </w:r>
      <w:r w:rsidRPr="00D87946">
        <w:rPr>
          <w:rFonts w:ascii="Times New Roman" w:eastAsia="Times New Roman" w:hAnsi="Times New Roman" w:cs="Times New Roman"/>
          <w:color w:val="000000"/>
          <w:spacing w:val="9"/>
          <w:sz w:val="28"/>
          <w:szCs w:val="20"/>
          <w:lang w:eastAsia="ru-RU"/>
        </w:rPr>
        <w:t xml:space="preserve"> — это аббревиатура четырех английских слов </w:t>
      </w:r>
      <w:r w:rsidRPr="00D87946">
        <w:rPr>
          <w:rFonts w:ascii="Times New Roman" w:eastAsia="Times New Roman" w:hAnsi="Times New Roman" w:cs="Times New Roman"/>
          <w:color w:val="000000"/>
          <w:spacing w:val="-1"/>
          <w:sz w:val="28"/>
          <w:szCs w:val="20"/>
          <w:lang w:eastAsia="ru-RU"/>
        </w:rPr>
        <w:t xml:space="preserve">Р — </w:t>
      </w:r>
      <w:r w:rsidRPr="00D87946">
        <w:rPr>
          <w:rFonts w:ascii="Times New Roman" w:eastAsia="Times New Roman" w:hAnsi="Times New Roman" w:cs="Times New Roman"/>
          <w:color w:val="000000"/>
          <w:spacing w:val="-1"/>
          <w:sz w:val="28"/>
          <w:szCs w:val="20"/>
          <w:lang w:val="en-US" w:eastAsia="ru-RU"/>
        </w:rPr>
        <w:t>Political</w:t>
      </w:r>
      <w:r w:rsidRPr="00D87946">
        <w:rPr>
          <w:rFonts w:ascii="Times New Roman" w:eastAsia="Times New Roman" w:hAnsi="Times New Roman" w:cs="Times New Roman"/>
          <w:color w:val="000000"/>
          <w:spacing w:val="-1"/>
          <w:sz w:val="28"/>
          <w:szCs w:val="20"/>
          <w:lang w:eastAsia="ru-RU"/>
        </w:rPr>
        <w:t>-</w:t>
      </w:r>
      <w:r w:rsidRPr="00D87946">
        <w:rPr>
          <w:rFonts w:ascii="Times New Roman" w:eastAsia="Times New Roman" w:hAnsi="Times New Roman" w:cs="Times New Roman"/>
          <w:color w:val="000000"/>
          <w:spacing w:val="-1"/>
          <w:sz w:val="28"/>
          <w:szCs w:val="20"/>
          <w:lang w:val="en-US" w:eastAsia="ru-RU"/>
        </w:rPr>
        <w:t>legal</w:t>
      </w:r>
      <w:r w:rsidRPr="00D87946">
        <w:rPr>
          <w:rFonts w:ascii="Times New Roman" w:eastAsia="Times New Roman" w:hAnsi="Times New Roman" w:cs="Times New Roman"/>
          <w:color w:val="000000"/>
          <w:spacing w:val="-1"/>
          <w:sz w:val="28"/>
          <w:szCs w:val="20"/>
          <w:lang w:eastAsia="ru-RU"/>
        </w:rPr>
        <w:t xml:space="preserve"> — политико-правовые, Е — </w:t>
      </w:r>
      <w:r w:rsidRPr="00D87946">
        <w:rPr>
          <w:rFonts w:ascii="Times New Roman" w:eastAsia="Times New Roman" w:hAnsi="Times New Roman" w:cs="Times New Roman"/>
          <w:color w:val="000000"/>
          <w:spacing w:val="-1"/>
          <w:sz w:val="28"/>
          <w:szCs w:val="20"/>
          <w:lang w:val="en-US" w:eastAsia="ru-RU"/>
        </w:rPr>
        <w:t>Economic</w:t>
      </w:r>
      <w:r w:rsidRPr="00D87946">
        <w:rPr>
          <w:rFonts w:ascii="Times New Roman" w:eastAsia="Times New Roman" w:hAnsi="Times New Roman" w:cs="Times New Roman"/>
          <w:color w:val="000000"/>
          <w:spacing w:val="-1"/>
          <w:sz w:val="28"/>
          <w:szCs w:val="20"/>
          <w:lang w:eastAsia="ru-RU"/>
        </w:rPr>
        <w:t xml:space="preserve"> -</w:t>
      </w:r>
      <w:r w:rsidRPr="00D87946">
        <w:rPr>
          <w:rFonts w:ascii="Times New Roman" w:eastAsia="Times New Roman" w:hAnsi="Times New Roman" w:cs="Times New Roman"/>
          <w:color w:val="000000"/>
          <w:spacing w:val="4"/>
          <w:sz w:val="28"/>
          <w:szCs w:val="20"/>
          <w:lang w:eastAsia="ru-RU"/>
        </w:rPr>
        <w:t xml:space="preserve">экономические, </w:t>
      </w:r>
      <w:r w:rsidRPr="00D87946">
        <w:rPr>
          <w:rFonts w:ascii="Times New Roman" w:eastAsia="Times New Roman" w:hAnsi="Times New Roman" w:cs="Times New Roman"/>
          <w:color w:val="000000"/>
          <w:spacing w:val="4"/>
          <w:sz w:val="28"/>
          <w:szCs w:val="20"/>
          <w:lang w:val="en-US" w:eastAsia="ru-RU"/>
        </w:rPr>
        <w:t>S</w:t>
      </w:r>
      <w:r w:rsidRPr="00D87946">
        <w:rPr>
          <w:rFonts w:ascii="Times New Roman" w:eastAsia="Times New Roman" w:hAnsi="Times New Roman" w:cs="Times New Roman"/>
          <w:color w:val="000000"/>
          <w:spacing w:val="4"/>
          <w:sz w:val="28"/>
          <w:szCs w:val="20"/>
          <w:lang w:eastAsia="ru-RU"/>
        </w:rPr>
        <w:t xml:space="preserve"> — </w:t>
      </w:r>
      <w:r w:rsidRPr="00D87946">
        <w:rPr>
          <w:rFonts w:ascii="Times New Roman" w:eastAsia="Times New Roman" w:hAnsi="Times New Roman" w:cs="Times New Roman"/>
          <w:color w:val="000000"/>
          <w:spacing w:val="4"/>
          <w:sz w:val="28"/>
          <w:szCs w:val="20"/>
          <w:lang w:val="en-US" w:eastAsia="ru-RU"/>
        </w:rPr>
        <w:lastRenderedPageBreak/>
        <w:t>Sociocultural</w:t>
      </w:r>
      <w:r w:rsidRPr="00D87946">
        <w:rPr>
          <w:rFonts w:ascii="Times New Roman" w:eastAsia="Times New Roman" w:hAnsi="Times New Roman" w:cs="Times New Roman"/>
          <w:color w:val="000000"/>
          <w:spacing w:val="4"/>
          <w:sz w:val="28"/>
          <w:szCs w:val="20"/>
          <w:lang w:eastAsia="ru-RU"/>
        </w:rPr>
        <w:t xml:space="preserve"> — социокультурные Т — </w:t>
      </w:r>
      <w:r w:rsidRPr="00D87946">
        <w:rPr>
          <w:rFonts w:ascii="Times New Roman" w:eastAsia="Times New Roman" w:hAnsi="Times New Roman" w:cs="Times New Roman"/>
          <w:color w:val="000000"/>
          <w:spacing w:val="4"/>
          <w:sz w:val="28"/>
          <w:szCs w:val="20"/>
          <w:lang w:val="en-US" w:eastAsia="ru-RU"/>
        </w:rPr>
        <w:t>Technological</w:t>
      </w:r>
      <w:r w:rsidRPr="00D87946">
        <w:rPr>
          <w:rFonts w:ascii="Times New Roman" w:eastAsia="Times New Roman" w:hAnsi="Times New Roman" w:cs="Times New Roman"/>
          <w:color w:val="000000"/>
          <w:spacing w:val="4"/>
          <w:sz w:val="28"/>
          <w:szCs w:val="20"/>
          <w:lang w:eastAsia="ru-RU"/>
        </w:rPr>
        <w:t xml:space="preserve"> </w:t>
      </w:r>
      <w:r w:rsidRPr="00D87946">
        <w:rPr>
          <w:rFonts w:ascii="Times New Roman" w:eastAsia="Times New Roman" w:hAnsi="Times New Roman" w:cs="Times New Roman"/>
          <w:color w:val="000000"/>
          <w:spacing w:val="4"/>
          <w:sz w:val="28"/>
          <w:szCs w:val="20"/>
          <w:lang w:val="en-US" w:eastAsia="ru-RU"/>
        </w:rPr>
        <w:t>forces</w:t>
      </w:r>
      <w:r w:rsidRPr="00D87946">
        <w:rPr>
          <w:rFonts w:ascii="Times New Roman" w:eastAsia="Times New Roman" w:hAnsi="Times New Roman" w:cs="Times New Roman"/>
          <w:color w:val="000000"/>
          <w:spacing w:val="4"/>
          <w:sz w:val="28"/>
          <w:szCs w:val="20"/>
          <w:lang w:eastAsia="ru-RU"/>
        </w:rPr>
        <w:t xml:space="preserve"> — технологические факторы</w:t>
      </w:r>
      <w:r w:rsidR="00124B10" w:rsidRPr="00124B10">
        <w:rPr>
          <w:rFonts w:ascii="Times New Roman" w:eastAsia="Times New Roman" w:hAnsi="Times New Roman" w:cs="Times New Roman"/>
          <w:color w:val="000000"/>
          <w:spacing w:val="4"/>
          <w:sz w:val="28"/>
          <w:szCs w:val="20"/>
          <w:lang w:eastAsia="ru-RU"/>
        </w:rPr>
        <w:t xml:space="preserve">. </w:t>
      </w:r>
      <w:r w:rsidR="00124B10" w:rsidRPr="004E7D15">
        <w:rPr>
          <w:rFonts w:ascii="Times New Roman" w:hAnsi="Times New Roman" w:cs="Times New Roman"/>
          <w:sz w:val="28"/>
          <w:szCs w:val="28"/>
        </w:rPr>
        <w:t>[</w:t>
      </w:r>
      <w:r w:rsidR="00124B10">
        <w:rPr>
          <w:rFonts w:ascii="Times New Roman" w:hAnsi="Times New Roman" w:cs="Times New Roman"/>
          <w:sz w:val="28"/>
          <w:szCs w:val="28"/>
          <w:lang w:val="en-US"/>
        </w:rPr>
        <w:t>16</w:t>
      </w:r>
      <w:r w:rsidR="00124B10" w:rsidRPr="004E7D15">
        <w:rPr>
          <w:rFonts w:ascii="Times New Roman" w:hAnsi="Times New Roman" w:cs="Times New Roman"/>
          <w:sz w:val="28"/>
          <w:szCs w:val="28"/>
        </w:rPr>
        <w:t>]</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1"/>
          <w:sz w:val="28"/>
          <w:szCs w:val="20"/>
          <w:lang w:eastAsia="ru-RU"/>
        </w:rPr>
        <w:t xml:space="preserve">Цель </w:t>
      </w:r>
      <w:r w:rsidRPr="00D87946">
        <w:rPr>
          <w:rFonts w:ascii="Times New Roman" w:eastAsia="Times New Roman" w:hAnsi="Times New Roman" w:cs="Times New Roman"/>
          <w:color w:val="000000"/>
          <w:spacing w:val="1"/>
          <w:sz w:val="28"/>
          <w:szCs w:val="20"/>
          <w:lang w:val="en-US" w:eastAsia="ru-RU"/>
        </w:rPr>
        <w:t>PEST</w:t>
      </w:r>
      <w:r w:rsidRPr="00D87946">
        <w:rPr>
          <w:rFonts w:ascii="Times New Roman" w:eastAsia="Times New Roman" w:hAnsi="Times New Roman" w:cs="Times New Roman"/>
          <w:color w:val="000000"/>
          <w:spacing w:val="1"/>
          <w:sz w:val="28"/>
          <w:szCs w:val="20"/>
          <w:lang w:eastAsia="ru-RU"/>
        </w:rPr>
        <w:t xml:space="preserve">-анализа — отслеживание (мониторинг) изменений макросреды по четырем узловым направлениям (табл. 3) и </w:t>
      </w:r>
      <w:r w:rsidRPr="00D87946">
        <w:rPr>
          <w:rFonts w:ascii="Times New Roman" w:eastAsia="Times New Roman" w:hAnsi="Times New Roman" w:cs="Times New Roman"/>
          <w:color w:val="000000"/>
          <w:spacing w:val="2"/>
          <w:sz w:val="28"/>
          <w:szCs w:val="20"/>
          <w:lang w:eastAsia="ru-RU"/>
        </w:rPr>
        <w:t>выявление тенденций, событий, не подконтрольных предприя</w:t>
      </w:r>
      <w:r w:rsidRPr="00D87946">
        <w:rPr>
          <w:rFonts w:ascii="Times New Roman" w:eastAsia="Times New Roman" w:hAnsi="Times New Roman" w:cs="Times New Roman"/>
          <w:color w:val="000000"/>
          <w:spacing w:val="1"/>
          <w:sz w:val="28"/>
          <w:szCs w:val="20"/>
          <w:lang w:eastAsia="ru-RU"/>
        </w:rPr>
        <w:t>тию, но оказывающих влияние на результаты принятых страте</w:t>
      </w:r>
      <w:r w:rsidRPr="00D87946">
        <w:rPr>
          <w:rFonts w:ascii="Times New Roman" w:eastAsia="Times New Roman" w:hAnsi="Times New Roman" w:cs="Times New Roman"/>
          <w:color w:val="000000"/>
          <w:spacing w:val="2"/>
          <w:sz w:val="28"/>
          <w:szCs w:val="20"/>
          <w:lang w:eastAsia="ru-RU"/>
        </w:rPr>
        <w:t>гических решений.</w:t>
      </w:r>
    </w:p>
    <w:p w:rsid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i/>
          <w:color w:val="000000"/>
          <w:sz w:val="28"/>
          <w:szCs w:val="20"/>
          <w:lang w:eastAsia="ru-RU"/>
        </w:rPr>
        <w:t xml:space="preserve">Политический фактор </w:t>
      </w:r>
      <w:r w:rsidRPr="00D87946">
        <w:rPr>
          <w:rFonts w:ascii="Times New Roman" w:eastAsia="Times New Roman" w:hAnsi="Times New Roman" w:cs="Times New Roman"/>
          <w:color w:val="000000"/>
          <w:sz w:val="28"/>
          <w:szCs w:val="20"/>
          <w:lang w:eastAsia="ru-RU"/>
        </w:rPr>
        <w:t>внешней среды изучается в первую очередь для того, чтобы иметь ясное представление о намерениях органов государственной власти в отношении развития общества и о средствах, с помощью которых государство предполагает претворять в жизнь свою политику.</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p>
    <w:tbl>
      <w:tblPr>
        <w:tblW w:w="0" w:type="auto"/>
        <w:tblInd w:w="40" w:type="dxa"/>
        <w:tblLayout w:type="fixed"/>
        <w:tblCellMar>
          <w:left w:w="40" w:type="dxa"/>
          <w:right w:w="40" w:type="dxa"/>
        </w:tblCellMar>
        <w:tblLook w:val="0000"/>
      </w:tblPr>
      <w:tblGrid>
        <w:gridCol w:w="1945"/>
        <w:gridCol w:w="1631"/>
        <w:gridCol w:w="3685"/>
        <w:gridCol w:w="1134"/>
      </w:tblGrid>
      <w:tr w:rsidR="00C92A58" w:rsidRPr="00D87946" w:rsidTr="00C92A58">
        <w:trPr>
          <w:trHeight w:hRule="exact" w:val="572"/>
        </w:trPr>
        <w:tc>
          <w:tcPr>
            <w:tcW w:w="1945" w:type="dxa"/>
            <w:tcBorders>
              <w:top w:val="single" w:sz="6" w:space="0" w:color="auto"/>
              <w:left w:val="single" w:sz="6" w:space="0" w:color="auto"/>
              <w:bottom w:val="single" w:sz="6" w:space="0" w:color="auto"/>
              <w:right w:val="nil"/>
            </w:tcBorders>
            <w:shd w:val="clear" w:color="auto" w:fill="FFFFFF"/>
          </w:tcPr>
          <w:p w:rsidR="00C92A58" w:rsidRPr="00D87946" w:rsidRDefault="00C92A58" w:rsidP="00D87946">
            <w:pPr>
              <w:shd w:val="clear" w:color="auto" w:fill="FFFFFF"/>
              <w:spacing w:after="0" w:line="360" w:lineRule="auto"/>
              <w:ind w:firstLine="720"/>
              <w:jc w:val="center"/>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Политика</w:t>
            </w:r>
          </w:p>
        </w:tc>
        <w:tc>
          <w:tcPr>
            <w:tcW w:w="1631" w:type="dxa"/>
            <w:tcBorders>
              <w:top w:val="single" w:sz="6" w:space="0" w:color="auto"/>
              <w:left w:val="nil"/>
              <w:bottom w:val="single" w:sz="6" w:space="0" w:color="auto"/>
              <w:right w:val="single" w:sz="6" w:space="0" w:color="auto"/>
            </w:tcBorders>
            <w:shd w:val="clear" w:color="auto" w:fill="FFFFFF"/>
          </w:tcPr>
          <w:p w:rsidR="00C92A58" w:rsidRPr="005E5CBF" w:rsidRDefault="00C92A58" w:rsidP="00C92A58">
            <w:pPr>
              <w:shd w:val="clear" w:color="auto" w:fill="FFFFFF"/>
              <w:spacing w:after="0" w:line="360" w:lineRule="auto"/>
              <w:jc w:val="both"/>
              <w:rPr>
                <w:rFonts w:ascii="Times New Roman" w:eastAsia="Times New Roman" w:hAnsi="Times New Roman" w:cs="Times New Roman"/>
                <w:color w:val="000000"/>
                <w:sz w:val="24"/>
                <w:szCs w:val="20"/>
                <w:lang w:val="en-US" w:eastAsia="ru-RU"/>
              </w:rPr>
            </w:pPr>
            <w:r w:rsidRPr="00D87946">
              <w:rPr>
                <w:rFonts w:ascii="Times New Roman" w:eastAsia="Times New Roman" w:hAnsi="Times New Roman" w:cs="Times New Roman"/>
                <w:color w:val="000000"/>
                <w:sz w:val="24"/>
                <w:szCs w:val="20"/>
                <w:lang w:eastAsia="ru-RU"/>
              </w:rPr>
              <w:t>-</w:t>
            </w:r>
            <w:r>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val="en-US" w:eastAsia="ru-RU"/>
              </w:rPr>
              <w:t>P</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center"/>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Экономика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jc w:val="center"/>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Е</w:t>
            </w:r>
          </w:p>
        </w:tc>
      </w:tr>
      <w:tr w:rsidR="00C92A58" w:rsidRPr="00D87946" w:rsidTr="00C92A58">
        <w:trPr>
          <w:trHeight w:hRule="exact" w:val="230"/>
        </w:trPr>
        <w:tc>
          <w:tcPr>
            <w:tcW w:w="3576" w:type="dxa"/>
            <w:gridSpan w:val="2"/>
            <w:tcBorders>
              <w:top w:val="single" w:sz="6" w:space="0" w:color="auto"/>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1. Правительственная стабиль-</w:t>
            </w:r>
          </w:p>
        </w:tc>
        <w:tc>
          <w:tcPr>
            <w:tcW w:w="4819" w:type="dxa"/>
            <w:gridSpan w:val="2"/>
            <w:tcBorders>
              <w:top w:val="single" w:sz="6" w:space="0" w:color="auto"/>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1. Общая характеристика эконо-</w:t>
            </w:r>
          </w:p>
        </w:tc>
      </w:tr>
      <w:tr w:rsidR="00C92A58" w:rsidRPr="00D87946" w:rsidTr="00C92A58">
        <w:trPr>
          <w:trHeight w:hRule="exact" w:val="273"/>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Ность</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мической ситуации {подъем,</w:t>
            </w:r>
          </w:p>
        </w:tc>
      </w:tr>
      <w:tr w:rsidR="00C92A58" w:rsidRPr="00D87946" w:rsidTr="00C92A58">
        <w:trPr>
          <w:trHeight w:hRule="exact" w:val="277"/>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2. Изменение законодательства</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стабилизация, спад)</w:t>
            </w:r>
          </w:p>
        </w:tc>
      </w:tr>
      <w:tr w:rsidR="00C92A58" w:rsidRPr="00D87946" w:rsidTr="00C92A58">
        <w:trPr>
          <w:trHeight w:hRule="exact" w:val="281"/>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3. Государственное влияние на</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2. Курс национальной валюты и</w:t>
            </w:r>
          </w:p>
        </w:tc>
      </w:tr>
      <w:tr w:rsidR="00C92A58" w:rsidRPr="00D87946" w:rsidTr="00C92A58">
        <w:trPr>
          <w:trHeight w:hRule="exact" w:val="285"/>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отрасли, включая долю госсоб-</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ставка рефинансирования</w:t>
            </w:r>
          </w:p>
        </w:tc>
      </w:tr>
      <w:tr w:rsidR="00C92A58" w:rsidRPr="00D87946" w:rsidTr="00C92A58">
        <w:trPr>
          <w:trHeight w:hRule="exact" w:val="289"/>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Ственности</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3.Уровень инфляции</w:t>
            </w:r>
          </w:p>
        </w:tc>
      </w:tr>
      <w:tr w:rsidR="00C92A58" w:rsidRPr="00D87946" w:rsidTr="00C92A58">
        <w:trPr>
          <w:trHeight w:hRule="exact" w:val="282"/>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4. Государственное регулирова-</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4.Уровень безработицы</w:t>
            </w:r>
          </w:p>
        </w:tc>
      </w:tr>
      <w:tr w:rsidR="00C92A58" w:rsidRPr="00D87946" w:rsidTr="00C92A58">
        <w:trPr>
          <w:trHeight w:hRule="exact" w:val="286"/>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ние конкуренции в отрасли</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5. Цены на энергоресурсы</w:t>
            </w:r>
          </w:p>
        </w:tc>
      </w:tr>
      <w:tr w:rsidR="00C92A58" w:rsidRPr="00D87946" w:rsidTr="00C92A58">
        <w:trPr>
          <w:trHeight w:hRule="exact" w:val="323"/>
        </w:trPr>
        <w:tc>
          <w:tcPr>
            <w:tcW w:w="3576" w:type="dxa"/>
            <w:gridSpan w:val="2"/>
            <w:tcBorders>
              <w:top w:val="nil"/>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5. Налоговая политика</w:t>
            </w:r>
          </w:p>
        </w:tc>
        <w:tc>
          <w:tcPr>
            <w:tcW w:w="4819" w:type="dxa"/>
            <w:gridSpan w:val="2"/>
            <w:tcBorders>
              <w:top w:val="nil"/>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p>
        </w:tc>
      </w:tr>
      <w:tr w:rsidR="00C92A58" w:rsidRPr="00D87946" w:rsidTr="00C92A58">
        <w:trPr>
          <w:trHeight w:hRule="exact" w:val="288"/>
        </w:trPr>
        <w:tc>
          <w:tcPr>
            <w:tcW w:w="1945" w:type="dxa"/>
            <w:tcBorders>
              <w:top w:val="single" w:sz="6" w:space="0" w:color="auto"/>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Социум</w:t>
            </w:r>
          </w:p>
        </w:tc>
        <w:tc>
          <w:tcPr>
            <w:tcW w:w="1631" w:type="dxa"/>
            <w:tcBorders>
              <w:top w:val="single" w:sz="6" w:space="0" w:color="auto"/>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val="en-US" w:eastAsia="ru-RU"/>
              </w:rPr>
              <w:t>s</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Технология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jc w:val="center"/>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Т</w:t>
            </w:r>
          </w:p>
        </w:tc>
      </w:tr>
      <w:tr w:rsidR="00C92A58" w:rsidRPr="00D87946" w:rsidTr="00C92A58">
        <w:trPr>
          <w:trHeight w:hRule="exact" w:val="370"/>
        </w:trPr>
        <w:tc>
          <w:tcPr>
            <w:tcW w:w="3576" w:type="dxa"/>
            <w:gridSpan w:val="2"/>
            <w:tcBorders>
              <w:top w:val="single" w:sz="6" w:space="0" w:color="auto"/>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1. Демографические изменения</w:t>
            </w:r>
          </w:p>
        </w:tc>
        <w:tc>
          <w:tcPr>
            <w:tcW w:w="4819" w:type="dxa"/>
            <w:gridSpan w:val="2"/>
            <w:tcBorders>
              <w:top w:val="single" w:sz="6" w:space="0" w:color="auto"/>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1.Государственная техническая</w:t>
            </w:r>
          </w:p>
        </w:tc>
      </w:tr>
      <w:tr w:rsidR="00C92A58" w:rsidRPr="00D87946" w:rsidTr="00C92A58">
        <w:trPr>
          <w:trHeight w:hRule="exact" w:val="261"/>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2. Изменение структуры доходов</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Политика</w:t>
            </w:r>
          </w:p>
        </w:tc>
      </w:tr>
      <w:tr w:rsidR="00C92A58" w:rsidRPr="00D87946" w:rsidTr="00C92A58">
        <w:trPr>
          <w:trHeight w:hRule="exact" w:val="279"/>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3. Отношение к труду и отдыху</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2.Значимые тенденции в области</w:t>
            </w:r>
          </w:p>
        </w:tc>
      </w:tr>
      <w:tr w:rsidR="00C92A58" w:rsidRPr="00D87946" w:rsidTr="00C92A58">
        <w:trPr>
          <w:trHeight w:hRule="exact" w:val="283"/>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4. Социальная мобильность насе-</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НИОКР</w:t>
            </w:r>
          </w:p>
        </w:tc>
      </w:tr>
      <w:tr w:rsidR="00C92A58" w:rsidRPr="00D87946" w:rsidTr="00C92A58">
        <w:trPr>
          <w:trHeight w:hRule="exact" w:val="273"/>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ления</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3. Новые продукты (скорость об-</w:t>
            </w:r>
          </w:p>
        </w:tc>
      </w:tr>
      <w:tr w:rsidR="00C92A58" w:rsidRPr="00D87946" w:rsidTr="00C92A58">
        <w:trPr>
          <w:trHeight w:hRule="exact" w:val="278"/>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5. Активность потребителей</w:t>
            </w: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новления и освоения новых тех-</w:t>
            </w:r>
          </w:p>
        </w:tc>
      </w:tr>
      <w:tr w:rsidR="00C92A58" w:rsidRPr="00D87946" w:rsidTr="00C92A58">
        <w:trPr>
          <w:trHeight w:hRule="exact" w:val="281"/>
        </w:trPr>
        <w:tc>
          <w:tcPr>
            <w:tcW w:w="3576"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p>
        </w:tc>
        <w:tc>
          <w:tcPr>
            <w:tcW w:w="4819" w:type="dxa"/>
            <w:gridSpan w:val="2"/>
            <w:tcBorders>
              <w:top w:val="nil"/>
              <w:left w:val="single" w:sz="6" w:space="0" w:color="auto"/>
              <w:bottom w:val="nil"/>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нологий)</w:t>
            </w:r>
          </w:p>
        </w:tc>
      </w:tr>
      <w:tr w:rsidR="00C92A58" w:rsidRPr="00D87946" w:rsidTr="00C92A58">
        <w:trPr>
          <w:trHeight w:hRule="exact" w:val="250"/>
        </w:trPr>
        <w:tc>
          <w:tcPr>
            <w:tcW w:w="3576" w:type="dxa"/>
            <w:gridSpan w:val="2"/>
            <w:tcBorders>
              <w:top w:val="nil"/>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p>
        </w:tc>
        <w:tc>
          <w:tcPr>
            <w:tcW w:w="4819" w:type="dxa"/>
            <w:gridSpan w:val="2"/>
            <w:tcBorders>
              <w:top w:val="nil"/>
              <w:left w:val="single" w:sz="6" w:space="0" w:color="auto"/>
              <w:bottom w:val="single" w:sz="6" w:space="0" w:color="auto"/>
              <w:right w:val="single" w:sz="6" w:space="0" w:color="auto"/>
            </w:tcBorders>
            <w:shd w:val="clear" w:color="auto" w:fill="FFFFFF"/>
          </w:tcPr>
          <w:p w:rsidR="00C92A58" w:rsidRPr="00D87946"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D87946">
              <w:rPr>
                <w:rFonts w:ascii="Times New Roman" w:eastAsia="Times New Roman" w:hAnsi="Times New Roman" w:cs="Times New Roman"/>
                <w:color w:val="000000"/>
                <w:sz w:val="24"/>
                <w:szCs w:val="20"/>
                <w:lang w:eastAsia="ru-RU"/>
              </w:rPr>
              <w:t>4.Новые патенты</w:t>
            </w:r>
          </w:p>
        </w:tc>
      </w:tr>
    </w:tbl>
    <w:p w:rsidR="00C92A58" w:rsidRDefault="00C92A58"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0"/>
          <w:lang w:eastAsia="ru-RU"/>
        </w:rPr>
        <w:t xml:space="preserve">Табл. 2- </w:t>
      </w:r>
      <w:r w:rsidRPr="00D87946">
        <w:rPr>
          <w:rFonts w:ascii="Times New Roman" w:eastAsia="Times New Roman" w:hAnsi="Times New Roman" w:cs="Times New Roman"/>
          <w:color w:val="000000"/>
          <w:sz w:val="28"/>
          <w:szCs w:val="20"/>
          <w:lang w:val="en-US" w:eastAsia="ru-RU"/>
        </w:rPr>
        <w:t>PEST</w:t>
      </w:r>
      <w:r w:rsidRPr="00D87946">
        <w:rPr>
          <w:rFonts w:ascii="Times New Roman" w:eastAsia="Times New Roman" w:hAnsi="Times New Roman" w:cs="Times New Roman"/>
          <w:color w:val="000000"/>
          <w:sz w:val="28"/>
          <w:szCs w:val="20"/>
          <w:lang w:eastAsia="ru-RU"/>
        </w:rPr>
        <w:t>-анализ факторов макросреды</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z w:val="28"/>
          <w:szCs w:val="20"/>
          <w:lang w:eastAsia="ru-RU"/>
        </w:rPr>
        <w:t xml:space="preserve">Анализ </w:t>
      </w:r>
      <w:r w:rsidRPr="00D87946">
        <w:rPr>
          <w:rFonts w:ascii="Times New Roman" w:eastAsia="Times New Roman" w:hAnsi="Times New Roman" w:cs="Times New Roman"/>
          <w:i/>
          <w:color w:val="000000"/>
          <w:sz w:val="28"/>
          <w:szCs w:val="20"/>
          <w:lang w:eastAsia="ru-RU"/>
        </w:rPr>
        <w:t xml:space="preserve">экономического аспекта </w:t>
      </w:r>
      <w:r w:rsidRPr="00D87946">
        <w:rPr>
          <w:rFonts w:ascii="Times New Roman" w:eastAsia="Times New Roman" w:hAnsi="Times New Roman" w:cs="Times New Roman"/>
          <w:color w:val="000000"/>
          <w:sz w:val="28"/>
          <w:szCs w:val="20"/>
          <w:lang w:eastAsia="ru-RU"/>
        </w:rPr>
        <w:t>внешней среды позволяет понять, как на уровне государства формируются и распределяются экономические ресурсы. Для большинства предприятий это является важнейшим условием их деловой активности.</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z w:val="28"/>
          <w:szCs w:val="20"/>
          <w:lang w:eastAsia="ru-RU"/>
        </w:rPr>
        <w:lastRenderedPageBreak/>
        <w:t xml:space="preserve">Изучение </w:t>
      </w:r>
      <w:r w:rsidRPr="00D87946">
        <w:rPr>
          <w:rFonts w:ascii="Times New Roman" w:eastAsia="Times New Roman" w:hAnsi="Times New Roman" w:cs="Times New Roman"/>
          <w:i/>
          <w:color w:val="000000"/>
          <w:sz w:val="28"/>
          <w:szCs w:val="20"/>
          <w:lang w:eastAsia="ru-RU"/>
        </w:rPr>
        <w:t xml:space="preserve">социального компонента </w:t>
      </w:r>
      <w:r w:rsidRPr="00D87946">
        <w:rPr>
          <w:rFonts w:ascii="Times New Roman" w:eastAsia="Times New Roman" w:hAnsi="Times New Roman" w:cs="Times New Roman"/>
          <w:color w:val="000000"/>
          <w:sz w:val="28"/>
          <w:szCs w:val="20"/>
          <w:lang w:eastAsia="ru-RU"/>
        </w:rPr>
        <w:t>внешнего окружения направлено на то, чтобы уяснить и оценить влияние на бизнес таких социальных явлений, как отношение людей к труду и качеству жизни, мобильность людей, активность потребителей и др.</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z w:val="28"/>
          <w:szCs w:val="20"/>
          <w:lang w:eastAsia="ru-RU"/>
        </w:rPr>
        <w:t xml:space="preserve">Анализ </w:t>
      </w:r>
      <w:r w:rsidRPr="00D87946">
        <w:rPr>
          <w:rFonts w:ascii="Times New Roman" w:eastAsia="Times New Roman" w:hAnsi="Times New Roman" w:cs="Times New Roman"/>
          <w:i/>
          <w:color w:val="000000"/>
          <w:sz w:val="28"/>
          <w:szCs w:val="20"/>
          <w:lang w:eastAsia="ru-RU"/>
        </w:rPr>
        <w:t xml:space="preserve">технологического компонента </w:t>
      </w:r>
      <w:r w:rsidRPr="00D87946">
        <w:rPr>
          <w:rFonts w:ascii="Times New Roman" w:eastAsia="Times New Roman" w:hAnsi="Times New Roman" w:cs="Times New Roman"/>
          <w:color w:val="000000"/>
          <w:sz w:val="28"/>
          <w:szCs w:val="20"/>
          <w:lang w:eastAsia="ru-RU"/>
        </w:rPr>
        <w:t>позволяет предвидеть возможности, связанные с развитием науки и техники, своевременно перестроиться на производство и реализацию технологически перспективного продукта, спрогнозировать момент отказа от используемой технологии.</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i/>
          <w:color w:val="000000"/>
          <w:sz w:val="28"/>
          <w:szCs w:val="20"/>
          <w:lang w:eastAsia="ru-RU"/>
        </w:rPr>
        <w:t xml:space="preserve">Порядок проведения </w:t>
      </w:r>
      <w:r w:rsidRPr="00D87946">
        <w:rPr>
          <w:rFonts w:ascii="Times New Roman" w:eastAsia="Times New Roman" w:hAnsi="Times New Roman" w:cs="Times New Roman"/>
          <w:i/>
          <w:color w:val="000000"/>
          <w:sz w:val="28"/>
          <w:szCs w:val="20"/>
          <w:lang w:val="en-US" w:eastAsia="ru-RU"/>
        </w:rPr>
        <w:t>PEST</w:t>
      </w:r>
      <w:r w:rsidRPr="00D87946">
        <w:rPr>
          <w:rFonts w:ascii="Times New Roman" w:eastAsia="Times New Roman" w:hAnsi="Times New Roman" w:cs="Times New Roman"/>
          <w:i/>
          <w:color w:val="000000"/>
          <w:sz w:val="28"/>
          <w:szCs w:val="20"/>
          <w:lang w:eastAsia="ru-RU"/>
        </w:rPr>
        <w:t xml:space="preserve">-анализа. </w:t>
      </w:r>
      <w:r w:rsidRPr="00D87946">
        <w:rPr>
          <w:rFonts w:ascii="Times New Roman" w:eastAsia="Times New Roman" w:hAnsi="Times New Roman" w:cs="Times New Roman"/>
          <w:color w:val="000000"/>
          <w:sz w:val="28"/>
          <w:szCs w:val="20"/>
          <w:lang w:eastAsia="ru-RU"/>
        </w:rPr>
        <w:t>Выделяют следующие этапы проведения внешнего анализа:</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z w:val="28"/>
          <w:szCs w:val="20"/>
          <w:lang w:eastAsia="ru-RU"/>
        </w:rPr>
        <w:t>1. Разрабатывается перечень внешних стратегических факторов, имеющих высокую вероятность реализации и воздействия на функционирование предприятия.</w:t>
      </w:r>
    </w:p>
    <w:p w:rsidR="00D87946" w:rsidRPr="00D87946" w:rsidRDefault="00D87946" w:rsidP="00D87946">
      <w:pPr>
        <w:shd w:val="clear" w:color="auto" w:fill="FFFFFF"/>
        <w:tabs>
          <w:tab w:val="left" w:pos="4872"/>
        </w:tabs>
        <w:spacing w:after="0" w:line="360" w:lineRule="auto"/>
        <w:ind w:left="994"/>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pacing w:val="64"/>
          <w:w w:val="306"/>
          <w:sz w:val="2"/>
          <w:szCs w:val="20"/>
          <w:lang w:eastAsia="ru-RU"/>
        </w:rPr>
        <w:t>■   ■</w:t>
      </w:r>
      <w:r w:rsidRPr="00D87946">
        <w:rPr>
          <w:rFonts w:ascii="Times New Roman" w:eastAsia="Times New Roman" w:hAnsi="Times New Roman" w:cs="Times New Roman"/>
          <w:color w:val="000000"/>
          <w:sz w:val="2"/>
          <w:szCs w:val="20"/>
          <w:lang w:eastAsia="ru-RU"/>
        </w:rPr>
        <w:tab/>
      </w:r>
      <w:r w:rsidRPr="00D87946">
        <w:rPr>
          <w:rFonts w:ascii="Times New Roman" w:eastAsia="Times New Roman" w:hAnsi="Times New Roman" w:cs="Times New Roman"/>
          <w:color w:val="000000"/>
          <w:w w:val="306"/>
          <w:sz w:val="2"/>
          <w:szCs w:val="20"/>
          <w:lang w:eastAsia="ru-RU"/>
        </w:rPr>
        <w:t>(</w:t>
      </w:r>
    </w:p>
    <w:p w:rsidR="00D87946" w:rsidRPr="00D87946" w:rsidRDefault="00D87946" w:rsidP="00D87946">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z w:val="28"/>
          <w:szCs w:val="20"/>
          <w:lang w:eastAsia="ru-RU"/>
        </w:rPr>
        <w:t>2. Оценивается значимость (вероятность осуществления) каждого события для данного предприятия путем присвоения ему определенного веса от единицы (важнейшее) до нуля (незначительное). Сумма весов должна быть равна единице, т.к. обеспечивается нормированием.</w:t>
      </w:r>
    </w:p>
    <w:p w:rsidR="00D87946" w:rsidRPr="00D87946" w:rsidRDefault="00D87946" w:rsidP="00D87946">
      <w:pPr>
        <w:numPr>
          <w:ilvl w:val="0"/>
          <w:numId w:val="10"/>
        </w:numPr>
        <w:shd w:val="clear" w:color="auto" w:fill="FFFFFF"/>
        <w:tabs>
          <w:tab w:val="left" w:pos="283"/>
          <w:tab w:val="left" w:pos="4862"/>
        </w:tabs>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z w:val="28"/>
          <w:szCs w:val="20"/>
          <w:lang w:eastAsia="ru-RU"/>
        </w:rPr>
        <w:t xml:space="preserve"> Дается оценка степени влияния каждого фактора-события стратегию предприятия по 5-балльной шкале: «пять» — сильное воздействие, серьезная опасность; «единица» — отсутствие воздействия, угрозы.</w:t>
      </w:r>
    </w:p>
    <w:p w:rsidR="00D87946" w:rsidRPr="00D87946" w:rsidRDefault="00D87946" w:rsidP="00D87946">
      <w:pPr>
        <w:numPr>
          <w:ilvl w:val="0"/>
          <w:numId w:val="10"/>
        </w:numPr>
        <w:shd w:val="clear" w:color="auto" w:fill="FFFFFF"/>
        <w:tabs>
          <w:tab w:val="left" w:pos="283"/>
        </w:tabs>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z w:val="28"/>
          <w:szCs w:val="20"/>
          <w:lang w:eastAsia="ru-RU"/>
        </w:rPr>
        <w:t xml:space="preserve"> Определяются взвешенные оценки путем умножения фактора на силу его воздействия, и подсчитывается суммарная взвешенная оценка для данного предприятия.</w:t>
      </w:r>
    </w:p>
    <w:p w:rsidR="00D87946" w:rsidRDefault="00D87946" w:rsidP="00D87946">
      <w:pPr>
        <w:shd w:val="clear" w:color="auto" w:fill="FFFFFF"/>
        <w:tabs>
          <w:tab w:val="left" w:pos="283"/>
        </w:tabs>
        <w:spacing w:after="0" w:line="360" w:lineRule="auto"/>
        <w:ind w:firstLine="720"/>
        <w:jc w:val="both"/>
        <w:rPr>
          <w:rFonts w:ascii="Times New Roman" w:eastAsia="Times New Roman" w:hAnsi="Times New Roman" w:cs="Times New Roman"/>
          <w:color w:val="000000"/>
          <w:sz w:val="28"/>
          <w:szCs w:val="20"/>
          <w:lang w:eastAsia="ru-RU"/>
        </w:rPr>
      </w:pPr>
      <w:r w:rsidRPr="00D87946">
        <w:rPr>
          <w:rFonts w:ascii="Times New Roman" w:eastAsia="Times New Roman" w:hAnsi="Times New Roman" w:cs="Times New Roman"/>
          <w:color w:val="000000"/>
          <w:sz w:val="28"/>
          <w:szCs w:val="20"/>
          <w:lang w:eastAsia="ru-RU"/>
        </w:rPr>
        <w:t>Суммарная оценка указывает на степень готовности предприятия реагировать на текущие и прогнозируемые факторы внешней среды.</w:t>
      </w:r>
    </w:p>
    <w:p w:rsidR="00374FCE" w:rsidRDefault="00374FCE" w:rsidP="00C92A58">
      <w:pPr>
        <w:shd w:val="clear" w:color="auto" w:fill="FFFFFF"/>
        <w:tabs>
          <w:tab w:val="left" w:pos="283"/>
        </w:tabs>
        <w:spacing w:after="0" w:line="360" w:lineRule="auto"/>
        <w:ind w:firstLine="720"/>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 xml:space="preserve"> Мы считаем, что </w:t>
      </w:r>
      <w:r w:rsidRPr="00374FCE">
        <w:rPr>
          <w:rFonts w:ascii="Times New Roman" w:eastAsia="Times New Roman" w:hAnsi="Times New Roman" w:cs="Times New Roman"/>
          <w:color w:val="000000"/>
          <w:sz w:val="28"/>
          <w:szCs w:val="20"/>
          <w:lang w:eastAsia="ru-RU"/>
        </w:rPr>
        <w:t>отслеживание (мониторинг) изменений макросреды по четырем узловым направлениям и выявление тенденций, событий, не подконтрольных предприятию, но оказывающих влияние на результаты принятых стратегических решений</w:t>
      </w:r>
      <w:r>
        <w:rPr>
          <w:rFonts w:ascii="Times New Roman" w:eastAsia="Times New Roman" w:hAnsi="Times New Roman" w:cs="Times New Roman"/>
          <w:color w:val="000000"/>
          <w:sz w:val="28"/>
          <w:szCs w:val="20"/>
          <w:lang w:eastAsia="ru-RU"/>
        </w:rPr>
        <w:t xml:space="preserve">, позволяет руководителю быть более </w:t>
      </w:r>
      <w:r>
        <w:rPr>
          <w:rFonts w:ascii="Times New Roman" w:eastAsia="Times New Roman" w:hAnsi="Times New Roman" w:cs="Times New Roman"/>
          <w:color w:val="000000"/>
          <w:sz w:val="28"/>
          <w:szCs w:val="20"/>
          <w:lang w:eastAsia="ru-RU"/>
        </w:rPr>
        <w:lastRenderedPageBreak/>
        <w:t>подготовленным к изменениям и более детально планировать деятельность организации с учетом полученной информации, корректировать деятельность  для наиболее успешного функционирования.</w:t>
      </w:r>
      <w:r w:rsidR="00124B10" w:rsidRPr="00124B10">
        <w:rPr>
          <w:rFonts w:ascii="Times New Roman" w:hAnsi="Times New Roman" w:cs="Times New Roman"/>
          <w:sz w:val="28"/>
          <w:szCs w:val="28"/>
        </w:rPr>
        <w:t xml:space="preserve"> </w:t>
      </w:r>
      <w:r w:rsidR="00124B10" w:rsidRPr="004E7D15">
        <w:rPr>
          <w:rFonts w:ascii="Times New Roman" w:hAnsi="Times New Roman" w:cs="Times New Roman"/>
          <w:sz w:val="28"/>
          <w:szCs w:val="28"/>
        </w:rPr>
        <w:t>[</w:t>
      </w:r>
      <w:r w:rsidR="00124B10">
        <w:rPr>
          <w:rFonts w:ascii="Times New Roman" w:hAnsi="Times New Roman" w:cs="Times New Roman"/>
          <w:sz w:val="28"/>
          <w:szCs w:val="28"/>
          <w:lang w:val="en-US"/>
        </w:rPr>
        <w:t>20</w:t>
      </w:r>
      <w:r w:rsidR="00124B10" w:rsidRPr="004E7D15">
        <w:rPr>
          <w:rFonts w:ascii="Times New Roman" w:hAnsi="Times New Roman" w:cs="Times New Roman"/>
          <w:sz w:val="28"/>
          <w:szCs w:val="28"/>
        </w:rPr>
        <w:t>]</w:t>
      </w:r>
    </w:p>
    <w:p w:rsidR="00D87946" w:rsidRPr="00D87946" w:rsidRDefault="00D87946" w:rsidP="00C92A58">
      <w:pPr>
        <w:pStyle w:val="a3"/>
        <w:shd w:val="clear" w:color="auto" w:fill="FFFFFF"/>
        <w:spacing w:before="0" w:beforeAutospacing="0" w:after="0" w:afterAutospacing="0" w:line="360" w:lineRule="auto"/>
        <w:ind w:firstLine="720"/>
        <w:jc w:val="both"/>
        <w:rPr>
          <w:color w:val="414141"/>
          <w:sz w:val="28"/>
          <w:szCs w:val="28"/>
        </w:rPr>
      </w:pPr>
      <w:r w:rsidRPr="00D87946">
        <w:rPr>
          <w:b/>
          <w:color w:val="414141"/>
          <w:sz w:val="28"/>
          <w:szCs w:val="28"/>
        </w:rPr>
        <w:t>Целью отраслевого анализа</w:t>
      </w:r>
      <w:r w:rsidRPr="00D87946">
        <w:rPr>
          <w:color w:val="414141"/>
          <w:sz w:val="28"/>
          <w:szCs w:val="28"/>
        </w:rPr>
        <w:t xml:space="preserve"> является определение привлекательности отрасли и ее отдельных товарных рынков. Такой анализ позволяет понять структуру и динамику отрасли, характерные для нее возможности и существующие угрозы, определить ключевые факторы успеха и на этой основе разрабатывать стратегию поведения предприятия на рынке.</w:t>
      </w:r>
    </w:p>
    <w:p w:rsidR="00D87946" w:rsidRPr="00D87946" w:rsidRDefault="00D87946" w:rsidP="00C92A58">
      <w:pPr>
        <w:pStyle w:val="a3"/>
        <w:shd w:val="clear" w:color="auto" w:fill="FFFFFF"/>
        <w:tabs>
          <w:tab w:val="left" w:pos="851"/>
          <w:tab w:val="left" w:pos="993"/>
        </w:tabs>
        <w:spacing w:before="0" w:beforeAutospacing="0" w:after="0" w:afterAutospacing="0" w:line="360" w:lineRule="auto"/>
        <w:ind w:firstLine="709"/>
        <w:rPr>
          <w:color w:val="414141"/>
          <w:sz w:val="28"/>
          <w:szCs w:val="28"/>
        </w:rPr>
      </w:pPr>
      <w:r w:rsidRPr="00D87946">
        <w:rPr>
          <w:color w:val="414141"/>
          <w:sz w:val="28"/>
          <w:szCs w:val="28"/>
        </w:rPr>
        <w:t>Выделяют следующие стадии анализа отрасли:</w:t>
      </w:r>
    </w:p>
    <w:p w:rsidR="00D87946" w:rsidRPr="00D87946" w:rsidRDefault="00D87946" w:rsidP="00C92A58">
      <w:pPr>
        <w:pStyle w:val="a3"/>
        <w:numPr>
          <w:ilvl w:val="0"/>
          <w:numId w:val="11"/>
        </w:numPr>
        <w:shd w:val="clear" w:color="auto" w:fill="FFFFFF"/>
        <w:tabs>
          <w:tab w:val="clear" w:pos="720"/>
          <w:tab w:val="num" w:pos="993"/>
        </w:tabs>
        <w:spacing w:before="0" w:beforeAutospacing="0" w:after="0" w:afterAutospacing="0" w:line="360" w:lineRule="auto"/>
        <w:ind w:left="0" w:firstLine="709"/>
        <w:rPr>
          <w:color w:val="414141"/>
          <w:sz w:val="28"/>
          <w:szCs w:val="28"/>
        </w:rPr>
      </w:pPr>
      <w:r w:rsidRPr="00D87946">
        <w:rPr>
          <w:color w:val="414141"/>
          <w:sz w:val="28"/>
          <w:szCs w:val="28"/>
        </w:rPr>
        <w:t>определение экономических характеристик отраслевого окружения;</w:t>
      </w:r>
    </w:p>
    <w:p w:rsidR="00D87946" w:rsidRPr="00D87946" w:rsidRDefault="00D87946" w:rsidP="00C92A58">
      <w:pPr>
        <w:pStyle w:val="a3"/>
        <w:numPr>
          <w:ilvl w:val="0"/>
          <w:numId w:val="11"/>
        </w:numPr>
        <w:shd w:val="clear" w:color="auto" w:fill="FFFFFF"/>
        <w:tabs>
          <w:tab w:val="clear" w:pos="720"/>
          <w:tab w:val="num" w:pos="993"/>
        </w:tabs>
        <w:spacing w:before="0" w:beforeAutospacing="0" w:after="0" w:afterAutospacing="0" w:line="360" w:lineRule="auto"/>
        <w:ind w:left="0" w:firstLine="709"/>
        <w:rPr>
          <w:color w:val="414141"/>
          <w:sz w:val="28"/>
          <w:szCs w:val="28"/>
        </w:rPr>
      </w:pPr>
      <w:r w:rsidRPr="00D87946">
        <w:rPr>
          <w:color w:val="414141"/>
          <w:sz w:val="28"/>
          <w:szCs w:val="28"/>
        </w:rPr>
        <w:t>оценка степени конкуренции;</w:t>
      </w:r>
    </w:p>
    <w:p w:rsidR="00D87946" w:rsidRPr="00D87946" w:rsidRDefault="00D87946" w:rsidP="00C92A58">
      <w:pPr>
        <w:pStyle w:val="a3"/>
        <w:numPr>
          <w:ilvl w:val="0"/>
          <w:numId w:val="11"/>
        </w:numPr>
        <w:shd w:val="clear" w:color="auto" w:fill="FFFFFF"/>
        <w:tabs>
          <w:tab w:val="clear" w:pos="720"/>
          <w:tab w:val="num" w:pos="993"/>
        </w:tabs>
        <w:spacing w:after="150" w:line="360" w:lineRule="auto"/>
        <w:ind w:left="0" w:firstLine="709"/>
        <w:rPr>
          <w:color w:val="414141"/>
          <w:sz w:val="28"/>
          <w:szCs w:val="28"/>
        </w:rPr>
      </w:pPr>
      <w:r w:rsidRPr="00D87946">
        <w:rPr>
          <w:color w:val="414141"/>
          <w:sz w:val="28"/>
          <w:szCs w:val="28"/>
        </w:rPr>
        <w:t>выявление движущих сил конкуренции;</w:t>
      </w:r>
    </w:p>
    <w:p w:rsidR="00D87946" w:rsidRPr="00D87946" w:rsidRDefault="00D87946" w:rsidP="00C92A58">
      <w:pPr>
        <w:pStyle w:val="a3"/>
        <w:numPr>
          <w:ilvl w:val="0"/>
          <w:numId w:val="11"/>
        </w:numPr>
        <w:shd w:val="clear" w:color="auto" w:fill="FFFFFF"/>
        <w:tabs>
          <w:tab w:val="clear" w:pos="720"/>
          <w:tab w:val="num" w:pos="993"/>
        </w:tabs>
        <w:spacing w:after="150" w:line="360" w:lineRule="auto"/>
        <w:ind w:left="0" w:firstLine="709"/>
        <w:rPr>
          <w:color w:val="414141"/>
          <w:sz w:val="28"/>
          <w:szCs w:val="28"/>
        </w:rPr>
      </w:pPr>
      <w:r w:rsidRPr="00D87946">
        <w:rPr>
          <w:color w:val="414141"/>
          <w:sz w:val="28"/>
          <w:szCs w:val="28"/>
        </w:rPr>
        <w:t>определение ключевых факторов успеха;</w:t>
      </w:r>
    </w:p>
    <w:p w:rsidR="00CA64E8" w:rsidRDefault="00D87946" w:rsidP="00C92A58">
      <w:pPr>
        <w:pStyle w:val="a3"/>
        <w:numPr>
          <w:ilvl w:val="0"/>
          <w:numId w:val="11"/>
        </w:numPr>
        <w:shd w:val="clear" w:color="auto" w:fill="FFFFFF"/>
        <w:tabs>
          <w:tab w:val="clear" w:pos="720"/>
          <w:tab w:val="num" w:pos="993"/>
        </w:tabs>
        <w:spacing w:before="0" w:beforeAutospacing="0" w:after="150" w:afterAutospacing="0" w:line="360" w:lineRule="auto"/>
        <w:ind w:left="0" w:firstLine="709"/>
        <w:rPr>
          <w:color w:val="414141"/>
          <w:sz w:val="28"/>
          <w:szCs w:val="28"/>
        </w:rPr>
      </w:pPr>
      <w:r w:rsidRPr="00D87946">
        <w:rPr>
          <w:color w:val="414141"/>
          <w:sz w:val="28"/>
          <w:szCs w:val="28"/>
        </w:rPr>
        <w:t>заключение о степени привлекательности отрасли.</w:t>
      </w:r>
    </w:p>
    <w:p w:rsidR="00D87946" w:rsidRDefault="00D87946" w:rsidP="00C92A58">
      <w:pPr>
        <w:pStyle w:val="a3"/>
        <w:shd w:val="clear" w:color="auto" w:fill="FFFFFF"/>
        <w:spacing w:after="150" w:line="360" w:lineRule="auto"/>
        <w:ind w:firstLine="709"/>
        <w:rPr>
          <w:color w:val="414141"/>
          <w:sz w:val="28"/>
          <w:szCs w:val="28"/>
        </w:rPr>
      </w:pPr>
      <w:r w:rsidRPr="00D87946">
        <w:rPr>
          <w:color w:val="414141"/>
          <w:sz w:val="28"/>
          <w:szCs w:val="28"/>
        </w:rPr>
        <w:t>Для оценки общей ситуации в отрасли исп</w:t>
      </w:r>
      <w:r w:rsidR="00374FCE">
        <w:rPr>
          <w:color w:val="414141"/>
          <w:sz w:val="28"/>
          <w:szCs w:val="28"/>
        </w:rPr>
        <w:t>ользуются следующие показатели:</w:t>
      </w:r>
      <w:r w:rsidR="00764A16">
        <w:rPr>
          <w:color w:val="414141"/>
          <w:sz w:val="28"/>
          <w:szCs w:val="28"/>
        </w:rPr>
        <w:t xml:space="preserve">размеры рынка; масштабы конкуренции; </w:t>
      </w:r>
      <w:r w:rsidRPr="00D87946">
        <w:rPr>
          <w:color w:val="414141"/>
          <w:sz w:val="28"/>
          <w:szCs w:val="28"/>
        </w:rPr>
        <w:t>темпы размеров рынка и с</w:t>
      </w:r>
      <w:r w:rsidR="00764A16">
        <w:rPr>
          <w:color w:val="414141"/>
          <w:sz w:val="28"/>
          <w:szCs w:val="28"/>
        </w:rPr>
        <w:t xml:space="preserve">тадия жизненного цикла отрасли; структура конкуренции; </w:t>
      </w:r>
      <w:r w:rsidRPr="00D87946">
        <w:rPr>
          <w:color w:val="414141"/>
          <w:sz w:val="28"/>
          <w:szCs w:val="28"/>
        </w:rPr>
        <w:t>темп технологических изм</w:t>
      </w:r>
      <w:r w:rsidR="00764A16">
        <w:rPr>
          <w:color w:val="414141"/>
          <w:sz w:val="28"/>
          <w:szCs w:val="28"/>
        </w:rPr>
        <w:t xml:space="preserve">енений и продуктовых инноваций; </w:t>
      </w:r>
      <w:r w:rsidRPr="00D87946">
        <w:rPr>
          <w:color w:val="414141"/>
          <w:sz w:val="28"/>
          <w:szCs w:val="28"/>
        </w:rPr>
        <w:t>степень продуктовой дифференциации</w:t>
      </w:r>
      <w:r w:rsidR="00764A16">
        <w:rPr>
          <w:color w:val="414141"/>
          <w:sz w:val="28"/>
          <w:szCs w:val="28"/>
        </w:rPr>
        <w:t xml:space="preserve">; </w:t>
      </w:r>
      <w:r w:rsidRPr="00D87946">
        <w:rPr>
          <w:color w:val="414141"/>
          <w:sz w:val="28"/>
          <w:szCs w:val="28"/>
        </w:rPr>
        <w:t>величина эко</w:t>
      </w:r>
      <w:r w:rsidR="00764A16">
        <w:rPr>
          <w:color w:val="414141"/>
          <w:sz w:val="28"/>
          <w:szCs w:val="28"/>
        </w:rPr>
        <w:t xml:space="preserve">номии на масштабе производства, транспортировке и т.п.; </w:t>
      </w:r>
      <w:r w:rsidRPr="00D87946">
        <w:rPr>
          <w:color w:val="414141"/>
          <w:sz w:val="28"/>
          <w:szCs w:val="28"/>
        </w:rPr>
        <w:t>наличие и величина эффекта кривой опыта (уменьшение издержек на единицу продукции п</w:t>
      </w:r>
      <w:r w:rsidR="00764A16">
        <w:rPr>
          <w:color w:val="414141"/>
          <w:sz w:val="28"/>
          <w:szCs w:val="28"/>
        </w:rPr>
        <w:t xml:space="preserve">ри каждом удвоении ее выпуска); отраслевая капиталоемкость; </w:t>
      </w:r>
      <w:r w:rsidRPr="00D87946">
        <w:rPr>
          <w:color w:val="414141"/>
          <w:sz w:val="28"/>
          <w:szCs w:val="28"/>
        </w:rPr>
        <w:t>среднеотраслевая прибыль</w:t>
      </w:r>
      <w:r w:rsidR="0010194F">
        <w:rPr>
          <w:color w:val="414141"/>
          <w:sz w:val="28"/>
          <w:szCs w:val="28"/>
        </w:rPr>
        <w:t>.</w:t>
      </w:r>
    </w:p>
    <w:p w:rsidR="0010194F" w:rsidRDefault="00760610" w:rsidP="00C92A58">
      <w:pPr>
        <w:pStyle w:val="a3"/>
        <w:shd w:val="clear" w:color="auto" w:fill="FFFFFF"/>
        <w:spacing w:after="150" w:line="360" w:lineRule="auto"/>
        <w:ind w:firstLine="709"/>
        <w:rPr>
          <w:color w:val="414141"/>
          <w:sz w:val="28"/>
          <w:szCs w:val="28"/>
        </w:rPr>
      </w:pPr>
      <w:r>
        <w:rPr>
          <w:color w:val="414141"/>
          <w:sz w:val="28"/>
          <w:szCs w:val="28"/>
        </w:rPr>
        <w:t xml:space="preserve">По нашему мнению </w:t>
      </w:r>
      <w:r w:rsidR="0010194F">
        <w:rPr>
          <w:color w:val="414141"/>
          <w:sz w:val="28"/>
          <w:szCs w:val="28"/>
        </w:rPr>
        <w:t xml:space="preserve">, выбор отрасли во многом определяет успешность организации в будущем. Данный анализ позволяет выяснить какая отрасль,  и в каком регионе наиболее привлекательна для бизнеса, инвестиций и способна развиваться в перспективе. </w:t>
      </w:r>
      <w:r w:rsidR="00124B10" w:rsidRPr="004E7D15">
        <w:rPr>
          <w:sz w:val="28"/>
          <w:szCs w:val="28"/>
        </w:rPr>
        <w:t>[</w:t>
      </w:r>
      <w:r w:rsidR="00124B10">
        <w:rPr>
          <w:sz w:val="28"/>
          <w:szCs w:val="28"/>
          <w:lang w:val="en-US"/>
        </w:rPr>
        <w:t>21</w:t>
      </w:r>
      <w:r w:rsidR="00124B10" w:rsidRPr="004E7D15">
        <w:rPr>
          <w:sz w:val="28"/>
          <w:szCs w:val="28"/>
        </w:rPr>
        <w:t>]</w:t>
      </w:r>
    </w:p>
    <w:p w:rsidR="00D87946" w:rsidRPr="00760610" w:rsidRDefault="00D87946" w:rsidP="00C92A58">
      <w:pPr>
        <w:pStyle w:val="a3"/>
        <w:shd w:val="clear" w:color="auto" w:fill="FFFFFF"/>
        <w:tabs>
          <w:tab w:val="left" w:pos="709"/>
          <w:tab w:val="left" w:pos="851"/>
        </w:tabs>
        <w:spacing w:after="150" w:line="360" w:lineRule="auto"/>
        <w:ind w:firstLine="709"/>
        <w:rPr>
          <w:b/>
          <w:color w:val="000000"/>
          <w:sz w:val="28"/>
          <w:szCs w:val="20"/>
        </w:rPr>
      </w:pPr>
      <w:r w:rsidRPr="00A43D09">
        <w:rPr>
          <w:color w:val="000000"/>
          <w:sz w:val="28"/>
          <w:szCs w:val="20"/>
        </w:rPr>
        <w:lastRenderedPageBreak/>
        <w:t xml:space="preserve">Привлекательность и прибыльность отрасли зависят от ее структуры, которая, по М, Портеру, определяется пятью силами или </w:t>
      </w:r>
      <w:r w:rsidRPr="00760610">
        <w:rPr>
          <w:b/>
          <w:color w:val="000000"/>
          <w:sz w:val="28"/>
          <w:szCs w:val="20"/>
        </w:rPr>
        <w:t>факторами конкуренции:</w:t>
      </w:r>
    </w:p>
    <w:p w:rsidR="00D87946" w:rsidRPr="00A43D09" w:rsidRDefault="00D87946" w:rsidP="00C92A58">
      <w:pPr>
        <w:pStyle w:val="a3"/>
        <w:numPr>
          <w:ilvl w:val="0"/>
          <w:numId w:val="12"/>
        </w:numPr>
        <w:shd w:val="clear" w:color="auto" w:fill="FFFFFF"/>
        <w:tabs>
          <w:tab w:val="clear" w:pos="720"/>
          <w:tab w:val="left" w:pos="993"/>
        </w:tabs>
        <w:spacing w:after="150" w:line="360" w:lineRule="auto"/>
        <w:ind w:left="0" w:firstLine="709"/>
        <w:rPr>
          <w:color w:val="000000"/>
          <w:sz w:val="28"/>
          <w:szCs w:val="20"/>
        </w:rPr>
      </w:pPr>
      <w:r w:rsidRPr="00A43D09">
        <w:rPr>
          <w:color w:val="000000"/>
          <w:sz w:val="28"/>
          <w:szCs w:val="20"/>
        </w:rPr>
        <w:t>Соперничество среди конкурирующих предприятий.</w:t>
      </w:r>
    </w:p>
    <w:p w:rsidR="00D87946" w:rsidRPr="00A43D09" w:rsidRDefault="00D87946" w:rsidP="00C92A58">
      <w:pPr>
        <w:pStyle w:val="a3"/>
        <w:numPr>
          <w:ilvl w:val="0"/>
          <w:numId w:val="12"/>
        </w:numPr>
        <w:shd w:val="clear" w:color="auto" w:fill="FFFFFF"/>
        <w:tabs>
          <w:tab w:val="clear" w:pos="720"/>
          <w:tab w:val="left" w:pos="993"/>
        </w:tabs>
        <w:spacing w:after="150" w:line="360" w:lineRule="auto"/>
        <w:ind w:left="0" w:firstLine="709"/>
        <w:rPr>
          <w:color w:val="000000"/>
          <w:sz w:val="28"/>
          <w:szCs w:val="20"/>
        </w:rPr>
      </w:pPr>
      <w:r w:rsidRPr="00A43D09">
        <w:rPr>
          <w:color w:val="000000"/>
          <w:sz w:val="28"/>
          <w:szCs w:val="20"/>
        </w:rPr>
        <w:t>Конкуренция со стороны товаров, являющихся заменителями и конкурентоспособных с точки зрения цены.</w:t>
      </w:r>
    </w:p>
    <w:p w:rsidR="00D87946" w:rsidRPr="00A43D09" w:rsidRDefault="00D87946" w:rsidP="00C92A58">
      <w:pPr>
        <w:pStyle w:val="a3"/>
        <w:numPr>
          <w:ilvl w:val="0"/>
          <w:numId w:val="12"/>
        </w:numPr>
        <w:shd w:val="clear" w:color="auto" w:fill="FFFFFF"/>
        <w:tabs>
          <w:tab w:val="clear" w:pos="720"/>
          <w:tab w:val="left" w:pos="993"/>
        </w:tabs>
        <w:spacing w:after="150" w:line="360" w:lineRule="auto"/>
        <w:ind w:left="0" w:firstLine="709"/>
        <w:rPr>
          <w:color w:val="000000"/>
          <w:sz w:val="28"/>
          <w:szCs w:val="20"/>
        </w:rPr>
      </w:pPr>
      <w:r w:rsidRPr="00A43D09">
        <w:rPr>
          <w:color w:val="000000"/>
          <w:sz w:val="28"/>
          <w:szCs w:val="20"/>
        </w:rPr>
        <w:t>Угроза появления новых конкурентов.</w:t>
      </w:r>
    </w:p>
    <w:p w:rsidR="00D87946" w:rsidRPr="00A43D09" w:rsidRDefault="00D87946" w:rsidP="00C92A58">
      <w:pPr>
        <w:pStyle w:val="a3"/>
        <w:numPr>
          <w:ilvl w:val="0"/>
          <w:numId w:val="12"/>
        </w:numPr>
        <w:shd w:val="clear" w:color="auto" w:fill="FFFFFF"/>
        <w:tabs>
          <w:tab w:val="clear" w:pos="720"/>
          <w:tab w:val="left" w:pos="993"/>
        </w:tabs>
        <w:spacing w:before="0" w:beforeAutospacing="0" w:after="0" w:afterAutospacing="0" w:line="360" w:lineRule="auto"/>
        <w:ind w:left="0" w:firstLine="709"/>
        <w:jc w:val="both"/>
        <w:rPr>
          <w:color w:val="000000"/>
          <w:sz w:val="28"/>
          <w:szCs w:val="20"/>
        </w:rPr>
      </w:pPr>
      <w:r w:rsidRPr="00A43D09">
        <w:rPr>
          <w:color w:val="000000"/>
          <w:sz w:val="28"/>
          <w:szCs w:val="20"/>
        </w:rPr>
        <w:t>Экономические возможности и торговые способности поставщиков.</w:t>
      </w:r>
    </w:p>
    <w:p w:rsidR="00D87946" w:rsidRPr="00A43D09" w:rsidRDefault="00D87946" w:rsidP="00C92A58">
      <w:pPr>
        <w:pStyle w:val="a3"/>
        <w:numPr>
          <w:ilvl w:val="0"/>
          <w:numId w:val="12"/>
        </w:numPr>
        <w:shd w:val="clear" w:color="auto" w:fill="FFFFFF"/>
        <w:tabs>
          <w:tab w:val="clear" w:pos="720"/>
          <w:tab w:val="left" w:pos="993"/>
        </w:tabs>
        <w:spacing w:before="0" w:beforeAutospacing="0" w:after="0" w:afterAutospacing="0" w:line="360" w:lineRule="auto"/>
        <w:ind w:left="0" w:firstLine="709"/>
        <w:jc w:val="both"/>
        <w:rPr>
          <w:color w:val="000000"/>
          <w:sz w:val="28"/>
          <w:szCs w:val="20"/>
        </w:rPr>
      </w:pPr>
      <w:r w:rsidRPr="00A43D09">
        <w:rPr>
          <w:color w:val="000000"/>
          <w:sz w:val="28"/>
          <w:szCs w:val="20"/>
        </w:rPr>
        <w:t>Экономические возможности и торговые способности покупателей.</w:t>
      </w:r>
    </w:p>
    <w:p w:rsidR="00A43D09" w:rsidRPr="00A43D09" w:rsidRDefault="00A43D09" w:rsidP="00C92A58">
      <w:pPr>
        <w:pStyle w:val="a3"/>
        <w:shd w:val="clear" w:color="auto" w:fill="FFFFFF"/>
        <w:spacing w:before="0" w:beforeAutospacing="0" w:after="0" w:afterAutospacing="0" w:line="360" w:lineRule="auto"/>
        <w:ind w:firstLine="709"/>
        <w:jc w:val="both"/>
        <w:rPr>
          <w:color w:val="000000"/>
          <w:sz w:val="28"/>
          <w:szCs w:val="20"/>
        </w:rPr>
      </w:pPr>
      <w:r w:rsidRPr="00A43D09">
        <w:rPr>
          <w:color w:val="000000"/>
          <w:sz w:val="28"/>
          <w:szCs w:val="20"/>
        </w:rPr>
        <w:t>Возможности появления новых конкурентов в отрасли зависят от так называемых барьеров входа в отрасль.</w:t>
      </w:r>
    </w:p>
    <w:p w:rsidR="00124B10" w:rsidRDefault="00A43D09" w:rsidP="00C92A58">
      <w:pPr>
        <w:pStyle w:val="a3"/>
        <w:shd w:val="clear" w:color="auto" w:fill="FFFFFF"/>
        <w:tabs>
          <w:tab w:val="left" w:pos="993"/>
        </w:tabs>
        <w:spacing w:before="0" w:beforeAutospacing="0" w:after="0" w:afterAutospacing="0" w:line="360" w:lineRule="auto"/>
        <w:ind w:firstLine="709"/>
        <w:jc w:val="both"/>
        <w:rPr>
          <w:sz w:val="28"/>
          <w:szCs w:val="28"/>
          <w:lang w:val="en-US"/>
        </w:rPr>
      </w:pPr>
      <w:r w:rsidRPr="00A43D09">
        <w:rPr>
          <w:color w:val="000000"/>
          <w:sz w:val="28"/>
          <w:szCs w:val="20"/>
        </w:rPr>
        <w:t xml:space="preserve">Барьеры входа в отрасль — это препятствия, которые необходимо преодолеть для организации бизнеса и успешной конкуренции в отрасли. </w:t>
      </w:r>
      <w:r w:rsidR="00124B10" w:rsidRPr="004E7D15">
        <w:rPr>
          <w:sz w:val="28"/>
          <w:szCs w:val="28"/>
        </w:rPr>
        <w:t>[</w:t>
      </w:r>
      <w:r w:rsidR="00124B10">
        <w:rPr>
          <w:sz w:val="28"/>
          <w:szCs w:val="28"/>
          <w:lang w:val="en-US"/>
        </w:rPr>
        <w:t>3</w:t>
      </w:r>
      <w:r w:rsidR="00124B10" w:rsidRPr="004E7D15">
        <w:rPr>
          <w:sz w:val="28"/>
          <w:szCs w:val="28"/>
        </w:rPr>
        <w:t>]</w:t>
      </w:r>
    </w:p>
    <w:p w:rsidR="00A43D09" w:rsidRPr="00A43D09" w:rsidRDefault="00A43D09" w:rsidP="00C92A58">
      <w:pPr>
        <w:pStyle w:val="a3"/>
        <w:shd w:val="clear" w:color="auto" w:fill="FFFFFF"/>
        <w:tabs>
          <w:tab w:val="left" w:pos="993"/>
        </w:tabs>
        <w:spacing w:before="0" w:beforeAutospacing="0" w:after="0" w:afterAutospacing="0" w:line="360" w:lineRule="auto"/>
        <w:ind w:firstLine="709"/>
        <w:jc w:val="both"/>
        <w:rPr>
          <w:color w:val="000000"/>
          <w:sz w:val="28"/>
          <w:szCs w:val="20"/>
        </w:rPr>
      </w:pPr>
      <w:r w:rsidRPr="00A43D09">
        <w:rPr>
          <w:color w:val="000000"/>
          <w:sz w:val="28"/>
          <w:szCs w:val="20"/>
        </w:rPr>
        <w:t>Барьерами входа в отрасль могут быть:</w:t>
      </w:r>
    </w:p>
    <w:p w:rsidR="00A43D09" w:rsidRPr="00A43D09" w:rsidRDefault="00A43D09" w:rsidP="00C92A58">
      <w:pPr>
        <w:pStyle w:val="a3"/>
        <w:shd w:val="clear" w:color="auto" w:fill="FFFFFF"/>
        <w:tabs>
          <w:tab w:val="left" w:pos="993"/>
        </w:tabs>
        <w:spacing w:before="0" w:beforeAutospacing="0" w:after="0" w:afterAutospacing="0" w:line="360" w:lineRule="auto"/>
        <w:ind w:firstLine="709"/>
        <w:rPr>
          <w:color w:val="000000"/>
          <w:sz w:val="28"/>
          <w:szCs w:val="20"/>
        </w:rPr>
      </w:pPr>
      <w:r w:rsidRPr="00A43D09">
        <w:rPr>
          <w:color w:val="000000"/>
          <w:sz w:val="28"/>
          <w:szCs w:val="20"/>
        </w:rPr>
        <w:t>•</w:t>
      </w:r>
      <w:r w:rsidRPr="00A43D09">
        <w:rPr>
          <w:color w:val="000000"/>
          <w:sz w:val="28"/>
          <w:szCs w:val="20"/>
        </w:rPr>
        <w:tab/>
        <w:t>приверженность покупателей торговой марке;</w:t>
      </w:r>
      <w:r w:rsidRPr="00A43D09">
        <w:rPr>
          <w:color w:val="000000"/>
          <w:sz w:val="28"/>
          <w:szCs w:val="20"/>
        </w:rPr>
        <w:tab/>
      </w:r>
    </w:p>
    <w:p w:rsidR="00A43D09" w:rsidRPr="00A43D09" w:rsidRDefault="00A43D09" w:rsidP="00C92A58">
      <w:pPr>
        <w:pStyle w:val="a3"/>
        <w:shd w:val="clear" w:color="auto" w:fill="FFFFFF"/>
        <w:tabs>
          <w:tab w:val="left" w:pos="993"/>
        </w:tabs>
        <w:spacing w:before="0" w:beforeAutospacing="0" w:after="0" w:afterAutospacing="0" w:line="360" w:lineRule="auto"/>
        <w:ind w:firstLine="709"/>
        <w:rPr>
          <w:color w:val="000000"/>
          <w:sz w:val="28"/>
          <w:szCs w:val="20"/>
        </w:rPr>
      </w:pPr>
      <w:r w:rsidRPr="00A43D09">
        <w:rPr>
          <w:color w:val="000000"/>
          <w:sz w:val="28"/>
          <w:szCs w:val="20"/>
        </w:rPr>
        <w:t>•</w:t>
      </w:r>
      <w:r w:rsidRPr="00A43D09">
        <w:rPr>
          <w:color w:val="000000"/>
          <w:sz w:val="28"/>
          <w:szCs w:val="20"/>
        </w:rPr>
        <w:tab/>
        <w:t>контроль над клиентами сбыта;</w:t>
      </w:r>
    </w:p>
    <w:p w:rsidR="00A43D09" w:rsidRPr="00A43D09" w:rsidRDefault="00A43D09" w:rsidP="00C92A58">
      <w:pPr>
        <w:pStyle w:val="a3"/>
        <w:shd w:val="clear" w:color="auto" w:fill="FFFFFF"/>
        <w:tabs>
          <w:tab w:val="left" w:pos="993"/>
        </w:tabs>
        <w:spacing w:before="0" w:beforeAutospacing="0" w:after="0" w:afterAutospacing="0" w:line="360" w:lineRule="auto"/>
        <w:ind w:firstLine="709"/>
        <w:rPr>
          <w:color w:val="000000"/>
          <w:sz w:val="28"/>
          <w:szCs w:val="20"/>
        </w:rPr>
      </w:pPr>
      <w:r w:rsidRPr="00A43D09">
        <w:rPr>
          <w:color w:val="000000"/>
          <w:sz w:val="28"/>
          <w:szCs w:val="20"/>
        </w:rPr>
        <w:t>•</w:t>
      </w:r>
      <w:r w:rsidRPr="00A43D09">
        <w:rPr>
          <w:color w:val="000000"/>
          <w:sz w:val="28"/>
          <w:szCs w:val="20"/>
        </w:rPr>
        <w:tab/>
        <w:t>экономия на масштабе производства;</w:t>
      </w:r>
    </w:p>
    <w:p w:rsidR="00A43D09" w:rsidRPr="00A43D09" w:rsidRDefault="00A43D09" w:rsidP="00C92A58">
      <w:pPr>
        <w:pStyle w:val="a3"/>
        <w:numPr>
          <w:ilvl w:val="0"/>
          <w:numId w:val="27"/>
        </w:numPr>
        <w:shd w:val="clear" w:color="auto" w:fill="FFFFFF"/>
        <w:tabs>
          <w:tab w:val="left" w:pos="993"/>
        </w:tabs>
        <w:spacing w:before="0" w:beforeAutospacing="0" w:after="0" w:afterAutospacing="0" w:line="360" w:lineRule="auto"/>
        <w:rPr>
          <w:color w:val="000000"/>
          <w:sz w:val="28"/>
          <w:szCs w:val="20"/>
        </w:rPr>
      </w:pPr>
      <w:r w:rsidRPr="00A43D09">
        <w:rPr>
          <w:color w:val="000000"/>
          <w:sz w:val="28"/>
          <w:szCs w:val="20"/>
        </w:rPr>
        <w:t>переходные затраты (одноразовые затраты, связанные, например, со сменой поставщика);</w:t>
      </w:r>
    </w:p>
    <w:p w:rsidR="00A43D09" w:rsidRDefault="00A43D09" w:rsidP="005F2348">
      <w:pPr>
        <w:pStyle w:val="a3"/>
        <w:shd w:val="clear" w:color="auto" w:fill="FFFFFF"/>
        <w:tabs>
          <w:tab w:val="left" w:pos="993"/>
        </w:tabs>
        <w:spacing w:before="0" w:beforeAutospacing="0" w:after="0" w:afterAutospacing="0" w:line="360" w:lineRule="auto"/>
        <w:ind w:firstLine="709"/>
        <w:rPr>
          <w:color w:val="414141"/>
          <w:sz w:val="28"/>
          <w:szCs w:val="28"/>
        </w:rPr>
      </w:pPr>
      <w:r w:rsidRPr="00A43D09">
        <w:rPr>
          <w:color w:val="000000"/>
          <w:sz w:val="28"/>
          <w:szCs w:val="20"/>
        </w:rPr>
        <w:t xml:space="preserve">• </w:t>
      </w:r>
      <w:r w:rsidR="00C92A58">
        <w:rPr>
          <w:color w:val="000000"/>
          <w:sz w:val="28"/>
          <w:szCs w:val="20"/>
        </w:rPr>
        <w:t xml:space="preserve"> </w:t>
      </w:r>
      <w:r w:rsidRPr="00A43D09">
        <w:rPr>
          <w:color w:val="000000"/>
          <w:sz w:val="28"/>
          <w:szCs w:val="20"/>
        </w:rPr>
        <w:t>политика правительства, направленная на защиту отрасли через требование лицензирования, ограничение доступа к источникам сырья</w:t>
      </w:r>
      <w:r w:rsidRPr="00A43D09">
        <w:rPr>
          <w:color w:val="414141"/>
          <w:sz w:val="28"/>
          <w:szCs w:val="28"/>
        </w:rPr>
        <w:t>.</w:t>
      </w:r>
      <w:r w:rsidR="00124B10" w:rsidRPr="00124B10">
        <w:rPr>
          <w:sz w:val="28"/>
          <w:szCs w:val="28"/>
        </w:rPr>
        <w:t xml:space="preserve"> </w:t>
      </w:r>
      <w:r w:rsidR="00124B10" w:rsidRPr="004E7D15">
        <w:rPr>
          <w:sz w:val="28"/>
          <w:szCs w:val="28"/>
        </w:rPr>
        <w:t>[</w:t>
      </w:r>
      <w:r w:rsidR="00124B10">
        <w:rPr>
          <w:sz w:val="28"/>
          <w:szCs w:val="28"/>
          <w:lang w:val="en-US"/>
        </w:rPr>
        <w:t>9</w:t>
      </w:r>
      <w:r w:rsidR="00124B10" w:rsidRPr="004E7D15">
        <w:rPr>
          <w:sz w:val="28"/>
          <w:szCs w:val="28"/>
        </w:rPr>
        <w:t>]</w:t>
      </w:r>
    </w:p>
    <w:p w:rsidR="00124B10" w:rsidRDefault="00760610" w:rsidP="005F2348">
      <w:pPr>
        <w:pStyle w:val="a3"/>
        <w:shd w:val="clear" w:color="auto" w:fill="FFFFFF"/>
        <w:spacing w:before="0" w:beforeAutospacing="0" w:after="0" w:afterAutospacing="0" w:line="360" w:lineRule="auto"/>
        <w:ind w:firstLine="709"/>
        <w:jc w:val="both"/>
        <w:rPr>
          <w:color w:val="000000"/>
          <w:sz w:val="28"/>
          <w:szCs w:val="28"/>
          <w:shd w:val="clear" w:color="auto" w:fill="FFFFFF"/>
          <w:lang w:val="en-US"/>
        </w:rPr>
      </w:pPr>
      <w:r>
        <w:rPr>
          <w:color w:val="414141"/>
          <w:sz w:val="28"/>
          <w:szCs w:val="28"/>
        </w:rPr>
        <w:t>Мы считаем что</w:t>
      </w:r>
      <w:r w:rsidR="004E6077" w:rsidRPr="004E6077">
        <w:rPr>
          <w:color w:val="414141"/>
          <w:sz w:val="28"/>
          <w:szCs w:val="28"/>
        </w:rPr>
        <w:t>, анализ структуры отрасли важен во многих отношениях. Определяя природу и направление действия основных сил конкурентной среды, организации получают возможность воспользоваться конкурентными преимуществами, противостоять угрозам и разрабатывать адек</w:t>
      </w:r>
      <w:r w:rsidR="004E6077">
        <w:rPr>
          <w:color w:val="414141"/>
          <w:sz w:val="28"/>
          <w:szCs w:val="28"/>
        </w:rPr>
        <w:t xml:space="preserve">ватные внешней среде стратегии. </w:t>
      </w:r>
      <w:r w:rsidR="004E6077" w:rsidRPr="004E6077">
        <w:rPr>
          <w:color w:val="414141"/>
          <w:sz w:val="28"/>
          <w:szCs w:val="28"/>
        </w:rPr>
        <w:t xml:space="preserve">Сочетание </w:t>
      </w:r>
      <w:r w:rsidR="00124B10" w:rsidRPr="0010194F">
        <w:rPr>
          <w:color w:val="000000"/>
          <w:sz w:val="28"/>
          <w:szCs w:val="28"/>
          <w:shd w:val="clear" w:color="auto" w:fill="FFFFFF"/>
        </w:rPr>
        <w:t>PEST</w:t>
      </w:r>
      <w:r w:rsidR="004E6077" w:rsidRPr="004E6077">
        <w:rPr>
          <w:color w:val="414141"/>
          <w:sz w:val="28"/>
          <w:szCs w:val="28"/>
        </w:rPr>
        <w:t xml:space="preserve"> анализа и исследования отрасли должно гарантировать идентификацию основных факторов внешней среды и изучение их влияния на деятельность организации, привлечь внимание к тому, как корректировка стратегии </w:t>
      </w:r>
      <w:r w:rsidR="004E6077" w:rsidRPr="004E6077">
        <w:rPr>
          <w:color w:val="414141"/>
          <w:sz w:val="28"/>
          <w:szCs w:val="28"/>
        </w:rPr>
        <w:lastRenderedPageBreak/>
        <w:t>компании отразится на ситуации в отрасли и, возможно, на внешней среде.</w:t>
      </w:r>
      <w:r w:rsidR="004E6077">
        <w:rPr>
          <w:color w:val="414141"/>
          <w:sz w:val="28"/>
          <w:szCs w:val="28"/>
        </w:rPr>
        <w:t xml:space="preserve"> </w:t>
      </w:r>
      <w:r w:rsidR="00764A16">
        <w:rPr>
          <w:color w:val="000000"/>
          <w:sz w:val="28"/>
          <w:szCs w:val="28"/>
          <w:shd w:val="clear" w:color="auto" w:fill="FFFFFF"/>
        </w:rPr>
        <w:t>Таким образом, изучив данные показатели, на примере конкретной организации, можно сделать вывод, что ч</w:t>
      </w:r>
      <w:r w:rsidR="008D756E" w:rsidRPr="008D756E">
        <w:rPr>
          <w:color w:val="000000"/>
          <w:sz w:val="28"/>
          <w:szCs w:val="28"/>
          <w:shd w:val="clear" w:color="auto" w:fill="FFFFFF"/>
        </w:rPr>
        <w:t xml:space="preserve">ем сильнее воздействие перечисленных факторов, тем более ограниченными становятся возможности каждого предприятия для установления высоких цен и получения прибыли. Сильная конкуренция приводит к снижению прибыльности отрасли. Поэтому главная задача предприятия — выбор стратегии, которая бы обеспечила защиту от действия конкурентных сил и (или) дала возможность использовать их в своих целях. </w:t>
      </w:r>
    </w:p>
    <w:p w:rsidR="0010194F" w:rsidRPr="004E6077" w:rsidRDefault="008D756E" w:rsidP="00124B10">
      <w:pPr>
        <w:pStyle w:val="a3"/>
        <w:shd w:val="clear" w:color="auto" w:fill="FFFFFF"/>
        <w:spacing w:before="0" w:beforeAutospacing="0" w:after="0" w:afterAutospacing="0" w:line="360" w:lineRule="auto"/>
        <w:jc w:val="both"/>
        <w:rPr>
          <w:color w:val="414141"/>
          <w:sz w:val="28"/>
          <w:szCs w:val="28"/>
        </w:rPr>
      </w:pPr>
      <w:r w:rsidRPr="008D756E">
        <w:rPr>
          <w:color w:val="000000"/>
          <w:sz w:val="28"/>
          <w:szCs w:val="28"/>
          <w:shd w:val="clear" w:color="auto" w:fill="FFFFFF"/>
        </w:rPr>
        <w:t>Из пяти факторов конкуренции в отрасли доминирует, как правило, один фактор, который и становится решающим при разработке конкурентной стратегии предприятия.</w:t>
      </w:r>
      <w:r w:rsidR="004E6077">
        <w:rPr>
          <w:color w:val="414141"/>
          <w:sz w:val="28"/>
          <w:szCs w:val="28"/>
        </w:rPr>
        <w:t xml:space="preserve"> </w:t>
      </w:r>
      <w:r w:rsidR="0010194F">
        <w:rPr>
          <w:color w:val="000000"/>
          <w:sz w:val="28"/>
          <w:szCs w:val="28"/>
          <w:shd w:val="clear" w:color="auto" w:fill="FFFFFF"/>
        </w:rPr>
        <w:t xml:space="preserve">Изучив теоретические основы </w:t>
      </w:r>
      <w:r w:rsidR="0010194F" w:rsidRPr="0010194F">
        <w:rPr>
          <w:color w:val="000000"/>
          <w:sz w:val="28"/>
          <w:szCs w:val="28"/>
          <w:shd w:val="clear" w:color="auto" w:fill="FFFFFF"/>
        </w:rPr>
        <w:t xml:space="preserve"> PEST-анализа макросреды предприятия,  анализа общей ситуации и конкуренции в отрасли</w:t>
      </w:r>
      <w:r w:rsidR="0010194F">
        <w:rPr>
          <w:color w:val="000000"/>
          <w:sz w:val="28"/>
          <w:szCs w:val="28"/>
          <w:shd w:val="clear" w:color="auto" w:fill="FFFFFF"/>
        </w:rPr>
        <w:t xml:space="preserve"> мы пришли к выводу, что </w:t>
      </w:r>
      <w:r w:rsidR="00B957F1">
        <w:rPr>
          <w:color w:val="000000"/>
          <w:sz w:val="28"/>
          <w:szCs w:val="28"/>
          <w:shd w:val="clear" w:color="auto" w:fill="FFFFFF"/>
        </w:rPr>
        <w:t xml:space="preserve">анализ макросреды имеет определяющее значение при выборе деятельности организации, местоположении, технологии и др. </w:t>
      </w:r>
      <w:r w:rsidR="00011938">
        <w:rPr>
          <w:color w:val="000000"/>
          <w:sz w:val="28"/>
          <w:szCs w:val="28"/>
          <w:shd w:val="clear" w:color="auto" w:fill="FFFFFF"/>
        </w:rPr>
        <w:t xml:space="preserve">Проведение </w:t>
      </w:r>
      <w:r w:rsidR="00011938">
        <w:rPr>
          <w:color w:val="000000"/>
          <w:sz w:val="28"/>
          <w:szCs w:val="28"/>
          <w:shd w:val="clear" w:color="auto" w:fill="FFFFFF"/>
          <w:lang w:val="en-US"/>
        </w:rPr>
        <w:t>PEST</w:t>
      </w:r>
      <w:r w:rsidR="00011938" w:rsidRPr="00011938">
        <w:rPr>
          <w:color w:val="000000"/>
          <w:sz w:val="28"/>
          <w:szCs w:val="28"/>
          <w:shd w:val="clear" w:color="auto" w:fill="FFFFFF"/>
        </w:rPr>
        <w:t xml:space="preserve"> </w:t>
      </w:r>
      <w:r w:rsidR="00011938">
        <w:rPr>
          <w:color w:val="000000"/>
          <w:sz w:val="28"/>
          <w:szCs w:val="28"/>
          <w:shd w:val="clear" w:color="auto" w:fill="FFFFFF"/>
        </w:rPr>
        <w:t>анализа в организации позволяет определить возможности развития в данной среде, а так же  угрозы и барьеры на пути  ее развития.</w:t>
      </w:r>
    </w:p>
    <w:p w:rsidR="00E879C8" w:rsidRDefault="00E879C8" w:rsidP="00A43D09">
      <w:pPr>
        <w:autoSpaceDE w:val="0"/>
        <w:autoSpaceDN w:val="0"/>
        <w:adjustRightInd w:val="0"/>
        <w:spacing w:after="0" w:line="360" w:lineRule="auto"/>
        <w:rPr>
          <w:rFonts w:ascii="Times New Roman" w:hAnsi="Times New Roman" w:cs="Times New Roman"/>
          <w:b/>
          <w:color w:val="231F20"/>
          <w:sz w:val="28"/>
          <w:szCs w:val="28"/>
        </w:rPr>
      </w:pPr>
    </w:p>
    <w:p w:rsidR="00A43D09" w:rsidRDefault="00A43D09" w:rsidP="00A43D09">
      <w:pPr>
        <w:autoSpaceDE w:val="0"/>
        <w:autoSpaceDN w:val="0"/>
        <w:adjustRightInd w:val="0"/>
        <w:spacing w:after="0" w:line="360" w:lineRule="auto"/>
        <w:rPr>
          <w:rFonts w:ascii="Times New Roman" w:hAnsi="Times New Roman" w:cs="Times New Roman"/>
          <w:b/>
          <w:color w:val="231F20"/>
          <w:sz w:val="28"/>
          <w:szCs w:val="28"/>
        </w:rPr>
      </w:pPr>
      <w:r w:rsidRPr="00A43D09">
        <w:rPr>
          <w:rFonts w:ascii="Times New Roman" w:hAnsi="Times New Roman" w:cs="Times New Roman"/>
          <w:b/>
          <w:color w:val="231F20"/>
          <w:sz w:val="28"/>
          <w:szCs w:val="28"/>
        </w:rPr>
        <w:t xml:space="preserve">1.4 </w:t>
      </w:r>
      <w:r>
        <w:rPr>
          <w:rFonts w:ascii="Times New Roman" w:hAnsi="Times New Roman" w:cs="Times New Roman"/>
          <w:b/>
          <w:color w:val="231F20"/>
          <w:sz w:val="28"/>
          <w:szCs w:val="28"/>
        </w:rPr>
        <w:t>М</w:t>
      </w:r>
      <w:r w:rsidRPr="00A43D09">
        <w:rPr>
          <w:rFonts w:ascii="Times New Roman" w:hAnsi="Times New Roman" w:cs="Times New Roman"/>
          <w:b/>
          <w:color w:val="231F20"/>
          <w:sz w:val="28"/>
          <w:szCs w:val="28"/>
        </w:rPr>
        <w:t>етоды и  приемы проведения управленческого анализа внутренней среды организации</w:t>
      </w:r>
    </w:p>
    <w:p w:rsidR="00CB6D7D" w:rsidRPr="00CB6D7D" w:rsidRDefault="00CB6D7D" w:rsidP="005F2348">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CB6D7D">
        <w:rPr>
          <w:rFonts w:ascii="Times New Roman" w:eastAsia="Times New Roman" w:hAnsi="Times New Roman" w:cs="Times New Roman"/>
          <w:color w:val="333333"/>
          <w:sz w:val="28"/>
          <w:szCs w:val="28"/>
          <w:lang w:eastAsia="ru-RU"/>
        </w:rPr>
        <w:t xml:space="preserve">Анализ внутренней среды касается, главным образом потенциала организации. Одним из основных методов, используемых в этих целях, является </w:t>
      </w:r>
      <w:r w:rsidRPr="005A423E">
        <w:rPr>
          <w:rFonts w:ascii="Times New Roman" w:eastAsia="Times New Roman" w:hAnsi="Times New Roman" w:cs="Times New Roman"/>
          <w:b/>
          <w:color w:val="333333"/>
          <w:sz w:val="28"/>
          <w:szCs w:val="28"/>
          <w:lang w:eastAsia="ru-RU"/>
        </w:rPr>
        <w:t>управленческое обследование</w:t>
      </w:r>
      <w:r w:rsidRPr="00CB6D7D">
        <w:rPr>
          <w:rFonts w:ascii="Times New Roman" w:eastAsia="Times New Roman" w:hAnsi="Times New Roman" w:cs="Times New Roman"/>
          <w:color w:val="333333"/>
          <w:sz w:val="28"/>
          <w:szCs w:val="28"/>
          <w:lang w:eastAsia="ru-RU"/>
        </w:rPr>
        <w:t>. Его сущность состоит в исследовании срезов (функциональных зон) предприятия. Каждый из срезов включает набор элементов и процессов, связи между которыми определяют эффективность среза.</w:t>
      </w:r>
      <w:r w:rsidR="00124B10" w:rsidRPr="00124B10">
        <w:rPr>
          <w:rFonts w:ascii="Times New Roman" w:hAnsi="Times New Roman" w:cs="Times New Roman"/>
          <w:sz w:val="28"/>
          <w:szCs w:val="28"/>
        </w:rPr>
        <w:t xml:space="preserve"> [</w:t>
      </w:r>
      <w:r w:rsidR="00124B10">
        <w:rPr>
          <w:rFonts w:ascii="Times New Roman" w:hAnsi="Times New Roman" w:cs="Times New Roman"/>
          <w:sz w:val="28"/>
          <w:szCs w:val="28"/>
          <w:lang w:val="en-US"/>
        </w:rPr>
        <w:t>21</w:t>
      </w:r>
      <w:r w:rsidR="00124B10" w:rsidRPr="00124B10">
        <w:rPr>
          <w:rFonts w:ascii="Times New Roman" w:hAnsi="Times New Roman" w:cs="Times New Roman"/>
          <w:sz w:val="28"/>
          <w:szCs w:val="28"/>
        </w:rPr>
        <w:t>]</w:t>
      </w:r>
    </w:p>
    <w:p w:rsidR="00B8536D" w:rsidRPr="00CB6D7D" w:rsidRDefault="00B8536D" w:rsidP="005F2348">
      <w:pPr>
        <w:shd w:val="clear" w:color="auto" w:fill="FFFFFF"/>
        <w:spacing w:after="0" w:line="360" w:lineRule="auto"/>
        <w:ind w:firstLine="709"/>
        <w:jc w:val="both"/>
        <w:rPr>
          <w:rFonts w:ascii="Verdana" w:eastAsia="Times New Roman" w:hAnsi="Verdana" w:cs="Times New Roman"/>
          <w:color w:val="333333"/>
          <w:sz w:val="20"/>
          <w:szCs w:val="20"/>
          <w:lang w:eastAsia="ru-RU"/>
        </w:rPr>
      </w:pPr>
      <w:r w:rsidRPr="00B8536D">
        <w:rPr>
          <w:rFonts w:ascii="Times New Roman" w:eastAsia="Times New Roman" w:hAnsi="Times New Roman" w:cs="Times New Roman"/>
          <w:sz w:val="28"/>
          <w:szCs w:val="24"/>
          <w:lang w:eastAsia="ru-RU"/>
        </w:rPr>
        <w:t>Изучение внутренней среды охватывает следующие вопросы:</w:t>
      </w:r>
    </w:p>
    <w:p w:rsidR="00B8536D" w:rsidRPr="00B8536D" w:rsidRDefault="00B8536D" w:rsidP="005F2348">
      <w:pPr>
        <w:spacing w:after="0" w:line="360" w:lineRule="auto"/>
        <w:ind w:firstLine="709"/>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bCs/>
          <w:iCs/>
          <w:sz w:val="28"/>
          <w:szCs w:val="24"/>
          <w:lang w:eastAsia="ru-RU"/>
        </w:rPr>
        <w:t>кадровые</w:t>
      </w:r>
      <w:r w:rsidRPr="00B8536D">
        <w:rPr>
          <w:rFonts w:ascii="Times New Roman" w:eastAsia="Times New Roman" w:hAnsi="Times New Roman" w:cs="Times New Roman"/>
          <w:bCs/>
          <w:sz w:val="28"/>
          <w:szCs w:val="24"/>
          <w:lang w:eastAsia="ru-RU"/>
        </w:rPr>
        <w:t xml:space="preserve">: </w:t>
      </w:r>
    </w:p>
    <w:p w:rsidR="00B8536D" w:rsidRPr="00B8536D" w:rsidRDefault="00B8536D" w:rsidP="00D14B69">
      <w:pPr>
        <w:numPr>
          <w:ilvl w:val="0"/>
          <w:numId w:val="13"/>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уровень квалификации и опыта менеджеров и работников;</w:t>
      </w:r>
    </w:p>
    <w:p w:rsidR="00B8536D" w:rsidRPr="00B8536D" w:rsidRDefault="00B8536D" w:rsidP="00D14B69">
      <w:pPr>
        <w:numPr>
          <w:ilvl w:val="0"/>
          <w:numId w:val="13"/>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наличие слаженной команды управленцев;</w:t>
      </w:r>
    </w:p>
    <w:p w:rsidR="00B8536D" w:rsidRPr="00B8536D" w:rsidRDefault="00B8536D" w:rsidP="00D14B69">
      <w:pPr>
        <w:numPr>
          <w:ilvl w:val="0"/>
          <w:numId w:val="13"/>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lastRenderedPageBreak/>
        <w:t>взаимодействие менеджеров и работников;</w:t>
      </w:r>
    </w:p>
    <w:p w:rsidR="00B8536D" w:rsidRPr="00B8536D" w:rsidRDefault="00B8536D" w:rsidP="00D14B69">
      <w:pPr>
        <w:numPr>
          <w:ilvl w:val="0"/>
          <w:numId w:val="13"/>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система найма, обучения и продвижения кадров;</w:t>
      </w:r>
    </w:p>
    <w:p w:rsidR="00B8536D" w:rsidRPr="00B8536D" w:rsidRDefault="00B8536D" w:rsidP="00D14B69">
      <w:pPr>
        <w:numPr>
          <w:ilvl w:val="0"/>
          <w:numId w:val="13"/>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оценка результатов труда и стимулирование;</w:t>
      </w:r>
    </w:p>
    <w:p w:rsidR="00B8536D" w:rsidRPr="00B8536D" w:rsidRDefault="00B8536D" w:rsidP="00D14B69">
      <w:pPr>
        <w:numPr>
          <w:ilvl w:val="0"/>
          <w:numId w:val="13"/>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психологический климат в коллективе и т.д.</w:t>
      </w:r>
    </w:p>
    <w:p w:rsidR="00B8536D" w:rsidRPr="00B8536D" w:rsidRDefault="00B8536D" w:rsidP="00D14B69">
      <w:pPr>
        <w:spacing w:after="0" w:line="360" w:lineRule="auto"/>
        <w:ind w:firstLine="709"/>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bCs/>
          <w:iCs/>
          <w:sz w:val="28"/>
          <w:szCs w:val="24"/>
          <w:lang w:eastAsia="ru-RU"/>
        </w:rPr>
        <w:t>организационные:</w:t>
      </w:r>
    </w:p>
    <w:p w:rsidR="00B8536D" w:rsidRPr="00B8536D" w:rsidRDefault="00B8536D" w:rsidP="00D14B69">
      <w:pPr>
        <w:numPr>
          <w:ilvl w:val="0"/>
          <w:numId w:val="14"/>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 xml:space="preserve">коммуникационные процессы; </w:t>
      </w:r>
    </w:p>
    <w:p w:rsidR="00B8536D" w:rsidRPr="00B8536D" w:rsidRDefault="00B8536D" w:rsidP="00D14B69">
      <w:pPr>
        <w:numPr>
          <w:ilvl w:val="0"/>
          <w:numId w:val="14"/>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 xml:space="preserve">организационные структуры; </w:t>
      </w:r>
    </w:p>
    <w:p w:rsidR="00B8536D" w:rsidRPr="00B8536D" w:rsidRDefault="00B8536D" w:rsidP="00D14B69">
      <w:pPr>
        <w:numPr>
          <w:ilvl w:val="0"/>
          <w:numId w:val="14"/>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нормы, правила, процедуры;</w:t>
      </w:r>
    </w:p>
    <w:p w:rsidR="00B8536D" w:rsidRPr="00B8536D" w:rsidRDefault="00B8536D" w:rsidP="00D14B69">
      <w:pPr>
        <w:numPr>
          <w:ilvl w:val="0"/>
          <w:numId w:val="14"/>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распределение прав и ответственности;</w:t>
      </w:r>
    </w:p>
    <w:p w:rsidR="00B8536D" w:rsidRPr="00B8536D" w:rsidRDefault="00B8536D" w:rsidP="00D14B69">
      <w:pPr>
        <w:numPr>
          <w:ilvl w:val="0"/>
          <w:numId w:val="14"/>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 xml:space="preserve">иерархию подчинения. </w:t>
      </w:r>
    </w:p>
    <w:p w:rsidR="00B8536D" w:rsidRPr="00B8536D" w:rsidRDefault="00B8536D" w:rsidP="00D14B69">
      <w:pPr>
        <w:spacing w:after="0" w:line="360" w:lineRule="auto"/>
        <w:ind w:firstLine="709"/>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bCs/>
          <w:iCs/>
          <w:sz w:val="28"/>
          <w:szCs w:val="24"/>
          <w:lang w:eastAsia="ru-RU"/>
        </w:rPr>
        <w:t xml:space="preserve">маркетинговые: </w:t>
      </w:r>
    </w:p>
    <w:p w:rsidR="00B8536D" w:rsidRPr="00B8536D" w:rsidRDefault="00B8536D" w:rsidP="00D14B69">
      <w:pPr>
        <w:numPr>
          <w:ilvl w:val="0"/>
          <w:numId w:val="15"/>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производство и реализация продукта;</w:t>
      </w:r>
    </w:p>
    <w:p w:rsidR="00B8536D" w:rsidRPr="00B8536D" w:rsidRDefault="00B8536D" w:rsidP="00D14B69">
      <w:pPr>
        <w:numPr>
          <w:ilvl w:val="0"/>
          <w:numId w:val="15"/>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стратегия ценообразования;</w:t>
      </w:r>
    </w:p>
    <w:p w:rsidR="00B8536D" w:rsidRPr="00B8536D" w:rsidRDefault="00B8536D" w:rsidP="00D14B69">
      <w:pPr>
        <w:numPr>
          <w:ilvl w:val="0"/>
          <w:numId w:val="15"/>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выбор рынка сбыта и систем распределения;</w:t>
      </w:r>
    </w:p>
    <w:p w:rsidR="00B8536D" w:rsidRPr="00B8536D" w:rsidRDefault="00B8536D" w:rsidP="00D14B69">
      <w:pPr>
        <w:numPr>
          <w:ilvl w:val="0"/>
          <w:numId w:val="15"/>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стратегия продвижения продукта на рынке.</w:t>
      </w:r>
    </w:p>
    <w:p w:rsidR="00B8536D" w:rsidRPr="00B8536D" w:rsidRDefault="00B8536D" w:rsidP="00D14B69">
      <w:pPr>
        <w:spacing w:after="0" w:line="360" w:lineRule="auto"/>
        <w:ind w:firstLine="709"/>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bCs/>
          <w:iCs/>
          <w:sz w:val="28"/>
          <w:szCs w:val="24"/>
          <w:lang w:eastAsia="ru-RU"/>
        </w:rPr>
        <w:t>финансовые</w:t>
      </w:r>
      <w:r w:rsidRPr="00B8536D">
        <w:rPr>
          <w:rFonts w:ascii="Times New Roman" w:eastAsia="Times New Roman" w:hAnsi="Times New Roman" w:cs="Times New Roman"/>
          <w:bCs/>
          <w:sz w:val="28"/>
          <w:szCs w:val="24"/>
          <w:lang w:eastAsia="ru-RU"/>
        </w:rPr>
        <w:t xml:space="preserve">: </w:t>
      </w:r>
    </w:p>
    <w:p w:rsidR="00B8536D" w:rsidRPr="00B8536D" w:rsidRDefault="00B8536D" w:rsidP="00D14B69">
      <w:pPr>
        <w:numPr>
          <w:ilvl w:val="0"/>
          <w:numId w:val="16"/>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обеспечение эффективного использования и движения денежных средств фирмы;</w:t>
      </w:r>
    </w:p>
    <w:p w:rsidR="00B8536D" w:rsidRPr="00B8536D" w:rsidRDefault="00B8536D" w:rsidP="00D14B69">
      <w:pPr>
        <w:numPr>
          <w:ilvl w:val="0"/>
          <w:numId w:val="16"/>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поддержание ликвидности и обеспечение прибыльности;</w:t>
      </w:r>
    </w:p>
    <w:p w:rsidR="00B8536D" w:rsidRPr="00B8536D" w:rsidRDefault="00B8536D" w:rsidP="00D14B69">
      <w:pPr>
        <w:numPr>
          <w:ilvl w:val="0"/>
          <w:numId w:val="16"/>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создание инвестиционных возможностей и т.п.</w:t>
      </w:r>
    </w:p>
    <w:p w:rsidR="00B8536D" w:rsidRPr="00B8536D" w:rsidRDefault="00B8536D" w:rsidP="00D14B69">
      <w:pPr>
        <w:spacing w:after="0" w:line="360" w:lineRule="auto"/>
        <w:ind w:firstLine="709"/>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bCs/>
          <w:iCs/>
          <w:sz w:val="28"/>
          <w:szCs w:val="24"/>
          <w:lang w:eastAsia="ru-RU"/>
        </w:rPr>
        <w:t>организационной культуры:</w:t>
      </w:r>
    </w:p>
    <w:p w:rsidR="00B8536D" w:rsidRPr="00B8536D" w:rsidRDefault="00B8536D" w:rsidP="00D14B69">
      <w:pPr>
        <w:numPr>
          <w:ilvl w:val="0"/>
          <w:numId w:val="17"/>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ее способность усиливать или ослаблять организацию;</w:t>
      </w:r>
    </w:p>
    <w:p w:rsidR="00B8536D" w:rsidRPr="00B8536D" w:rsidRDefault="00B8536D" w:rsidP="00D14B69">
      <w:pPr>
        <w:numPr>
          <w:ilvl w:val="0"/>
          <w:numId w:val="17"/>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влияние на отношения между работниками в фирме;</w:t>
      </w:r>
    </w:p>
    <w:p w:rsidR="00B8536D" w:rsidRPr="00B8536D" w:rsidRDefault="00B8536D" w:rsidP="00D14B69">
      <w:pPr>
        <w:numPr>
          <w:ilvl w:val="0"/>
          <w:numId w:val="17"/>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влияние на взаимодействие с внешним окружением;</w:t>
      </w:r>
    </w:p>
    <w:p w:rsidR="00B8536D" w:rsidRPr="00B8536D" w:rsidRDefault="00B8536D" w:rsidP="00D14B69">
      <w:pPr>
        <w:numPr>
          <w:ilvl w:val="0"/>
          <w:numId w:val="17"/>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влияние на отношения с клиентами;</w:t>
      </w:r>
    </w:p>
    <w:p w:rsidR="00B8536D" w:rsidRPr="00B8536D" w:rsidRDefault="00B8536D" w:rsidP="00D14B69">
      <w:pPr>
        <w:numPr>
          <w:ilvl w:val="0"/>
          <w:numId w:val="17"/>
        </w:numPr>
        <w:spacing w:after="0" w:line="360" w:lineRule="auto"/>
        <w:contextualSpacing/>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влияние на методы конкурентной борьбы.</w:t>
      </w:r>
      <w:r w:rsidR="00124B10" w:rsidRPr="00124B10">
        <w:rPr>
          <w:rFonts w:ascii="Times New Roman" w:hAnsi="Times New Roman" w:cs="Times New Roman"/>
          <w:sz w:val="28"/>
          <w:szCs w:val="28"/>
        </w:rPr>
        <w:t xml:space="preserve"> [</w:t>
      </w:r>
      <w:r w:rsidR="00124B10">
        <w:rPr>
          <w:rFonts w:ascii="Times New Roman" w:hAnsi="Times New Roman" w:cs="Times New Roman"/>
          <w:sz w:val="28"/>
          <w:szCs w:val="28"/>
          <w:lang w:val="en-US"/>
        </w:rPr>
        <w:t>17</w:t>
      </w:r>
      <w:r w:rsidR="00124B10" w:rsidRPr="00124B10">
        <w:rPr>
          <w:rFonts w:ascii="Times New Roman" w:hAnsi="Times New Roman" w:cs="Times New Roman"/>
          <w:sz w:val="28"/>
          <w:szCs w:val="28"/>
        </w:rPr>
        <w:t>]</w:t>
      </w:r>
    </w:p>
    <w:p w:rsidR="00B8536D" w:rsidRPr="00B8536D" w:rsidRDefault="00B8536D" w:rsidP="00D14B69">
      <w:pPr>
        <w:spacing w:after="0" w:line="360" w:lineRule="auto"/>
        <w:ind w:firstLine="709"/>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 xml:space="preserve">Для того, чтобы успешно выживать в долгосрочной перспективе, фирма должна уметь прогнозировать то, какие трудности могут возникнуть на ее пути в будущем, и то, какие новые возможности могут открыться для </w:t>
      </w:r>
      <w:r w:rsidRPr="00B8536D">
        <w:rPr>
          <w:rFonts w:ascii="Times New Roman" w:eastAsia="Times New Roman" w:hAnsi="Times New Roman" w:cs="Times New Roman"/>
          <w:sz w:val="28"/>
          <w:szCs w:val="24"/>
          <w:lang w:eastAsia="ru-RU"/>
        </w:rPr>
        <w:lastRenderedPageBreak/>
        <w:t>нее. Поэтому стратегическое управление изучая внешнюю и внутреннюю среду, концентрирует внимание на выяснении того какие угрозы и какие возможности они таят в себе для фирмы. Но только знать не достаточно, надо уметь выработать стратегию противостояния угрозам. Для изучения этих вопросов существуют определенные приемы.</w:t>
      </w:r>
      <w:r w:rsidR="00124B10" w:rsidRPr="00124B10">
        <w:rPr>
          <w:rFonts w:ascii="Times New Roman" w:hAnsi="Times New Roman" w:cs="Times New Roman"/>
          <w:sz w:val="28"/>
          <w:szCs w:val="28"/>
        </w:rPr>
        <w:t xml:space="preserve"> [</w:t>
      </w:r>
      <w:r w:rsidR="00124B10">
        <w:rPr>
          <w:rFonts w:ascii="Times New Roman" w:hAnsi="Times New Roman" w:cs="Times New Roman"/>
          <w:sz w:val="28"/>
          <w:szCs w:val="28"/>
          <w:lang w:val="en-US"/>
        </w:rPr>
        <w:t>18</w:t>
      </w:r>
      <w:r w:rsidR="00124B10" w:rsidRPr="00124B10">
        <w:rPr>
          <w:rFonts w:ascii="Times New Roman" w:hAnsi="Times New Roman" w:cs="Times New Roman"/>
          <w:sz w:val="28"/>
          <w:szCs w:val="28"/>
        </w:rPr>
        <w:t>]</w:t>
      </w:r>
    </w:p>
    <w:p w:rsidR="00D42F01" w:rsidRPr="00D42F01" w:rsidRDefault="00B8536D" w:rsidP="00D14B69">
      <w:pPr>
        <w:spacing w:after="0" w:line="360" w:lineRule="auto"/>
        <w:ind w:firstLine="709"/>
        <w:jc w:val="both"/>
        <w:rPr>
          <w:rFonts w:ascii="Times New Roman" w:eastAsia="Times New Roman" w:hAnsi="Times New Roman" w:cs="Times New Roman"/>
          <w:sz w:val="28"/>
          <w:szCs w:val="24"/>
          <w:lang w:eastAsia="ru-RU"/>
        </w:rPr>
      </w:pPr>
      <w:r w:rsidRPr="00B8536D">
        <w:rPr>
          <w:rFonts w:ascii="Times New Roman" w:eastAsia="Times New Roman" w:hAnsi="Times New Roman" w:cs="Times New Roman"/>
          <w:sz w:val="28"/>
          <w:szCs w:val="24"/>
          <w:lang w:eastAsia="ru-RU"/>
        </w:rPr>
        <w:t>Для решения задач по выявлению угроз и возможностей разработаны определенные приемы анализа среды.</w:t>
      </w:r>
      <w:r w:rsidR="00D42F01" w:rsidRPr="00D42F01">
        <w:rPr>
          <w:rFonts w:ascii="TimesNewRoman" w:eastAsia="TimesNewRoman" w:cs="TimesNewRoman" w:hint="eastAsia"/>
          <w:sz w:val="24"/>
          <w:szCs w:val="24"/>
        </w:rPr>
        <w:t xml:space="preserve"> </w:t>
      </w:r>
      <w:r w:rsidR="00D42F01" w:rsidRPr="00D42F01">
        <w:rPr>
          <w:rFonts w:ascii="Times New Roman" w:eastAsia="Times New Roman" w:hAnsi="Times New Roman" w:cs="Times New Roman" w:hint="eastAsia"/>
          <w:sz w:val="28"/>
          <w:szCs w:val="24"/>
          <w:lang w:eastAsia="ru-RU"/>
        </w:rPr>
        <w:t>функциональных</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зон</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организации</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маркетинга</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финансов</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производства</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человеческих</w:t>
      </w:r>
      <w:r w:rsidR="005F2348">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ресурсов</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культуры</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фирмы</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В</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результате</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обследования</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необходимо</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сформулировать</w:t>
      </w:r>
      <w:r w:rsidR="005F2348">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сильные</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и</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слабые</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стороны</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организации</w:t>
      </w:r>
      <w:r w:rsidR="00D42F01" w:rsidRPr="00D42F01">
        <w:rPr>
          <w:rFonts w:ascii="Times New Roman" w:eastAsia="Times New Roman" w:hAnsi="Times New Roman" w:cs="Times New Roman"/>
          <w:sz w:val="28"/>
          <w:szCs w:val="24"/>
          <w:lang w:eastAsia="ru-RU"/>
        </w:rPr>
        <w:t>.</w:t>
      </w:r>
      <w:r w:rsidR="00124B10" w:rsidRPr="00124B10">
        <w:rPr>
          <w:rFonts w:ascii="Times New Roman" w:hAnsi="Times New Roman" w:cs="Times New Roman"/>
          <w:sz w:val="28"/>
          <w:szCs w:val="28"/>
        </w:rPr>
        <w:t xml:space="preserve"> [</w:t>
      </w:r>
      <w:r w:rsidR="00124B10">
        <w:rPr>
          <w:rFonts w:ascii="Times New Roman" w:hAnsi="Times New Roman" w:cs="Times New Roman"/>
          <w:sz w:val="28"/>
          <w:szCs w:val="28"/>
          <w:lang w:val="en-US"/>
        </w:rPr>
        <w:t>22</w:t>
      </w:r>
      <w:r w:rsidR="00124B10" w:rsidRPr="00124B10">
        <w:rPr>
          <w:rFonts w:ascii="Times New Roman" w:hAnsi="Times New Roman" w:cs="Times New Roman"/>
          <w:sz w:val="28"/>
          <w:szCs w:val="28"/>
        </w:rPr>
        <w:t>]</w:t>
      </w:r>
    </w:p>
    <w:p w:rsidR="005F2348" w:rsidRPr="005F2348" w:rsidRDefault="00CB6D7D" w:rsidP="005F2348">
      <w:pPr>
        <w:spacing w:after="0" w:line="360" w:lineRule="auto"/>
        <w:ind w:firstLine="709"/>
        <w:jc w:val="both"/>
        <w:rPr>
          <w:rFonts w:ascii="Times New Roman" w:eastAsia="Times New Roman" w:hAnsi="Times New Roman" w:cs="Times New Roman"/>
          <w:sz w:val="28"/>
          <w:szCs w:val="24"/>
          <w:lang w:eastAsia="ru-RU"/>
        </w:rPr>
      </w:pPr>
      <w:r w:rsidRPr="00CB6D7D">
        <w:rPr>
          <w:rFonts w:ascii="Times New Roman" w:hAnsi="Times New Roman" w:cs="Times New Roman"/>
          <w:color w:val="333333"/>
          <w:sz w:val="28"/>
          <w:szCs w:val="28"/>
          <w:shd w:val="clear" w:color="auto" w:fill="FFFFFF"/>
        </w:rPr>
        <w:t>В менеджменте выработано очень много методов анализа внутренней среды в связи с внешней средой</w:t>
      </w:r>
      <w:r>
        <w:rPr>
          <w:rFonts w:ascii="Verdana" w:hAnsi="Verdana"/>
          <w:color w:val="333333"/>
          <w:sz w:val="20"/>
          <w:szCs w:val="20"/>
          <w:shd w:val="clear" w:color="auto" w:fill="FFFFFF"/>
        </w:rPr>
        <w:t xml:space="preserve">. </w:t>
      </w:r>
      <w:r>
        <w:rPr>
          <w:rFonts w:ascii="Times New Roman" w:hAnsi="Times New Roman" w:cs="Times New Roman"/>
          <w:color w:val="333333"/>
          <w:sz w:val="28"/>
          <w:szCs w:val="28"/>
          <w:shd w:val="clear" w:color="auto" w:fill="FFFFFF"/>
        </w:rPr>
        <w:t>М</w:t>
      </w:r>
      <w:r w:rsidRPr="00CB6D7D">
        <w:rPr>
          <w:rFonts w:ascii="Times New Roman" w:hAnsi="Times New Roman" w:cs="Times New Roman"/>
          <w:color w:val="333333"/>
          <w:sz w:val="28"/>
          <w:szCs w:val="28"/>
          <w:shd w:val="clear" w:color="auto" w:fill="FFFFFF"/>
        </w:rPr>
        <w:t>ы предлагаем воспользоваться</w:t>
      </w:r>
      <w:r>
        <w:rPr>
          <w:rFonts w:ascii="Verdana" w:hAnsi="Verdana"/>
          <w:color w:val="333333"/>
          <w:sz w:val="20"/>
          <w:szCs w:val="20"/>
          <w:shd w:val="clear" w:color="auto" w:fill="FFFFFF"/>
        </w:rPr>
        <w:t xml:space="preserve"> </w:t>
      </w:r>
      <w:r>
        <w:rPr>
          <w:rFonts w:ascii="Times New Roman" w:eastAsia="Times New Roman" w:hAnsi="Times New Roman" w:cs="Times New Roman"/>
          <w:sz w:val="28"/>
          <w:szCs w:val="24"/>
          <w:lang w:eastAsia="ru-RU"/>
        </w:rPr>
        <w:t>у</w:t>
      </w:r>
      <w:r w:rsidR="00D42F01" w:rsidRPr="00D42F01">
        <w:rPr>
          <w:rFonts w:ascii="Times New Roman" w:eastAsia="Times New Roman" w:hAnsi="Times New Roman" w:cs="Times New Roman" w:hint="eastAsia"/>
          <w:sz w:val="28"/>
          <w:szCs w:val="24"/>
          <w:lang w:eastAsia="ru-RU"/>
        </w:rPr>
        <w:t>ниверсальным</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методом</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стратегического</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анализа</w:t>
      </w:r>
      <w:r>
        <w:rPr>
          <w:rFonts w:ascii="Times New Roman" w:eastAsia="Times New Roman" w:hAnsi="Times New Roman" w:cs="Times New Roman"/>
          <w:sz w:val="28"/>
          <w:szCs w:val="24"/>
          <w:lang w:eastAsia="ru-RU"/>
        </w:rPr>
        <w:t>-</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b/>
          <w:bCs/>
          <w:sz w:val="28"/>
          <w:szCs w:val="24"/>
          <w:lang w:eastAsia="ru-RU"/>
        </w:rPr>
        <w:t>SWOT-</w:t>
      </w:r>
      <w:r w:rsidR="00D42F01" w:rsidRPr="00D42F01">
        <w:rPr>
          <w:rFonts w:ascii="Times New Roman" w:eastAsia="Times New Roman" w:hAnsi="Times New Roman" w:cs="Times New Roman" w:hint="eastAsia"/>
          <w:b/>
          <w:bCs/>
          <w:sz w:val="28"/>
          <w:szCs w:val="24"/>
          <w:lang w:eastAsia="ru-RU"/>
        </w:rPr>
        <w:t>анализ</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где</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выявляются</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угрозы</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и</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возможности</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со</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стороны</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внешней</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среды</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и</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сильные</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и</w:t>
      </w:r>
      <w:r w:rsidR="00D42F01">
        <w:rPr>
          <w:rFonts w:ascii="Times New Roman" w:eastAsia="Times New Roman" w:hAnsi="Times New Roman" w:cs="Times New Roman"/>
          <w:b/>
          <w:bCs/>
          <w:sz w:val="28"/>
          <w:szCs w:val="24"/>
          <w:lang w:eastAsia="ru-RU"/>
        </w:rPr>
        <w:t xml:space="preserve"> </w:t>
      </w:r>
      <w:r w:rsidR="00D42F01" w:rsidRPr="00D42F01">
        <w:rPr>
          <w:rFonts w:ascii="Times New Roman" w:eastAsia="Times New Roman" w:hAnsi="Times New Roman" w:cs="Times New Roman" w:hint="eastAsia"/>
          <w:sz w:val="28"/>
          <w:szCs w:val="24"/>
          <w:lang w:eastAsia="ru-RU"/>
        </w:rPr>
        <w:t>слабые</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стороны</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организации</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на</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основе</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которых</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должна</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быть</w:t>
      </w:r>
      <w:r w:rsidR="00D42F01" w:rsidRPr="00D42F01">
        <w:rPr>
          <w:rFonts w:ascii="Times New Roman" w:eastAsia="Times New Roman" w:hAnsi="Times New Roman" w:cs="Times New Roman"/>
          <w:sz w:val="28"/>
          <w:szCs w:val="24"/>
          <w:lang w:eastAsia="ru-RU"/>
        </w:rPr>
        <w:t xml:space="preserve"> </w:t>
      </w:r>
      <w:r w:rsidR="00D42F01" w:rsidRPr="00D42F01">
        <w:rPr>
          <w:rFonts w:ascii="Times New Roman" w:eastAsia="Times New Roman" w:hAnsi="Times New Roman" w:cs="Times New Roman" w:hint="eastAsia"/>
          <w:sz w:val="28"/>
          <w:szCs w:val="24"/>
          <w:lang w:eastAsia="ru-RU"/>
        </w:rPr>
        <w:t>построена</w:t>
      </w:r>
      <w:r w:rsidR="00D42F01" w:rsidRPr="00D42F01">
        <w:rPr>
          <w:rFonts w:ascii="Times New Roman" w:eastAsia="Times New Roman" w:hAnsi="Times New Roman" w:cs="Times New Roman"/>
          <w:sz w:val="28"/>
          <w:szCs w:val="24"/>
          <w:lang w:eastAsia="ru-RU"/>
        </w:rPr>
        <w:t xml:space="preserve"> </w:t>
      </w:r>
      <w:r w:rsidR="00D42F01" w:rsidRPr="005F2348">
        <w:rPr>
          <w:rFonts w:ascii="Times New Roman" w:eastAsia="Times New Roman" w:hAnsi="Times New Roman" w:cs="Times New Roman"/>
          <w:sz w:val="28"/>
          <w:szCs w:val="24"/>
          <w:lang w:eastAsia="ru-RU"/>
        </w:rPr>
        <w:t>будущая стратегия</w:t>
      </w:r>
      <w:r w:rsidR="00EB1500" w:rsidRPr="005F2348">
        <w:rPr>
          <w:rFonts w:ascii="Times New Roman" w:eastAsia="Times New Roman" w:hAnsi="Times New Roman" w:cs="Times New Roman"/>
          <w:sz w:val="28"/>
          <w:szCs w:val="24"/>
          <w:lang w:eastAsia="ru-RU"/>
        </w:rPr>
        <w:t xml:space="preserve"> </w:t>
      </w:r>
      <w:r w:rsidR="00D42F01" w:rsidRPr="005F2348">
        <w:rPr>
          <w:rFonts w:ascii="Times New Roman" w:eastAsia="Times New Roman" w:hAnsi="Times New Roman" w:cs="Times New Roman"/>
          <w:sz w:val="28"/>
          <w:szCs w:val="24"/>
          <w:lang w:eastAsia="ru-RU"/>
        </w:rPr>
        <w:t>организации.</w:t>
      </w:r>
    </w:p>
    <w:p w:rsidR="00506A20" w:rsidRPr="005F2348" w:rsidRDefault="00506A20" w:rsidP="005F2348">
      <w:pPr>
        <w:spacing w:after="0" w:line="360" w:lineRule="auto"/>
        <w:ind w:firstLine="709"/>
        <w:jc w:val="both"/>
        <w:rPr>
          <w:rFonts w:ascii="Times New Roman" w:eastAsia="Times New Roman" w:hAnsi="Times New Roman" w:cs="Times New Roman"/>
          <w:b/>
          <w:bCs/>
          <w:sz w:val="28"/>
          <w:szCs w:val="24"/>
          <w:lang w:eastAsia="ru-RU"/>
        </w:rPr>
      </w:pPr>
      <w:r w:rsidRPr="005F2348">
        <w:rPr>
          <w:rFonts w:ascii="Times New Roman" w:hAnsi="Times New Roman" w:cs="Times New Roman"/>
          <w:sz w:val="28"/>
          <w:szCs w:val="28"/>
        </w:rPr>
        <w:t>SWOT-анализ представляет собой оценку внутренней среды фирмы (ее силы и слабости, возможности и угрозы). Сильные стороны (Strengths) - преимущества организации, слабости (Weaknesses) - недостатки организации, возможности (Opportunities) - факторы внешней среды, использование которых создаст преимущества организации на рынке, угрозы (Threats) - факторы, которые могут потенциально ухудшить положение организации.</w:t>
      </w:r>
    </w:p>
    <w:p w:rsidR="00506A20" w:rsidRPr="00A43D09" w:rsidRDefault="00506A20" w:rsidP="005F2348">
      <w:pPr>
        <w:pStyle w:val="a3"/>
        <w:shd w:val="clear" w:color="auto" w:fill="FFFFFF"/>
        <w:spacing w:before="0" w:beforeAutospacing="0" w:after="0" w:afterAutospacing="0" w:line="360" w:lineRule="auto"/>
        <w:ind w:firstLine="709"/>
        <w:rPr>
          <w:sz w:val="28"/>
          <w:szCs w:val="28"/>
        </w:rPr>
      </w:pPr>
      <w:r w:rsidRPr="00A43D09">
        <w:rPr>
          <w:sz w:val="28"/>
          <w:szCs w:val="28"/>
        </w:rPr>
        <w:t>Методика SWOT-анализа исключительно эффективный, доступный, дешевый способ оценки состояния проблемной и управленческой ситуации в организации.</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 xml:space="preserve">Применяя метод SWOT, удается установить линии связи между силой и слабостью, которые присущи организации; внешними угрозами и возможностями. Методология SWOT предполагает сначала выявление сильных и слабых сторон, а также угроз и возможностей, а далее </w:t>
      </w:r>
      <w:r w:rsidRPr="00A43D09">
        <w:rPr>
          <w:sz w:val="28"/>
          <w:szCs w:val="28"/>
        </w:rPr>
        <w:lastRenderedPageBreak/>
        <w:t>установление цепочек связей между ними, которые в дальнейшем могут быть использованы для формулирования стратегии организации.</w:t>
      </w:r>
    </w:p>
    <w:p w:rsidR="00506A20" w:rsidRPr="00A43D09" w:rsidRDefault="00506A20" w:rsidP="005F2348">
      <w:pPr>
        <w:pStyle w:val="a3"/>
        <w:shd w:val="clear" w:color="auto" w:fill="FFFFFF"/>
        <w:spacing w:before="0" w:beforeAutospacing="0" w:after="150" w:afterAutospacing="0" w:line="360" w:lineRule="auto"/>
        <w:ind w:firstLine="709"/>
        <w:jc w:val="both"/>
        <w:rPr>
          <w:sz w:val="28"/>
          <w:szCs w:val="28"/>
        </w:rPr>
      </w:pPr>
      <w:r w:rsidRPr="00A43D09">
        <w:rPr>
          <w:sz w:val="28"/>
          <w:szCs w:val="28"/>
        </w:rPr>
        <w:t>Сильные стороны предприятия - то, в чем оно преуспело или какая-то особенность, предоставляющая дополнительные возможности. Сила может заключаться в имеющемся опыте, доступе к уникальным ресурсам, наличии передовой технологии и современного оборудования, высокой квалификации персонала, высоком качестве продукции, известности торговой марки и т.п.</w:t>
      </w:r>
    </w:p>
    <w:p w:rsidR="00506A20" w:rsidRPr="00A43D09" w:rsidRDefault="00506A20" w:rsidP="005F2348">
      <w:pPr>
        <w:pStyle w:val="a3"/>
        <w:shd w:val="clear" w:color="auto" w:fill="FFFFFF"/>
        <w:spacing w:before="0" w:beforeAutospacing="0" w:after="150" w:afterAutospacing="0" w:line="360" w:lineRule="auto"/>
        <w:ind w:firstLine="709"/>
        <w:jc w:val="both"/>
        <w:rPr>
          <w:sz w:val="28"/>
          <w:szCs w:val="28"/>
        </w:rPr>
      </w:pPr>
      <w:r w:rsidRPr="00A43D09">
        <w:rPr>
          <w:sz w:val="28"/>
          <w:szCs w:val="28"/>
        </w:rPr>
        <w:t>Слабые стороны предприятия - это отсутствие чего-то важного для функционирования предприятия или то, что пока не удается по сравнению с другими компаниями и ставит предприятие в неблагоприятное положение (слишком узкий ассортимент выпускаемых товаров, плохая репутация компании на рынке, недостаток финансирования, низкий уровень сервиса).</w:t>
      </w:r>
    </w:p>
    <w:p w:rsidR="005F2348" w:rsidRDefault="00506A20" w:rsidP="005F2348">
      <w:pPr>
        <w:pStyle w:val="a3"/>
        <w:shd w:val="clear" w:color="auto" w:fill="FFFFFF"/>
        <w:spacing w:before="0" w:beforeAutospacing="0" w:after="150" w:afterAutospacing="0" w:line="360" w:lineRule="auto"/>
        <w:ind w:firstLine="709"/>
        <w:jc w:val="both"/>
        <w:rPr>
          <w:sz w:val="28"/>
          <w:szCs w:val="28"/>
        </w:rPr>
      </w:pPr>
      <w:r w:rsidRPr="00A43D09">
        <w:rPr>
          <w:sz w:val="28"/>
          <w:szCs w:val="28"/>
        </w:rPr>
        <w:t xml:space="preserve">Для установления этих связей составляется матрица SWOT (Таб. </w:t>
      </w:r>
      <w:r w:rsidR="00A16057">
        <w:rPr>
          <w:sz w:val="28"/>
          <w:szCs w:val="28"/>
        </w:rPr>
        <w:t>3</w:t>
      </w:r>
      <w:r w:rsidRPr="00A43D09">
        <w:rPr>
          <w:sz w:val="28"/>
          <w:szCs w:val="28"/>
        </w:rPr>
        <w:t>), которая имеет следующий вид:</w:t>
      </w:r>
    </w:p>
    <w:p w:rsidR="00506A20" w:rsidRPr="00A43D09" w:rsidRDefault="00BE1CBB" w:rsidP="005F2348">
      <w:pPr>
        <w:pStyle w:val="a3"/>
        <w:shd w:val="clear" w:color="auto" w:fill="FFFFFF"/>
        <w:spacing w:before="0" w:beforeAutospacing="0" w:after="150" w:afterAutospacing="0" w:line="360" w:lineRule="auto"/>
        <w:ind w:firstLine="709"/>
        <w:jc w:val="both"/>
        <w:rPr>
          <w:sz w:val="28"/>
          <w:szCs w:val="28"/>
        </w:rPr>
      </w:pPr>
      <w:r w:rsidRPr="00A43D09">
        <w:rPr>
          <w:noProof/>
          <w:sz w:val="28"/>
          <w:szCs w:val="28"/>
        </w:rPr>
        <w:drawing>
          <wp:inline distT="0" distB="0" distL="0" distR="0">
            <wp:extent cx="5486400" cy="1971675"/>
            <wp:effectExtent l="0" t="0" r="0" b="9525"/>
            <wp:docPr id="1" name="Рисунок 1" descr="C:\Users\Home\Desktop\курсовые\картинки\m3d708b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курсовые\картинки\m3d708b98.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971675"/>
                    </a:xfrm>
                    <a:prstGeom prst="rect">
                      <a:avLst/>
                    </a:prstGeom>
                    <a:noFill/>
                    <a:ln>
                      <a:noFill/>
                    </a:ln>
                  </pic:spPr>
                </pic:pic>
              </a:graphicData>
            </a:graphic>
          </wp:inline>
        </w:drawing>
      </w:r>
    </w:p>
    <w:p w:rsidR="00506A20" w:rsidRPr="00A43D09" w:rsidRDefault="00506A20" w:rsidP="00506A20">
      <w:pPr>
        <w:pStyle w:val="a3"/>
        <w:shd w:val="clear" w:color="auto" w:fill="FFFFFF"/>
        <w:spacing w:before="0" w:beforeAutospacing="0" w:after="150" w:afterAutospacing="0" w:line="360" w:lineRule="auto"/>
        <w:rPr>
          <w:sz w:val="28"/>
          <w:szCs w:val="28"/>
        </w:rPr>
      </w:pPr>
      <w:r w:rsidRPr="00A43D09">
        <w:rPr>
          <w:sz w:val="28"/>
          <w:szCs w:val="28"/>
        </w:rPr>
        <w:t xml:space="preserve"> Таблица </w:t>
      </w:r>
      <w:r w:rsidR="00A16057">
        <w:rPr>
          <w:sz w:val="28"/>
          <w:szCs w:val="28"/>
        </w:rPr>
        <w:t>3</w:t>
      </w:r>
      <w:r w:rsidR="00BE1CBB" w:rsidRPr="00A43D09">
        <w:rPr>
          <w:sz w:val="28"/>
          <w:szCs w:val="28"/>
        </w:rPr>
        <w:t xml:space="preserve">.- </w:t>
      </w:r>
      <w:r w:rsidRPr="00A43D09">
        <w:rPr>
          <w:sz w:val="28"/>
          <w:szCs w:val="28"/>
        </w:rPr>
        <w:t>Матрица SWOT</w:t>
      </w:r>
    </w:p>
    <w:p w:rsidR="00506A20" w:rsidRPr="00A43D09" w:rsidRDefault="00506A20" w:rsidP="00506A20">
      <w:pPr>
        <w:pStyle w:val="a3"/>
        <w:shd w:val="clear" w:color="auto" w:fill="FFFFFF"/>
        <w:spacing w:before="0" w:beforeAutospacing="0" w:after="150" w:afterAutospacing="0" w:line="360" w:lineRule="auto"/>
        <w:rPr>
          <w:sz w:val="28"/>
          <w:szCs w:val="28"/>
        </w:rPr>
      </w:pPr>
      <w:r w:rsidRPr="00A43D09">
        <w:rPr>
          <w:sz w:val="28"/>
          <w:szCs w:val="28"/>
        </w:rPr>
        <w:t>Шаг 1. Определение сильных и слабых сторон предприятия</w:t>
      </w:r>
    </w:p>
    <w:p w:rsidR="00506A20" w:rsidRPr="00A43D09" w:rsidRDefault="00506A20" w:rsidP="005F2348">
      <w:pPr>
        <w:pStyle w:val="a3"/>
        <w:shd w:val="clear" w:color="auto" w:fill="FFFFFF"/>
        <w:spacing w:before="0" w:beforeAutospacing="0" w:after="150" w:afterAutospacing="0" w:line="360" w:lineRule="auto"/>
        <w:ind w:firstLine="709"/>
        <w:rPr>
          <w:sz w:val="28"/>
          <w:szCs w:val="28"/>
        </w:rPr>
      </w:pPr>
      <w:r w:rsidRPr="00A43D09">
        <w:rPr>
          <w:sz w:val="28"/>
          <w:szCs w:val="28"/>
        </w:rPr>
        <w:t>Для того чтобы определить сильные и слабые стороны предприятия необходимо:</w:t>
      </w:r>
    </w:p>
    <w:p w:rsidR="00506A20" w:rsidRPr="00A43D09" w:rsidRDefault="00BE1CBB" w:rsidP="00F51B97">
      <w:pPr>
        <w:pStyle w:val="a3"/>
        <w:numPr>
          <w:ilvl w:val="0"/>
          <w:numId w:val="1"/>
        </w:numPr>
        <w:shd w:val="clear" w:color="auto" w:fill="FFFFFF"/>
        <w:spacing w:before="0" w:beforeAutospacing="0" w:after="150" w:afterAutospacing="0" w:line="360" w:lineRule="auto"/>
        <w:rPr>
          <w:sz w:val="28"/>
          <w:szCs w:val="28"/>
        </w:rPr>
      </w:pPr>
      <w:r w:rsidRPr="00A43D09">
        <w:rPr>
          <w:sz w:val="28"/>
          <w:szCs w:val="28"/>
        </w:rPr>
        <w:softHyphen/>
      </w:r>
      <w:r w:rsidRPr="00A43D09">
        <w:rPr>
          <w:sz w:val="28"/>
          <w:szCs w:val="28"/>
        </w:rPr>
        <w:softHyphen/>
      </w:r>
      <w:r w:rsidR="00506A20" w:rsidRPr="00A43D09">
        <w:rPr>
          <w:sz w:val="28"/>
          <w:szCs w:val="28"/>
        </w:rPr>
        <w:t>составить перечень параметров, по которому будет оцениваться предприятие;</w:t>
      </w:r>
    </w:p>
    <w:p w:rsidR="00506A20" w:rsidRPr="00A43D09" w:rsidRDefault="00506A20" w:rsidP="00F51B97">
      <w:pPr>
        <w:pStyle w:val="a3"/>
        <w:numPr>
          <w:ilvl w:val="0"/>
          <w:numId w:val="1"/>
        </w:numPr>
        <w:shd w:val="clear" w:color="auto" w:fill="FFFFFF"/>
        <w:spacing w:before="0" w:beforeAutospacing="0" w:after="150" w:afterAutospacing="0" w:line="360" w:lineRule="auto"/>
        <w:rPr>
          <w:sz w:val="28"/>
          <w:szCs w:val="28"/>
        </w:rPr>
      </w:pPr>
      <w:r w:rsidRPr="00A43D09">
        <w:rPr>
          <w:sz w:val="28"/>
          <w:szCs w:val="28"/>
        </w:rPr>
        <w:lastRenderedPageBreak/>
        <w:t>по каждому параметру определить, что является сильной стороной предприятия, а что - слабой;</w:t>
      </w:r>
    </w:p>
    <w:p w:rsidR="00506A20" w:rsidRPr="00A43D09" w:rsidRDefault="00506A20" w:rsidP="00F51B97">
      <w:pPr>
        <w:pStyle w:val="a3"/>
        <w:numPr>
          <w:ilvl w:val="0"/>
          <w:numId w:val="1"/>
        </w:numPr>
        <w:shd w:val="clear" w:color="auto" w:fill="FFFFFF"/>
        <w:spacing w:before="0" w:beforeAutospacing="0" w:after="150" w:afterAutospacing="0" w:line="360" w:lineRule="auto"/>
        <w:rPr>
          <w:sz w:val="28"/>
          <w:szCs w:val="28"/>
        </w:rPr>
      </w:pPr>
      <w:r w:rsidRPr="00A43D09">
        <w:rPr>
          <w:sz w:val="28"/>
          <w:szCs w:val="28"/>
        </w:rPr>
        <w:t>из всего перечня выбрать наиболее важные сильные и слабые стороны предприятия и занести их в матрицу SWOT-анализа.</w:t>
      </w:r>
    </w:p>
    <w:p w:rsidR="00506A20" w:rsidRPr="00A43D09" w:rsidRDefault="00506A20" w:rsidP="005F2348">
      <w:pPr>
        <w:pStyle w:val="a3"/>
        <w:shd w:val="clear" w:color="auto" w:fill="FFFFFF"/>
        <w:spacing w:before="0" w:beforeAutospacing="0" w:after="150" w:afterAutospacing="0" w:line="360" w:lineRule="auto"/>
        <w:ind w:firstLine="709"/>
        <w:rPr>
          <w:sz w:val="28"/>
          <w:szCs w:val="28"/>
        </w:rPr>
      </w:pPr>
      <w:r w:rsidRPr="00A43D09">
        <w:rPr>
          <w:sz w:val="28"/>
          <w:szCs w:val="28"/>
        </w:rPr>
        <w:t>Шаг 2. Определение рыночных возможностей и угроз</w:t>
      </w:r>
    </w:p>
    <w:p w:rsidR="00506A20" w:rsidRPr="00A43D09" w:rsidRDefault="00506A20" w:rsidP="005F2348">
      <w:pPr>
        <w:pStyle w:val="a3"/>
        <w:shd w:val="clear" w:color="auto" w:fill="FFFFFF"/>
        <w:spacing w:before="0" w:beforeAutospacing="0" w:after="0" w:afterAutospacing="0" w:line="360" w:lineRule="auto"/>
        <w:ind w:firstLine="709"/>
        <w:rPr>
          <w:sz w:val="28"/>
          <w:szCs w:val="28"/>
        </w:rPr>
      </w:pPr>
      <w:r w:rsidRPr="00A43D09">
        <w:rPr>
          <w:sz w:val="28"/>
          <w:szCs w:val="28"/>
        </w:rPr>
        <w:t xml:space="preserve">Второй шаг SWOT-анализа - оценка рынка. Этот этап позволяет оценить </w:t>
      </w:r>
      <w:r w:rsidR="00BE1CBB" w:rsidRPr="00A43D09">
        <w:rPr>
          <w:sz w:val="28"/>
          <w:szCs w:val="28"/>
        </w:rPr>
        <w:t>ситуацию</w:t>
      </w:r>
      <w:r w:rsidRPr="00A43D09">
        <w:rPr>
          <w:sz w:val="28"/>
          <w:szCs w:val="28"/>
        </w:rPr>
        <w:t xml:space="preserve"> вне предприятия - увидеть возможности и угрозы. Методика определения рыночных возможностей и угроз практически идентична методике определения сильных и слабых сторон вашего предприятия:</w:t>
      </w:r>
    </w:p>
    <w:p w:rsidR="00506A20" w:rsidRPr="00A43D09" w:rsidRDefault="00506A20" w:rsidP="005F2348">
      <w:pPr>
        <w:pStyle w:val="a3"/>
        <w:numPr>
          <w:ilvl w:val="0"/>
          <w:numId w:val="2"/>
        </w:numPr>
        <w:shd w:val="clear" w:color="auto" w:fill="FFFFFF"/>
        <w:spacing w:before="0" w:beforeAutospacing="0" w:after="0" w:afterAutospacing="0" w:line="360" w:lineRule="auto"/>
        <w:rPr>
          <w:sz w:val="28"/>
          <w:szCs w:val="28"/>
        </w:rPr>
      </w:pPr>
      <w:r w:rsidRPr="00A43D09">
        <w:rPr>
          <w:sz w:val="28"/>
          <w:szCs w:val="28"/>
        </w:rPr>
        <w:t>составление перечня параметров для оценки рыночной ситуации;</w:t>
      </w:r>
    </w:p>
    <w:p w:rsidR="00506A20" w:rsidRPr="00A43D09" w:rsidRDefault="00506A20" w:rsidP="005F2348">
      <w:pPr>
        <w:pStyle w:val="a3"/>
        <w:numPr>
          <w:ilvl w:val="0"/>
          <w:numId w:val="2"/>
        </w:numPr>
        <w:shd w:val="clear" w:color="auto" w:fill="FFFFFF"/>
        <w:spacing w:before="0" w:beforeAutospacing="0" w:after="0" w:afterAutospacing="0" w:line="360" w:lineRule="auto"/>
        <w:rPr>
          <w:sz w:val="28"/>
          <w:szCs w:val="28"/>
        </w:rPr>
      </w:pPr>
      <w:r w:rsidRPr="00A43D09">
        <w:rPr>
          <w:sz w:val="28"/>
          <w:szCs w:val="28"/>
        </w:rPr>
        <w:t>определение возможностей и угроз предприятия по каждому параметру;</w:t>
      </w:r>
    </w:p>
    <w:p w:rsidR="00506A20" w:rsidRPr="00A43D09" w:rsidRDefault="00506A20" w:rsidP="005F2348">
      <w:pPr>
        <w:pStyle w:val="a3"/>
        <w:numPr>
          <w:ilvl w:val="0"/>
          <w:numId w:val="2"/>
        </w:numPr>
        <w:shd w:val="clear" w:color="auto" w:fill="FFFFFF"/>
        <w:spacing w:before="0" w:beforeAutospacing="0" w:after="0" w:afterAutospacing="0" w:line="360" w:lineRule="auto"/>
        <w:ind w:left="0" w:firstLine="426"/>
        <w:jc w:val="both"/>
        <w:rPr>
          <w:sz w:val="28"/>
          <w:szCs w:val="28"/>
        </w:rPr>
      </w:pPr>
      <w:r w:rsidRPr="00A43D09">
        <w:rPr>
          <w:sz w:val="28"/>
          <w:szCs w:val="28"/>
        </w:rPr>
        <w:t>выбор из всего перечня наиболее важных возможностей и угроз и построение матрицы SWOT-анализа.</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Шаг 3. Сопоставление сильных и слабых сторон вашего предприятия с возможностями и угрозами рынка</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Сопоставление сильных и слабых сторон с рыночными возможностями и угрозами позволяет ответить на следующие вопросы, касающиеся дальнейшего развития бизнеса:</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Как возможно воспользоваться открывающимися возможностями, используя сильные стороны предприятия?</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Какие слабые стороны предприятия могут помешать?</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За счет, каких сильных сторон можно нейтрализовать существующие угрозы?</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Каких угроз, усугубленных слабыми сторонами предприятия, нужно больше всего опасаться?</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 xml:space="preserve">Слева выделяются два раздела (сильные стороны, слабые стороны), в которые, соответственно, вносятся все выявленные на первом этапе анализа </w:t>
      </w:r>
      <w:r w:rsidRPr="00A43D09">
        <w:rPr>
          <w:sz w:val="28"/>
          <w:szCs w:val="28"/>
        </w:rPr>
        <w:lastRenderedPageBreak/>
        <w:t>сильные и слабые стороны организации. В верхней части матрицы также выделяется два раздела, в которые вносятся все выявленные возможности и угрозы.</w:t>
      </w:r>
    </w:p>
    <w:p w:rsidR="00506A20" w:rsidRPr="00A43D09" w:rsidRDefault="00506A20" w:rsidP="005F2348">
      <w:pPr>
        <w:pStyle w:val="a3"/>
        <w:shd w:val="clear" w:color="auto" w:fill="FFFFFF"/>
        <w:spacing w:before="0" w:beforeAutospacing="0" w:after="0" w:afterAutospacing="0" w:line="360" w:lineRule="auto"/>
        <w:ind w:firstLine="709"/>
        <w:jc w:val="both"/>
        <w:rPr>
          <w:sz w:val="28"/>
          <w:szCs w:val="28"/>
        </w:rPr>
      </w:pPr>
      <w:r w:rsidRPr="00A43D09">
        <w:rPr>
          <w:sz w:val="28"/>
          <w:szCs w:val="28"/>
        </w:rPr>
        <w:t>Руководителю любого уровня в организации методика SWOT-анализа прекрасное подспорье в практической деятельности, позволяющее систематизировать проблемные ситуации, лучше осознать структуру ресурсов, на которые следует опираться в совершенствовании деятельности и развитии организации.</w:t>
      </w:r>
      <w:r w:rsidR="00124B10" w:rsidRPr="00124B10">
        <w:rPr>
          <w:sz w:val="28"/>
          <w:szCs w:val="28"/>
        </w:rPr>
        <w:t xml:space="preserve"> [14]</w:t>
      </w:r>
    </w:p>
    <w:p w:rsidR="00506A20" w:rsidRDefault="00124B10" w:rsidP="005F2348">
      <w:pPr>
        <w:pStyle w:val="a3"/>
        <w:shd w:val="clear" w:color="auto" w:fill="FFFFFF"/>
        <w:spacing w:before="0" w:beforeAutospacing="0" w:after="0" w:afterAutospacing="0" w:line="360" w:lineRule="auto"/>
        <w:ind w:firstLine="709"/>
        <w:jc w:val="both"/>
        <w:rPr>
          <w:sz w:val="28"/>
          <w:szCs w:val="28"/>
        </w:rPr>
      </w:pPr>
      <w:r w:rsidRPr="00124B10">
        <w:rPr>
          <w:sz w:val="28"/>
          <w:szCs w:val="28"/>
        </w:rPr>
        <w:t xml:space="preserve"> </w:t>
      </w:r>
      <w:r>
        <w:rPr>
          <w:sz w:val="28"/>
          <w:szCs w:val="28"/>
        </w:rPr>
        <w:t>Таким образом, п</w:t>
      </w:r>
      <w:r w:rsidR="00506A20" w:rsidRPr="00A43D09">
        <w:rPr>
          <w:sz w:val="28"/>
          <w:szCs w:val="28"/>
        </w:rPr>
        <w:t>рименение SWOT-анализа позволяет систематизировать всю имеющуюся информацию и, видя ясную картину поля боя, принимать взвешенные решения, касающиеся развития бизнеса.</w:t>
      </w: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E879C8" w:rsidRDefault="00E879C8" w:rsidP="00F00C07">
      <w:pPr>
        <w:autoSpaceDE w:val="0"/>
        <w:autoSpaceDN w:val="0"/>
        <w:adjustRightInd w:val="0"/>
        <w:spacing w:after="0" w:line="360" w:lineRule="auto"/>
        <w:rPr>
          <w:rFonts w:ascii="Times New Roman" w:hAnsi="Times New Roman" w:cs="Times New Roman"/>
          <w:b/>
          <w:color w:val="231F20"/>
          <w:sz w:val="28"/>
          <w:szCs w:val="28"/>
        </w:rPr>
      </w:pPr>
    </w:p>
    <w:p w:rsidR="00F00C07" w:rsidRPr="00F00C07" w:rsidRDefault="00F00C07" w:rsidP="00F00C07">
      <w:pPr>
        <w:autoSpaceDE w:val="0"/>
        <w:autoSpaceDN w:val="0"/>
        <w:adjustRightInd w:val="0"/>
        <w:spacing w:after="0" w:line="360" w:lineRule="auto"/>
        <w:rPr>
          <w:rFonts w:ascii="Times New Roman" w:hAnsi="Times New Roman" w:cs="Times New Roman"/>
          <w:b/>
          <w:color w:val="231F20"/>
          <w:sz w:val="28"/>
          <w:szCs w:val="28"/>
        </w:rPr>
      </w:pPr>
      <w:r w:rsidRPr="00F00C07">
        <w:rPr>
          <w:rFonts w:ascii="Times New Roman" w:hAnsi="Times New Roman" w:cs="Times New Roman"/>
          <w:b/>
          <w:color w:val="231F20"/>
          <w:sz w:val="28"/>
          <w:szCs w:val="28"/>
        </w:rPr>
        <w:lastRenderedPageBreak/>
        <w:t xml:space="preserve">2. Анализ состояния внешней и внутренней среды организации </w:t>
      </w:r>
      <w:r w:rsidR="006A4C2B">
        <w:rPr>
          <w:rFonts w:ascii="Times New Roman" w:hAnsi="Times New Roman" w:cs="Times New Roman"/>
          <w:b/>
          <w:color w:val="231F20"/>
          <w:sz w:val="28"/>
          <w:szCs w:val="28"/>
        </w:rPr>
        <w:t>(</w:t>
      </w:r>
      <w:r w:rsidRPr="00F00C07">
        <w:rPr>
          <w:rFonts w:ascii="Times New Roman" w:hAnsi="Times New Roman" w:cs="Times New Roman"/>
          <w:b/>
          <w:color w:val="231F20"/>
          <w:sz w:val="28"/>
          <w:szCs w:val="28"/>
        </w:rPr>
        <w:t xml:space="preserve">на примере </w:t>
      </w:r>
      <w:r w:rsidRPr="00F00C07">
        <w:rPr>
          <w:rFonts w:ascii="Times New Roman" w:hAnsi="Times New Roman" w:cs="Times New Roman"/>
          <w:b/>
          <w:color w:val="231F20"/>
          <w:sz w:val="28"/>
          <w:szCs w:val="28"/>
          <w:lang w:val="en-US"/>
        </w:rPr>
        <w:t>BTL</w:t>
      </w:r>
      <w:r w:rsidRPr="00F00C07">
        <w:rPr>
          <w:rFonts w:ascii="Times New Roman" w:hAnsi="Times New Roman" w:cs="Times New Roman"/>
          <w:b/>
          <w:color w:val="231F20"/>
          <w:sz w:val="28"/>
          <w:szCs w:val="28"/>
        </w:rPr>
        <w:t xml:space="preserve"> –агентства «Пионер»</w:t>
      </w:r>
      <w:r w:rsidR="006A4C2B">
        <w:rPr>
          <w:rFonts w:ascii="Times New Roman" w:hAnsi="Times New Roman" w:cs="Times New Roman"/>
          <w:b/>
          <w:color w:val="231F20"/>
          <w:sz w:val="28"/>
          <w:szCs w:val="28"/>
        </w:rPr>
        <w:t>)</w:t>
      </w:r>
      <w:r w:rsidRPr="00F00C07">
        <w:rPr>
          <w:rFonts w:ascii="Times New Roman" w:hAnsi="Times New Roman" w:cs="Times New Roman"/>
          <w:b/>
          <w:color w:val="231F20"/>
          <w:sz w:val="28"/>
          <w:szCs w:val="28"/>
        </w:rPr>
        <w:t>.</w:t>
      </w:r>
    </w:p>
    <w:p w:rsidR="00F00C07" w:rsidRPr="00F00C07" w:rsidRDefault="00F00C07" w:rsidP="00F00C07">
      <w:pPr>
        <w:autoSpaceDE w:val="0"/>
        <w:autoSpaceDN w:val="0"/>
        <w:adjustRightInd w:val="0"/>
        <w:spacing w:after="0" w:line="360" w:lineRule="auto"/>
        <w:rPr>
          <w:rFonts w:ascii="Times New Roman" w:hAnsi="Times New Roman" w:cs="Times New Roman"/>
          <w:b/>
          <w:color w:val="231F20"/>
          <w:sz w:val="28"/>
          <w:szCs w:val="28"/>
        </w:rPr>
      </w:pPr>
      <w:r w:rsidRPr="00F00C07">
        <w:rPr>
          <w:rFonts w:ascii="Times New Roman" w:hAnsi="Times New Roman" w:cs="Times New Roman"/>
          <w:b/>
          <w:color w:val="231F20"/>
          <w:sz w:val="28"/>
          <w:szCs w:val="28"/>
        </w:rPr>
        <w:t xml:space="preserve">2.1 Краткая организационно-экономическая  экономическая характеристика деятельности </w:t>
      </w:r>
    </w:p>
    <w:p w:rsidR="00C04CC1" w:rsidRDefault="00F00C07" w:rsidP="005F2348">
      <w:pPr>
        <w:spacing w:after="0" w:line="360" w:lineRule="auto"/>
        <w:ind w:firstLine="709"/>
        <w:rPr>
          <w:rFonts w:ascii="Times New Roman" w:hAnsi="Times New Roman" w:cs="Times New Roman"/>
          <w:color w:val="000000"/>
          <w:sz w:val="28"/>
          <w:szCs w:val="28"/>
          <w:shd w:val="clear" w:color="auto" w:fill="FFFFFF"/>
        </w:rPr>
      </w:pPr>
      <w:r w:rsidRPr="008B0C65">
        <w:rPr>
          <w:rFonts w:ascii="Times New Roman" w:eastAsia="Times New Roman" w:hAnsi="Times New Roman" w:cs="Times New Roman"/>
          <w:color w:val="000000"/>
          <w:sz w:val="28"/>
          <w:szCs w:val="28"/>
          <w:lang w:eastAsia="ru-RU"/>
        </w:rPr>
        <w:t>Исследуем</w:t>
      </w:r>
      <w:r w:rsidRPr="001B09BC">
        <w:rPr>
          <w:rFonts w:ascii="Times New Roman" w:eastAsia="Times New Roman" w:hAnsi="Times New Roman" w:cs="Times New Roman"/>
          <w:color w:val="000000"/>
          <w:sz w:val="28"/>
          <w:szCs w:val="28"/>
          <w:lang w:eastAsia="ru-RU"/>
        </w:rPr>
        <w:t>ая</w:t>
      </w:r>
      <w:r w:rsidRPr="008B0C65">
        <w:rPr>
          <w:rFonts w:ascii="Times New Roman" w:eastAsia="Times New Roman" w:hAnsi="Times New Roman" w:cs="Times New Roman"/>
          <w:color w:val="000000"/>
          <w:sz w:val="28"/>
          <w:szCs w:val="28"/>
          <w:lang w:eastAsia="ru-RU"/>
        </w:rPr>
        <w:t xml:space="preserve"> в данно</w:t>
      </w:r>
      <w:r w:rsidRPr="001B09BC">
        <w:rPr>
          <w:rFonts w:ascii="Times New Roman" w:eastAsia="Times New Roman" w:hAnsi="Times New Roman" w:cs="Times New Roman"/>
          <w:color w:val="000000"/>
          <w:sz w:val="28"/>
          <w:szCs w:val="28"/>
          <w:lang w:eastAsia="ru-RU"/>
        </w:rPr>
        <w:t xml:space="preserve">й работе </w:t>
      </w:r>
      <w:r>
        <w:rPr>
          <w:rFonts w:ascii="Times New Roman" w:eastAsia="Times New Roman" w:hAnsi="Times New Roman" w:cs="Times New Roman"/>
          <w:color w:val="000000"/>
          <w:sz w:val="28"/>
          <w:szCs w:val="28"/>
          <w:lang w:eastAsia="ru-RU"/>
        </w:rPr>
        <w:t xml:space="preserve"> рекламная </w:t>
      </w:r>
      <w:r w:rsidRPr="001B09BC">
        <w:rPr>
          <w:rFonts w:ascii="Times New Roman" w:eastAsia="Times New Roman" w:hAnsi="Times New Roman" w:cs="Times New Roman"/>
          <w:color w:val="000000"/>
          <w:sz w:val="28"/>
          <w:szCs w:val="28"/>
          <w:lang w:eastAsia="ru-RU"/>
        </w:rPr>
        <w:t>организация</w:t>
      </w:r>
      <w:r w:rsidRPr="008B0C65">
        <w:rPr>
          <w:rFonts w:ascii="Times New Roman" w:eastAsia="Times New Roman" w:hAnsi="Times New Roman" w:cs="Times New Roman"/>
          <w:color w:val="000000"/>
          <w:sz w:val="28"/>
          <w:szCs w:val="28"/>
          <w:lang w:eastAsia="ru-RU"/>
        </w:rPr>
        <w:t xml:space="preserve"> - </w:t>
      </w:r>
      <w:r w:rsidRPr="00F00C07">
        <w:rPr>
          <w:rFonts w:ascii="Times New Roman" w:hAnsi="Times New Roman" w:cs="Times New Roman"/>
          <w:color w:val="231F20"/>
          <w:sz w:val="28"/>
          <w:szCs w:val="28"/>
          <w:lang w:val="en-US"/>
        </w:rPr>
        <w:t>BTL</w:t>
      </w:r>
      <w:r w:rsidRPr="00F00C07">
        <w:rPr>
          <w:rFonts w:ascii="Times New Roman" w:hAnsi="Times New Roman" w:cs="Times New Roman"/>
          <w:color w:val="231F20"/>
          <w:sz w:val="28"/>
          <w:szCs w:val="28"/>
        </w:rPr>
        <w:t xml:space="preserve"> –агентств</w:t>
      </w:r>
      <w:r w:rsidR="006A4C2B">
        <w:rPr>
          <w:rFonts w:ascii="Times New Roman" w:hAnsi="Times New Roman" w:cs="Times New Roman"/>
          <w:color w:val="231F20"/>
          <w:sz w:val="28"/>
          <w:szCs w:val="28"/>
        </w:rPr>
        <w:t>о</w:t>
      </w:r>
      <w:r w:rsidRPr="00F00C07">
        <w:rPr>
          <w:rFonts w:ascii="Times New Roman" w:hAnsi="Times New Roman" w:cs="Times New Roman"/>
          <w:color w:val="231F20"/>
          <w:sz w:val="28"/>
          <w:szCs w:val="28"/>
        </w:rPr>
        <w:t xml:space="preserve"> «Пионер</w:t>
      </w:r>
      <w:r w:rsidRPr="00F00C07">
        <w:rPr>
          <w:rFonts w:ascii="Times New Roman" w:hAnsi="Times New Roman" w:cs="Times New Roman"/>
          <w:b/>
          <w:color w:val="231F20"/>
          <w:sz w:val="28"/>
          <w:szCs w:val="28"/>
        </w:rPr>
        <w:t>»</w:t>
      </w:r>
      <w:r>
        <w:rPr>
          <w:rFonts w:ascii="Times New Roman" w:hAnsi="Times New Roman" w:cs="Times New Roman"/>
          <w:b/>
          <w:color w:val="231F20"/>
          <w:sz w:val="28"/>
          <w:szCs w:val="28"/>
        </w:rPr>
        <w:t xml:space="preserve"> </w:t>
      </w:r>
      <w:r w:rsidR="006A4C2B" w:rsidRPr="006A4C2B">
        <w:rPr>
          <w:rFonts w:ascii="Times New Roman" w:hAnsi="Times New Roman" w:cs="Times New Roman"/>
          <w:color w:val="231F20"/>
          <w:sz w:val="28"/>
          <w:szCs w:val="28"/>
        </w:rPr>
        <w:t>расположено по адресу</w:t>
      </w:r>
      <w:r w:rsidR="006A4C2B">
        <w:rPr>
          <w:rFonts w:ascii="Times New Roman" w:hAnsi="Times New Roman" w:cs="Times New Roman"/>
          <w:color w:val="000000"/>
          <w:sz w:val="28"/>
          <w:szCs w:val="28"/>
          <w:shd w:val="clear" w:color="auto" w:fill="FFFFFF"/>
        </w:rPr>
        <w:t xml:space="preserve"> г.</w:t>
      </w:r>
      <w:r w:rsidR="006A4C2B" w:rsidRPr="006A4C2B">
        <w:rPr>
          <w:rFonts w:ascii="Times New Roman" w:hAnsi="Times New Roman" w:cs="Times New Roman"/>
          <w:color w:val="000000"/>
          <w:sz w:val="28"/>
          <w:szCs w:val="28"/>
          <w:shd w:val="clear" w:color="auto" w:fill="FFFFFF"/>
        </w:rPr>
        <w:t xml:space="preserve"> Барнаул,</w:t>
      </w:r>
      <w:r w:rsidR="006A4C2B" w:rsidRPr="006A4C2B">
        <w:rPr>
          <w:rStyle w:val="apple-converted-space"/>
          <w:rFonts w:ascii="Times New Roman" w:hAnsi="Times New Roman" w:cs="Times New Roman"/>
          <w:color w:val="000000"/>
          <w:sz w:val="28"/>
          <w:szCs w:val="28"/>
          <w:shd w:val="clear" w:color="auto" w:fill="FFFFFF"/>
        </w:rPr>
        <w:t> </w:t>
      </w:r>
      <w:r w:rsidR="006A4C2B">
        <w:rPr>
          <w:rFonts w:ascii="Times New Roman" w:hAnsi="Times New Roman" w:cs="Times New Roman"/>
          <w:color w:val="000000"/>
          <w:sz w:val="28"/>
          <w:szCs w:val="28"/>
        </w:rPr>
        <w:t xml:space="preserve"> </w:t>
      </w:r>
      <w:r w:rsidR="006A4C2B" w:rsidRPr="006A4C2B">
        <w:rPr>
          <w:rFonts w:ascii="Times New Roman" w:hAnsi="Times New Roman" w:cs="Times New Roman"/>
          <w:color w:val="000000"/>
          <w:sz w:val="28"/>
          <w:szCs w:val="28"/>
          <w:shd w:val="clear" w:color="auto" w:fill="FFFFFF"/>
        </w:rPr>
        <w:t>пр.</w:t>
      </w:r>
      <w:r w:rsidR="0003400B">
        <w:rPr>
          <w:rFonts w:ascii="Times New Roman" w:hAnsi="Times New Roman" w:cs="Times New Roman"/>
          <w:color w:val="000000"/>
          <w:sz w:val="28"/>
          <w:szCs w:val="28"/>
          <w:shd w:val="clear" w:color="auto" w:fill="FFFFFF"/>
        </w:rPr>
        <w:t xml:space="preserve"> </w:t>
      </w:r>
      <w:r w:rsidR="006A4C2B" w:rsidRPr="006A4C2B">
        <w:rPr>
          <w:rFonts w:ascii="Times New Roman" w:hAnsi="Times New Roman" w:cs="Times New Roman"/>
          <w:color w:val="000000"/>
          <w:sz w:val="28"/>
          <w:szCs w:val="28"/>
          <w:shd w:val="clear" w:color="auto" w:fill="FFFFFF"/>
        </w:rPr>
        <w:t>Социалистический, 109, оф.235</w:t>
      </w:r>
      <w:r w:rsidR="006A4C2B">
        <w:rPr>
          <w:rFonts w:ascii="Times New Roman" w:hAnsi="Times New Roman" w:cs="Times New Roman"/>
          <w:color w:val="000000"/>
          <w:sz w:val="28"/>
          <w:szCs w:val="28"/>
          <w:shd w:val="clear" w:color="auto" w:fill="FFFFFF"/>
        </w:rPr>
        <w:t xml:space="preserve">, </w:t>
      </w:r>
      <w:r w:rsidR="006A4C2B" w:rsidRPr="006A4C2B">
        <w:rPr>
          <w:rFonts w:ascii="Times New Roman" w:hAnsi="Times New Roman" w:cs="Times New Roman"/>
          <w:b/>
          <w:color w:val="231F20"/>
          <w:sz w:val="28"/>
          <w:szCs w:val="28"/>
        </w:rPr>
        <w:t xml:space="preserve"> </w:t>
      </w:r>
      <w:r w:rsidR="006A4C2B" w:rsidRPr="006A4C2B">
        <w:rPr>
          <w:rFonts w:ascii="Times New Roman" w:hAnsi="Times New Roman" w:cs="Times New Roman"/>
          <w:color w:val="000000"/>
          <w:sz w:val="28"/>
          <w:szCs w:val="28"/>
          <w:shd w:val="clear" w:color="auto" w:fill="FFFFFF"/>
        </w:rPr>
        <w:t>656015</w:t>
      </w:r>
      <w:r w:rsidR="006A4C2B">
        <w:rPr>
          <w:rFonts w:ascii="Times New Roman" w:hAnsi="Times New Roman" w:cs="Times New Roman"/>
          <w:color w:val="000000"/>
          <w:sz w:val="28"/>
          <w:szCs w:val="28"/>
          <w:shd w:val="clear" w:color="auto" w:fill="FFFFFF"/>
        </w:rPr>
        <w:t>.  О</w:t>
      </w:r>
      <w:r w:rsidRPr="008B0C65">
        <w:rPr>
          <w:rFonts w:ascii="Times New Roman" w:eastAsia="Times New Roman" w:hAnsi="Times New Roman" w:cs="Times New Roman"/>
          <w:color w:val="000000"/>
          <w:sz w:val="28"/>
          <w:szCs w:val="28"/>
          <w:lang w:eastAsia="ru-RU"/>
        </w:rPr>
        <w:t>сновано</w:t>
      </w:r>
      <w:r w:rsidR="006A4C2B">
        <w:rPr>
          <w:rFonts w:ascii="Times New Roman" w:eastAsia="Times New Roman" w:hAnsi="Times New Roman" w:cs="Times New Roman"/>
          <w:color w:val="000000"/>
          <w:sz w:val="28"/>
          <w:szCs w:val="28"/>
          <w:lang w:eastAsia="ru-RU"/>
        </w:rPr>
        <w:t xml:space="preserve"> агентство </w:t>
      </w:r>
      <w:r w:rsidRPr="008B0C65">
        <w:rPr>
          <w:rFonts w:ascii="Times New Roman" w:eastAsia="Times New Roman" w:hAnsi="Times New Roman" w:cs="Times New Roman"/>
          <w:color w:val="000000"/>
          <w:sz w:val="28"/>
          <w:szCs w:val="28"/>
          <w:lang w:eastAsia="ru-RU"/>
        </w:rPr>
        <w:t xml:space="preserve"> в целях предоставления услуг</w:t>
      </w:r>
      <w:r w:rsidRPr="00F00C07">
        <w:rPr>
          <w:rFonts w:ascii="Trebuchet MS" w:hAnsi="Trebuchet MS"/>
          <w:color w:val="000000"/>
          <w:sz w:val="20"/>
          <w:szCs w:val="20"/>
          <w:shd w:val="clear" w:color="auto" w:fill="FFFFFF"/>
        </w:rPr>
        <w:t xml:space="preserve"> </w:t>
      </w:r>
      <w:r w:rsidRPr="00F00C07">
        <w:rPr>
          <w:rFonts w:ascii="Times New Roman" w:hAnsi="Times New Roman" w:cs="Times New Roman"/>
          <w:color w:val="000000"/>
          <w:sz w:val="28"/>
          <w:szCs w:val="28"/>
          <w:shd w:val="clear" w:color="auto" w:fill="FFFFFF"/>
        </w:rPr>
        <w:t>по реализации BTL</w:t>
      </w:r>
      <w:r w:rsidR="00124B10">
        <w:rPr>
          <w:rFonts w:ascii="Times New Roman" w:hAnsi="Times New Roman" w:cs="Times New Roman"/>
          <w:color w:val="000000"/>
          <w:sz w:val="28"/>
          <w:szCs w:val="28"/>
          <w:shd w:val="clear" w:color="auto" w:fill="FFFFFF"/>
        </w:rPr>
        <w:t xml:space="preserve"> (рекламных)</w:t>
      </w:r>
      <w:r w:rsidRPr="00F00C07">
        <w:rPr>
          <w:rFonts w:ascii="Times New Roman" w:hAnsi="Times New Roman" w:cs="Times New Roman"/>
          <w:color w:val="000000"/>
          <w:sz w:val="28"/>
          <w:szCs w:val="28"/>
          <w:shd w:val="clear" w:color="auto" w:fill="FFFFFF"/>
        </w:rPr>
        <w:t xml:space="preserve">-проектов любого уровня сложности в </w:t>
      </w:r>
    </w:p>
    <w:p w:rsidR="00C04CC1" w:rsidRDefault="00F00C07" w:rsidP="00C04CC1">
      <w:pPr>
        <w:spacing w:after="0" w:line="360" w:lineRule="auto"/>
        <w:rPr>
          <w:rFonts w:ascii="Times New Roman" w:hAnsi="Times New Roman" w:cs="Times New Roman"/>
          <w:color w:val="414B56"/>
          <w:sz w:val="19"/>
          <w:szCs w:val="19"/>
        </w:rPr>
      </w:pPr>
      <w:r w:rsidRPr="00F00C07">
        <w:rPr>
          <w:rFonts w:ascii="Times New Roman" w:hAnsi="Times New Roman" w:cs="Times New Roman"/>
          <w:color w:val="000000"/>
          <w:sz w:val="28"/>
          <w:szCs w:val="28"/>
          <w:shd w:val="clear" w:color="auto" w:fill="FFFFFF"/>
        </w:rPr>
        <w:t>г. Барнауле</w:t>
      </w:r>
      <w:r w:rsidR="00EE65E3" w:rsidRPr="00EE65E3">
        <w:rPr>
          <w:rFonts w:ascii="Times New Roman" w:hAnsi="Times New Roman" w:cs="Times New Roman"/>
          <w:color w:val="000000"/>
          <w:sz w:val="28"/>
          <w:szCs w:val="28"/>
          <w:shd w:val="clear" w:color="auto" w:fill="FFFFFF"/>
        </w:rPr>
        <w:t>.</w:t>
      </w:r>
      <w:r w:rsidR="00EE65E3" w:rsidRPr="00EE65E3">
        <w:rPr>
          <w:rFonts w:ascii="Times New Roman" w:hAnsi="Times New Roman" w:cs="Times New Roman"/>
          <w:color w:val="414B56"/>
          <w:sz w:val="19"/>
          <w:szCs w:val="19"/>
        </w:rPr>
        <w:t xml:space="preserve"> </w:t>
      </w:r>
    </w:p>
    <w:p w:rsidR="00EE65E3" w:rsidRPr="00EE65E3" w:rsidRDefault="00124B10" w:rsidP="005F2348">
      <w:pPr>
        <w:spacing w:after="0" w:line="360" w:lineRule="auto"/>
        <w:ind w:firstLine="709"/>
        <w:rPr>
          <w:rFonts w:ascii="Times New Roman" w:hAnsi="Times New Roman" w:cs="Times New Roman"/>
          <w:color w:val="000000"/>
          <w:sz w:val="28"/>
          <w:szCs w:val="28"/>
          <w:shd w:val="clear" w:color="auto" w:fill="FFFFFF"/>
        </w:rPr>
      </w:pPr>
      <w:r>
        <w:rPr>
          <w:rFonts w:ascii="Times New Roman" w:hAnsi="Times New Roman" w:cs="Times New Roman"/>
          <w:color w:val="414B56"/>
          <w:sz w:val="19"/>
          <w:szCs w:val="19"/>
        </w:rPr>
        <w:t xml:space="preserve"> </w:t>
      </w:r>
      <w:r w:rsidR="00EE65E3" w:rsidRPr="00EE65E3">
        <w:rPr>
          <w:rFonts w:ascii="Times New Roman" w:hAnsi="Times New Roman" w:cs="Times New Roman"/>
          <w:color w:val="000000"/>
          <w:sz w:val="28"/>
          <w:szCs w:val="28"/>
          <w:shd w:val="clear" w:color="auto" w:fill="FFFFFF"/>
        </w:rPr>
        <w:t>BTL включает в себя:</w:t>
      </w:r>
    </w:p>
    <w:p w:rsidR="00EE65E3" w:rsidRPr="00EE65E3" w:rsidRDefault="00EE65E3" w:rsidP="005F2348">
      <w:pPr>
        <w:numPr>
          <w:ilvl w:val="0"/>
          <w:numId w:val="18"/>
        </w:numPr>
        <w:shd w:val="clear" w:color="auto" w:fill="FFFFFF"/>
        <w:spacing w:after="0" w:line="360" w:lineRule="auto"/>
        <w:rPr>
          <w:rFonts w:ascii="Times New Roman" w:hAnsi="Times New Roman" w:cs="Times New Roman"/>
          <w:color w:val="000000"/>
          <w:sz w:val="28"/>
          <w:szCs w:val="28"/>
          <w:shd w:val="clear" w:color="auto" w:fill="FFFFFF"/>
        </w:rPr>
      </w:pPr>
      <w:r w:rsidRPr="00EE65E3">
        <w:rPr>
          <w:rFonts w:ascii="Times New Roman" w:hAnsi="Times New Roman" w:cs="Times New Roman"/>
          <w:color w:val="000000"/>
          <w:sz w:val="28"/>
          <w:szCs w:val="28"/>
          <w:shd w:val="clear" w:color="auto" w:fill="FFFFFF"/>
        </w:rPr>
        <w:t>стимулирование сбыта среди торговых посредников,</w:t>
      </w:r>
    </w:p>
    <w:p w:rsidR="00EE65E3" w:rsidRPr="00EE65E3" w:rsidRDefault="00EE65E3" w:rsidP="005F2348">
      <w:pPr>
        <w:numPr>
          <w:ilvl w:val="0"/>
          <w:numId w:val="18"/>
        </w:numPr>
        <w:shd w:val="clear" w:color="auto" w:fill="FFFFFF"/>
        <w:spacing w:after="0" w:line="360" w:lineRule="auto"/>
        <w:rPr>
          <w:rFonts w:ascii="Times New Roman" w:hAnsi="Times New Roman" w:cs="Times New Roman"/>
          <w:color w:val="000000"/>
          <w:sz w:val="28"/>
          <w:szCs w:val="28"/>
          <w:shd w:val="clear" w:color="auto" w:fill="FFFFFF"/>
        </w:rPr>
      </w:pPr>
      <w:r w:rsidRPr="00EE65E3">
        <w:rPr>
          <w:rFonts w:ascii="Times New Roman" w:hAnsi="Times New Roman" w:cs="Times New Roman"/>
          <w:color w:val="000000"/>
          <w:sz w:val="28"/>
          <w:szCs w:val="28"/>
          <w:shd w:val="clear" w:color="auto" w:fill="FFFFFF"/>
        </w:rPr>
        <w:t>стимулирование сбыта среди потребителей,</w:t>
      </w:r>
    </w:p>
    <w:p w:rsidR="00EE65E3" w:rsidRPr="00EE65E3" w:rsidRDefault="00EE65E3" w:rsidP="005F2348">
      <w:pPr>
        <w:numPr>
          <w:ilvl w:val="0"/>
          <w:numId w:val="18"/>
        </w:numPr>
        <w:shd w:val="clear" w:color="auto" w:fill="FFFFFF"/>
        <w:spacing w:after="0" w:line="360" w:lineRule="auto"/>
        <w:rPr>
          <w:rFonts w:ascii="Times New Roman" w:hAnsi="Times New Roman" w:cs="Times New Roman"/>
          <w:color w:val="000000"/>
          <w:sz w:val="28"/>
          <w:szCs w:val="28"/>
          <w:shd w:val="clear" w:color="auto" w:fill="FFFFFF"/>
        </w:rPr>
      </w:pPr>
      <w:r w:rsidRPr="00EE65E3">
        <w:rPr>
          <w:rFonts w:ascii="Times New Roman" w:hAnsi="Times New Roman" w:cs="Times New Roman"/>
          <w:color w:val="000000"/>
          <w:sz w:val="28"/>
          <w:szCs w:val="28"/>
          <w:shd w:val="clear" w:color="auto" w:fill="FFFFFF"/>
        </w:rPr>
        <w:t>прямой маркетинг,</w:t>
      </w:r>
    </w:p>
    <w:p w:rsidR="00EE65E3" w:rsidRPr="00EE65E3" w:rsidRDefault="00EE65E3" w:rsidP="005F2348">
      <w:pPr>
        <w:numPr>
          <w:ilvl w:val="0"/>
          <w:numId w:val="18"/>
        </w:numPr>
        <w:shd w:val="clear" w:color="auto" w:fill="FFFFFF"/>
        <w:spacing w:after="0" w:line="360" w:lineRule="auto"/>
        <w:rPr>
          <w:rFonts w:ascii="Times New Roman" w:hAnsi="Times New Roman" w:cs="Times New Roman"/>
          <w:color w:val="000000"/>
          <w:sz w:val="28"/>
          <w:szCs w:val="28"/>
          <w:shd w:val="clear" w:color="auto" w:fill="FFFFFF"/>
        </w:rPr>
      </w:pPr>
      <w:r w:rsidRPr="00EE65E3">
        <w:rPr>
          <w:rFonts w:ascii="Times New Roman" w:hAnsi="Times New Roman" w:cs="Times New Roman"/>
          <w:color w:val="000000"/>
          <w:sz w:val="28"/>
          <w:szCs w:val="28"/>
          <w:shd w:val="clear" w:color="auto" w:fill="FFFFFF"/>
        </w:rPr>
        <w:t>special events,</w:t>
      </w:r>
    </w:p>
    <w:p w:rsidR="00EE65E3" w:rsidRPr="00EE65E3" w:rsidRDefault="00EE65E3" w:rsidP="005F2348">
      <w:pPr>
        <w:numPr>
          <w:ilvl w:val="0"/>
          <w:numId w:val="18"/>
        </w:numPr>
        <w:shd w:val="clear" w:color="auto" w:fill="FFFFFF"/>
        <w:spacing w:after="0" w:line="360" w:lineRule="auto"/>
        <w:rPr>
          <w:rFonts w:ascii="Times New Roman" w:hAnsi="Times New Roman" w:cs="Times New Roman"/>
          <w:color w:val="000000"/>
          <w:sz w:val="28"/>
          <w:szCs w:val="28"/>
          <w:shd w:val="clear" w:color="auto" w:fill="FFFFFF"/>
        </w:rPr>
      </w:pPr>
      <w:r w:rsidRPr="00EE65E3">
        <w:rPr>
          <w:rFonts w:ascii="Times New Roman" w:hAnsi="Times New Roman" w:cs="Times New Roman"/>
          <w:color w:val="000000"/>
          <w:sz w:val="28"/>
          <w:szCs w:val="28"/>
          <w:shd w:val="clear" w:color="auto" w:fill="FFFFFF"/>
        </w:rPr>
        <w:t>POS-материалы</w:t>
      </w:r>
      <w:r w:rsidR="00124B10">
        <w:rPr>
          <w:rFonts w:ascii="Times New Roman" w:hAnsi="Times New Roman" w:cs="Times New Roman"/>
          <w:color w:val="000000"/>
          <w:sz w:val="28"/>
          <w:szCs w:val="28"/>
          <w:shd w:val="clear" w:color="auto" w:fill="FFFFFF"/>
        </w:rPr>
        <w:t>(</w:t>
      </w:r>
      <w:r w:rsidR="00124B10" w:rsidRPr="00124B10">
        <w:rPr>
          <w:rFonts w:ascii="Times New Roman" w:hAnsi="Times New Roman" w:cs="Times New Roman"/>
          <w:color w:val="000000"/>
          <w:sz w:val="28"/>
          <w:szCs w:val="28"/>
          <w:shd w:val="clear" w:color="auto" w:fill="FFFFFF"/>
        </w:rPr>
        <w:t>это</w:t>
      </w:r>
      <w:r w:rsidR="00124B10" w:rsidRPr="00124B10">
        <w:rPr>
          <w:rStyle w:val="apple-converted-space"/>
          <w:rFonts w:ascii="Times New Roman" w:hAnsi="Times New Roman" w:cs="Times New Roman"/>
          <w:color w:val="000000"/>
          <w:sz w:val="28"/>
          <w:szCs w:val="28"/>
          <w:shd w:val="clear" w:color="auto" w:fill="FFFFFF"/>
        </w:rPr>
        <w:t> </w:t>
      </w:r>
      <w:r w:rsidR="00124B10" w:rsidRPr="00124B10">
        <w:rPr>
          <w:rFonts w:ascii="Times New Roman" w:hAnsi="Times New Roman" w:cs="Times New Roman"/>
          <w:bCs/>
          <w:color w:val="000000"/>
          <w:sz w:val="28"/>
          <w:szCs w:val="28"/>
          <w:shd w:val="clear" w:color="auto" w:fill="FFFFFF"/>
        </w:rPr>
        <w:t>материалы</w:t>
      </w:r>
      <w:r w:rsidR="00124B10" w:rsidRPr="00124B10">
        <w:rPr>
          <w:rFonts w:ascii="Times New Roman" w:hAnsi="Times New Roman" w:cs="Times New Roman"/>
          <w:color w:val="000000"/>
          <w:sz w:val="28"/>
          <w:szCs w:val="28"/>
          <w:shd w:val="clear" w:color="auto" w:fill="FFFFFF"/>
        </w:rPr>
        <w:t>, способствующие продвижению бренда или товара в</w:t>
      </w:r>
      <w:r w:rsidR="00124B10" w:rsidRPr="00124B10">
        <w:rPr>
          <w:rStyle w:val="apple-converted-space"/>
          <w:rFonts w:ascii="Times New Roman" w:hAnsi="Times New Roman" w:cs="Times New Roman"/>
          <w:color w:val="000000"/>
          <w:sz w:val="28"/>
          <w:szCs w:val="28"/>
          <w:shd w:val="clear" w:color="auto" w:fill="FFFFFF"/>
        </w:rPr>
        <w:t> </w:t>
      </w:r>
      <w:r w:rsidR="00124B10" w:rsidRPr="00124B10">
        <w:rPr>
          <w:rFonts w:ascii="Times New Roman" w:hAnsi="Times New Roman" w:cs="Times New Roman"/>
          <w:color w:val="000000"/>
          <w:sz w:val="28"/>
          <w:szCs w:val="28"/>
          <w:shd w:val="clear" w:color="auto" w:fill="FFFFFF"/>
        </w:rPr>
        <w:t>местах продаж (шелфтокеры, ценникодержатели, воблеры, ценники,</w:t>
      </w:r>
      <w:r w:rsidR="00124B10" w:rsidRPr="00124B10">
        <w:rPr>
          <w:rStyle w:val="apple-converted-space"/>
          <w:rFonts w:ascii="Times New Roman" w:hAnsi="Times New Roman" w:cs="Times New Roman"/>
          <w:color w:val="000000"/>
          <w:sz w:val="28"/>
          <w:szCs w:val="28"/>
          <w:shd w:val="clear" w:color="auto" w:fill="FFFFFF"/>
        </w:rPr>
        <w:t> </w:t>
      </w:r>
      <w:r w:rsidR="00124B10" w:rsidRPr="00124B10">
        <w:rPr>
          <w:rFonts w:ascii="Times New Roman" w:hAnsi="Times New Roman" w:cs="Times New Roman"/>
          <w:color w:val="000000"/>
          <w:sz w:val="28"/>
          <w:szCs w:val="28"/>
          <w:shd w:val="clear" w:color="auto" w:fill="FFFFFF"/>
        </w:rPr>
        <w:t>стопперы, промостойки, диспенсеры</w:t>
      </w:r>
      <w:r w:rsidR="00124B10">
        <w:rPr>
          <w:rFonts w:ascii="Arial" w:hAnsi="Arial" w:cs="Arial"/>
          <w:color w:val="000000"/>
          <w:sz w:val="20"/>
          <w:szCs w:val="20"/>
          <w:shd w:val="clear" w:color="auto" w:fill="FFFFFF"/>
        </w:rPr>
        <w:t>)</w:t>
      </w:r>
    </w:p>
    <w:p w:rsidR="00F00C07" w:rsidRPr="008B0C65" w:rsidRDefault="00EE65E3" w:rsidP="005F2348">
      <w:pPr>
        <w:shd w:val="clear" w:color="auto" w:fill="FFFFFF"/>
        <w:tabs>
          <w:tab w:val="left" w:pos="851"/>
        </w:tabs>
        <w:spacing w:after="0" w:line="360" w:lineRule="auto"/>
        <w:ind w:firstLine="709"/>
        <w:jc w:val="both"/>
        <w:rPr>
          <w:rFonts w:ascii="Times New Roman" w:eastAsia="Times New Roman" w:hAnsi="Times New Roman" w:cs="Times New Roman"/>
          <w:color w:val="000000"/>
          <w:sz w:val="28"/>
          <w:szCs w:val="28"/>
          <w:lang w:eastAsia="ru-RU"/>
        </w:rPr>
      </w:pPr>
      <w:r w:rsidRPr="00F00C07">
        <w:rPr>
          <w:rFonts w:ascii="Times New Roman" w:hAnsi="Times New Roman" w:cs="Times New Roman"/>
          <w:color w:val="231F20"/>
          <w:sz w:val="28"/>
          <w:szCs w:val="28"/>
          <w:lang w:val="en-US"/>
        </w:rPr>
        <w:t>BTL</w:t>
      </w:r>
      <w:r w:rsidRPr="00F00C07">
        <w:rPr>
          <w:rFonts w:ascii="Times New Roman" w:hAnsi="Times New Roman" w:cs="Times New Roman"/>
          <w:color w:val="231F20"/>
          <w:sz w:val="28"/>
          <w:szCs w:val="28"/>
        </w:rPr>
        <w:t xml:space="preserve"> –агентств</w:t>
      </w:r>
      <w:r w:rsidR="006A4C2B">
        <w:rPr>
          <w:rFonts w:ascii="Times New Roman" w:hAnsi="Times New Roman" w:cs="Times New Roman"/>
          <w:color w:val="231F20"/>
          <w:sz w:val="28"/>
          <w:szCs w:val="28"/>
        </w:rPr>
        <w:t xml:space="preserve">о </w:t>
      </w:r>
      <w:r w:rsidRPr="00F00C07">
        <w:rPr>
          <w:rFonts w:ascii="Times New Roman" w:hAnsi="Times New Roman" w:cs="Times New Roman"/>
          <w:color w:val="231F20"/>
          <w:sz w:val="28"/>
          <w:szCs w:val="28"/>
        </w:rPr>
        <w:t>«Пионер</w:t>
      </w:r>
      <w:r w:rsidRPr="00F00C07">
        <w:rPr>
          <w:rFonts w:ascii="Times New Roman" w:hAnsi="Times New Roman" w:cs="Times New Roman"/>
          <w:b/>
          <w:color w:val="231F20"/>
          <w:sz w:val="28"/>
          <w:szCs w:val="28"/>
        </w:rPr>
        <w:t>»</w:t>
      </w:r>
      <w:r>
        <w:rPr>
          <w:rFonts w:ascii="Times New Roman" w:hAnsi="Times New Roman" w:cs="Times New Roman"/>
          <w:b/>
          <w:color w:val="231F20"/>
          <w:sz w:val="28"/>
          <w:szCs w:val="28"/>
        </w:rPr>
        <w:t xml:space="preserve">  </w:t>
      </w:r>
      <w:r w:rsidR="00F00C07" w:rsidRPr="008B0C65">
        <w:rPr>
          <w:rFonts w:ascii="Times New Roman" w:eastAsia="Times New Roman" w:hAnsi="Times New Roman" w:cs="Times New Roman"/>
          <w:color w:val="000000"/>
          <w:sz w:val="28"/>
          <w:szCs w:val="28"/>
          <w:lang w:eastAsia="ru-RU"/>
        </w:rPr>
        <w:t>самостоятельно осуществляет свою деятельность в соответствии с действующим законодательством и Уставом.</w:t>
      </w:r>
    </w:p>
    <w:p w:rsidR="00F00C07" w:rsidRDefault="00F00C07" w:rsidP="005F2348">
      <w:pPr>
        <w:shd w:val="clear" w:color="auto" w:fill="FFFFFF"/>
        <w:tabs>
          <w:tab w:val="left" w:pos="851"/>
        </w:tabs>
        <w:spacing w:after="0" w:line="360" w:lineRule="auto"/>
        <w:ind w:firstLine="709"/>
        <w:jc w:val="both"/>
        <w:rPr>
          <w:rFonts w:ascii="Times New Roman" w:eastAsia="Times New Roman" w:hAnsi="Times New Roman" w:cs="Times New Roman"/>
          <w:color w:val="000000"/>
          <w:sz w:val="28"/>
          <w:szCs w:val="28"/>
          <w:lang w:eastAsia="ru-RU"/>
        </w:rPr>
      </w:pPr>
      <w:r w:rsidRPr="008B0C65">
        <w:rPr>
          <w:rFonts w:ascii="Times New Roman" w:eastAsia="Times New Roman" w:hAnsi="Times New Roman" w:cs="Times New Roman"/>
          <w:color w:val="000000"/>
          <w:sz w:val="28"/>
          <w:szCs w:val="28"/>
          <w:lang w:eastAsia="ru-RU"/>
        </w:rPr>
        <w:t>Основными видами деятельности являются:</w:t>
      </w:r>
    </w:p>
    <w:p w:rsidR="00EE65E3" w:rsidRPr="00EE65E3" w:rsidRDefault="005D154E" w:rsidP="005F2348">
      <w:pPr>
        <w:pStyle w:val="af6"/>
        <w:numPr>
          <w:ilvl w:val="0"/>
          <w:numId w:val="20"/>
        </w:numPr>
        <w:shd w:val="clear" w:color="auto" w:fill="FFFFFF"/>
        <w:tabs>
          <w:tab w:val="left" w:pos="851"/>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Проведение </w:t>
      </w:r>
      <w:r w:rsidR="00EE65E3" w:rsidRPr="00EE65E3">
        <w:rPr>
          <w:rFonts w:ascii="Times New Roman" w:eastAsia="Times New Roman" w:hAnsi="Times New Roman" w:cs="Times New Roman"/>
          <w:color w:val="000000"/>
          <w:sz w:val="28"/>
          <w:szCs w:val="28"/>
          <w:lang w:eastAsia="ru-RU"/>
        </w:rPr>
        <w:t>акций, направленны</w:t>
      </w:r>
      <w:r w:rsidR="00EE65E3">
        <w:rPr>
          <w:rFonts w:ascii="Times New Roman" w:eastAsia="Times New Roman" w:hAnsi="Times New Roman" w:cs="Times New Roman"/>
          <w:color w:val="000000"/>
          <w:sz w:val="28"/>
          <w:szCs w:val="28"/>
          <w:lang w:eastAsia="ru-RU"/>
        </w:rPr>
        <w:t>х</w:t>
      </w:r>
      <w:r w:rsidR="00EE65E3" w:rsidRPr="00EE65E3">
        <w:rPr>
          <w:rFonts w:ascii="Times New Roman" w:eastAsia="Times New Roman" w:hAnsi="Times New Roman" w:cs="Times New Roman"/>
          <w:color w:val="000000"/>
          <w:sz w:val="28"/>
          <w:szCs w:val="28"/>
          <w:lang w:eastAsia="ru-RU"/>
        </w:rPr>
        <w:t xml:space="preserve"> на конечного потребителя товаров или услуг, наиболее распространенные механики - распространение бесплатных образцов продукта, дегустации, подарок за покупку, розыгрыш призов, организация центров выдачи призов, консультации в местах продаж ...</w:t>
      </w:r>
    </w:p>
    <w:p w:rsidR="00EE65E3" w:rsidRPr="00EE65E3" w:rsidRDefault="00EE65E3" w:rsidP="005F2348">
      <w:pPr>
        <w:pStyle w:val="af6"/>
        <w:numPr>
          <w:ilvl w:val="0"/>
          <w:numId w:val="20"/>
        </w:numPr>
        <w:tabs>
          <w:tab w:val="left" w:pos="851"/>
        </w:tabs>
        <w:spacing w:line="360" w:lineRule="auto"/>
        <w:ind w:firstLine="709"/>
        <w:jc w:val="both"/>
        <w:rPr>
          <w:rFonts w:ascii="Times New Roman" w:eastAsia="Times New Roman" w:hAnsi="Times New Roman" w:cs="Times New Roman"/>
          <w:color w:val="000000"/>
          <w:sz w:val="28"/>
          <w:szCs w:val="28"/>
          <w:lang w:eastAsia="ru-RU"/>
        </w:rPr>
      </w:pPr>
      <w:r w:rsidRPr="00EE65E3">
        <w:rPr>
          <w:rFonts w:ascii="Times New Roman" w:eastAsia="Times New Roman" w:hAnsi="Times New Roman" w:cs="Times New Roman"/>
          <w:color w:val="000000"/>
          <w:sz w:val="28"/>
          <w:szCs w:val="28"/>
          <w:lang w:eastAsia="ru-RU"/>
        </w:rPr>
        <w:t>стимулирование сбытовой сети для развития дистрибуции, ускорения оборота и увеличения объема продаж</w:t>
      </w:r>
      <w:r>
        <w:rPr>
          <w:rFonts w:ascii="Times New Roman" w:eastAsia="Times New Roman" w:hAnsi="Times New Roman" w:cs="Times New Roman"/>
          <w:color w:val="000000"/>
          <w:sz w:val="28"/>
          <w:szCs w:val="28"/>
          <w:lang w:eastAsia="ru-RU"/>
        </w:rPr>
        <w:t xml:space="preserve"> (м</w:t>
      </w:r>
      <w:r w:rsidRPr="00EE65E3">
        <w:rPr>
          <w:rFonts w:ascii="Times New Roman" w:eastAsia="Times New Roman" w:hAnsi="Times New Roman" w:cs="Times New Roman"/>
          <w:color w:val="000000"/>
          <w:sz w:val="28"/>
          <w:szCs w:val="28"/>
          <w:lang w:eastAsia="ru-RU"/>
        </w:rPr>
        <w:t>ерчендайзинг</w:t>
      </w:r>
      <w:r>
        <w:rPr>
          <w:rFonts w:ascii="Times New Roman" w:eastAsia="Times New Roman" w:hAnsi="Times New Roman" w:cs="Times New Roman"/>
          <w:color w:val="000000"/>
          <w:sz w:val="28"/>
          <w:szCs w:val="28"/>
          <w:lang w:eastAsia="ru-RU"/>
        </w:rPr>
        <w:t>,    аудит</w:t>
      </w:r>
      <w:r w:rsidRPr="00EE65E3">
        <w:rPr>
          <w:rFonts w:ascii="Times New Roman" w:eastAsia="Times New Roman" w:hAnsi="Times New Roman" w:cs="Times New Roman"/>
          <w:color w:val="000000"/>
          <w:sz w:val="28"/>
          <w:szCs w:val="28"/>
          <w:lang w:eastAsia="ru-RU"/>
        </w:rPr>
        <w:t>ТТ</w:t>
      </w:r>
      <w:r>
        <w:rPr>
          <w:rFonts w:ascii="Times New Roman" w:eastAsia="Times New Roman" w:hAnsi="Times New Roman" w:cs="Times New Roman"/>
          <w:color w:val="000000"/>
          <w:sz w:val="28"/>
          <w:szCs w:val="28"/>
          <w:lang w:eastAsia="ru-RU"/>
        </w:rPr>
        <w:t xml:space="preserve"> о</w:t>
      </w:r>
      <w:r w:rsidRPr="00EE65E3">
        <w:rPr>
          <w:rFonts w:ascii="Times New Roman" w:eastAsia="Times New Roman" w:hAnsi="Times New Roman" w:cs="Times New Roman"/>
          <w:color w:val="000000"/>
          <w:sz w:val="28"/>
          <w:szCs w:val="28"/>
          <w:lang w:eastAsia="ru-RU"/>
        </w:rPr>
        <w:t>формление ТТ</w:t>
      </w:r>
      <w:r>
        <w:rPr>
          <w:rFonts w:ascii="Times New Roman" w:eastAsia="Times New Roman" w:hAnsi="Times New Roman" w:cs="Times New Roman"/>
          <w:color w:val="000000"/>
          <w:sz w:val="28"/>
          <w:szCs w:val="28"/>
          <w:lang w:eastAsia="ru-RU"/>
        </w:rPr>
        <w:t>,</w:t>
      </w:r>
      <w:r w:rsidRPr="00EE65E3">
        <w:rPr>
          <w:rFonts w:ascii="Times New Roman" w:eastAsia="Times New Roman" w:hAnsi="Times New Roman" w:cs="Times New Roman"/>
          <w:color w:val="000000"/>
          <w:sz w:val="28"/>
          <w:szCs w:val="28"/>
          <w:lang w:eastAsia="ru-RU"/>
        </w:rPr>
        <w:t>Таинственный покупатель</w:t>
      </w:r>
      <w:r>
        <w:rPr>
          <w:rFonts w:ascii="Times New Roman" w:eastAsia="Times New Roman" w:hAnsi="Times New Roman" w:cs="Times New Roman"/>
          <w:color w:val="000000"/>
          <w:sz w:val="28"/>
          <w:szCs w:val="28"/>
          <w:lang w:eastAsia="ru-RU"/>
        </w:rPr>
        <w:t>, т</w:t>
      </w:r>
      <w:r w:rsidRPr="00EE65E3">
        <w:rPr>
          <w:rFonts w:ascii="Times New Roman" w:eastAsia="Times New Roman" w:hAnsi="Times New Roman" w:cs="Times New Roman"/>
          <w:color w:val="000000"/>
          <w:sz w:val="28"/>
          <w:szCs w:val="28"/>
          <w:lang w:eastAsia="ru-RU"/>
        </w:rPr>
        <w:t>ренинг персонала</w:t>
      </w:r>
      <w:r>
        <w:rPr>
          <w:rFonts w:ascii="Times New Roman" w:eastAsia="Times New Roman" w:hAnsi="Times New Roman" w:cs="Times New Roman"/>
          <w:color w:val="000000"/>
          <w:sz w:val="28"/>
          <w:szCs w:val="28"/>
          <w:lang w:eastAsia="ru-RU"/>
        </w:rPr>
        <w:t>)</w:t>
      </w:r>
    </w:p>
    <w:p w:rsidR="00EE65E3" w:rsidRPr="006A4C2B" w:rsidRDefault="00EE65E3" w:rsidP="005F2348">
      <w:pPr>
        <w:pStyle w:val="af6"/>
        <w:numPr>
          <w:ilvl w:val="0"/>
          <w:numId w:val="20"/>
        </w:numPr>
        <w:tabs>
          <w:tab w:val="left" w:pos="851"/>
        </w:tabs>
        <w:spacing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организация мероприятий (</w:t>
      </w:r>
      <w:r w:rsidR="006A4C2B">
        <w:rPr>
          <w:rFonts w:ascii="Times New Roman" w:eastAsia="Times New Roman" w:hAnsi="Times New Roman" w:cs="Times New Roman"/>
          <w:color w:val="000000"/>
          <w:sz w:val="28"/>
          <w:szCs w:val="28"/>
          <w:lang w:eastAsia="ru-RU"/>
        </w:rPr>
        <w:t>с</w:t>
      </w:r>
      <w:r w:rsidRPr="00EE65E3">
        <w:rPr>
          <w:rFonts w:ascii="Times New Roman" w:eastAsia="Times New Roman" w:hAnsi="Times New Roman" w:cs="Times New Roman"/>
          <w:color w:val="000000"/>
          <w:sz w:val="28"/>
          <w:szCs w:val="28"/>
          <w:lang w:eastAsia="ru-RU"/>
        </w:rPr>
        <w:t>пециальные мероприятия</w:t>
      </w:r>
      <w:r w:rsidR="006A4C2B">
        <w:rPr>
          <w:rFonts w:ascii="Times New Roman" w:eastAsia="Times New Roman" w:hAnsi="Times New Roman" w:cs="Times New Roman"/>
          <w:color w:val="000000"/>
          <w:sz w:val="28"/>
          <w:szCs w:val="28"/>
          <w:lang w:eastAsia="ru-RU"/>
        </w:rPr>
        <w:t xml:space="preserve">,  </w:t>
      </w:r>
      <w:r w:rsidR="006A4C2B" w:rsidRPr="006A4C2B">
        <w:rPr>
          <w:rFonts w:ascii="Times New Roman" w:eastAsia="Times New Roman" w:hAnsi="Times New Roman" w:cs="Times New Roman"/>
          <w:color w:val="000000"/>
          <w:sz w:val="28"/>
          <w:szCs w:val="28"/>
          <w:lang w:eastAsia="ru-RU"/>
        </w:rPr>
        <w:t>п</w:t>
      </w:r>
      <w:r w:rsidRPr="006A4C2B">
        <w:rPr>
          <w:rFonts w:ascii="Times New Roman" w:eastAsia="Times New Roman" w:hAnsi="Times New Roman" w:cs="Times New Roman"/>
          <w:color w:val="000000"/>
          <w:sz w:val="28"/>
          <w:szCs w:val="28"/>
          <w:lang w:eastAsia="ru-RU"/>
        </w:rPr>
        <w:t>раздники</w:t>
      </w:r>
      <w:r w:rsidR="006A4C2B">
        <w:rPr>
          <w:rFonts w:ascii="Times New Roman" w:eastAsia="Times New Roman" w:hAnsi="Times New Roman" w:cs="Times New Roman"/>
          <w:color w:val="000000"/>
          <w:sz w:val="28"/>
          <w:szCs w:val="28"/>
          <w:lang w:eastAsia="ru-RU"/>
        </w:rPr>
        <w:t>,</w:t>
      </w:r>
    </w:p>
    <w:p w:rsidR="00EE65E3" w:rsidRPr="006A4C2B" w:rsidRDefault="006A4C2B" w:rsidP="005F2348">
      <w:pPr>
        <w:tabs>
          <w:tab w:val="left" w:pos="851"/>
        </w:tabs>
        <w:spacing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EE65E3" w:rsidRPr="006A4C2B">
        <w:rPr>
          <w:rFonts w:ascii="Times New Roman" w:eastAsia="Times New Roman" w:hAnsi="Times New Roman" w:cs="Times New Roman"/>
          <w:color w:val="000000"/>
          <w:sz w:val="28"/>
          <w:szCs w:val="28"/>
          <w:lang w:eastAsia="ru-RU"/>
        </w:rPr>
        <w:t>ткрытия</w:t>
      </w:r>
      <w:r>
        <w:rPr>
          <w:rFonts w:ascii="Times New Roman" w:eastAsia="Times New Roman" w:hAnsi="Times New Roman" w:cs="Times New Roman"/>
          <w:color w:val="000000"/>
          <w:sz w:val="28"/>
          <w:szCs w:val="28"/>
          <w:lang w:eastAsia="ru-RU"/>
        </w:rPr>
        <w:t>, п</w:t>
      </w:r>
      <w:r w:rsidR="00EE65E3" w:rsidRPr="006A4C2B">
        <w:rPr>
          <w:rFonts w:ascii="Times New Roman" w:eastAsia="Times New Roman" w:hAnsi="Times New Roman" w:cs="Times New Roman"/>
          <w:color w:val="000000"/>
          <w:sz w:val="28"/>
          <w:szCs w:val="28"/>
          <w:lang w:eastAsia="ru-RU"/>
        </w:rPr>
        <w:t>резентации</w:t>
      </w:r>
      <w:r>
        <w:rPr>
          <w:rFonts w:ascii="Times New Roman" w:eastAsia="Times New Roman" w:hAnsi="Times New Roman" w:cs="Times New Roman"/>
          <w:color w:val="000000"/>
          <w:sz w:val="28"/>
          <w:szCs w:val="28"/>
          <w:lang w:eastAsia="ru-RU"/>
        </w:rPr>
        <w:t>, м</w:t>
      </w:r>
      <w:r w:rsidR="00EE65E3" w:rsidRPr="006A4C2B">
        <w:rPr>
          <w:rFonts w:ascii="Times New Roman" w:eastAsia="Times New Roman" w:hAnsi="Times New Roman" w:cs="Times New Roman"/>
          <w:color w:val="000000"/>
          <w:sz w:val="28"/>
          <w:szCs w:val="28"/>
          <w:lang w:eastAsia="ru-RU"/>
        </w:rPr>
        <w:t>ассовые шествия</w:t>
      </w:r>
      <w:r>
        <w:rPr>
          <w:rFonts w:ascii="Times New Roman" w:eastAsia="Times New Roman" w:hAnsi="Times New Roman" w:cs="Times New Roman"/>
          <w:color w:val="000000"/>
          <w:sz w:val="28"/>
          <w:szCs w:val="28"/>
          <w:lang w:eastAsia="ru-RU"/>
        </w:rPr>
        <w:t>, б</w:t>
      </w:r>
      <w:r w:rsidR="00EE65E3" w:rsidRPr="006A4C2B">
        <w:rPr>
          <w:rFonts w:ascii="Times New Roman" w:eastAsia="Times New Roman" w:hAnsi="Times New Roman" w:cs="Times New Roman"/>
          <w:color w:val="000000"/>
          <w:sz w:val="28"/>
          <w:szCs w:val="28"/>
          <w:lang w:eastAsia="ru-RU"/>
        </w:rPr>
        <w:t>рендированные вечеринки</w:t>
      </w:r>
      <w:r>
        <w:rPr>
          <w:rFonts w:ascii="Times New Roman" w:eastAsia="Times New Roman" w:hAnsi="Times New Roman" w:cs="Times New Roman"/>
          <w:color w:val="000000"/>
          <w:sz w:val="28"/>
          <w:szCs w:val="28"/>
          <w:lang w:eastAsia="ru-RU"/>
        </w:rPr>
        <w:t>,</w:t>
      </w:r>
    </w:p>
    <w:p w:rsidR="00EE65E3" w:rsidRPr="006A4C2B" w:rsidRDefault="006A4C2B" w:rsidP="005F2348">
      <w:pPr>
        <w:tabs>
          <w:tab w:val="left" w:pos="851"/>
        </w:tabs>
        <w:spacing w:after="0" w:line="360" w:lineRule="auto"/>
        <w:ind w:left="142"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00EE65E3" w:rsidRPr="006A4C2B">
        <w:rPr>
          <w:rFonts w:ascii="Times New Roman" w:eastAsia="Times New Roman" w:hAnsi="Times New Roman" w:cs="Times New Roman"/>
          <w:color w:val="000000"/>
          <w:sz w:val="28"/>
          <w:szCs w:val="28"/>
          <w:lang w:eastAsia="ru-RU"/>
        </w:rPr>
        <w:t>орпоративные мероприятия</w:t>
      </w:r>
      <w:r>
        <w:rPr>
          <w:rFonts w:ascii="Times New Roman" w:eastAsia="Times New Roman" w:hAnsi="Times New Roman" w:cs="Times New Roman"/>
          <w:color w:val="000000"/>
          <w:sz w:val="28"/>
          <w:szCs w:val="28"/>
          <w:lang w:eastAsia="ru-RU"/>
        </w:rPr>
        <w:t>)</w:t>
      </w:r>
    </w:p>
    <w:p w:rsidR="00EE65E3" w:rsidRPr="006A4C2B" w:rsidRDefault="006A4C2B" w:rsidP="005F2348">
      <w:pPr>
        <w:shd w:val="clear" w:color="auto" w:fill="FFFFFF"/>
        <w:tabs>
          <w:tab w:val="left" w:pos="1560"/>
        </w:tabs>
        <w:spacing w:after="0" w:line="360" w:lineRule="auto"/>
        <w:ind w:left="142"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Кроме этого,  в компетенцию специалистов агентства входит:</w:t>
      </w:r>
    </w:p>
    <w:p w:rsidR="00EE65E3" w:rsidRPr="00EE65E3" w:rsidRDefault="00EE65E3" w:rsidP="005F2348">
      <w:pPr>
        <w:numPr>
          <w:ilvl w:val="0"/>
          <w:numId w:val="19"/>
        </w:numPr>
        <w:shd w:val="clear" w:color="auto" w:fill="FFFFFF"/>
        <w:tabs>
          <w:tab w:val="left" w:pos="1560"/>
        </w:tabs>
        <w:spacing w:after="0" w:line="360" w:lineRule="auto"/>
        <w:ind w:firstLine="567"/>
        <w:jc w:val="both"/>
        <w:rPr>
          <w:rFonts w:ascii="Times New Roman" w:eastAsia="Times New Roman" w:hAnsi="Times New Roman" w:cs="Times New Roman"/>
          <w:color w:val="000000"/>
          <w:sz w:val="28"/>
          <w:szCs w:val="28"/>
          <w:lang w:eastAsia="ru-RU"/>
        </w:rPr>
      </w:pPr>
      <w:r w:rsidRPr="00EE65E3">
        <w:rPr>
          <w:rFonts w:ascii="Times New Roman" w:eastAsia="Times New Roman" w:hAnsi="Times New Roman" w:cs="Times New Roman"/>
          <w:color w:val="000000"/>
          <w:sz w:val="28"/>
          <w:szCs w:val="28"/>
          <w:lang w:eastAsia="ru-RU"/>
        </w:rPr>
        <w:t>Определение проблемных зон, целей проекта</w:t>
      </w:r>
    </w:p>
    <w:p w:rsidR="00EE65E3" w:rsidRPr="00EE65E3" w:rsidRDefault="00EE65E3" w:rsidP="005F2348">
      <w:pPr>
        <w:numPr>
          <w:ilvl w:val="0"/>
          <w:numId w:val="19"/>
        </w:numPr>
        <w:shd w:val="clear" w:color="auto" w:fill="FFFFFF"/>
        <w:tabs>
          <w:tab w:val="left" w:pos="1560"/>
        </w:tabs>
        <w:spacing w:after="0" w:line="360" w:lineRule="auto"/>
        <w:ind w:firstLine="567"/>
        <w:jc w:val="both"/>
        <w:rPr>
          <w:rFonts w:ascii="Times New Roman" w:eastAsia="Times New Roman" w:hAnsi="Times New Roman" w:cs="Times New Roman"/>
          <w:color w:val="000000"/>
          <w:sz w:val="28"/>
          <w:szCs w:val="28"/>
          <w:lang w:eastAsia="ru-RU"/>
        </w:rPr>
      </w:pPr>
      <w:r w:rsidRPr="00EE65E3">
        <w:rPr>
          <w:rFonts w:ascii="Times New Roman" w:eastAsia="Times New Roman" w:hAnsi="Times New Roman" w:cs="Times New Roman"/>
          <w:color w:val="000000"/>
          <w:sz w:val="28"/>
          <w:szCs w:val="28"/>
          <w:lang w:eastAsia="ru-RU"/>
        </w:rPr>
        <w:t>Разработка программы и инструментария</w:t>
      </w:r>
    </w:p>
    <w:p w:rsidR="00EE65E3" w:rsidRPr="00EE65E3" w:rsidRDefault="00EE65E3" w:rsidP="005F2348">
      <w:pPr>
        <w:numPr>
          <w:ilvl w:val="0"/>
          <w:numId w:val="19"/>
        </w:numPr>
        <w:shd w:val="clear" w:color="auto" w:fill="FFFFFF"/>
        <w:tabs>
          <w:tab w:val="left" w:pos="1560"/>
        </w:tabs>
        <w:spacing w:after="0" w:line="360" w:lineRule="auto"/>
        <w:ind w:firstLine="567"/>
        <w:jc w:val="both"/>
        <w:rPr>
          <w:rFonts w:ascii="Times New Roman" w:eastAsia="Times New Roman" w:hAnsi="Times New Roman" w:cs="Times New Roman"/>
          <w:color w:val="000000"/>
          <w:sz w:val="28"/>
          <w:szCs w:val="28"/>
          <w:lang w:eastAsia="ru-RU"/>
        </w:rPr>
      </w:pPr>
      <w:r w:rsidRPr="00EE65E3">
        <w:rPr>
          <w:rFonts w:ascii="Times New Roman" w:eastAsia="Times New Roman" w:hAnsi="Times New Roman" w:cs="Times New Roman"/>
          <w:color w:val="000000"/>
          <w:sz w:val="28"/>
          <w:szCs w:val="28"/>
          <w:lang w:eastAsia="ru-RU"/>
        </w:rPr>
        <w:t>Составление проектной документации</w:t>
      </w:r>
    </w:p>
    <w:p w:rsidR="00EE65E3" w:rsidRPr="00EE65E3" w:rsidRDefault="00EE65E3" w:rsidP="005F2348">
      <w:pPr>
        <w:numPr>
          <w:ilvl w:val="0"/>
          <w:numId w:val="19"/>
        </w:numPr>
        <w:shd w:val="clear" w:color="auto" w:fill="FFFFFF"/>
        <w:tabs>
          <w:tab w:val="left" w:pos="1560"/>
        </w:tabs>
        <w:spacing w:after="0" w:line="360" w:lineRule="auto"/>
        <w:ind w:firstLine="567"/>
        <w:jc w:val="both"/>
        <w:rPr>
          <w:rFonts w:ascii="Times New Roman" w:eastAsia="Times New Roman" w:hAnsi="Times New Roman" w:cs="Times New Roman"/>
          <w:color w:val="000000"/>
          <w:sz w:val="28"/>
          <w:szCs w:val="28"/>
          <w:lang w:eastAsia="ru-RU"/>
        </w:rPr>
      </w:pPr>
      <w:r w:rsidRPr="00EE65E3">
        <w:rPr>
          <w:rFonts w:ascii="Times New Roman" w:eastAsia="Times New Roman" w:hAnsi="Times New Roman" w:cs="Times New Roman"/>
          <w:color w:val="000000"/>
          <w:sz w:val="28"/>
          <w:szCs w:val="28"/>
          <w:lang w:eastAsia="ru-RU"/>
        </w:rPr>
        <w:t>Рекрутинг и тренинг персонала</w:t>
      </w:r>
    </w:p>
    <w:p w:rsidR="00EE65E3" w:rsidRPr="00EE65E3" w:rsidRDefault="00EE65E3" w:rsidP="005F2348">
      <w:pPr>
        <w:numPr>
          <w:ilvl w:val="0"/>
          <w:numId w:val="19"/>
        </w:numPr>
        <w:shd w:val="clear" w:color="auto" w:fill="FFFFFF"/>
        <w:tabs>
          <w:tab w:val="left" w:pos="1560"/>
        </w:tabs>
        <w:spacing w:after="0" w:line="360" w:lineRule="auto"/>
        <w:ind w:firstLine="567"/>
        <w:jc w:val="both"/>
        <w:rPr>
          <w:rFonts w:ascii="Times New Roman" w:eastAsia="Times New Roman" w:hAnsi="Times New Roman" w:cs="Times New Roman"/>
          <w:color w:val="000000"/>
          <w:sz w:val="28"/>
          <w:szCs w:val="28"/>
          <w:lang w:eastAsia="ru-RU"/>
        </w:rPr>
      </w:pPr>
      <w:r w:rsidRPr="00EE65E3">
        <w:rPr>
          <w:rFonts w:ascii="Times New Roman" w:eastAsia="Times New Roman" w:hAnsi="Times New Roman" w:cs="Times New Roman"/>
          <w:color w:val="000000"/>
          <w:sz w:val="28"/>
          <w:szCs w:val="28"/>
          <w:lang w:eastAsia="ru-RU"/>
        </w:rPr>
        <w:t>Логистика и хранение материалов</w:t>
      </w:r>
    </w:p>
    <w:p w:rsidR="00EE65E3" w:rsidRPr="00EE65E3" w:rsidRDefault="00EE65E3" w:rsidP="005F2348">
      <w:pPr>
        <w:numPr>
          <w:ilvl w:val="0"/>
          <w:numId w:val="19"/>
        </w:numPr>
        <w:shd w:val="clear" w:color="auto" w:fill="FFFFFF"/>
        <w:tabs>
          <w:tab w:val="left" w:pos="1560"/>
        </w:tabs>
        <w:spacing w:after="0" w:line="360" w:lineRule="auto"/>
        <w:ind w:firstLine="567"/>
        <w:jc w:val="both"/>
        <w:rPr>
          <w:rFonts w:ascii="Times New Roman" w:eastAsia="Times New Roman" w:hAnsi="Times New Roman" w:cs="Times New Roman"/>
          <w:color w:val="000000"/>
          <w:sz w:val="28"/>
          <w:szCs w:val="28"/>
          <w:lang w:eastAsia="ru-RU"/>
        </w:rPr>
      </w:pPr>
      <w:r w:rsidRPr="00EE65E3">
        <w:rPr>
          <w:rFonts w:ascii="Times New Roman" w:eastAsia="Times New Roman" w:hAnsi="Times New Roman" w:cs="Times New Roman"/>
          <w:color w:val="000000"/>
          <w:sz w:val="28"/>
          <w:szCs w:val="28"/>
          <w:lang w:eastAsia="ru-RU"/>
        </w:rPr>
        <w:t>Организация и проведение полевых работ</w:t>
      </w:r>
    </w:p>
    <w:p w:rsidR="00EE65E3" w:rsidRDefault="00EE65E3" w:rsidP="005F2348">
      <w:pPr>
        <w:numPr>
          <w:ilvl w:val="0"/>
          <w:numId w:val="19"/>
        </w:numPr>
        <w:shd w:val="clear" w:color="auto" w:fill="FFFFFF"/>
        <w:tabs>
          <w:tab w:val="left" w:pos="1560"/>
        </w:tabs>
        <w:spacing w:after="0" w:line="360" w:lineRule="auto"/>
        <w:ind w:firstLine="567"/>
        <w:jc w:val="both"/>
        <w:rPr>
          <w:rFonts w:ascii="Times New Roman" w:eastAsia="Times New Roman" w:hAnsi="Times New Roman" w:cs="Times New Roman"/>
          <w:color w:val="000000"/>
          <w:sz w:val="28"/>
          <w:szCs w:val="28"/>
          <w:lang w:eastAsia="ru-RU"/>
        </w:rPr>
      </w:pPr>
      <w:r w:rsidRPr="00EE65E3">
        <w:rPr>
          <w:rFonts w:ascii="Times New Roman" w:eastAsia="Times New Roman" w:hAnsi="Times New Roman" w:cs="Times New Roman"/>
          <w:color w:val="000000"/>
          <w:sz w:val="28"/>
          <w:szCs w:val="28"/>
          <w:lang w:eastAsia="ru-RU"/>
        </w:rPr>
        <w:t>Контроль и аналитическая отчетность во время и после проекта</w:t>
      </w:r>
    </w:p>
    <w:p w:rsidR="007A7BBF" w:rsidRPr="007A7BBF" w:rsidRDefault="007A7BBF" w:rsidP="005F2348">
      <w:pPr>
        <w:shd w:val="clear" w:color="auto" w:fill="FFFFFF"/>
        <w:tabs>
          <w:tab w:val="left" w:pos="851"/>
        </w:tabs>
        <w:spacing w:after="0" w:line="360" w:lineRule="auto"/>
        <w:ind w:left="360" w:firstLine="709"/>
        <w:jc w:val="both"/>
        <w:rPr>
          <w:rFonts w:ascii="Times New Roman" w:eastAsia="Times New Roman" w:hAnsi="Times New Roman" w:cs="Times New Roman"/>
          <w:color w:val="000000"/>
          <w:sz w:val="28"/>
          <w:szCs w:val="28"/>
          <w:lang w:eastAsia="ru-RU"/>
        </w:rPr>
      </w:pPr>
      <w:r w:rsidRPr="007A7BBF">
        <w:rPr>
          <w:rFonts w:ascii="Times New Roman" w:eastAsia="Times New Roman" w:hAnsi="Times New Roman" w:cs="Times New Roman"/>
          <w:color w:val="000000"/>
          <w:sz w:val="28"/>
          <w:szCs w:val="28"/>
          <w:lang w:eastAsia="ru-RU"/>
        </w:rPr>
        <w:t xml:space="preserve">Миссия </w:t>
      </w:r>
      <w:r>
        <w:rPr>
          <w:rFonts w:ascii="Times New Roman" w:eastAsia="Times New Roman" w:hAnsi="Times New Roman" w:cs="Times New Roman"/>
          <w:color w:val="000000"/>
          <w:sz w:val="28"/>
          <w:szCs w:val="28"/>
          <w:lang w:eastAsia="ru-RU"/>
        </w:rPr>
        <w:t xml:space="preserve">организации заключается в: </w:t>
      </w:r>
    </w:p>
    <w:p w:rsidR="007A7BBF" w:rsidRPr="007A7BBF" w:rsidRDefault="007A7BBF" w:rsidP="005F2348">
      <w:pPr>
        <w:shd w:val="clear" w:color="auto" w:fill="FFFFFF"/>
        <w:tabs>
          <w:tab w:val="left" w:pos="851"/>
        </w:tabs>
        <w:spacing w:after="0" w:line="360" w:lineRule="auto"/>
        <w:ind w:firstLine="709"/>
        <w:jc w:val="both"/>
        <w:rPr>
          <w:rFonts w:ascii="Times New Roman" w:eastAsia="Times New Roman" w:hAnsi="Times New Roman" w:cs="Times New Roman"/>
          <w:color w:val="000000"/>
          <w:sz w:val="28"/>
          <w:szCs w:val="28"/>
          <w:lang w:eastAsia="ru-RU"/>
        </w:rPr>
      </w:pPr>
      <w:r w:rsidRPr="007A7BBF">
        <w:rPr>
          <w:rFonts w:ascii="Times New Roman" w:eastAsia="Times New Roman" w:hAnsi="Times New Roman" w:cs="Times New Roman"/>
          <w:color w:val="000000"/>
          <w:sz w:val="28"/>
          <w:szCs w:val="28"/>
          <w:lang w:eastAsia="ru-RU"/>
        </w:rPr>
        <w:t xml:space="preserve">1. </w:t>
      </w:r>
      <w:r>
        <w:rPr>
          <w:rFonts w:ascii="Times New Roman" w:eastAsia="Times New Roman" w:hAnsi="Times New Roman" w:cs="Times New Roman"/>
          <w:color w:val="000000"/>
          <w:sz w:val="28"/>
          <w:szCs w:val="28"/>
          <w:lang w:eastAsia="ru-RU"/>
        </w:rPr>
        <w:t xml:space="preserve">выявлении </w:t>
      </w:r>
      <w:r w:rsidRPr="007A7BBF">
        <w:rPr>
          <w:rFonts w:ascii="Times New Roman" w:eastAsia="Times New Roman" w:hAnsi="Times New Roman" w:cs="Times New Roman"/>
          <w:color w:val="000000"/>
          <w:sz w:val="28"/>
          <w:szCs w:val="28"/>
          <w:lang w:eastAsia="ru-RU"/>
        </w:rPr>
        <w:t xml:space="preserve"> потребност</w:t>
      </w:r>
      <w:r>
        <w:rPr>
          <w:rFonts w:ascii="Times New Roman" w:eastAsia="Times New Roman" w:hAnsi="Times New Roman" w:cs="Times New Roman"/>
          <w:color w:val="000000"/>
          <w:sz w:val="28"/>
          <w:szCs w:val="28"/>
          <w:lang w:eastAsia="ru-RU"/>
        </w:rPr>
        <w:t>и</w:t>
      </w:r>
      <w:r w:rsidRPr="007A7BBF">
        <w:rPr>
          <w:rFonts w:ascii="Times New Roman" w:eastAsia="Times New Roman" w:hAnsi="Times New Roman" w:cs="Times New Roman"/>
          <w:color w:val="000000"/>
          <w:sz w:val="28"/>
          <w:szCs w:val="28"/>
          <w:lang w:eastAsia="ru-RU"/>
        </w:rPr>
        <w:t xml:space="preserve"> каждого клиента, предварительно изучив его деятельность</w:t>
      </w:r>
    </w:p>
    <w:p w:rsidR="007A7BBF" w:rsidRPr="007A7BBF" w:rsidRDefault="007A7BBF" w:rsidP="005F2348">
      <w:pPr>
        <w:shd w:val="clear" w:color="auto" w:fill="FFFFFF"/>
        <w:tabs>
          <w:tab w:val="left" w:pos="851"/>
        </w:tabs>
        <w:spacing w:after="0" w:line="360" w:lineRule="auto"/>
        <w:ind w:firstLine="709"/>
        <w:jc w:val="both"/>
        <w:rPr>
          <w:rFonts w:ascii="Times New Roman" w:eastAsia="Times New Roman" w:hAnsi="Times New Roman" w:cs="Times New Roman"/>
          <w:color w:val="000000"/>
          <w:sz w:val="28"/>
          <w:szCs w:val="28"/>
          <w:lang w:eastAsia="ru-RU"/>
        </w:rPr>
      </w:pPr>
      <w:r w:rsidRPr="007A7BBF">
        <w:rPr>
          <w:rFonts w:ascii="Times New Roman" w:eastAsia="Times New Roman" w:hAnsi="Times New Roman" w:cs="Times New Roman"/>
          <w:color w:val="000000"/>
          <w:sz w:val="28"/>
          <w:szCs w:val="28"/>
          <w:lang w:eastAsia="ru-RU"/>
        </w:rPr>
        <w:t>2. выб</w:t>
      </w:r>
      <w:r>
        <w:rPr>
          <w:rFonts w:ascii="Times New Roman" w:eastAsia="Times New Roman" w:hAnsi="Times New Roman" w:cs="Times New Roman"/>
          <w:color w:val="000000"/>
          <w:sz w:val="28"/>
          <w:szCs w:val="28"/>
          <w:lang w:eastAsia="ru-RU"/>
        </w:rPr>
        <w:t>оре</w:t>
      </w:r>
      <w:r w:rsidRPr="007A7BBF">
        <w:rPr>
          <w:rFonts w:ascii="Times New Roman" w:eastAsia="Times New Roman" w:hAnsi="Times New Roman" w:cs="Times New Roman"/>
          <w:color w:val="000000"/>
          <w:sz w:val="28"/>
          <w:szCs w:val="28"/>
          <w:lang w:eastAsia="ru-RU"/>
        </w:rPr>
        <w:t xml:space="preserve"> из всего многообразия рекламных услуг необходимо</w:t>
      </w:r>
      <w:r>
        <w:rPr>
          <w:rFonts w:ascii="Times New Roman" w:eastAsia="Times New Roman" w:hAnsi="Times New Roman" w:cs="Times New Roman"/>
          <w:color w:val="000000"/>
          <w:sz w:val="28"/>
          <w:szCs w:val="28"/>
          <w:lang w:eastAsia="ru-RU"/>
        </w:rPr>
        <w:t xml:space="preserve">е </w:t>
      </w:r>
      <w:r w:rsidRPr="007A7BBF">
        <w:rPr>
          <w:rFonts w:ascii="Times New Roman" w:eastAsia="Times New Roman" w:hAnsi="Times New Roman" w:cs="Times New Roman"/>
          <w:color w:val="000000"/>
          <w:sz w:val="28"/>
          <w:szCs w:val="28"/>
          <w:lang w:eastAsia="ru-RU"/>
        </w:rPr>
        <w:t xml:space="preserve"> сочетани</w:t>
      </w:r>
      <w:r>
        <w:rPr>
          <w:rFonts w:ascii="Times New Roman" w:eastAsia="Times New Roman" w:hAnsi="Times New Roman" w:cs="Times New Roman"/>
          <w:color w:val="000000"/>
          <w:sz w:val="28"/>
          <w:szCs w:val="28"/>
          <w:lang w:eastAsia="ru-RU"/>
        </w:rPr>
        <w:t>я</w:t>
      </w:r>
      <w:r w:rsidRPr="007A7BBF">
        <w:rPr>
          <w:rFonts w:ascii="Times New Roman" w:eastAsia="Times New Roman" w:hAnsi="Times New Roman" w:cs="Times New Roman"/>
          <w:color w:val="000000"/>
          <w:sz w:val="28"/>
          <w:szCs w:val="28"/>
          <w:lang w:eastAsia="ru-RU"/>
        </w:rPr>
        <w:t xml:space="preserve"> и предлож</w:t>
      </w:r>
      <w:r>
        <w:rPr>
          <w:rFonts w:ascii="Times New Roman" w:eastAsia="Times New Roman" w:hAnsi="Times New Roman" w:cs="Times New Roman"/>
          <w:color w:val="000000"/>
          <w:sz w:val="28"/>
          <w:szCs w:val="28"/>
          <w:lang w:eastAsia="ru-RU"/>
        </w:rPr>
        <w:t xml:space="preserve">ении </w:t>
      </w:r>
      <w:r w:rsidRPr="007A7BBF">
        <w:rPr>
          <w:rFonts w:ascii="Times New Roman" w:eastAsia="Times New Roman" w:hAnsi="Times New Roman" w:cs="Times New Roman"/>
          <w:color w:val="000000"/>
          <w:sz w:val="28"/>
          <w:szCs w:val="28"/>
          <w:lang w:eastAsia="ru-RU"/>
        </w:rPr>
        <w:t xml:space="preserve"> оптимальны</w:t>
      </w:r>
      <w:r>
        <w:rPr>
          <w:rFonts w:ascii="Times New Roman" w:eastAsia="Times New Roman" w:hAnsi="Times New Roman" w:cs="Times New Roman"/>
          <w:color w:val="000000"/>
          <w:sz w:val="28"/>
          <w:szCs w:val="28"/>
          <w:lang w:eastAsia="ru-RU"/>
        </w:rPr>
        <w:t>х</w:t>
      </w:r>
      <w:r w:rsidRPr="007A7BBF">
        <w:rPr>
          <w:rFonts w:ascii="Times New Roman" w:eastAsia="Times New Roman" w:hAnsi="Times New Roman" w:cs="Times New Roman"/>
          <w:color w:val="000000"/>
          <w:sz w:val="28"/>
          <w:szCs w:val="28"/>
          <w:lang w:eastAsia="ru-RU"/>
        </w:rPr>
        <w:t xml:space="preserve"> вариант</w:t>
      </w:r>
      <w:r>
        <w:rPr>
          <w:rFonts w:ascii="Times New Roman" w:eastAsia="Times New Roman" w:hAnsi="Times New Roman" w:cs="Times New Roman"/>
          <w:color w:val="000000"/>
          <w:sz w:val="28"/>
          <w:szCs w:val="28"/>
          <w:lang w:eastAsia="ru-RU"/>
        </w:rPr>
        <w:t>ов</w:t>
      </w:r>
      <w:r w:rsidRPr="007A7BBF">
        <w:rPr>
          <w:rFonts w:ascii="Times New Roman" w:eastAsia="Times New Roman" w:hAnsi="Times New Roman" w:cs="Times New Roman"/>
          <w:color w:val="000000"/>
          <w:sz w:val="28"/>
          <w:szCs w:val="28"/>
          <w:lang w:eastAsia="ru-RU"/>
        </w:rPr>
        <w:t xml:space="preserve"> комплексного обслуживания с детальным описанием</w:t>
      </w:r>
    </w:p>
    <w:p w:rsidR="007A7BBF" w:rsidRPr="007A7BBF" w:rsidRDefault="007A7BBF" w:rsidP="005F2348">
      <w:pPr>
        <w:shd w:val="clear" w:color="auto" w:fill="FFFFFF"/>
        <w:tabs>
          <w:tab w:val="left" w:pos="851"/>
        </w:tabs>
        <w:spacing w:after="0" w:line="360" w:lineRule="auto"/>
        <w:ind w:firstLine="709"/>
        <w:jc w:val="both"/>
        <w:rPr>
          <w:rFonts w:ascii="Times New Roman" w:eastAsia="Times New Roman" w:hAnsi="Times New Roman" w:cs="Times New Roman"/>
          <w:color w:val="000000"/>
          <w:sz w:val="28"/>
          <w:szCs w:val="28"/>
          <w:lang w:eastAsia="ru-RU"/>
        </w:rPr>
      </w:pPr>
      <w:r w:rsidRPr="007A7BBF">
        <w:rPr>
          <w:rFonts w:ascii="Times New Roman" w:eastAsia="Times New Roman" w:hAnsi="Times New Roman" w:cs="Times New Roman"/>
          <w:color w:val="000000"/>
          <w:sz w:val="28"/>
          <w:szCs w:val="28"/>
          <w:lang w:eastAsia="ru-RU"/>
        </w:rPr>
        <w:t>3. предостав</w:t>
      </w:r>
      <w:r>
        <w:rPr>
          <w:rFonts w:ascii="Times New Roman" w:eastAsia="Times New Roman" w:hAnsi="Times New Roman" w:cs="Times New Roman"/>
          <w:color w:val="000000"/>
          <w:sz w:val="28"/>
          <w:szCs w:val="28"/>
          <w:lang w:eastAsia="ru-RU"/>
        </w:rPr>
        <w:t xml:space="preserve">ление </w:t>
      </w:r>
      <w:r w:rsidRPr="007A7BBF">
        <w:rPr>
          <w:rFonts w:ascii="Times New Roman" w:eastAsia="Times New Roman" w:hAnsi="Times New Roman" w:cs="Times New Roman"/>
          <w:color w:val="000000"/>
          <w:sz w:val="28"/>
          <w:szCs w:val="28"/>
          <w:lang w:eastAsia="ru-RU"/>
        </w:rPr>
        <w:t xml:space="preserve"> в максимально короткие сроки готов</w:t>
      </w:r>
      <w:r>
        <w:rPr>
          <w:rFonts w:ascii="Times New Roman" w:eastAsia="Times New Roman" w:hAnsi="Times New Roman" w:cs="Times New Roman"/>
          <w:color w:val="000000"/>
          <w:sz w:val="28"/>
          <w:szCs w:val="28"/>
          <w:lang w:eastAsia="ru-RU"/>
        </w:rPr>
        <w:t xml:space="preserve">ой </w:t>
      </w:r>
      <w:r w:rsidRPr="007A7BBF">
        <w:rPr>
          <w:rFonts w:ascii="Times New Roman" w:eastAsia="Times New Roman" w:hAnsi="Times New Roman" w:cs="Times New Roman"/>
          <w:color w:val="000000"/>
          <w:sz w:val="28"/>
          <w:szCs w:val="28"/>
          <w:lang w:eastAsia="ru-RU"/>
        </w:rPr>
        <w:t xml:space="preserve"> продукци</w:t>
      </w:r>
      <w:r>
        <w:rPr>
          <w:rFonts w:ascii="Times New Roman" w:eastAsia="Times New Roman" w:hAnsi="Times New Roman" w:cs="Times New Roman"/>
          <w:color w:val="000000"/>
          <w:sz w:val="28"/>
          <w:szCs w:val="28"/>
          <w:lang w:eastAsia="ru-RU"/>
        </w:rPr>
        <w:t xml:space="preserve">и, </w:t>
      </w:r>
      <w:r w:rsidRPr="007A7BBF">
        <w:rPr>
          <w:rFonts w:ascii="Times New Roman" w:eastAsia="Times New Roman" w:hAnsi="Times New Roman" w:cs="Times New Roman"/>
          <w:color w:val="000000"/>
          <w:sz w:val="28"/>
          <w:szCs w:val="28"/>
          <w:lang w:eastAsia="ru-RU"/>
        </w:rPr>
        <w:t xml:space="preserve"> как можно лучшего качества за предоставленные потребителем деньги</w:t>
      </w:r>
    </w:p>
    <w:p w:rsidR="007A7BBF" w:rsidRPr="007A7BBF" w:rsidRDefault="007A7BBF" w:rsidP="005F2348">
      <w:pPr>
        <w:shd w:val="clear" w:color="auto" w:fill="FFFFFF"/>
        <w:tabs>
          <w:tab w:val="left" w:pos="851"/>
        </w:tabs>
        <w:spacing w:after="0" w:line="360" w:lineRule="auto"/>
        <w:ind w:firstLine="709"/>
        <w:jc w:val="both"/>
        <w:rPr>
          <w:rFonts w:ascii="Times New Roman" w:eastAsia="Times New Roman" w:hAnsi="Times New Roman" w:cs="Times New Roman"/>
          <w:color w:val="000000"/>
          <w:sz w:val="28"/>
          <w:szCs w:val="28"/>
          <w:lang w:eastAsia="ru-RU"/>
        </w:rPr>
      </w:pPr>
      <w:r w:rsidRPr="007A7BBF">
        <w:rPr>
          <w:rFonts w:ascii="Times New Roman" w:eastAsia="Times New Roman" w:hAnsi="Times New Roman" w:cs="Times New Roman"/>
          <w:color w:val="000000"/>
          <w:sz w:val="28"/>
          <w:szCs w:val="28"/>
          <w:lang w:eastAsia="ru-RU"/>
        </w:rPr>
        <w:t>4. уменьш</w:t>
      </w:r>
      <w:r>
        <w:rPr>
          <w:rFonts w:ascii="Times New Roman" w:eastAsia="Times New Roman" w:hAnsi="Times New Roman" w:cs="Times New Roman"/>
          <w:color w:val="000000"/>
          <w:sz w:val="28"/>
          <w:szCs w:val="28"/>
          <w:lang w:eastAsia="ru-RU"/>
        </w:rPr>
        <w:t xml:space="preserve">ение </w:t>
      </w:r>
      <w:r w:rsidRPr="007A7BBF">
        <w:rPr>
          <w:rFonts w:ascii="Times New Roman" w:eastAsia="Times New Roman" w:hAnsi="Times New Roman" w:cs="Times New Roman"/>
          <w:color w:val="000000"/>
          <w:sz w:val="28"/>
          <w:szCs w:val="28"/>
          <w:lang w:eastAsia="ru-RU"/>
        </w:rPr>
        <w:t xml:space="preserve"> по максимуму затрат потребителя, прежде всего, затрат</w:t>
      </w:r>
      <w:r>
        <w:rPr>
          <w:rFonts w:ascii="Times New Roman" w:eastAsia="Times New Roman" w:hAnsi="Times New Roman" w:cs="Times New Roman"/>
          <w:color w:val="000000"/>
          <w:sz w:val="28"/>
          <w:szCs w:val="28"/>
          <w:lang w:eastAsia="ru-RU"/>
        </w:rPr>
        <w:t xml:space="preserve"> времени</w:t>
      </w:r>
    </w:p>
    <w:p w:rsidR="007A7BBF" w:rsidRPr="00EE65E3" w:rsidRDefault="007A7BBF" w:rsidP="005F2348">
      <w:pPr>
        <w:shd w:val="clear" w:color="auto" w:fill="FFFFFF"/>
        <w:tabs>
          <w:tab w:val="left" w:pos="851"/>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Pr="007A7BBF">
        <w:rPr>
          <w:rFonts w:ascii="Times New Roman" w:eastAsia="Times New Roman" w:hAnsi="Times New Roman" w:cs="Times New Roman"/>
          <w:color w:val="000000"/>
          <w:sz w:val="28"/>
          <w:szCs w:val="28"/>
          <w:lang w:eastAsia="ru-RU"/>
        </w:rPr>
        <w:t>. помо</w:t>
      </w:r>
      <w:r>
        <w:rPr>
          <w:rFonts w:ascii="Times New Roman" w:eastAsia="Times New Roman" w:hAnsi="Times New Roman" w:cs="Times New Roman"/>
          <w:color w:val="000000"/>
          <w:sz w:val="28"/>
          <w:szCs w:val="28"/>
          <w:lang w:eastAsia="ru-RU"/>
        </w:rPr>
        <w:t xml:space="preserve">щь </w:t>
      </w:r>
      <w:r w:rsidRPr="007A7BBF">
        <w:rPr>
          <w:rFonts w:ascii="Times New Roman" w:eastAsia="Times New Roman" w:hAnsi="Times New Roman" w:cs="Times New Roman"/>
          <w:color w:val="000000"/>
          <w:sz w:val="28"/>
          <w:szCs w:val="28"/>
          <w:lang w:eastAsia="ru-RU"/>
        </w:rPr>
        <w:t>клиенту с выходом на новые рынки сбыта</w:t>
      </w:r>
    </w:p>
    <w:p w:rsidR="00F00C07" w:rsidRPr="008B0C65" w:rsidRDefault="006A4C2B" w:rsidP="005F2348">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Агенство</w:t>
      </w:r>
      <w:r w:rsidR="00F00C07" w:rsidRPr="008B0C65">
        <w:rPr>
          <w:rFonts w:ascii="Times New Roman" w:eastAsia="Times New Roman" w:hAnsi="Times New Roman" w:cs="Times New Roman"/>
          <w:color w:val="000000"/>
          <w:sz w:val="28"/>
          <w:szCs w:val="28"/>
          <w:lang w:eastAsia="ru-RU"/>
        </w:rPr>
        <w:t xml:space="preserve"> несет всю полноту ответственности за соблюдение прав и законных интересов граждан, общества, юридических лиц, государства, за выполнение принятых на себя обязательств его участников.</w:t>
      </w:r>
    </w:p>
    <w:p w:rsidR="00F00C07" w:rsidRPr="008B0C65" w:rsidRDefault="001A0E7D" w:rsidP="005F2348">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Организация с</w:t>
      </w:r>
      <w:r w:rsidR="00F00C07" w:rsidRPr="008B0C65">
        <w:rPr>
          <w:rFonts w:ascii="Times New Roman" w:eastAsia="Times New Roman" w:hAnsi="Times New Roman" w:cs="Times New Roman"/>
          <w:color w:val="000000"/>
          <w:sz w:val="28"/>
          <w:szCs w:val="28"/>
          <w:lang w:eastAsia="ru-RU"/>
        </w:rPr>
        <w:t xml:space="preserve">амостоятельно планирует хозяйственно-финансовую и иную деятельность на основании договоров или других форм обязательств и свободно в выборе их предмета, порядка хозяйственных взаимоотношений, </w:t>
      </w:r>
      <w:r w:rsidR="00F00C07" w:rsidRPr="008B0C65">
        <w:rPr>
          <w:rFonts w:ascii="Times New Roman" w:eastAsia="Times New Roman" w:hAnsi="Times New Roman" w:cs="Times New Roman"/>
          <w:color w:val="000000"/>
          <w:sz w:val="28"/>
          <w:szCs w:val="28"/>
          <w:lang w:eastAsia="ru-RU"/>
        </w:rPr>
        <w:lastRenderedPageBreak/>
        <w:t>определяет ответственность договаривающихся сторон по взаимным обязательствам.</w:t>
      </w:r>
    </w:p>
    <w:p w:rsidR="00F00C07" w:rsidRPr="008B0C65" w:rsidRDefault="006A4C2B" w:rsidP="005F2348">
      <w:pPr>
        <w:shd w:val="clear" w:color="auto" w:fill="FFFFFF"/>
        <w:spacing w:after="0" w:line="360" w:lineRule="auto"/>
        <w:rPr>
          <w:rFonts w:ascii="Times New Roman" w:eastAsia="Times New Roman" w:hAnsi="Times New Roman" w:cs="Times New Roman"/>
          <w:color w:val="000000"/>
          <w:sz w:val="28"/>
          <w:szCs w:val="28"/>
          <w:lang w:eastAsia="ru-RU"/>
        </w:rPr>
      </w:pPr>
      <w:r w:rsidRPr="00F00C07">
        <w:rPr>
          <w:rFonts w:ascii="Times New Roman" w:hAnsi="Times New Roman" w:cs="Times New Roman"/>
          <w:color w:val="231F20"/>
          <w:sz w:val="28"/>
          <w:szCs w:val="28"/>
          <w:lang w:val="en-US"/>
        </w:rPr>
        <w:t>BTL</w:t>
      </w:r>
      <w:r w:rsidRPr="00F00C07">
        <w:rPr>
          <w:rFonts w:ascii="Times New Roman" w:hAnsi="Times New Roman" w:cs="Times New Roman"/>
          <w:color w:val="231F20"/>
          <w:sz w:val="28"/>
          <w:szCs w:val="28"/>
        </w:rPr>
        <w:t xml:space="preserve"> –агентств</w:t>
      </w:r>
      <w:r w:rsidR="001A0E7D">
        <w:rPr>
          <w:rFonts w:ascii="Times New Roman" w:hAnsi="Times New Roman" w:cs="Times New Roman"/>
          <w:color w:val="231F20"/>
          <w:sz w:val="28"/>
          <w:szCs w:val="28"/>
        </w:rPr>
        <w:t>о</w:t>
      </w:r>
      <w:r w:rsidRPr="00F00C07">
        <w:rPr>
          <w:rFonts w:ascii="Times New Roman" w:hAnsi="Times New Roman" w:cs="Times New Roman"/>
          <w:color w:val="231F20"/>
          <w:sz w:val="28"/>
          <w:szCs w:val="28"/>
        </w:rPr>
        <w:t xml:space="preserve"> «Пионер</w:t>
      </w:r>
      <w:r w:rsidRPr="00F00C07">
        <w:rPr>
          <w:rFonts w:ascii="Times New Roman" w:hAnsi="Times New Roman" w:cs="Times New Roman"/>
          <w:b/>
          <w:color w:val="231F20"/>
          <w:sz w:val="28"/>
          <w:szCs w:val="28"/>
        </w:rPr>
        <w:t>»</w:t>
      </w:r>
      <w:r>
        <w:rPr>
          <w:rFonts w:ascii="Times New Roman" w:hAnsi="Times New Roman" w:cs="Times New Roman"/>
          <w:b/>
          <w:color w:val="231F20"/>
          <w:sz w:val="28"/>
          <w:szCs w:val="28"/>
        </w:rPr>
        <w:t xml:space="preserve"> </w:t>
      </w:r>
      <w:r w:rsidR="005D154E">
        <w:rPr>
          <w:rFonts w:ascii="Times New Roman" w:hAnsi="Times New Roman" w:cs="Times New Roman"/>
          <w:b/>
          <w:color w:val="231F20"/>
          <w:sz w:val="28"/>
          <w:szCs w:val="28"/>
        </w:rPr>
        <w:t xml:space="preserve">, </w:t>
      </w:r>
      <w:r>
        <w:rPr>
          <w:rFonts w:ascii="Times New Roman" w:hAnsi="Times New Roman" w:cs="Times New Roman"/>
          <w:b/>
          <w:color w:val="231F20"/>
          <w:sz w:val="28"/>
          <w:szCs w:val="28"/>
        </w:rPr>
        <w:t xml:space="preserve"> </w:t>
      </w:r>
      <w:r w:rsidR="00F00C07" w:rsidRPr="008B0C65">
        <w:rPr>
          <w:rFonts w:ascii="Times New Roman" w:eastAsia="Times New Roman" w:hAnsi="Times New Roman" w:cs="Times New Roman"/>
          <w:color w:val="000000"/>
          <w:sz w:val="28"/>
          <w:szCs w:val="28"/>
          <w:lang w:eastAsia="ru-RU"/>
        </w:rPr>
        <w:t>являясь коммерческим предприятием, имеет в собственности обособленное имущество и осуществляет владение, пользование и распоряжение им. Источником формирования имущества компании является:</w:t>
      </w:r>
    </w:p>
    <w:p w:rsidR="00F00C07" w:rsidRPr="008B0C65" w:rsidRDefault="00F00C07" w:rsidP="005F2348">
      <w:pPr>
        <w:shd w:val="clear" w:color="auto" w:fill="FFFFFF"/>
        <w:spacing w:after="0" w:line="360" w:lineRule="auto"/>
        <w:rPr>
          <w:rFonts w:ascii="Times New Roman" w:eastAsia="Times New Roman" w:hAnsi="Times New Roman" w:cs="Times New Roman"/>
          <w:color w:val="000000"/>
          <w:sz w:val="28"/>
          <w:szCs w:val="28"/>
          <w:lang w:eastAsia="ru-RU"/>
        </w:rPr>
      </w:pPr>
      <w:r w:rsidRPr="008B0C65">
        <w:rPr>
          <w:rFonts w:ascii="Times New Roman" w:eastAsia="Times New Roman" w:hAnsi="Times New Roman" w:cs="Times New Roman"/>
          <w:color w:val="000000"/>
          <w:sz w:val="28"/>
          <w:szCs w:val="28"/>
          <w:lang w:eastAsia="ru-RU"/>
        </w:rPr>
        <w:t>- уставный фонд;</w:t>
      </w:r>
    </w:p>
    <w:p w:rsidR="00F00C07" w:rsidRPr="008B0C65" w:rsidRDefault="00F00C07" w:rsidP="005F2348">
      <w:pPr>
        <w:shd w:val="clear" w:color="auto" w:fill="FFFFFF"/>
        <w:spacing w:after="0" w:line="360" w:lineRule="auto"/>
        <w:rPr>
          <w:rFonts w:ascii="Times New Roman" w:eastAsia="Times New Roman" w:hAnsi="Times New Roman" w:cs="Times New Roman"/>
          <w:color w:val="000000"/>
          <w:sz w:val="28"/>
          <w:szCs w:val="28"/>
          <w:lang w:eastAsia="ru-RU"/>
        </w:rPr>
      </w:pPr>
      <w:r w:rsidRPr="008B0C65">
        <w:rPr>
          <w:rFonts w:ascii="Times New Roman" w:eastAsia="Times New Roman" w:hAnsi="Times New Roman" w:cs="Times New Roman"/>
          <w:color w:val="000000"/>
          <w:sz w:val="28"/>
          <w:szCs w:val="28"/>
          <w:lang w:eastAsia="ru-RU"/>
        </w:rPr>
        <w:t>- прибыль от собственной предпринимательской деятельности;</w:t>
      </w:r>
    </w:p>
    <w:p w:rsidR="00F00C07" w:rsidRPr="008B0C65" w:rsidRDefault="00F00C07" w:rsidP="005F2348">
      <w:pPr>
        <w:shd w:val="clear" w:color="auto" w:fill="FFFFFF"/>
        <w:spacing w:after="0" w:line="360" w:lineRule="auto"/>
        <w:rPr>
          <w:rFonts w:ascii="Times New Roman" w:eastAsia="Times New Roman" w:hAnsi="Times New Roman" w:cs="Times New Roman"/>
          <w:color w:val="000000"/>
          <w:sz w:val="28"/>
          <w:szCs w:val="28"/>
          <w:lang w:eastAsia="ru-RU"/>
        </w:rPr>
      </w:pPr>
      <w:r w:rsidRPr="008B0C65">
        <w:rPr>
          <w:rFonts w:ascii="Times New Roman" w:eastAsia="Times New Roman" w:hAnsi="Times New Roman" w:cs="Times New Roman"/>
          <w:color w:val="000000"/>
          <w:sz w:val="28"/>
          <w:szCs w:val="28"/>
          <w:lang w:eastAsia="ru-RU"/>
        </w:rPr>
        <w:t>- кредиты банков и других кредиторов;</w:t>
      </w:r>
    </w:p>
    <w:p w:rsidR="00F00C07" w:rsidRDefault="00F00C07" w:rsidP="005F2348">
      <w:pPr>
        <w:shd w:val="clear" w:color="auto" w:fill="FFFFFF"/>
        <w:spacing w:after="0" w:line="360" w:lineRule="auto"/>
        <w:rPr>
          <w:rFonts w:ascii="Times New Roman" w:eastAsia="Times New Roman" w:hAnsi="Times New Roman" w:cs="Times New Roman"/>
          <w:color w:val="000000"/>
          <w:sz w:val="28"/>
          <w:szCs w:val="28"/>
          <w:lang w:eastAsia="ru-RU"/>
        </w:rPr>
      </w:pPr>
      <w:r w:rsidRPr="008B0C65">
        <w:rPr>
          <w:rFonts w:ascii="Times New Roman" w:eastAsia="Times New Roman" w:hAnsi="Times New Roman" w:cs="Times New Roman"/>
          <w:color w:val="000000"/>
          <w:sz w:val="28"/>
          <w:szCs w:val="28"/>
          <w:lang w:eastAsia="ru-RU"/>
        </w:rPr>
        <w:t>- иные поступления, не запрещенные действующим законодательством Российской Федерации.</w:t>
      </w:r>
    </w:p>
    <w:p w:rsidR="00561083" w:rsidRPr="008B0C65" w:rsidRDefault="00561083" w:rsidP="005F234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Рассмотрим основные финансовые результаты деятельности организации.</w:t>
      </w:r>
    </w:p>
    <w:p w:rsidR="008B06B9" w:rsidRPr="00A16057" w:rsidRDefault="0003400B" w:rsidP="005F2348">
      <w:pPr>
        <w:pStyle w:val="a3"/>
        <w:shd w:val="clear" w:color="auto" w:fill="FFFFFF"/>
        <w:spacing w:before="0" w:beforeAutospacing="0" w:after="0" w:afterAutospacing="0" w:line="360" w:lineRule="auto"/>
        <w:ind w:firstLine="709"/>
        <w:rPr>
          <w:bCs/>
          <w:color w:val="000000"/>
          <w:sz w:val="28"/>
          <w:szCs w:val="28"/>
          <w:shd w:val="clear" w:color="auto" w:fill="FFFFFF"/>
        </w:rPr>
      </w:pPr>
      <w:r w:rsidRPr="00A16057">
        <w:rPr>
          <w:bCs/>
          <w:color w:val="000000"/>
          <w:sz w:val="28"/>
          <w:szCs w:val="28"/>
          <w:shd w:val="clear" w:color="auto" w:fill="FFFFFF"/>
        </w:rPr>
        <w:t xml:space="preserve">Табл. </w:t>
      </w:r>
      <w:r w:rsidR="00A16057" w:rsidRPr="00A16057">
        <w:rPr>
          <w:bCs/>
          <w:color w:val="000000"/>
          <w:sz w:val="28"/>
          <w:szCs w:val="28"/>
          <w:shd w:val="clear" w:color="auto" w:fill="FFFFFF"/>
        </w:rPr>
        <w:t>4</w:t>
      </w:r>
      <w:r w:rsidRPr="00A16057">
        <w:rPr>
          <w:bCs/>
          <w:color w:val="000000"/>
          <w:sz w:val="28"/>
          <w:szCs w:val="28"/>
          <w:shd w:val="clear" w:color="auto" w:fill="FFFFFF"/>
        </w:rPr>
        <w:t>-</w:t>
      </w:r>
      <w:r w:rsidR="00561083" w:rsidRPr="00A16057">
        <w:rPr>
          <w:bCs/>
          <w:color w:val="000000"/>
          <w:sz w:val="28"/>
          <w:szCs w:val="28"/>
          <w:shd w:val="clear" w:color="auto" w:fill="FFFFFF"/>
        </w:rPr>
        <w:t>Основные финансовые результаты деятельности.</w:t>
      </w:r>
    </w:p>
    <w:p w:rsidR="005F2348" w:rsidRPr="00A43D09" w:rsidRDefault="005F2348" w:rsidP="005F2348">
      <w:pPr>
        <w:pStyle w:val="a3"/>
        <w:shd w:val="clear" w:color="auto" w:fill="FFFFFF"/>
        <w:spacing w:before="0" w:beforeAutospacing="0" w:after="0" w:afterAutospacing="0" w:line="360" w:lineRule="auto"/>
        <w:rPr>
          <w:sz w:val="28"/>
          <w:szCs w:val="28"/>
        </w:rPr>
      </w:pPr>
    </w:p>
    <w:tbl>
      <w:tblPr>
        <w:tblStyle w:val="af3"/>
        <w:tblW w:w="10454" w:type="dxa"/>
        <w:tblLook w:val="04A0"/>
      </w:tblPr>
      <w:tblGrid>
        <w:gridCol w:w="2346"/>
        <w:gridCol w:w="1164"/>
        <w:gridCol w:w="6"/>
        <w:gridCol w:w="15"/>
        <w:gridCol w:w="1150"/>
        <w:gridCol w:w="1230"/>
        <w:gridCol w:w="9"/>
        <w:gridCol w:w="1295"/>
        <w:gridCol w:w="2356"/>
        <w:gridCol w:w="883"/>
      </w:tblGrid>
      <w:tr w:rsidR="00C84933" w:rsidTr="00C84933">
        <w:trPr>
          <w:gridAfter w:val="1"/>
          <w:wAfter w:w="883" w:type="dxa"/>
          <w:trHeight w:val="1647"/>
        </w:trPr>
        <w:tc>
          <w:tcPr>
            <w:tcW w:w="2346" w:type="dxa"/>
            <w:vMerge w:val="restart"/>
          </w:tcPr>
          <w:p w:rsidR="00C84933" w:rsidRDefault="00C84933" w:rsidP="00506A20">
            <w:pPr>
              <w:pStyle w:val="a3"/>
              <w:spacing w:before="0" w:beforeAutospacing="0" w:after="150" w:afterAutospacing="0" w:line="360" w:lineRule="auto"/>
              <w:rPr>
                <w:sz w:val="28"/>
                <w:szCs w:val="28"/>
              </w:rPr>
            </w:pPr>
            <w:r w:rsidRPr="006A4C2B">
              <w:t>Показатель</w:t>
            </w:r>
          </w:p>
        </w:tc>
        <w:tc>
          <w:tcPr>
            <w:tcW w:w="2335" w:type="dxa"/>
            <w:gridSpan w:val="4"/>
            <w:tcBorders>
              <w:bottom w:val="single" w:sz="4" w:space="0" w:color="auto"/>
            </w:tcBorders>
          </w:tcPr>
          <w:p w:rsidR="00C84933" w:rsidRDefault="00C84933" w:rsidP="00506A20">
            <w:pPr>
              <w:pStyle w:val="a3"/>
              <w:spacing w:before="0" w:after="150" w:line="360" w:lineRule="auto"/>
              <w:rPr>
                <w:sz w:val="28"/>
                <w:szCs w:val="28"/>
              </w:rPr>
            </w:pPr>
            <w:r>
              <w:t>Значение показателя, тыс.</w:t>
            </w:r>
            <w:r w:rsidRPr="006A4C2B">
              <w:t>руб.</w:t>
            </w:r>
          </w:p>
        </w:tc>
        <w:tc>
          <w:tcPr>
            <w:tcW w:w="2534" w:type="dxa"/>
            <w:gridSpan w:val="3"/>
            <w:tcBorders>
              <w:bottom w:val="single" w:sz="4" w:space="0" w:color="auto"/>
            </w:tcBorders>
          </w:tcPr>
          <w:p w:rsidR="00C84933" w:rsidRDefault="00C84933" w:rsidP="008B06B9">
            <w:pPr>
              <w:pStyle w:val="a3"/>
              <w:spacing w:before="0" w:beforeAutospacing="0" w:after="150" w:afterAutospacing="0" w:line="360" w:lineRule="auto"/>
              <w:rPr>
                <w:sz w:val="28"/>
                <w:szCs w:val="28"/>
              </w:rPr>
            </w:pPr>
            <w:r w:rsidRPr="006A4C2B">
              <w:t xml:space="preserve">Изменение показателя </w:t>
            </w:r>
          </w:p>
        </w:tc>
        <w:tc>
          <w:tcPr>
            <w:tcW w:w="2356" w:type="dxa"/>
            <w:vMerge w:val="restart"/>
          </w:tcPr>
          <w:p w:rsidR="00C84933" w:rsidRDefault="00C84933" w:rsidP="00506A20">
            <w:pPr>
              <w:pStyle w:val="a3"/>
              <w:spacing w:before="0" w:beforeAutospacing="0" w:after="150" w:afterAutospacing="0" w:line="360" w:lineRule="auto"/>
              <w:rPr>
                <w:sz w:val="28"/>
                <w:szCs w:val="28"/>
              </w:rPr>
            </w:pPr>
            <w:r w:rsidRPr="006A4C2B">
              <w:t>Среднегодовая величина, тыс. руб</w:t>
            </w:r>
          </w:p>
        </w:tc>
      </w:tr>
      <w:tr w:rsidR="00C84933" w:rsidTr="00C84933">
        <w:trPr>
          <w:gridAfter w:val="1"/>
          <w:wAfter w:w="883" w:type="dxa"/>
          <w:trHeight w:val="849"/>
        </w:trPr>
        <w:tc>
          <w:tcPr>
            <w:tcW w:w="2346" w:type="dxa"/>
            <w:vMerge/>
          </w:tcPr>
          <w:p w:rsidR="00C84933" w:rsidRPr="006A4C2B" w:rsidRDefault="00C84933" w:rsidP="00506A20">
            <w:pPr>
              <w:pStyle w:val="a3"/>
              <w:spacing w:before="0" w:beforeAutospacing="0" w:after="150" w:afterAutospacing="0" w:line="360" w:lineRule="auto"/>
            </w:pPr>
          </w:p>
        </w:tc>
        <w:tc>
          <w:tcPr>
            <w:tcW w:w="1170" w:type="dxa"/>
            <w:gridSpan w:val="2"/>
            <w:tcBorders>
              <w:top w:val="single" w:sz="4" w:space="0" w:color="auto"/>
              <w:right w:val="single" w:sz="4" w:space="0" w:color="auto"/>
            </w:tcBorders>
          </w:tcPr>
          <w:p w:rsidR="00C84933" w:rsidRDefault="00C84933">
            <w:pPr>
              <w:rPr>
                <w:sz w:val="24"/>
                <w:szCs w:val="24"/>
              </w:rPr>
            </w:pPr>
          </w:p>
          <w:p w:rsidR="00C84933" w:rsidRDefault="00C84933" w:rsidP="00C84933">
            <w:pPr>
              <w:pStyle w:val="a3"/>
              <w:spacing w:before="0" w:after="150" w:line="360" w:lineRule="auto"/>
            </w:pPr>
            <w:r>
              <w:t>2011</w:t>
            </w:r>
          </w:p>
        </w:tc>
        <w:tc>
          <w:tcPr>
            <w:tcW w:w="1165" w:type="dxa"/>
            <w:gridSpan w:val="2"/>
            <w:tcBorders>
              <w:top w:val="single" w:sz="4" w:space="0" w:color="auto"/>
              <w:left w:val="single" w:sz="4" w:space="0" w:color="auto"/>
            </w:tcBorders>
          </w:tcPr>
          <w:p w:rsidR="00C84933" w:rsidRDefault="00C84933">
            <w:pPr>
              <w:rPr>
                <w:sz w:val="24"/>
                <w:szCs w:val="24"/>
              </w:rPr>
            </w:pPr>
          </w:p>
          <w:p w:rsidR="00C84933" w:rsidRDefault="00C84933" w:rsidP="00C84933">
            <w:pPr>
              <w:pStyle w:val="a3"/>
              <w:spacing w:before="0" w:after="150" w:line="360" w:lineRule="auto"/>
            </w:pPr>
            <w:r>
              <w:t>2012</w:t>
            </w:r>
          </w:p>
        </w:tc>
        <w:tc>
          <w:tcPr>
            <w:tcW w:w="1230" w:type="dxa"/>
            <w:tcBorders>
              <w:top w:val="single" w:sz="4" w:space="0" w:color="auto"/>
              <w:right w:val="single" w:sz="4" w:space="0" w:color="auto"/>
            </w:tcBorders>
          </w:tcPr>
          <w:p w:rsidR="00C84933" w:rsidRDefault="00C84933" w:rsidP="00EB1500">
            <w:pPr>
              <w:rPr>
                <w:sz w:val="24"/>
                <w:szCs w:val="24"/>
              </w:rPr>
            </w:pPr>
          </w:p>
          <w:p w:rsidR="00C84933" w:rsidRDefault="008B06B9" w:rsidP="00EB1500">
            <w:pPr>
              <w:pStyle w:val="a3"/>
              <w:spacing w:before="0" w:after="150" w:line="360" w:lineRule="auto"/>
            </w:pPr>
            <w:r w:rsidRPr="006A4C2B">
              <w:t>тыс. руб</w:t>
            </w:r>
          </w:p>
        </w:tc>
        <w:tc>
          <w:tcPr>
            <w:tcW w:w="1304" w:type="dxa"/>
            <w:gridSpan w:val="2"/>
            <w:tcBorders>
              <w:top w:val="single" w:sz="4" w:space="0" w:color="auto"/>
              <w:left w:val="single" w:sz="4" w:space="0" w:color="auto"/>
            </w:tcBorders>
          </w:tcPr>
          <w:p w:rsidR="00C84933" w:rsidRDefault="00C84933" w:rsidP="00EB1500">
            <w:pPr>
              <w:rPr>
                <w:sz w:val="24"/>
                <w:szCs w:val="24"/>
              </w:rPr>
            </w:pPr>
          </w:p>
          <w:p w:rsidR="00C84933" w:rsidRDefault="008B06B9" w:rsidP="00EB1500">
            <w:pPr>
              <w:pStyle w:val="a3"/>
              <w:spacing w:before="0" w:after="150" w:line="360" w:lineRule="auto"/>
            </w:pPr>
            <w:r w:rsidRPr="006A4C2B">
              <w:t>± %</w:t>
            </w:r>
          </w:p>
        </w:tc>
        <w:tc>
          <w:tcPr>
            <w:tcW w:w="2356" w:type="dxa"/>
            <w:vMerge/>
          </w:tcPr>
          <w:p w:rsidR="00C84933" w:rsidRPr="006A4C2B" w:rsidRDefault="00C84933" w:rsidP="00506A20">
            <w:pPr>
              <w:pStyle w:val="a3"/>
              <w:spacing w:before="0" w:beforeAutospacing="0" w:after="150" w:afterAutospacing="0" w:line="360" w:lineRule="auto"/>
            </w:pPr>
          </w:p>
        </w:tc>
      </w:tr>
      <w:tr w:rsidR="008B06B9" w:rsidTr="00C84933">
        <w:trPr>
          <w:gridAfter w:val="1"/>
          <w:wAfter w:w="883" w:type="dxa"/>
        </w:trPr>
        <w:tc>
          <w:tcPr>
            <w:tcW w:w="2346" w:type="dxa"/>
          </w:tcPr>
          <w:p w:rsidR="008B06B9" w:rsidRDefault="008B06B9" w:rsidP="00506A20">
            <w:pPr>
              <w:pStyle w:val="a3"/>
              <w:spacing w:before="0" w:beforeAutospacing="0" w:after="150" w:afterAutospacing="0" w:line="360" w:lineRule="auto"/>
              <w:rPr>
                <w:sz w:val="28"/>
                <w:szCs w:val="28"/>
              </w:rPr>
            </w:pPr>
            <w:r w:rsidRPr="006A4C2B">
              <w:t>1. Выручка</w:t>
            </w:r>
          </w:p>
        </w:tc>
        <w:tc>
          <w:tcPr>
            <w:tcW w:w="1164" w:type="dxa"/>
            <w:tcBorders>
              <w:right w:val="single" w:sz="4" w:space="0" w:color="auto"/>
            </w:tcBorders>
          </w:tcPr>
          <w:p w:rsidR="008B06B9" w:rsidRPr="006A4C2B" w:rsidRDefault="008B06B9" w:rsidP="00EB1500">
            <w:pPr>
              <w:rPr>
                <w:sz w:val="24"/>
                <w:szCs w:val="24"/>
              </w:rPr>
            </w:pPr>
            <w:r w:rsidRPr="006A4C2B">
              <w:rPr>
                <w:sz w:val="24"/>
                <w:szCs w:val="24"/>
              </w:rPr>
              <w:br/>
              <w:t>1 298</w:t>
            </w:r>
          </w:p>
        </w:tc>
        <w:tc>
          <w:tcPr>
            <w:tcW w:w="1171" w:type="dxa"/>
            <w:gridSpan w:val="3"/>
            <w:tcBorders>
              <w:left w:val="single" w:sz="4" w:space="0" w:color="auto"/>
            </w:tcBorders>
          </w:tcPr>
          <w:p w:rsidR="008B06B9" w:rsidRPr="006A4C2B" w:rsidRDefault="008B06B9" w:rsidP="00EB1500">
            <w:pPr>
              <w:rPr>
                <w:sz w:val="24"/>
                <w:szCs w:val="24"/>
              </w:rPr>
            </w:pPr>
            <w:r w:rsidRPr="006A4C2B">
              <w:rPr>
                <w:sz w:val="24"/>
                <w:szCs w:val="24"/>
              </w:rPr>
              <w:br/>
              <w:t>15 960</w:t>
            </w:r>
          </w:p>
        </w:tc>
        <w:tc>
          <w:tcPr>
            <w:tcW w:w="1239" w:type="dxa"/>
            <w:gridSpan w:val="2"/>
            <w:tcBorders>
              <w:right w:val="single" w:sz="4" w:space="0" w:color="auto"/>
            </w:tcBorders>
          </w:tcPr>
          <w:p w:rsidR="008B06B9" w:rsidRPr="006A4C2B" w:rsidRDefault="008B06B9" w:rsidP="00EB1500">
            <w:pPr>
              <w:rPr>
                <w:sz w:val="24"/>
                <w:szCs w:val="24"/>
              </w:rPr>
            </w:pPr>
            <w:r w:rsidRPr="006A4C2B">
              <w:rPr>
                <w:sz w:val="24"/>
                <w:szCs w:val="24"/>
              </w:rPr>
              <w:br/>
              <w:t>+14 662</w:t>
            </w:r>
          </w:p>
        </w:tc>
        <w:tc>
          <w:tcPr>
            <w:tcW w:w="1295" w:type="dxa"/>
            <w:tcBorders>
              <w:left w:val="single" w:sz="4" w:space="0" w:color="auto"/>
            </w:tcBorders>
          </w:tcPr>
          <w:p w:rsidR="008B06B9" w:rsidRPr="006A4C2B" w:rsidRDefault="008B06B9" w:rsidP="00DC697E">
            <w:pPr>
              <w:rPr>
                <w:sz w:val="24"/>
                <w:szCs w:val="24"/>
              </w:rPr>
            </w:pPr>
            <w:r w:rsidRPr="006A4C2B">
              <w:rPr>
                <w:sz w:val="24"/>
                <w:szCs w:val="24"/>
              </w:rPr>
              <w:br/>
              <w:t xml:space="preserve">+12,3 </w:t>
            </w:r>
          </w:p>
        </w:tc>
        <w:tc>
          <w:tcPr>
            <w:tcW w:w="2356" w:type="dxa"/>
          </w:tcPr>
          <w:p w:rsidR="008B06B9" w:rsidRPr="006A4C2B" w:rsidRDefault="008B06B9" w:rsidP="00EB1500">
            <w:pPr>
              <w:rPr>
                <w:sz w:val="24"/>
                <w:szCs w:val="24"/>
              </w:rPr>
            </w:pPr>
            <w:r w:rsidRPr="006A4C2B">
              <w:rPr>
                <w:sz w:val="24"/>
                <w:szCs w:val="24"/>
              </w:rPr>
              <w:br/>
              <w:t>8 629</w:t>
            </w:r>
          </w:p>
        </w:tc>
      </w:tr>
      <w:tr w:rsidR="008B06B9" w:rsidTr="00C84933">
        <w:trPr>
          <w:gridAfter w:val="1"/>
          <w:wAfter w:w="883" w:type="dxa"/>
        </w:trPr>
        <w:tc>
          <w:tcPr>
            <w:tcW w:w="2346" w:type="dxa"/>
          </w:tcPr>
          <w:p w:rsidR="008B06B9" w:rsidRDefault="008B06B9" w:rsidP="00506A20">
            <w:pPr>
              <w:pStyle w:val="a3"/>
              <w:spacing w:before="0" w:beforeAutospacing="0" w:after="150" w:afterAutospacing="0" w:line="360" w:lineRule="auto"/>
              <w:rPr>
                <w:sz w:val="28"/>
                <w:szCs w:val="28"/>
              </w:rPr>
            </w:pPr>
            <w:r w:rsidRPr="006A4C2B">
              <w:t>2. Расходы по обычным видам деятельности</w:t>
            </w:r>
          </w:p>
        </w:tc>
        <w:tc>
          <w:tcPr>
            <w:tcW w:w="1164" w:type="dxa"/>
            <w:tcBorders>
              <w:right w:val="single" w:sz="4" w:space="0" w:color="auto"/>
            </w:tcBorders>
          </w:tcPr>
          <w:p w:rsidR="008B06B9" w:rsidRPr="006A4C2B" w:rsidRDefault="008B06B9" w:rsidP="00EB1500">
            <w:pPr>
              <w:rPr>
                <w:sz w:val="24"/>
                <w:szCs w:val="24"/>
              </w:rPr>
            </w:pPr>
            <w:r w:rsidRPr="006A4C2B">
              <w:rPr>
                <w:sz w:val="24"/>
                <w:szCs w:val="24"/>
              </w:rPr>
              <w:br/>
              <w:t>794</w:t>
            </w:r>
          </w:p>
        </w:tc>
        <w:tc>
          <w:tcPr>
            <w:tcW w:w="1171" w:type="dxa"/>
            <w:gridSpan w:val="3"/>
            <w:tcBorders>
              <w:left w:val="single" w:sz="4" w:space="0" w:color="auto"/>
            </w:tcBorders>
          </w:tcPr>
          <w:p w:rsidR="008B06B9" w:rsidRPr="006A4C2B" w:rsidRDefault="008B06B9" w:rsidP="00EB1500">
            <w:pPr>
              <w:rPr>
                <w:sz w:val="24"/>
                <w:szCs w:val="24"/>
              </w:rPr>
            </w:pPr>
            <w:r w:rsidRPr="006A4C2B">
              <w:rPr>
                <w:sz w:val="24"/>
                <w:szCs w:val="24"/>
              </w:rPr>
              <w:br/>
              <w:t>12 346</w:t>
            </w:r>
          </w:p>
        </w:tc>
        <w:tc>
          <w:tcPr>
            <w:tcW w:w="1239" w:type="dxa"/>
            <w:gridSpan w:val="2"/>
            <w:tcBorders>
              <w:right w:val="single" w:sz="4" w:space="0" w:color="auto"/>
            </w:tcBorders>
          </w:tcPr>
          <w:p w:rsidR="008B06B9" w:rsidRPr="006A4C2B" w:rsidRDefault="008B06B9" w:rsidP="00EB1500">
            <w:pPr>
              <w:rPr>
                <w:sz w:val="24"/>
                <w:szCs w:val="24"/>
              </w:rPr>
            </w:pPr>
            <w:r w:rsidRPr="006A4C2B">
              <w:rPr>
                <w:sz w:val="24"/>
                <w:szCs w:val="24"/>
              </w:rPr>
              <w:br/>
              <w:t>+11 552</w:t>
            </w:r>
          </w:p>
        </w:tc>
        <w:tc>
          <w:tcPr>
            <w:tcW w:w="1295" w:type="dxa"/>
            <w:tcBorders>
              <w:left w:val="single" w:sz="4" w:space="0" w:color="auto"/>
            </w:tcBorders>
          </w:tcPr>
          <w:p w:rsidR="008B06B9" w:rsidRPr="006A4C2B" w:rsidRDefault="008B06B9" w:rsidP="00DC697E">
            <w:pPr>
              <w:rPr>
                <w:sz w:val="24"/>
                <w:szCs w:val="24"/>
              </w:rPr>
            </w:pPr>
            <w:r w:rsidRPr="006A4C2B">
              <w:rPr>
                <w:sz w:val="24"/>
                <w:szCs w:val="24"/>
              </w:rPr>
              <w:br/>
              <w:t xml:space="preserve">+15,5 </w:t>
            </w:r>
          </w:p>
        </w:tc>
        <w:tc>
          <w:tcPr>
            <w:tcW w:w="2356" w:type="dxa"/>
          </w:tcPr>
          <w:p w:rsidR="008B06B9" w:rsidRPr="006A4C2B" w:rsidRDefault="008B06B9" w:rsidP="00EB1500">
            <w:pPr>
              <w:rPr>
                <w:sz w:val="24"/>
                <w:szCs w:val="24"/>
              </w:rPr>
            </w:pPr>
            <w:r w:rsidRPr="006A4C2B">
              <w:rPr>
                <w:sz w:val="24"/>
                <w:szCs w:val="24"/>
              </w:rPr>
              <w:br/>
              <w:t>6 570</w:t>
            </w:r>
          </w:p>
        </w:tc>
      </w:tr>
      <w:tr w:rsidR="008B06B9" w:rsidTr="00C84933">
        <w:trPr>
          <w:gridAfter w:val="1"/>
          <w:wAfter w:w="883" w:type="dxa"/>
        </w:trPr>
        <w:tc>
          <w:tcPr>
            <w:tcW w:w="2346" w:type="dxa"/>
          </w:tcPr>
          <w:p w:rsidR="008B06B9" w:rsidRDefault="008B06B9" w:rsidP="00506A20">
            <w:pPr>
              <w:pStyle w:val="a3"/>
              <w:spacing w:before="0" w:beforeAutospacing="0" w:after="150" w:afterAutospacing="0" w:line="360" w:lineRule="auto"/>
              <w:rPr>
                <w:sz w:val="28"/>
                <w:szCs w:val="28"/>
              </w:rPr>
            </w:pPr>
            <w:r w:rsidRPr="006A4C2B">
              <w:t>3. Прибыль (убыток) от продаж</w:t>
            </w:r>
          </w:p>
        </w:tc>
        <w:tc>
          <w:tcPr>
            <w:tcW w:w="1164" w:type="dxa"/>
            <w:tcBorders>
              <w:right w:val="single" w:sz="4" w:space="0" w:color="auto"/>
            </w:tcBorders>
          </w:tcPr>
          <w:p w:rsidR="008B06B9" w:rsidRPr="006A4C2B" w:rsidRDefault="008B06B9" w:rsidP="00EB1500">
            <w:pPr>
              <w:rPr>
                <w:sz w:val="24"/>
                <w:szCs w:val="24"/>
              </w:rPr>
            </w:pPr>
            <w:r w:rsidRPr="006A4C2B">
              <w:rPr>
                <w:sz w:val="24"/>
                <w:szCs w:val="24"/>
              </w:rPr>
              <w:br/>
              <w:t>504</w:t>
            </w:r>
          </w:p>
        </w:tc>
        <w:tc>
          <w:tcPr>
            <w:tcW w:w="1171" w:type="dxa"/>
            <w:gridSpan w:val="3"/>
            <w:tcBorders>
              <w:left w:val="single" w:sz="4" w:space="0" w:color="auto"/>
            </w:tcBorders>
          </w:tcPr>
          <w:p w:rsidR="008B06B9" w:rsidRPr="006A4C2B" w:rsidRDefault="008B06B9" w:rsidP="00EB1500">
            <w:pPr>
              <w:rPr>
                <w:sz w:val="24"/>
                <w:szCs w:val="24"/>
              </w:rPr>
            </w:pPr>
            <w:r w:rsidRPr="006A4C2B">
              <w:rPr>
                <w:sz w:val="24"/>
                <w:szCs w:val="24"/>
              </w:rPr>
              <w:br/>
              <w:t>3 614</w:t>
            </w:r>
          </w:p>
        </w:tc>
        <w:tc>
          <w:tcPr>
            <w:tcW w:w="1239" w:type="dxa"/>
            <w:gridSpan w:val="2"/>
            <w:tcBorders>
              <w:right w:val="single" w:sz="4" w:space="0" w:color="auto"/>
            </w:tcBorders>
          </w:tcPr>
          <w:p w:rsidR="008B06B9" w:rsidRPr="006A4C2B" w:rsidRDefault="008B06B9" w:rsidP="00EB1500">
            <w:pPr>
              <w:rPr>
                <w:sz w:val="24"/>
                <w:szCs w:val="24"/>
              </w:rPr>
            </w:pPr>
            <w:r w:rsidRPr="006A4C2B">
              <w:rPr>
                <w:sz w:val="24"/>
                <w:szCs w:val="24"/>
              </w:rPr>
              <w:br/>
              <w:t>+3 110</w:t>
            </w:r>
          </w:p>
        </w:tc>
        <w:tc>
          <w:tcPr>
            <w:tcW w:w="1295" w:type="dxa"/>
            <w:tcBorders>
              <w:left w:val="single" w:sz="4" w:space="0" w:color="auto"/>
            </w:tcBorders>
          </w:tcPr>
          <w:p w:rsidR="008B06B9" w:rsidRPr="006A4C2B" w:rsidRDefault="008B06B9" w:rsidP="00DC697E">
            <w:pPr>
              <w:rPr>
                <w:sz w:val="24"/>
                <w:szCs w:val="24"/>
              </w:rPr>
            </w:pPr>
            <w:r w:rsidRPr="006A4C2B">
              <w:rPr>
                <w:sz w:val="24"/>
                <w:szCs w:val="24"/>
              </w:rPr>
              <w:br/>
              <w:t xml:space="preserve">+7,2 </w:t>
            </w:r>
          </w:p>
        </w:tc>
        <w:tc>
          <w:tcPr>
            <w:tcW w:w="2356" w:type="dxa"/>
          </w:tcPr>
          <w:p w:rsidR="008B06B9" w:rsidRPr="006A4C2B" w:rsidRDefault="008B06B9" w:rsidP="00EB1500">
            <w:pPr>
              <w:rPr>
                <w:sz w:val="24"/>
                <w:szCs w:val="24"/>
              </w:rPr>
            </w:pPr>
            <w:r w:rsidRPr="006A4C2B">
              <w:rPr>
                <w:sz w:val="24"/>
                <w:szCs w:val="24"/>
              </w:rPr>
              <w:br/>
              <w:t>2 059</w:t>
            </w:r>
          </w:p>
        </w:tc>
      </w:tr>
      <w:tr w:rsidR="008B06B9" w:rsidTr="00EB1500">
        <w:trPr>
          <w:gridAfter w:val="1"/>
          <w:wAfter w:w="883" w:type="dxa"/>
        </w:trPr>
        <w:tc>
          <w:tcPr>
            <w:tcW w:w="2346" w:type="dxa"/>
          </w:tcPr>
          <w:p w:rsidR="008B06B9" w:rsidRDefault="008B06B9" w:rsidP="00506A20">
            <w:pPr>
              <w:pStyle w:val="a3"/>
              <w:spacing w:before="0" w:beforeAutospacing="0" w:after="150" w:afterAutospacing="0" w:line="360" w:lineRule="auto"/>
              <w:rPr>
                <w:sz w:val="28"/>
                <w:szCs w:val="28"/>
              </w:rPr>
            </w:pPr>
            <w:r w:rsidRPr="006A4C2B">
              <w:t>4. Прочие доходы и расходы, кроме процентов к уплате</w:t>
            </w:r>
          </w:p>
        </w:tc>
        <w:tc>
          <w:tcPr>
            <w:tcW w:w="1164" w:type="dxa"/>
            <w:tcBorders>
              <w:right w:val="single" w:sz="4" w:space="0" w:color="auto"/>
            </w:tcBorders>
            <w:vAlign w:val="center"/>
          </w:tcPr>
          <w:p w:rsidR="008B06B9" w:rsidRPr="006A4C2B" w:rsidRDefault="008B06B9" w:rsidP="00EB1500">
            <w:pPr>
              <w:rPr>
                <w:sz w:val="24"/>
                <w:szCs w:val="24"/>
              </w:rPr>
            </w:pPr>
            <w:r w:rsidRPr="006A4C2B">
              <w:rPr>
                <w:sz w:val="24"/>
                <w:szCs w:val="24"/>
              </w:rPr>
              <w:br/>
              <w:t>-11</w:t>
            </w:r>
          </w:p>
        </w:tc>
        <w:tc>
          <w:tcPr>
            <w:tcW w:w="1171" w:type="dxa"/>
            <w:gridSpan w:val="3"/>
            <w:tcBorders>
              <w:left w:val="single" w:sz="4" w:space="0" w:color="auto"/>
            </w:tcBorders>
            <w:vAlign w:val="center"/>
          </w:tcPr>
          <w:p w:rsidR="008B06B9" w:rsidRPr="006A4C2B" w:rsidRDefault="008B06B9" w:rsidP="00EB1500">
            <w:pPr>
              <w:rPr>
                <w:sz w:val="24"/>
                <w:szCs w:val="24"/>
              </w:rPr>
            </w:pPr>
            <w:r w:rsidRPr="006A4C2B">
              <w:rPr>
                <w:sz w:val="24"/>
                <w:szCs w:val="24"/>
              </w:rPr>
              <w:br/>
              <w:t>-1 946</w:t>
            </w:r>
          </w:p>
        </w:tc>
        <w:tc>
          <w:tcPr>
            <w:tcW w:w="1239" w:type="dxa"/>
            <w:gridSpan w:val="2"/>
            <w:tcBorders>
              <w:right w:val="single" w:sz="4" w:space="0" w:color="auto"/>
            </w:tcBorders>
            <w:vAlign w:val="center"/>
          </w:tcPr>
          <w:p w:rsidR="008B06B9" w:rsidRPr="006A4C2B" w:rsidRDefault="008B06B9" w:rsidP="00EB1500">
            <w:pPr>
              <w:rPr>
                <w:sz w:val="24"/>
                <w:szCs w:val="24"/>
              </w:rPr>
            </w:pPr>
            <w:r w:rsidRPr="006A4C2B">
              <w:rPr>
                <w:sz w:val="24"/>
                <w:szCs w:val="24"/>
              </w:rPr>
              <w:br/>
              <w:t>-1 935</w:t>
            </w:r>
          </w:p>
        </w:tc>
        <w:tc>
          <w:tcPr>
            <w:tcW w:w="1295" w:type="dxa"/>
            <w:tcBorders>
              <w:left w:val="single" w:sz="4" w:space="0" w:color="auto"/>
            </w:tcBorders>
          </w:tcPr>
          <w:p w:rsidR="008B06B9" w:rsidRPr="006A4C2B" w:rsidRDefault="008B06B9" w:rsidP="00EB1500">
            <w:pPr>
              <w:spacing w:after="240"/>
              <w:rPr>
                <w:sz w:val="24"/>
                <w:szCs w:val="24"/>
              </w:rPr>
            </w:pPr>
            <w:r w:rsidRPr="006A4C2B">
              <w:rPr>
                <w:sz w:val="24"/>
                <w:szCs w:val="24"/>
              </w:rPr>
              <w:br/>
            </w:r>
            <w:r w:rsidR="00561083">
              <w:rPr>
                <w:sz w:val="24"/>
                <w:szCs w:val="24"/>
              </w:rPr>
              <w:t>-</w:t>
            </w:r>
          </w:p>
        </w:tc>
        <w:tc>
          <w:tcPr>
            <w:tcW w:w="2356" w:type="dxa"/>
            <w:vAlign w:val="center"/>
          </w:tcPr>
          <w:p w:rsidR="008B06B9" w:rsidRPr="006A4C2B" w:rsidRDefault="008B06B9" w:rsidP="00EB1500">
            <w:pPr>
              <w:rPr>
                <w:sz w:val="24"/>
                <w:szCs w:val="24"/>
              </w:rPr>
            </w:pPr>
            <w:r w:rsidRPr="006A4C2B">
              <w:rPr>
                <w:sz w:val="24"/>
                <w:szCs w:val="24"/>
              </w:rPr>
              <w:br/>
              <w:t>-979</w:t>
            </w:r>
          </w:p>
        </w:tc>
      </w:tr>
      <w:tr w:rsidR="008B06B9" w:rsidTr="00EB1500">
        <w:trPr>
          <w:gridAfter w:val="1"/>
          <w:wAfter w:w="883" w:type="dxa"/>
        </w:trPr>
        <w:tc>
          <w:tcPr>
            <w:tcW w:w="2346" w:type="dxa"/>
          </w:tcPr>
          <w:p w:rsidR="008B06B9" w:rsidRDefault="008B06B9" w:rsidP="00506A20">
            <w:pPr>
              <w:pStyle w:val="a3"/>
              <w:spacing w:before="0" w:beforeAutospacing="0" w:after="150" w:afterAutospacing="0" w:line="360" w:lineRule="auto"/>
              <w:rPr>
                <w:sz w:val="28"/>
                <w:szCs w:val="28"/>
              </w:rPr>
            </w:pPr>
            <w:r w:rsidRPr="006A4C2B">
              <w:lastRenderedPageBreak/>
              <w:t>5. EBIT (прибыль до уплаты процентов и налогов)</w:t>
            </w:r>
          </w:p>
        </w:tc>
        <w:tc>
          <w:tcPr>
            <w:tcW w:w="1164" w:type="dxa"/>
            <w:tcBorders>
              <w:right w:val="single" w:sz="4" w:space="0" w:color="auto"/>
            </w:tcBorders>
            <w:vAlign w:val="center"/>
          </w:tcPr>
          <w:p w:rsidR="008B06B9" w:rsidRPr="006A4C2B" w:rsidRDefault="008B06B9" w:rsidP="00EB1500">
            <w:pPr>
              <w:rPr>
                <w:sz w:val="24"/>
                <w:szCs w:val="24"/>
              </w:rPr>
            </w:pPr>
            <w:r w:rsidRPr="006A4C2B">
              <w:rPr>
                <w:sz w:val="24"/>
                <w:szCs w:val="24"/>
              </w:rPr>
              <w:br/>
              <w:t>493</w:t>
            </w:r>
          </w:p>
        </w:tc>
        <w:tc>
          <w:tcPr>
            <w:tcW w:w="1171" w:type="dxa"/>
            <w:gridSpan w:val="3"/>
            <w:tcBorders>
              <w:left w:val="single" w:sz="4" w:space="0" w:color="auto"/>
            </w:tcBorders>
            <w:vAlign w:val="center"/>
          </w:tcPr>
          <w:p w:rsidR="008B06B9" w:rsidRPr="006A4C2B" w:rsidRDefault="008B06B9" w:rsidP="00EB1500">
            <w:pPr>
              <w:rPr>
                <w:sz w:val="24"/>
                <w:szCs w:val="24"/>
              </w:rPr>
            </w:pPr>
            <w:r w:rsidRPr="006A4C2B">
              <w:rPr>
                <w:sz w:val="24"/>
                <w:szCs w:val="24"/>
              </w:rPr>
              <w:br/>
              <w:t>1 668</w:t>
            </w:r>
          </w:p>
        </w:tc>
        <w:tc>
          <w:tcPr>
            <w:tcW w:w="1239" w:type="dxa"/>
            <w:gridSpan w:val="2"/>
            <w:tcBorders>
              <w:right w:val="single" w:sz="4" w:space="0" w:color="auto"/>
            </w:tcBorders>
            <w:vAlign w:val="center"/>
          </w:tcPr>
          <w:p w:rsidR="008B06B9" w:rsidRPr="006A4C2B" w:rsidRDefault="008B06B9" w:rsidP="00EB1500">
            <w:pPr>
              <w:rPr>
                <w:sz w:val="24"/>
                <w:szCs w:val="24"/>
              </w:rPr>
            </w:pPr>
            <w:r w:rsidRPr="006A4C2B">
              <w:rPr>
                <w:sz w:val="24"/>
                <w:szCs w:val="24"/>
              </w:rPr>
              <w:br/>
              <w:t>+ 1 175</w:t>
            </w:r>
          </w:p>
        </w:tc>
        <w:tc>
          <w:tcPr>
            <w:tcW w:w="1295" w:type="dxa"/>
            <w:tcBorders>
              <w:left w:val="single" w:sz="4" w:space="0" w:color="auto"/>
            </w:tcBorders>
            <w:vAlign w:val="center"/>
          </w:tcPr>
          <w:p w:rsidR="008B06B9" w:rsidRPr="006A4C2B" w:rsidRDefault="008B06B9" w:rsidP="00DC697E">
            <w:pPr>
              <w:rPr>
                <w:sz w:val="24"/>
                <w:szCs w:val="24"/>
              </w:rPr>
            </w:pPr>
            <w:r w:rsidRPr="006A4C2B">
              <w:rPr>
                <w:sz w:val="24"/>
                <w:szCs w:val="24"/>
              </w:rPr>
              <w:br/>
              <w:t xml:space="preserve">+3,4 </w:t>
            </w:r>
          </w:p>
        </w:tc>
        <w:tc>
          <w:tcPr>
            <w:tcW w:w="2356" w:type="dxa"/>
            <w:vAlign w:val="center"/>
          </w:tcPr>
          <w:p w:rsidR="008B06B9" w:rsidRPr="006A4C2B" w:rsidRDefault="008B06B9" w:rsidP="00EB1500">
            <w:pPr>
              <w:rPr>
                <w:sz w:val="24"/>
                <w:szCs w:val="24"/>
              </w:rPr>
            </w:pPr>
            <w:r w:rsidRPr="006A4C2B">
              <w:rPr>
                <w:sz w:val="24"/>
                <w:szCs w:val="24"/>
              </w:rPr>
              <w:br/>
              <w:t>1 081</w:t>
            </w:r>
          </w:p>
        </w:tc>
      </w:tr>
      <w:tr w:rsidR="008B06B9" w:rsidTr="00C84933">
        <w:trPr>
          <w:gridAfter w:val="1"/>
          <w:wAfter w:w="883" w:type="dxa"/>
        </w:trPr>
        <w:tc>
          <w:tcPr>
            <w:tcW w:w="2346" w:type="dxa"/>
          </w:tcPr>
          <w:p w:rsidR="008B06B9" w:rsidRDefault="008B06B9" w:rsidP="00506A20">
            <w:pPr>
              <w:pStyle w:val="a3"/>
              <w:spacing w:before="0" w:beforeAutospacing="0" w:after="150" w:afterAutospacing="0" w:line="360" w:lineRule="auto"/>
              <w:rPr>
                <w:sz w:val="28"/>
                <w:szCs w:val="28"/>
              </w:rPr>
            </w:pPr>
            <w:r w:rsidRPr="006A4C2B">
              <w:t>6. Проценты к уплате</w:t>
            </w:r>
          </w:p>
        </w:tc>
        <w:tc>
          <w:tcPr>
            <w:tcW w:w="1164" w:type="dxa"/>
            <w:tcBorders>
              <w:right w:val="single" w:sz="4" w:space="0" w:color="auto"/>
            </w:tcBorders>
          </w:tcPr>
          <w:p w:rsidR="008B06B9" w:rsidRPr="006A4C2B" w:rsidRDefault="008B06B9" w:rsidP="00EB1500">
            <w:pPr>
              <w:rPr>
                <w:sz w:val="24"/>
                <w:szCs w:val="24"/>
              </w:rPr>
            </w:pPr>
            <w:r w:rsidRPr="006A4C2B">
              <w:rPr>
                <w:sz w:val="24"/>
                <w:szCs w:val="24"/>
              </w:rPr>
              <w:br/>
              <w:t>-</w:t>
            </w:r>
          </w:p>
        </w:tc>
        <w:tc>
          <w:tcPr>
            <w:tcW w:w="1171" w:type="dxa"/>
            <w:gridSpan w:val="3"/>
            <w:tcBorders>
              <w:left w:val="single" w:sz="4" w:space="0" w:color="auto"/>
            </w:tcBorders>
          </w:tcPr>
          <w:p w:rsidR="008B06B9" w:rsidRPr="006A4C2B" w:rsidRDefault="008B06B9" w:rsidP="00EB1500">
            <w:pPr>
              <w:rPr>
                <w:sz w:val="24"/>
                <w:szCs w:val="24"/>
              </w:rPr>
            </w:pPr>
            <w:r w:rsidRPr="006A4C2B">
              <w:rPr>
                <w:sz w:val="24"/>
                <w:szCs w:val="24"/>
              </w:rPr>
              <w:br/>
              <w:t>-</w:t>
            </w:r>
          </w:p>
        </w:tc>
        <w:tc>
          <w:tcPr>
            <w:tcW w:w="1239" w:type="dxa"/>
            <w:gridSpan w:val="2"/>
            <w:tcBorders>
              <w:right w:val="single" w:sz="4" w:space="0" w:color="auto"/>
            </w:tcBorders>
          </w:tcPr>
          <w:p w:rsidR="008B06B9" w:rsidRPr="006A4C2B" w:rsidRDefault="008B06B9" w:rsidP="00EB1500">
            <w:pPr>
              <w:rPr>
                <w:sz w:val="24"/>
                <w:szCs w:val="24"/>
              </w:rPr>
            </w:pPr>
            <w:r w:rsidRPr="006A4C2B">
              <w:rPr>
                <w:sz w:val="24"/>
                <w:szCs w:val="24"/>
              </w:rPr>
              <w:br/>
              <w:t>-</w:t>
            </w:r>
          </w:p>
        </w:tc>
        <w:tc>
          <w:tcPr>
            <w:tcW w:w="1295" w:type="dxa"/>
            <w:tcBorders>
              <w:left w:val="single" w:sz="4" w:space="0" w:color="auto"/>
            </w:tcBorders>
          </w:tcPr>
          <w:p w:rsidR="008B06B9" w:rsidRPr="006A4C2B" w:rsidRDefault="008B06B9" w:rsidP="00EB1500">
            <w:pPr>
              <w:rPr>
                <w:sz w:val="24"/>
                <w:szCs w:val="24"/>
              </w:rPr>
            </w:pPr>
            <w:r w:rsidRPr="006A4C2B">
              <w:rPr>
                <w:sz w:val="24"/>
                <w:szCs w:val="24"/>
              </w:rPr>
              <w:br/>
              <w:t>-</w:t>
            </w:r>
          </w:p>
        </w:tc>
        <w:tc>
          <w:tcPr>
            <w:tcW w:w="2356" w:type="dxa"/>
          </w:tcPr>
          <w:p w:rsidR="008B06B9" w:rsidRPr="006A4C2B" w:rsidRDefault="008B06B9" w:rsidP="00EB1500">
            <w:pPr>
              <w:rPr>
                <w:sz w:val="24"/>
                <w:szCs w:val="24"/>
              </w:rPr>
            </w:pPr>
            <w:r w:rsidRPr="006A4C2B">
              <w:rPr>
                <w:sz w:val="24"/>
                <w:szCs w:val="24"/>
              </w:rPr>
              <w:br/>
              <w:t>-</w:t>
            </w:r>
          </w:p>
        </w:tc>
      </w:tr>
      <w:tr w:rsidR="008B06B9" w:rsidTr="00C84933">
        <w:trPr>
          <w:gridAfter w:val="1"/>
          <w:wAfter w:w="883" w:type="dxa"/>
        </w:trPr>
        <w:tc>
          <w:tcPr>
            <w:tcW w:w="2346" w:type="dxa"/>
          </w:tcPr>
          <w:p w:rsidR="008B06B9" w:rsidRPr="006A4C2B" w:rsidRDefault="008B06B9" w:rsidP="00506A20">
            <w:pPr>
              <w:pStyle w:val="a3"/>
              <w:spacing w:before="0" w:beforeAutospacing="0" w:after="150" w:afterAutospacing="0" w:line="360" w:lineRule="auto"/>
            </w:pPr>
            <w:r w:rsidRPr="006A4C2B">
              <w:t>7. Изменение налоговых активов и обязательств, налог на прибыль и прочее</w:t>
            </w:r>
          </w:p>
        </w:tc>
        <w:tc>
          <w:tcPr>
            <w:tcW w:w="1164" w:type="dxa"/>
            <w:tcBorders>
              <w:right w:val="single" w:sz="4" w:space="0" w:color="auto"/>
            </w:tcBorders>
          </w:tcPr>
          <w:p w:rsidR="008B06B9" w:rsidRPr="006A4C2B" w:rsidRDefault="008B06B9" w:rsidP="00EB1500">
            <w:pPr>
              <w:rPr>
                <w:sz w:val="24"/>
                <w:szCs w:val="24"/>
              </w:rPr>
            </w:pPr>
            <w:r w:rsidRPr="006A4C2B">
              <w:rPr>
                <w:sz w:val="24"/>
                <w:szCs w:val="24"/>
              </w:rPr>
              <w:br/>
              <w:t>-99</w:t>
            </w:r>
          </w:p>
        </w:tc>
        <w:tc>
          <w:tcPr>
            <w:tcW w:w="1171" w:type="dxa"/>
            <w:gridSpan w:val="3"/>
            <w:tcBorders>
              <w:left w:val="single" w:sz="4" w:space="0" w:color="auto"/>
            </w:tcBorders>
          </w:tcPr>
          <w:p w:rsidR="008B06B9" w:rsidRPr="006A4C2B" w:rsidRDefault="008B06B9" w:rsidP="00EB1500">
            <w:pPr>
              <w:rPr>
                <w:sz w:val="24"/>
                <w:szCs w:val="24"/>
              </w:rPr>
            </w:pPr>
            <w:r w:rsidRPr="006A4C2B">
              <w:rPr>
                <w:sz w:val="24"/>
                <w:szCs w:val="24"/>
              </w:rPr>
              <w:br/>
              <w:t>-450</w:t>
            </w:r>
          </w:p>
        </w:tc>
        <w:tc>
          <w:tcPr>
            <w:tcW w:w="1239" w:type="dxa"/>
            <w:gridSpan w:val="2"/>
            <w:tcBorders>
              <w:right w:val="single" w:sz="4" w:space="0" w:color="auto"/>
            </w:tcBorders>
          </w:tcPr>
          <w:p w:rsidR="008B06B9" w:rsidRPr="006A4C2B" w:rsidRDefault="008B06B9" w:rsidP="00EB1500">
            <w:pPr>
              <w:rPr>
                <w:sz w:val="24"/>
                <w:szCs w:val="24"/>
              </w:rPr>
            </w:pPr>
            <w:r w:rsidRPr="006A4C2B">
              <w:rPr>
                <w:sz w:val="24"/>
                <w:szCs w:val="24"/>
              </w:rPr>
              <w:br/>
              <w:t>-351</w:t>
            </w:r>
          </w:p>
        </w:tc>
        <w:tc>
          <w:tcPr>
            <w:tcW w:w="1295" w:type="dxa"/>
            <w:tcBorders>
              <w:left w:val="single" w:sz="4" w:space="0" w:color="auto"/>
            </w:tcBorders>
          </w:tcPr>
          <w:p w:rsidR="008B06B9" w:rsidRPr="006A4C2B" w:rsidRDefault="008B06B9" w:rsidP="00EB1500">
            <w:pPr>
              <w:spacing w:after="240"/>
              <w:rPr>
                <w:sz w:val="24"/>
                <w:szCs w:val="24"/>
              </w:rPr>
            </w:pPr>
            <w:r w:rsidRPr="006A4C2B">
              <w:rPr>
                <w:sz w:val="24"/>
                <w:szCs w:val="24"/>
              </w:rPr>
              <w:br/>
            </w:r>
            <w:r w:rsidR="00561083">
              <w:rPr>
                <w:sz w:val="24"/>
                <w:szCs w:val="24"/>
              </w:rPr>
              <w:t>-</w:t>
            </w:r>
          </w:p>
        </w:tc>
        <w:tc>
          <w:tcPr>
            <w:tcW w:w="2356" w:type="dxa"/>
          </w:tcPr>
          <w:p w:rsidR="008B06B9" w:rsidRPr="006A4C2B" w:rsidRDefault="008B06B9" w:rsidP="00EB1500">
            <w:pPr>
              <w:rPr>
                <w:sz w:val="24"/>
                <w:szCs w:val="24"/>
              </w:rPr>
            </w:pPr>
            <w:r w:rsidRPr="006A4C2B">
              <w:rPr>
                <w:sz w:val="24"/>
                <w:szCs w:val="24"/>
              </w:rPr>
              <w:br/>
              <w:t>-275</w:t>
            </w:r>
          </w:p>
        </w:tc>
      </w:tr>
      <w:tr w:rsidR="008B06B9" w:rsidTr="008B06B9">
        <w:trPr>
          <w:gridAfter w:val="1"/>
          <w:wAfter w:w="883" w:type="dxa"/>
        </w:trPr>
        <w:tc>
          <w:tcPr>
            <w:tcW w:w="2346" w:type="dxa"/>
          </w:tcPr>
          <w:p w:rsidR="008B06B9" w:rsidRPr="006A4C2B" w:rsidRDefault="008B06B9" w:rsidP="00506A20">
            <w:pPr>
              <w:pStyle w:val="a3"/>
              <w:spacing w:before="0" w:beforeAutospacing="0" w:after="150" w:afterAutospacing="0" w:line="360" w:lineRule="auto"/>
            </w:pPr>
            <w:r w:rsidRPr="006A4C2B">
              <w:t>8. Чистая прибыль (убыток)</w:t>
            </w:r>
          </w:p>
        </w:tc>
        <w:tc>
          <w:tcPr>
            <w:tcW w:w="1164" w:type="dxa"/>
            <w:tcBorders>
              <w:right w:val="single" w:sz="4" w:space="0" w:color="auto"/>
            </w:tcBorders>
            <w:vAlign w:val="center"/>
          </w:tcPr>
          <w:p w:rsidR="008B06B9" w:rsidRPr="006A4C2B" w:rsidRDefault="008B06B9" w:rsidP="00EB1500">
            <w:pPr>
              <w:rPr>
                <w:sz w:val="24"/>
                <w:szCs w:val="24"/>
              </w:rPr>
            </w:pPr>
            <w:r w:rsidRPr="006A4C2B">
              <w:rPr>
                <w:sz w:val="24"/>
                <w:szCs w:val="24"/>
              </w:rPr>
              <w:br/>
              <w:t>394</w:t>
            </w:r>
          </w:p>
        </w:tc>
        <w:tc>
          <w:tcPr>
            <w:tcW w:w="1171" w:type="dxa"/>
            <w:gridSpan w:val="3"/>
            <w:tcBorders>
              <w:left w:val="single" w:sz="4" w:space="0" w:color="auto"/>
            </w:tcBorders>
            <w:vAlign w:val="center"/>
          </w:tcPr>
          <w:p w:rsidR="008B06B9" w:rsidRPr="006A4C2B" w:rsidRDefault="008B06B9" w:rsidP="00EB1500">
            <w:pPr>
              <w:rPr>
                <w:sz w:val="24"/>
                <w:szCs w:val="24"/>
              </w:rPr>
            </w:pPr>
            <w:r w:rsidRPr="006A4C2B">
              <w:rPr>
                <w:sz w:val="24"/>
                <w:szCs w:val="24"/>
              </w:rPr>
              <w:br/>
              <w:t>1 218</w:t>
            </w:r>
          </w:p>
        </w:tc>
        <w:tc>
          <w:tcPr>
            <w:tcW w:w="1230" w:type="dxa"/>
            <w:tcBorders>
              <w:right w:val="single" w:sz="4" w:space="0" w:color="auto"/>
            </w:tcBorders>
            <w:vAlign w:val="center"/>
          </w:tcPr>
          <w:p w:rsidR="008B06B9" w:rsidRPr="006A4C2B" w:rsidRDefault="008B06B9" w:rsidP="00EB1500">
            <w:pPr>
              <w:rPr>
                <w:sz w:val="24"/>
                <w:szCs w:val="24"/>
              </w:rPr>
            </w:pPr>
            <w:r w:rsidRPr="006A4C2B">
              <w:rPr>
                <w:sz w:val="24"/>
                <w:szCs w:val="24"/>
              </w:rPr>
              <w:br/>
              <w:t>+824</w:t>
            </w:r>
          </w:p>
          <w:p w:rsidR="008B06B9" w:rsidRDefault="008B06B9">
            <w:pPr>
              <w:rPr>
                <w:sz w:val="24"/>
                <w:szCs w:val="24"/>
              </w:rPr>
            </w:pPr>
          </w:p>
          <w:p w:rsidR="008B06B9" w:rsidRPr="006A4C2B" w:rsidRDefault="008B06B9" w:rsidP="008B06B9">
            <w:pPr>
              <w:rPr>
                <w:sz w:val="24"/>
                <w:szCs w:val="24"/>
              </w:rPr>
            </w:pPr>
          </w:p>
        </w:tc>
        <w:tc>
          <w:tcPr>
            <w:tcW w:w="1304" w:type="dxa"/>
            <w:gridSpan w:val="2"/>
            <w:tcBorders>
              <w:left w:val="single" w:sz="4" w:space="0" w:color="auto"/>
            </w:tcBorders>
            <w:vAlign w:val="center"/>
          </w:tcPr>
          <w:p w:rsidR="008B06B9" w:rsidRDefault="008B06B9">
            <w:pPr>
              <w:rPr>
                <w:sz w:val="24"/>
                <w:szCs w:val="24"/>
              </w:rPr>
            </w:pPr>
          </w:p>
          <w:p w:rsidR="008B06B9" w:rsidRDefault="008B06B9">
            <w:pPr>
              <w:rPr>
                <w:sz w:val="24"/>
                <w:szCs w:val="24"/>
              </w:rPr>
            </w:pPr>
            <w:r w:rsidRPr="006A4C2B">
              <w:rPr>
                <w:sz w:val="24"/>
                <w:szCs w:val="24"/>
              </w:rPr>
              <w:t xml:space="preserve">+3,1 </w:t>
            </w:r>
          </w:p>
          <w:p w:rsidR="008B06B9" w:rsidRPr="006A4C2B" w:rsidRDefault="008B06B9" w:rsidP="008B06B9">
            <w:pPr>
              <w:rPr>
                <w:sz w:val="24"/>
                <w:szCs w:val="24"/>
              </w:rPr>
            </w:pPr>
          </w:p>
        </w:tc>
        <w:tc>
          <w:tcPr>
            <w:tcW w:w="2356" w:type="dxa"/>
            <w:vAlign w:val="center"/>
          </w:tcPr>
          <w:p w:rsidR="008B06B9" w:rsidRPr="006A4C2B" w:rsidRDefault="008B06B9" w:rsidP="00EB1500">
            <w:pPr>
              <w:rPr>
                <w:sz w:val="24"/>
                <w:szCs w:val="24"/>
              </w:rPr>
            </w:pPr>
            <w:r w:rsidRPr="006A4C2B">
              <w:rPr>
                <w:sz w:val="24"/>
                <w:szCs w:val="24"/>
              </w:rPr>
              <w:br/>
              <w:t>806</w:t>
            </w:r>
          </w:p>
        </w:tc>
      </w:tr>
      <w:tr w:rsidR="008B06B9" w:rsidTr="008B06B9">
        <w:tc>
          <w:tcPr>
            <w:tcW w:w="2346" w:type="dxa"/>
          </w:tcPr>
          <w:p w:rsidR="008B06B9" w:rsidRPr="006A4C2B" w:rsidRDefault="008B06B9" w:rsidP="00506A20">
            <w:pPr>
              <w:pStyle w:val="a3"/>
              <w:spacing w:before="0" w:beforeAutospacing="0" w:after="150" w:afterAutospacing="0" w:line="360" w:lineRule="auto"/>
            </w:pPr>
            <w:r w:rsidRPr="006A4C2B">
              <w:t>Справочно: Совокупный финансовый результат периода</w:t>
            </w:r>
          </w:p>
        </w:tc>
        <w:tc>
          <w:tcPr>
            <w:tcW w:w="1185" w:type="dxa"/>
            <w:gridSpan w:val="3"/>
            <w:tcBorders>
              <w:right w:val="single" w:sz="4" w:space="0" w:color="auto"/>
            </w:tcBorders>
            <w:vAlign w:val="center"/>
          </w:tcPr>
          <w:p w:rsidR="008B06B9" w:rsidRPr="006A4C2B" w:rsidRDefault="008B06B9" w:rsidP="00EB1500">
            <w:pPr>
              <w:rPr>
                <w:sz w:val="24"/>
                <w:szCs w:val="24"/>
              </w:rPr>
            </w:pPr>
            <w:r w:rsidRPr="006A4C2B">
              <w:rPr>
                <w:sz w:val="24"/>
                <w:szCs w:val="24"/>
              </w:rPr>
              <w:br/>
              <w:t>394</w:t>
            </w:r>
          </w:p>
        </w:tc>
        <w:tc>
          <w:tcPr>
            <w:tcW w:w="1150" w:type="dxa"/>
            <w:tcBorders>
              <w:left w:val="single" w:sz="4" w:space="0" w:color="auto"/>
            </w:tcBorders>
            <w:vAlign w:val="center"/>
          </w:tcPr>
          <w:p w:rsidR="008B06B9" w:rsidRDefault="008B06B9">
            <w:pPr>
              <w:rPr>
                <w:sz w:val="24"/>
                <w:szCs w:val="24"/>
              </w:rPr>
            </w:pPr>
          </w:p>
          <w:p w:rsidR="008B06B9" w:rsidRPr="006A4C2B" w:rsidRDefault="008B06B9" w:rsidP="008B06B9">
            <w:pPr>
              <w:rPr>
                <w:sz w:val="24"/>
                <w:szCs w:val="24"/>
              </w:rPr>
            </w:pPr>
            <w:r w:rsidRPr="006A4C2B">
              <w:rPr>
                <w:sz w:val="24"/>
                <w:szCs w:val="24"/>
              </w:rPr>
              <w:t>1 218</w:t>
            </w:r>
          </w:p>
        </w:tc>
        <w:tc>
          <w:tcPr>
            <w:tcW w:w="1230" w:type="dxa"/>
            <w:tcBorders>
              <w:right w:val="single" w:sz="4" w:space="0" w:color="auto"/>
            </w:tcBorders>
            <w:vAlign w:val="center"/>
          </w:tcPr>
          <w:p w:rsidR="008B06B9" w:rsidRPr="006A4C2B" w:rsidRDefault="008B06B9" w:rsidP="008B06B9">
            <w:pPr>
              <w:rPr>
                <w:sz w:val="24"/>
                <w:szCs w:val="24"/>
              </w:rPr>
            </w:pPr>
            <w:r w:rsidRPr="006A4C2B">
              <w:rPr>
                <w:sz w:val="24"/>
                <w:szCs w:val="24"/>
              </w:rPr>
              <w:br/>
              <w:t>+824</w:t>
            </w:r>
          </w:p>
        </w:tc>
        <w:tc>
          <w:tcPr>
            <w:tcW w:w="1304" w:type="dxa"/>
            <w:gridSpan w:val="2"/>
            <w:tcBorders>
              <w:left w:val="single" w:sz="4" w:space="0" w:color="auto"/>
            </w:tcBorders>
            <w:vAlign w:val="center"/>
          </w:tcPr>
          <w:p w:rsidR="008B06B9" w:rsidRPr="006A4C2B" w:rsidRDefault="008B06B9" w:rsidP="00DC697E">
            <w:pPr>
              <w:rPr>
                <w:sz w:val="24"/>
                <w:szCs w:val="24"/>
              </w:rPr>
            </w:pPr>
            <w:r w:rsidRPr="006A4C2B">
              <w:rPr>
                <w:sz w:val="24"/>
                <w:szCs w:val="24"/>
              </w:rPr>
              <w:br/>
              <w:t xml:space="preserve">+3,1 </w:t>
            </w:r>
          </w:p>
        </w:tc>
        <w:tc>
          <w:tcPr>
            <w:tcW w:w="2356" w:type="dxa"/>
            <w:vAlign w:val="center"/>
          </w:tcPr>
          <w:p w:rsidR="008B06B9" w:rsidRPr="006A4C2B" w:rsidRDefault="008B06B9" w:rsidP="00EB1500">
            <w:pPr>
              <w:rPr>
                <w:sz w:val="24"/>
                <w:szCs w:val="24"/>
              </w:rPr>
            </w:pPr>
            <w:r w:rsidRPr="006A4C2B">
              <w:rPr>
                <w:sz w:val="24"/>
                <w:szCs w:val="24"/>
              </w:rPr>
              <w:br/>
              <w:t>806</w:t>
            </w:r>
          </w:p>
        </w:tc>
        <w:tc>
          <w:tcPr>
            <w:tcW w:w="883" w:type="dxa"/>
            <w:tcBorders>
              <w:top w:val="nil"/>
              <w:bottom w:val="nil"/>
            </w:tcBorders>
            <w:vAlign w:val="center"/>
          </w:tcPr>
          <w:p w:rsidR="008B06B9" w:rsidRPr="006A4C2B" w:rsidRDefault="008B06B9" w:rsidP="008B06B9">
            <w:pPr>
              <w:rPr>
                <w:sz w:val="24"/>
                <w:szCs w:val="24"/>
              </w:rPr>
            </w:pPr>
          </w:p>
        </w:tc>
      </w:tr>
    </w:tbl>
    <w:p w:rsidR="00561083" w:rsidRDefault="00561083" w:rsidP="00506A20">
      <w:pPr>
        <w:pStyle w:val="a3"/>
        <w:shd w:val="clear" w:color="auto" w:fill="FFFFFF"/>
        <w:spacing w:before="0" w:beforeAutospacing="0" w:after="150" w:afterAutospacing="0" w:line="360" w:lineRule="auto"/>
        <w:rPr>
          <w:color w:val="000000"/>
          <w:sz w:val="27"/>
          <w:szCs w:val="27"/>
          <w:shd w:val="clear" w:color="auto" w:fill="FFFFFF"/>
        </w:rPr>
      </w:pPr>
    </w:p>
    <w:p w:rsidR="001A0E7D" w:rsidRPr="005F2348" w:rsidRDefault="001A0E7D" w:rsidP="005F2348">
      <w:pPr>
        <w:pStyle w:val="a3"/>
        <w:shd w:val="clear" w:color="auto" w:fill="FFFFFF"/>
        <w:spacing w:before="0" w:beforeAutospacing="0" w:after="0" w:afterAutospacing="0" w:line="360" w:lineRule="auto"/>
        <w:rPr>
          <w:color w:val="000000"/>
          <w:sz w:val="28"/>
          <w:szCs w:val="28"/>
          <w:shd w:val="clear" w:color="auto" w:fill="FFFFFF"/>
        </w:rPr>
      </w:pPr>
      <w:r>
        <w:rPr>
          <w:color w:val="000000"/>
          <w:sz w:val="27"/>
          <w:szCs w:val="27"/>
          <w:shd w:val="clear" w:color="auto" w:fill="FFFFFF"/>
        </w:rPr>
        <w:t>По данным табл.</w:t>
      </w:r>
      <w:r w:rsidR="00A16057">
        <w:rPr>
          <w:color w:val="000000"/>
          <w:sz w:val="27"/>
          <w:szCs w:val="27"/>
          <w:shd w:val="clear" w:color="auto" w:fill="FFFFFF"/>
        </w:rPr>
        <w:t>4</w:t>
      </w:r>
      <w:r>
        <w:rPr>
          <w:color w:val="000000"/>
          <w:sz w:val="27"/>
          <w:szCs w:val="27"/>
          <w:shd w:val="clear" w:color="auto" w:fill="FFFFFF"/>
        </w:rPr>
        <w:t xml:space="preserve"> можно сделать вывод, что организация успешн</w:t>
      </w:r>
      <w:r w:rsidR="003746DD">
        <w:rPr>
          <w:color w:val="000000"/>
          <w:sz w:val="27"/>
          <w:szCs w:val="27"/>
          <w:shd w:val="clear" w:color="auto" w:fill="FFFFFF"/>
        </w:rPr>
        <w:t xml:space="preserve">о </w:t>
      </w:r>
      <w:r>
        <w:rPr>
          <w:color w:val="000000"/>
          <w:sz w:val="27"/>
          <w:szCs w:val="27"/>
          <w:shd w:val="clear" w:color="auto" w:fill="FFFFFF"/>
        </w:rPr>
        <w:t xml:space="preserve"> развивает свою деятельность, выручка в </w:t>
      </w:r>
      <w:r w:rsidR="003746DD">
        <w:rPr>
          <w:color w:val="000000"/>
          <w:sz w:val="27"/>
          <w:szCs w:val="27"/>
          <w:shd w:val="clear" w:color="auto" w:fill="FFFFFF"/>
        </w:rPr>
        <w:t>отчетном</w:t>
      </w:r>
      <w:r>
        <w:rPr>
          <w:color w:val="000000"/>
          <w:sz w:val="27"/>
          <w:szCs w:val="27"/>
          <w:shd w:val="clear" w:color="auto" w:fill="FFFFFF"/>
        </w:rPr>
        <w:t xml:space="preserve"> году по стравнению с </w:t>
      </w:r>
      <w:r w:rsidR="003746DD">
        <w:rPr>
          <w:color w:val="000000"/>
          <w:sz w:val="27"/>
          <w:szCs w:val="27"/>
          <w:shd w:val="clear" w:color="auto" w:fill="FFFFFF"/>
        </w:rPr>
        <w:t>базисным</w:t>
      </w:r>
      <w:r>
        <w:rPr>
          <w:color w:val="000000"/>
          <w:sz w:val="27"/>
          <w:szCs w:val="27"/>
          <w:shd w:val="clear" w:color="auto" w:fill="FFFFFF"/>
        </w:rPr>
        <w:t xml:space="preserve"> увеличилась </w:t>
      </w:r>
      <w:r w:rsidR="00DC697E">
        <w:rPr>
          <w:color w:val="000000"/>
          <w:sz w:val="27"/>
          <w:szCs w:val="27"/>
          <w:shd w:val="clear" w:color="auto" w:fill="FFFFFF"/>
        </w:rPr>
        <w:t xml:space="preserve">на </w:t>
      </w:r>
      <w:r>
        <w:rPr>
          <w:color w:val="000000"/>
          <w:sz w:val="27"/>
          <w:szCs w:val="27"/>
          <w:shd w:val="clear" w:color="auto" w:fill="FFFFFF"/>
        </w:rPr>
        <w:t xml:space="preserve"> 12, 5 </w:t>
      </w:r>
      <w:r w:rsidR="00DC697E" w:rsidRPr="00DC697E">
        <w:rPr>
          <w:color w:val="000000"/>
          <w:sz w:val="27"/>
          <w:szCs w:val="27"/>
          <w:shd w:val="clear" w:color="auto" w:fill="FFFFFF"/>
        </w:rPr>
        <w:t xml:space="preserve">% </w:t>
      </w:r>
      <w:r>
        <w:rPr>
          <w:color w:val="000000"/>
          <w:sz w:val="27"/>
          <w:szCs w:val="27"/>
          <w:shd w:val="clear" w:color="auto" w:fill="FFFFFF"/>
        </w:rPr>
        <w:t>, за счет привлечения крупных корпоративных клиентов, предоставления новых видов услуг, государственного субсидирования и др.. Ра</w:t>
      </w:r>
      <w:r w:rsidR="00561083" w:rsidRPr="006A4C2B">
        <w:rPr>
          <w:color w:val="000000"/>
          <w:sz w:val="27"/>
          <w:szCs w:val="27"/>
          <w:shd w:val="clear" w:color="auto" w:fill="FFFFFF"/>
        </w:rPr>
        <w:t xml:space="preserve">венство </w:t>
      </w:r>
      <w:r>
        <w:rPr>
          <w:color w:val="000000"/>
          <w:sz w:val="27"/>
          <w:szCs w:val="27"/>
          <w:shd w:val="clear" w:color="auto" w:fill="FFFFFF"/>
        </w:rPr>
        <w:t xml:space="preserve"> </w:t>
      </w:r>
      <w:r w:rsidR="00561083" w:rsidRPr="006A4C2B">
        <w:rPr>
          <w:color w:val="000000"/>
          <w:sz w:val="27"/>
          <w:szCs w:val="27"/>
          <w:shd w:val="clear" w:color="auto" w:fill="FFFFFF"/>
        </w:rPr>
        <w:t>показателей в двух последних строках приведенной выше таблицы свидетельствует о том, что организация за год не использовала чистую прибыль.</w:t>
      </w:r>
      <w:r w:rsidR="00561083">
        <w:rPr>
          <w:color w:val="000000"/>
          <w:sz w:val="27"/>
          <w:szCs w:val="27"/>
        </w:rPr>
        <w:br/>
      </w:r>
      <w:r w:rsidR="00561083" w:rsidRPr="005F2348">
        <w:rPr>
          <w:color w:val="000000"/>
          <w:sz w:val="28"/>
          <w:szCs w:val="28"/>
          <w:shd w:val="clear" w:color="auto" w:fill="FFFFFF"/>
        </w:rPr>
        <w:t>Организация не применяет ПБУ 18/02 "Учет расчетов по налогу на прибыль" (утв. Приказом Минфина РФ от 19.11.2002 г. N 114н), что нормально для субъектов малого предпринимательства.</w:t>
      </w:r>
    </w:p>
    <w:p w:rsidR="001A0E7D" w:rsidRPr="005F2348" w:rsidRDefault="001A0E7D" w:rsidP="005F2348">
      <w:pPr>
        <w:pStyle w:val="a3"/>
        <w:shd w:val="clear" w:color="auto" w:fill="FFFFFF"/>
        <w:spacing w:before="0" w:beforeAutospacing="0" w:after="0" w:afterAutospacing="0" w:line="360" w:lineRule="auto"/>
        <w:ind w:firstLine="709"/>
        <w:rPr>
          <w:color w:val="000000"/>
          <w:sz w:val="28"/>
          <w:szCs w:val="28"/>
          <w:shd w:val="clear" w:color="auto" w:fill="FFFFFF"/>
        </w:rPr>
      </w:pPr>
      <w:r w:rsidRPr="005F2348">
        <w:rPr>
          <w:color w:val="000000"/>
          <w:sz w:val="28"/>
          <w:szCs w:val="28"/>
          <w:shd w:val="clear" w:color="auto" w:fill="FFFFFF"/>
        </w:rPr>
        <w:t xml:space="preserve">Среднесписочная численность работников </w:t>
      </w:r>
      <w:r w:rsidRPr="005F2348">
        <w:rPr>
          <w:color w:val="231F20"/>
          <w:sz w:val="28"/>
          <w:szCs w:val="28"/>
          <w:lang w:val="en-US"/>
        </w:rPr>
        <w:t>BTL</w:t>
      </w:r>
      <w:r w:rsidRPr="005F2348">
        <w:rPr>
          <w:color w:val="231F20"/>
          <w:sz w:val="28"/>
          <w:szCs w:val="28"/>
        </w:rPr>
        <w:t xml:space="preserve"> –агентства «Пионер</w:t>
      </w:r>
      <w:r w:rsidRPr="005F2348">
        <w:rPr>
          <w:b/>
          <w:color w:val="231F20"/>
          <w:sz w:val="28"/>
          <w:szCs w:val="28"/>
        </w:rPr>
        <w:t xml:space="preserve">»  </w:t>
      </w:r>
      <w:r w:rsidRPr="005F2348">
        <w:rPr>
          <w:color w:val="000000"/>
          <w:sz w:val="28"/>
          <w:szCs w:val="28"/>
          <w:shd w:val="clear" w:color="auto" w:fill="FFFFFF"/>
        </w:rPr>
        <w:t>составляет 20 человек, из них:</w:t>
      </w:r>
    </w:p>
    <w:p w:rsidR="001A0E7D" w:rsidRPr="005F2348" w:rsidRDefault="001A0E7D" w:rsidP="005F2348">
      <w:pPr>
        <w:pStyle w:val="a3"/>
        <w:numPr>
          <w:ilvl w:val="0"/>
          <w:numId w:val="23"/>
        </w:numPr>
        <w:shd w:val="clear" w:color="auto" w:fill="FFFFFF"/>
        <w:spacing w:before="0" w:beforeAutospacing="0" w:after="0" w:afterAutospacing="0" w:line="360" w:lineRule="auto"/>
        <w:rPr>
          <w:color w:val="000000"/>
          <w:sz w:val="28"/>
          <w:szCs w:val="28"/>
          <w:shd w:val="clear" w:color="auto" w:fill="FFFFFF"/>
        </w:rPr>
      </w:pPr>
      <w:r w:rsidRPr="005F2348">
        <w:rPr>
          <w:color w:val="000000"/>
          <w:sz w:val="28"/>
          <w:szCs w:val="28"/>
          <w:shd w:val="clear" w:color="auto" w:fill="FFFFFF"/>
        </w:rPr>
        <w:t xml:space="preserve">управленческий персонал – </w:t>
      </w:r>
      <w:r w:rsidR="005A423E" w:rsidRPr="005F2348">
        <w:rPr>
          <w:color w:val="000000"/>
          <w:sz w:val="28"/>
          <w:szCs w:val="28"/>
          <w:shd w:val="clear" w:color="auto" w:fill="FFFFFF"/>
        </w:rPr>
        <w:t>3</w:t>
      </w:r>
      <w:r w:rsidRPr="005F2348">
        <w:rPr>
          <w:color w:val="000000"/>
          <w:sz w:val="28"/>
          <w:szCs w:val="28"/>
          <w:shd w:val="clear" w:color="auto" w:fill="FFFFFF"/>
        </w:rPr>
        <w:t xml:space="preserve"> человека;</w:t>
      </w:r>
    </w:p>
    <w:p w:rsidR="001A0E7D" w:rsidRPr="005F2348" w:rsidRDefault="005A423E" w:rsidP="005F2348">
      <w:pPr>
        <w:pStyle w:val="a3"/>
        <w:numPr>
          <w:ilvl w:val="0"/>
          <w:numId w:val="23"/>
        </w:numPr>
        <w:shd w:val="clear" w:color="auto" w:fill="FFFFFF"/>
        <w:spacing w:before="0" w:beforeAutospacing="0" w:after="0" w:afterAutospacing="0" w:line="360" w:lineRule="auto"/>
        <w:rPr>
          <w:color w:val="000000"/>
          <w:sz w:val="28"/>
          <w:szCs w:val="28"/>
          <w:shd w:val="clear" w:color="auto" w:fill="FFFFFF"/>
        </w:rPr>
      </w:pPr>
      <w:r w:rsidRPr="005F2348">
        <w:rPr>
          <w:color w:val="000000"/>
          <w:sz w:val="28"/>
          <w:szCs w:val="28"/>
          <w:shd w:val="clear" w:color="auto" w:fill="FFFFFF"/>
        </w:rPr>
        <w:lastRenderedPageBreak/>
        <w:t xml:space="preserve">промоутеры/ мерчендайзеры  </w:t>
      </w:r>
      <w:r w:rsidR="001A0E7D" w:rsidRPr="005F2348">
        <w:rPr>
          <w:color w:val="000000"/>
          <w:sz w:val="28"/>
          <w:szCs w:val="28"/>
          <w:shd w:val="clear" w:color="auto" w:fill="FFFFFF"/>
        </w:rPr>
        <w:t xml:space="preserve"> – 14 человек;</w:t>
      </w:r>
    </w:p>
    <w:p w:rsidR="001A0E7D" w:rsidRPr="005F2348" w:rsidRDefault="001A0E7D" w:rsidP="005F2348">
      <w:pPr>
        <w:pStyle w:val="a3"/>
        <w:numPr>
          <w:ilvl w:val="0"/>
          <w:numId w:val="23"/>
        </w:numPr>
        <w:shd w:val="clear" w:color="auto" w:fill="FFFFFF"/>
        <w:spacing w:before="0" w:beforeAutospacing="0" w:after="0" w:afterAutospacing="0" w:line="360" w:lineRule="auto"/>
        <w:rPr>
          <w:color w:val="000000"/>
          <w:sz w:val="28"/>
          <w:szCs w:val="28"/>
          <w:shd w:val="clear" w:color="auto" w:fill="FFFFFF"/>
        </w:rPr>
      </w:pPr>
      <w:r w:rsidRPr="005F2348">
        <w:rPr>
          <w:color w:val="000000"/>
          <w:sz w:val="28"/>
          <w:szCs w:val="28"/>
          <w:shd w:val="clear" w:color="auto" w:fill="FFFFFF"/>
        </w:rPr>
        <w:t>технический персонал – 2 человека..</w:t>
      </w:r>
    </w:p>
    <w:p w:rsidR="001A0E7D" w:rsidRPr="005F2348" w:rsidRDefault="001A0E7D" w:rsidP="005F2348">
      <w:pPr>
        <w:pStyle w:val="a3"/>
        <w:shd w:val="clear" w:color="auto" w:fill="FFFFFF"/>
        <w:spacing w:before="0" w:beforeAutospacing="0" w:after="0" w:afterAutospacing="0" w:line="360" w:lineRule="auto"/>
        <w:ind w:firstLine="709"/>
        <w:jc w:val="both"/>
        <w:rPr>
          <w:color w:val="000000"/>
          <w:sz w:val="28"/>
          <w:szCs w:val="28"/>
          <w:shd w:val="clear" w:color="auto" w:fill="FFFFFF"/>
        </w:rPr>
      </w:pPr>
      <w:r w:rsidRPr="005F2348">
        <w:rPr>
          <w:color w:val="000000"/>
          <w:sz w:val="28"/>
          <w:szCs w:val="28"/>
          <w:shd w:val="clear" w:color="auto" w:fill="FFFFFF"/>
        </w:rPr>
        <w:t>Оптимальность соотношения между категориями работников определена на основании штатных нормативов и штатного расписания.  Большинство работников – молодые специалисты, легко обучаемые и способные быстро реагировать на изменение спроса и предложения на рынке. А для небольшой организации это является залогом успеха.</w:t>
      </w:r>
    </w:p>
    <w:p w:rsidR="00284CBF" w:rsidRPr="001A0E7D" w:rsidRDefault="004F281F" w:rsidP="001A0E7D">
      <w:pPr>
        <w:pStyle w:val="a3"/>
        <w:shd w:val="clear" w:color="auto" w:fill="FFFFFF"/>
        <w:spacing w:after="150" w:line="360" w:lineRule="auto"/>
        <w:rPr>
          <w:color w:val="000000"/>
          <w:sz w:val="27"/>
          <w:szCs w:val="27"/>
          <w:shd w:val="clear" w:color="auto" w:fill="FFFFFF"/>
        </w:rPr>
      </w:pPr>
      <w:r w:rsidRPr="004F281F">
        <w:rPr>
          <w:noProof/>
          <w:color w:val="000000"/>
          <w:sz w:val="27"/>
          <w:szCs w:val="27"/>
          <w:shd w:val="clear" w:color="auto" w:fill="FFFFFF"/>
        </w:rPr>
      </w:r>
      <w:r>
        <w:rPr>
          <w:noProof/>
          <w:color w:val="000000"/>
          <w:sz w:val="27"/>
          <w:szCs w:val="27"/>
          <w:shd w:val="clear" w:color="auto" w:fill="FFFFFF"/>
        </w:rPr>
        <w:pict>
          <v:group id="Полотно 24" o:spid="_x0000_s1026" editas="canvas" style="width:6in;height:343.5pt;mso-position-horizontal-relative:char;mso-position-vertical-relative:line" coordsize="54864,43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3624;visibility:visible">
              <v:fill o:detectmouseclick="t"/>
              <v:path o:connecttype="none"/>
            </v:shape>
            <v:rect id="Прямоугольник 25" o:spid="_x0000_s1028" style="position:absolute;left:15430;top:3238;width:22670;height:895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pXWsQA&#10;AADbAAAADwAAAGRycy9kb3ducmV2LnhtbESPzWrDMBCE74G8g9hCb7HcQEzqRgnFEBLaU1z30Nti&#10;bW1Ta2UsxT99+qoQyHGYmW+Y3WEyrRiod41lBU9RDIK4tLrhSkHxcVxtQTiPrLG1TApmcnDYLxc7&#10;TLUd+UJD7isRIOxSVFB736VSurImgy6yHXHwvm1v0AfZV1L3OAa4aeU6jhNpsOGwUGNHWU3lT341&#10;Ct5n6YfiM3n+HbJm1vlXdnqjTKnHh+n1BYSnyd/Dt/ZZK1hv4P9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KV1rEAAAA2wAAAA8AAAAAAAAAAAAAAAAAmAIAAGRycy9k&#10;b3ducmV2LnhtbFBLBQYAAAAABAAEAPUAAACJAwAAAAA=&#10;" fillcolor="white [3201]" strokecolor="black [3200]" strokeweight="2pt">
              <v:textbox>
                <w:txbxContent>
                  <w:p w:rsidR="00A109F6" w:rsidRPr="00284CBF" w:rsidRDefault="00A109F6" w:rsidP="00284CBF">
                    <w:pPr>
                      <w:jc w:val="center"/>
                      <w:rPr>
                        <w:sz w:val="28"/>
                        <w:szCs w:val="28"/>
                      </w:rPr>
                    </w:pPr>
                    <w:r w:rsidRPr="00284CBF">
                      <w:rPr>
                        <w:sz w:val="28"/>
                        <w:szCs w:val="28"/>
                      </w:rPr>
                      <w:t>Директор</w:t>
                    </w:r>
                  </w:p>
                </w:txbxContent>
              </v:textbox>
            </v:rect>
            <v:line id="Прямая соединительная линия 27" o:spid="_x0000_s1029" style="position:absolute;visibility:visible" from="20097,12192" to="20097,18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mvUcUAAADbAAAADwAAAGRycy9kb3ducmV2LnhtbESP3WrCQBSE7wt9h+UUeqebRupP6ioi&#10;CNL2RtsHOGZPk2D2bLp71Nin7xaEXg4z8w0zX/auVWcKsfFs4GmYgSIuvW24MvD5sRlMQUVBtth6&#10;JgNXirBc3N/NsbD+wjs676VSCcKxQAO1SFdoHcuaHMah74iT9+WDQ0kyVNoGvCS4a3WeZWPtsOG0&#10;UGNH65rK4/7kDHy/vW/j9dDmMn7+eT2G1XQmo2jM40O/egEl1Mt/+NbeWgP5B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mvUcUAAADbAAAADwAAAAAAAAAA&#10;AAAAAAChAgAAZHJzL2Rvd25yZXYueG1sUEsFBgAAAAAEAAQA+QAAAJMDAAAAAA==&#10;" strokecolor="#4579b8 [3044]"/>
            <v:line id="Прямая соединительная линия 28" o:spid="_x0000_s1030" style="position:absolute;visibility:visible" from="32670,12001" to="32861,18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Y7I8EAAADbAAAADwAAAGRycy9kb3ducmV2LnhtbERPzWrCQBC+F3yHZQRvdWNEsamriCCI&#10;7aW2DzDNTpNgdjbujhr79O6h0OPH979c965VVwqx8WxgMs5AEZfeNlwZ+PrcPS9ARUG22HomA3eK&#10;sF4NnpZYWH/jD7oepVIphGOBBmqRrtA6ljU5jGPfESfuxweHkmCotA14S+Gu1XmWzbXDhlNDjR1t&#10;aypPx4szcH5738f7d5vLfPZ7OIXN4kWm0ZjRsN+8ghLq5V/8595bA3kam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5jsjwQAAANsAAAAPAAAAAAAAAAAAAAAA&#10;AKECAABkcnMvZG93bnJldi54bWxQSwUGAAAAAAQABAD5AAAAjwMAAAAA&#10;" strokecolor="#4579b8 [3044]"/>
            <v:rect id="Прямоугольник 29" o:spid="_x0000_s1031" style="position:absolute;left:571;top:19326;width:21527;height:8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ddX8IA&#10;AADbAAAADwAAAGRycy9kb3ducmV2LnhtbESPQYvCMBSE74L/ITzBm6Z6EK1GkYKs6MmuHrw9mmdb&#10;bF5Kk62tv94sLOxxmJlvmM2uM5VoqXGlZQWzaQSCOLO65FzB9fswWYJwHlljZZkU9ORgtx0ONhhr&#10;++ILtanPRYCwi1FB4X0dS+myggy6qa2Jg/ewjUEfZJNL3eArwE0l51G0kAZLDgsF1pQUlD3TH6Pg&#10;3EvfXm+L1btNyl6n9+TrRIlS41G3X4Pw1Pn/8F/7qBXMV/D7JfwAu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R11fwgAAANsAAAAPAAAAAAAAAAAAAAAAAJgCAABkcnMvZG93&#10;bnJldi54bWxQSwUGAAAAAAQABAD1AAAAhwMAAAAA&#10;" fillcolor="white [3201]" strokecolor="black [3200]" strokeweight="2pt">
              <v:textbox>
                <w:txbxContent>
                  <w:p w:rsidR="00A109F6" w:rsidRDefault="00A109F6" w:rsidP="00284CBF">
                    <w:pPr>
                      <w:jc w:val="center"/>
                    </w:pPr>
                    <w:r>
                      <w:t>Менеджер по персоналу</w:t>
                    </w:r>
                  </w:p>
                </w:txbxContent>
              </v:textbox>
            </v:rect>
            <v:rect id="Прямоугольник 30" o:spid="_x0000_s1032" style="position:absolute;left:28851;top:19421;width:21526;height:8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RiH8AA&#10;AADbAAAADwAAAGRycy9kb3ducmV2LnhtbERPTYvCMBC9C/6HMII3TVUQrUZZCrLLerJ2D3sbmrEt&#10;20xKE2u7v94cBI+P970/9qYWHbWusqxgMY9AEOdWV1woyK6n2QaE88gaa8ukYCAHx8N4tMdY2wdf&#10;qEt9IUIIuxgVlN43sZQuL8mgm9uGOHA32xr0AbaF1C0+Qrip5TKK1tJgxaGhxIaSkvK/9G4UnAfp&#10;u+xnvf3vkmrQ6W/y+U2JUtNJ/7ED4an3b/HL/aUVrML68CX8AH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RiH8AAAADbAAAADwAAAAAAAAAAAAAAAACYAgAAZHJzL2Rvd25y&#10;ZXYueG1sUEsFBgAAAAAEAAQA9QAAAIUDAAAAAA==&#10;" fillcolor="white [3201]" strokecolor="black [3200]" strokeweight="2pt">
              <v:textbox>
                <w:txbxContent>
                  <w:p w:rsidR="00A109F6" w:rsidRDefault="00A109F6" w:rsidP="00284CBF">
                    <w:pPr>
                      <w:rPr>
                        <w:rFonts w:eastAsia="Times New Roman"/>
                      </w:rPr>
                    </w:pPr>
                    <w:r>
                      <w:rPr>
                        <w:rFonts w:eastAsia="Times New Roman"/>
                      </w:rPr>
                      <w:t>Менеджер по рекламе (по работе с клиентами)</w:t>
                    </w:r>
                  </w:p>
                </w:txbxContent>
              </v:textbox>
            </v:rect>
            <v:rect id="Прямоугольник 31" o:spid="_x0000_s1033" style="position:absolute;left:1524;top:32480;width:13906;height:7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hMMA&#10;AADbAAAADwAAAGRycy9kb3ducmV2LnhtbESPQYvCMBSE78L+h/AWvGmqgrjVKFKQFT3ZdQ97ezTP&#10;tti8lCZbW3+9EQSPw8x8w6w2nalES40rLSuYjCMQxJnVJecKzj+70QKE88gaK8ukoCcHm/XHYIWx&#10;tjc+UZv6XAQIuxgVFN7XsZQuK8igG9uaOHgX2xj0QTa51A3eAtxUchpFc2mw5LBQYE1JQdk1/TcK&#10;jr307fl3/nVvk7LX6V/yfaBEqeFnt12C8NT5d/jV3msFswk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jHhMMAAADbAAAADwAAAAAAAAAAAAAAAACYAgAAZHJzL2Rv&#10;d25yZXYueG1sUEsFBgAAAAAEAAQA9QAAAIgDAAAAAA==&#10;" fillcolor="white [3201]" strokecolor="black [3200]" strokeweight="2pt">
              <v:textbox>
                <w:txbxContent>
                  <w:p w:rsidR="00A109F6" w:rsidRDefault="00A109F6" w:rsidP="00D22338">
                    <w:pPr>
                      <w:jc w:val="center"/>
                    </w:pPr>
                    <w:r>
                      <w:t>промоутеры</w:t>
                    </w:r>
                  </w:p>
                </w:txbxContent>
              </v:textbox>
            </v:rect>
            <v:rect id="Прямоугольник 32" o:spid="_x0000_s1034" style="position:absolute;left:18764;top:32375;width:13906;height:7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N+MMA&#10;AADbAAAADwAAAGRycy9kb3ducmV2LnhtbESPQYvCMBCF78L+hzALXkRTXRC3a5RFEES8WHvZ29CM&#10;abGZlCa29d8bYcHj48373rz1drC16Kj1lWMF81kCgrhwumKjIL/spysQPiBrrB2Tggd52G4+RmtM&#10;tev5TF0WjIgQ9ikqKENoUil9UZJFP3MNcfSurrUYomyN1C32EW5ruUiSpbRYcWwosaFdScUtu9v4&#10;xkTmh0eXyaO54Xdz6vrj5M8oNf4cfn9ABBrC+/g/fdAKvhbw2hIB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N+MMAAADbAAAADwAAAAAAAAAAAAAAAACYAgAAZHJzL2Rv&#10;d25yZXYueG1sUEsFBgAAAAAEAAQA9QAAAIgDAAAAAA==&#10;" fillcolor="window" strokecolor="windowText" strokeweight="2pt">
              <v:textbox>
                <w:txbxContent>
                  <w:p w:rsidR="00A109F6" w:rsidRDefault="00A109F6" w:rsidP="00D22338">
                    <w:pPr>
                      <w:rPr>
                        <w:rFonts w:eastAsia="Times New Roman"/>
                      </w:rPr>
                    </w:pPr>
                    <w:r>
                      <w:rPr>
                        <w:rFonts w:eastAsia="Times New Roman"/>
                      </w:rPr>
                      <w:t>мерчендайзеры</w:t>
                    </w:r>
                  </w:p>
                </w:txbxContent>
              </v:textbox>
            </v:rect>
            <v:line id="Прямая соединительная линия 33" o:spid="_x0000_s1035" style="position:absolute;flip:x;visibility:visible" from="6286,28194" to="10572,3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4N6cUAAADbAAAADwAAAGRycy9kb3ducmV2LnhtbESPQWvCQBSE74X+h+UJ3szGprQlukop&#10;iMGCWuvB4yP7TILZtzG7mrS/3i0IPQ4z8w0znfemFldqXWVZwTiKQRDnVldcKNh/L0ZvIJxH1lhb&#10;JgU/5GA+e3yYYqptx1903flCBAi7FBWU3jeplC4vyaCLbEMcvKNtDfog20LqFrsAN7V8iuMXabDi&#10;sFBiQx8l5afdxSjIMl6tfnmxOYy356VPqs/1c/eq1HDQv09AeOr9f/jezrSCJIG/L+EHy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4N6cUAAADbAAAADwAAAAAAAAAA&#10;AAAAAAChAgAAZHJzL2Rvd25yZXYueG1sUEsFBgAAAAAEAAQA+QAAAJMDAAAAAA==&#10;" strokecolor="#4579b8 [3044]"/>
            <v:line id="Прямая соединительная линия 34" o:spid="_x0000_s1036" style="position:absolute;visibility:visible" from="18764,27517" to="20764,31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Kn+8QAAADbAAAADwAAAGRycy9kb3ducmV2LnhtbESPzWoCQRCE74G8w9ABb3E2/qEbR5FA&#10;QEwuMT5Au9PuLu70bGY6uvr0mYDgsaiqr6j5snONOlGItWcDL/0MFHHhbc2lgd33+/MUVBRki41n&#10;MnChCMvF48Mcc+vP/EWnrZQqQTjmaKASaXOtY1GRw9j3LXHyDj44lCRDqW3Ac4K7Rg+ybKId1pwW&#10;KmzpraLiuP11Bn4+Ptfxsm8GMhlfN8ewms5kGI3pPXWrV1BCndzDt/baGhiO4P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cqf7xAAAANsAAAAPAAAAAAAAAAAA&#10;AAAAAKECAABkcnMvZG93bnJldi54bWxQSwUGAAAAAAQABAD5AAAAkgMAAAAA&#10;" strokecolor="#4579b8 [3044]"/>
            <v:rect id="Прямоугольник 35" o:spid="_x0000_s1037" style="position:absolute;left:36004;top:32480;width:13240;height:72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PBh8QA&#10;AADbAAAADwAAAGRycy9kb3ducmV2LnhtbESPT2vCQBTE70K/w/IKvenGlgaNrlIC0mJPpnrw9sg+&#10;k2D2bciu+eOn7xaEHoeZ+Q2z3g6mFh21rrKsYD6LQBDnVldcKDj+7KYLEM4ja6wtk4KRHGw3T5M1&#10;Jtr2fKAu84UIEHYJKii9bxIpXV6SQTezDXHwLrY16INsC6lb7APc1PI1imJpsOKwUGJDaUn5NbsZ&#10;Bd+j9N3xFC/vXVqNOjunn3tKlXp5Hj5WIDwN/j/8aH9pBW/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TwYfEAAAA2wAAAA8AAAAAAAAAAAAAAAAAmAIAAGRycy9k&#10;b3ducmV2LnhtbFBLBQYAAAAABAAEAPUAAACJAwAAAAA=&#10;" fillcolor="white [3201]" strokecolor="black [3200]" strokeweight="2pt">
              <v:textbox>
                <w:txbxContent>
                  <w:p w:rsidR="00A109F6" w:rsidRDefault="00A109F6" w:rsidP="002233FD">
                    <w:pPr>
                      <w:jc w:val="center"/>
                    </w:pPr>
                    <w:r>
                      <w:t>Технический персонал</w:t>
                    </w:r>
                  </w:p>
                </w:txbxContent>
              </v:textbox>
            </v:rect>
            <v:line id="Прямая соединительная линия 36" o:spid="_x0000_s1038" style="position:absolute;visibility:visible" from="22574,27517" to="41148,32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w10:wrap type="none"/>
            <w10:anchorlock/>
          </v:group>
        </w:pict>
      </w:r>
    </w:p>
    <w:p w:rsidR="003746DD" w:rsidRDefault="003746DD" w:rsidP="003746DD">
      <w:pPr>
        <w:pStyle w:val="a3"/>
        <w:shd w:val="clear" w:color="auto" w:fill="FFFFFF"/>
        <w:spacing w:after="150" w:line="360" w:lineRule="auto"/>
        <w:rPr>
          <w:color w:val="000000"/>
          <w:sz w:val="27"/>
          <w:szCs w:val="27"/>
          <w:shd w:val="clear" w:color="auto" w:fill="FFFFFF"/>
        </w:rPr>
      </w:pPr>
      <w:r>
        <w:rPr>
          <w:color w:val="000000"/>
          <w:sz w:val="27"/>
          <w:szCs w:val="27"/>
          <w:shd w:val="clear" w:color="auto" w:fill="FFFFFF"/>
        </w:rPr>
        <w:t xml:space="preserve">Рис. 2- Организационная структура </w:t>
      </w:r>
      <w:r>
        <w:rPr>
          <w:color w:val="000000"/>
          <w:sz w:val="27"/>
          <w:szCs w:val="27"/>
          <w:shd w:val="clear" w:color="auto" w:fill="FFFFFF"/>
          <w:lang w:val="en-US"/>
        </w:rPr>
        <w:t>BTL</w:t>
      </w:r>
      <w:r w:rsidRPr="003746DD">
        <w:rPr>
          <w:color w:val="000000"/>
          <w:sz w:val="27"/>
          <w:szCs w:val="27"/>
          <w:shd w:val="clear" w:color="auto" w:fill="FFFFFF"/>
        </w:rPr>
        <w:t>-</w:t>
      </w:r>
      <w:r>
        <w:rPr>
          <w:color w:val="000000"/>
          <w:sz w:val="27"/>
          <w:szCs w:val="27"/>
          <w:shd w:val="clear" w:color="auto" w:fill="FFFFFF"/>
        </w:rPr>
        <w:t>агентства «Пионер»</w:t>
      </w:r>
    </w:p>
    <w:p w:rsidR="00F00C07" w:rsidRDefault="003746DD" w:rsidP="00506A20">
      <w:pPr>
        <w:pStyle w:val="a3"/>
        <w:shd w:val="clear" w:color="auto" w:fill="FFFFFF"/>
        <w:spacing w:before="0" w:beforeAutospacing="0" w:after="150" w:afterAutospacing="0" w:line="360" w:lineRule="auto"/>
        <w:rPr>
          <w:sz w:val="28"/>
          <w:szCs w:val="28"/>
        </w:rPr>
      </w:pPr>
      <w:r>
        <w:rPr>
          <w:sz w:val="28"/>
          <w:szCs w:val="28"/>
        </w:rPr>
        <w:t xml:space="preserve">Схематично изобразив организационную структуру организации, можно сделать вывод, что организация имеет линейно-функциональную структуру. Косвенные связи отсутствуют. </w:t>
      </w:r>
      <w:r w:rsidRPr="007E6AE1">
        <w:rPr>
          <w:sz w:val="28"/>
          <w:szCs w:val="28"/>
        </w:rPr>
        <w:t>Все оперативные взаимодействия осуществляются по вертикальным линейным связям.</w:t>
      </w:r>
    </w:p>
    <w:p w:rsidR="00C862C0" w:rsidRDefault="00C862C0" w:rsidP="003521D7">
      <w:pPr>
        <w:autoSpaceDE w:val="0"/>
        <w:autoSpaceDN w:val="0"/>
        <w:adjustRightInd w:val="0"/>
        <w:spacing w:after="0" w:line="360" w:lineRule="auto"/>
        <w:rPr>
          <w:rFonts w:ascii="Times New Roman" w:hAnsi="Times New Roman" w:cs="Times New Roman"/>
          <w:b/>
          <w:color w:val="231F20"/>
          <w:sz w:val="28"/>
          <w:szCs w:val="28"/>
        </w:rPr>
      </w:pPr>
    </w:p>
    <w:p w:rsidR="00C862C0" w:rsidRDefault="00C862C0" w:rsidP="003521D7">
      <w:pPr>
        <w:autoSpaceDE w:val="0"/>
        <w:autoSpaceDN w:val="0"/>
        <w:adjustRightInd w:val="0"/>
        <w:spacing w:after="0" w:line="360" w:lineRule="auto"/>
        <w:rPr>
          <w:rFonts w:ascii="Times New Roman" w:hAnsi="Times New Roman" w:cs="Times New Roman"/>
          <w:b/>
          <w:color w:val="231F20"/>
          <w:sz w:val="28"/>
          <w:szCs w:val="28"/>
        </w:rPr>
      </w:pPr>
    </w:p>
    <w:p w:rsidR="0019407D" w:rsidRDefault="005A423E" w:rsidP="003521D7">
      <w:pPr>
        <w:autoSpaceDE w:val="0"/>
        <w:autoSpaceDN w:val="0"/>
        <w:adjustRightInd w:val="0"/>
        <w:spacing w:after="0" w:line="360" w:lineRule="auto"/>
        <w:rPr>
          <w:rFonts w:ascii="Times New Roman" w:hAnsi="Times New Roman" w:cs="Times New Roman"/>
          <w:b/>
          <w:color w:val="231F20"/>
          <w:sz w:val="28"/>
          <w:szCs w:val="28"/>
        </w:rPr>
      </w:pPr>
      <w:r w:rsidRPr="005A423E">
        <w:rPr>
          <w:rFonts w:ascii="Times New Roman" w:hAnsi="Times New Roman" w:cs="Times New Roman"/>
          <w:b/>
          <w:color w:val="231F20"/>
          <w:sz w:val="28"/>
          <w:szCs w:val="28"/>
        </w:rPr>
        <w:t>2.2 Управленческое обследование   внутренней среды  организации</w:t>
      </w:r>
      <w:r w:rsidR="005F2348">
        <w:rPr>
          <w:rFonts w:ascii="Times New Roman" w:hAnsi="Times New Roman" w:cs="Times New Roman"/>
          <w:b/>
          <w:color w:val="231F20"/>
          <w:sz w:val="28"/>
          <w:szCs w:val="28"/>
        </w:rPr>
        <w:t>.</w:t>
      </w:r>
    </w:p>
    <w:p w:rsidR="00C862C0" w:rsidRDefault="00C862C0" w:rsidP="00C862C0">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Проведенный нами управленческий анализ внутренней среды позволил выявить следующие особенности :</w:t>
      </w:r>
    </w:p>
    <w:p w:rsidR="00C862C0" w:rsidRPr="00D52CA7" w:rsidRDefault="00C862C0" w:rsidP="00C862C0">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В</w:t>
      </w:r>
      <w:r w:rsidRPr="00D52CA7">
        <w:rPr>
          <w:rFonts w:ascii="Times New Roman" w:hAnsi="Times New Roman" w:cs="Times New Roman"/>
          <w:color w:val="231F20"/>
          <w:sz w:val="28"/>
          <w:szCs w:val="28"/>
        </w:rPr>
        <w:t xml:space="preserve"> организации отсутствует процедуры участия персонала в принятии какого – либо управленческого решения. В фирме особое внимание уделено найму и обучению работников. Найм персонала происходит собственными средствами путём размещения рекламы о вакансиях. Каждый новый работник проходит специальные курсы обучения. </w:t>
      </w:r>
      <w:r>
        <w:rPr>
          <w:rFonts w:ascii="Times New Roman" w:hAnsi="Times New Roman" w:cs="Times New Roman"/>
          <w:color w:val="231F20"/>
          <w:sz w:val="28"/>
          <w:szCs w:val="28"/>
        </w:rPr>
        <w:t xml:space="preserve"> В исследуемой организации на  особое внимание уделяется квалификации персонала. </w:t>
      </w:r>
      <w:r w:rsidRPr="00D52CA7">
        <w:rPr>
          <w:rFonts w:ascii="Times New Roman" w:hAnsi="Times New Roman" w:cs="Times New Roman"/>
          <w:color w:val="231F20"/>
          <w:sz w:val="28"/>
          <w:szCs w:val="28"/>
        </w:rPr>
        <w:t>Компания имеет высокую деловую активность и постоянно расширяется. Анализ финансовой отчетности компании показал, что на предприятии наблюдается стабильный рост.</w:t>
      </w:r>
    </w:p>
    <w:p w:rsidR="00C862C0" w:rsidRDefault="00C862C0" w:rsidP="00C862C0">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52CA7">
        <w:rPr>
          <w:rFonts w:ascii="Times New Roman" w:hAnsi="Times New Roman" w:cs="Times New Roman"/>
          <w:color w:val="231F20"/>
          <w:sz w:val="28"/>
          <w:szCs w:val="28"/>
        </w:rPr>
        <w:t xml:space="preserve">Предприятие не ставит своей целью концентрацию своей деятельности на конкретной услуге или на определенной группе покупателей. Фирма имеет широкий ассортимент услуг, в который входят </w:t>
      </w:r>
      <w:r>
        <w:rPr>
          <w:rFonts w:ascii="Times New Roman" w:hAnsi="Times New Roman" w:cs="Times New Roman"/>
          <w:color w:val="231F20"/>
          <w:sz w:val="28"/>
          <w:szCs w:val="28"/>
        </w:rPr>
        <w:t>три</w:t>
      </w:r>
      <w:r w:rsidRPr="00D52CA7">
        <w:rPr>
          <w:rFonts w:ascii="Times New Roman" w:hAnsi="Times New Roman" w:cs="Times New Roman"/>
          <w:color w:val="231F20"/>
          <w:sz w:val="28"/>
          <w:szCs w:val="28"/>
        </w:rPr>
        <w:t xml:space="preserve"> основные группы.</w:t>
      </w:r>
    </w:p>
    <w:p w:rsidR="00C862C0" w:rsidRDefault="00C862C0" w:rsidP="00C862C0">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Руководство </w:t>
      </w:r>
      <w:r w:rsidRPr="00D52CA7">
        <w:rPr>
          <w:rFonts w:ascii="Times New Roman" w:hAnsi="Times New Roman" w:cs="Times New Roman"/>
          <w:color w:val="231F20"/>
          <w:sz w:val="28"/>
          <w:szCs w:val="28"/>
        </w:rPr>
        <w:t xml:space="preserve">фирмы прилагает максимальные усилия для сбора информации о рынке, о предпочтениях покупателей, создания имиджа фирмы, разработки возможных новых направлений в сфере оказания дополнительных услуг. Действующая рекламная политика не всегда успешна, т.к. ориентирована большей частью на привлечение большего числа потенциальных </w:t>
      </w:r>
      <w:r>
        <w:rPr>
          <w:rFonts w:ascii="Times New Roman" w:hAnsi="Times New Roman" w:cs="Times New Roman"/>
          <w:color w:val="231F20"/>
          <w:sz w:val="28"/>
          <w:szCs w:val="28"/>
        </w:rPr>
        <w:t>клиентов</w:t>
      </w:r>
      <w:r w:rsidRPr="00D52CA7">
        <w:rPr>
          <w:rFonts w:ascii="Times New Roman" w:hAnsi="Times New Roman" w:cs="Times New Roman"/>
          <w:color w:val="231F20"/>
          <w:sz w:val="28"/>
          <w:szCs w:val="28"/>
        </w:rPr>
        <w:t>, а не на создание предпочтений или не на пропаганду собственных индивидуальных конкурентных преимуществ.</w:t>
      </w:r>
      <w:r>
        <w:rPr>
          <w:rFonts w:ascii="Times New Roman" w:hAnsi="Times New Roman" w:cs="Times New Roman"/>
          <w:color w:val="231F20"/>
          <w:sz w:val="28"/>
          <w:szCs w:val="28"/>
        </w:rPr>
        <w:t xml:space="preserve"> По нашему мнению руководство агентства не достаточно внимания уделяет развитию корпоративной культуры, которая может оказать существенное влияние на развитие организации, а так же поможет избавиться от некоторых проблем как внешней, так и внутренней среды. </w:t>
      </w:r>
    </w:p>
    <w:p w:rsidR="00A16057" w:rsidRDefault="00A16057" w:rsidP="003521D7">
      <w:pPr>
        <w:autoSpaceDE w:val="0"/>
        <w:autoSpaceDN w:val="0"/>
        <w:adjustRightInd w:val="0"/>
        <w:spacing w:after="0" w:line="360" w:lineRule="auto"/>
        <w:rPr>
          <w:rFonts w:ascii="Times New Roman" w:hAnsi="Times New Roman" w:cs="Times New Roman"/>
          <w:color w:val="231F20"/>
          <w:sz w:val="28"/>
          <w:szCs w:val="28"/>
        </w:rPr>
      </w:pPr>
      <w:r w:rsidRPr="00A16057">
        <w:rPr>
          <w:rFonts w:ascii="Times New Roman" w:hAnsi="Times New Roman" w:cs="Times New Roman"/>
          <w:color w:val="231F20"/>
          <w:sz w:val="28"/>
          <w:szCs w:val="28"/>
        </w:rPr>
        <w:t>Табл.5</w:t>
      </w:r>
      <w:r>
        <w:rPr>
          <w:rFonts w:ascii="Times New Roman" w:hAnsi="Times New Roman" w:cs="Times New Roman"/>
          <w:color w:val="231F20"/>
          <w:sz w:val="28"/>
          <w:szCs w:val="28"/>
        </w:rPr>
        <w:t xml:space="preserve">- </w:t>
      </w:r>
      <w:r w:rsidRPr="00A16057">
        <w:rPr>
          <w:rFonts w:ascii="Times New Roman" w:hAnsi="Times New Roman" w:cs="Times New Roman"/>
          <w:color w:val="231F20"/>
          <w:sz w:val="28"/>
          <w:szCs w:val="28"/>
        </w:rPr>
        <w:t>Управленческое обследование   внутренней среды  организации</w:t>
      </w:r>
    </w:p>
    <w:p w:rsidR="00D61DFE" w:rsidRDefault="00D61DFE" w:rsidP="003521D7">
      <w:pPr>
        <w:autoSpaceDE w:val="0"/>
        <w:autoSpaceDN w:val="0"/>
        <w:adjustRightInd w:val="0"/>
        <w:spacing w:after="0" w:line="360" w:lineRule="auto"/>
        <w:rPr>
          <w:rFonts w:ascii="Times New Roman" w:hAnsi="Times New Roman" w:cs="Times New Roman"/>
          <w:color w:val="231F20"/>
          <w:sz w:val="28"/>
          <w:szCs w:val="28"/>
        </w:rPr>
      </w:pPr>
    </w:p>
    <w:tbl>
      <w:tblPr>
        <w:tblpPr w:leftFromText="180" w:rightFromText="180" w:vertAnchor="text" w:horzAnchor="page" w:tblpX="314" w:tblpY="-623"/>
        <w:tblW w:w="11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3821"/>
        <w:gridCol w:w="999"/>
        <w:gridCol w:w="993"/>
        <w:gridCol w:w="865"/>
        <w:gridCol w:w="851"/>
        <w:gridCol w:w="991"/>
        <w:gridCol w:w="992"/>
        <w:gridCol w:w="993"/>
        <w:gridCol w:w="850"/>
      </w:tblGrid>
      <w:tr w:rsidR="00D61DFE" w:rsidRPr="005A5207" w:rsidTr="008832EC">
        <w:trPr>
          <w:trHeight w:val="300"/>
        </w:trPr>
        <w:tc>
          <w:tcPr>
            <w:tcW w:w="3821" w:type="dxa"/>
            <w:vMerge w:val="restart"/>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lastRenderedPageBreak/>
              <w:t>Составляющие внутренней среды</w:t>
            </w:r>
          </w:p>
        </w:tc>
        <w:tc>
          <w:tcPr>
            <w:tcW w:w="4699" w:type="dxa"/>
            <w:gridSpan w:val="5"/>
            <w:noWrap/>
            <w:tcMar>
              <w:top w:w="15" w:type="dxa"/>
              <w:left w:w="15" w:type="dxa"/>
              <w:bottom w:w="0" w:type="dxa"/>
              <w:right w:w="15" w:type="dxa"/>
            </w:tcMar>
            <w:hideMark/>
          </w:tcPr>
          <w:p w:rsidR="00D61DFE" w:rsidRPr="00722AB8" w:rsidRDefault="00D61DFE" w:rsidP="008832EC">
            <w:pPr>
              <w:spacing w:after="0" w:line="240" w:lineRule="auto"/>
              <w:ind w:left="142"/>
              <w:jc w:val="center"/>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Эффективность</w:t>
            </w:r>
          </w:p>
        </w:tc>
        <w:tc>
          <w:tcPr>
            <w:tcW w:w="2835" w:type="dxa"/>
            <w:gridSpan w:val="3"/>
            <w:hideMark/>
          </w:tcPr>
          <w:p w:rsidR="00D61DFE" w:rsidRPr="00722AB8" w:rsidRDefault="00D61DFE" w:rsidP="008832EC">
            <w:pPr>
              <w:spacing w:after="0" w:line="240" w:lineRule="auto"/>
              <w:ind w:left="142"/>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Весомость</w:t>
            </w:r>
          </w:p>
        </w:tc>
      </w:tr>
      <w:tr w:rsidR="00D61DFE" w:rsidRPr="005A5207" w:rsidTr="008832EC">
        <w:trPr>
          <w:trHeight w:val="1530"/>
        </w:trPr>
        <w:tc>
          <w:tcPr>
            <w:tcW w:w="3821" w:type="dxa"/>
            <w:vMerge/>
            <w:vAlign w:val="center"/>
            <w:hideMark/>
          </w:tcPr>
          <w:p w:rsidR="00D61DFE" w:rsidRPr="00722AB8" w:rsidRDefault="00D61DFE" w:rsidP="008832EC">
            <w:pPr>
              <w:spacing w:after="0" w:line="240" w:lineRule="auto"/>
              <w:ind w:left="142"/>
              <w:rPr>
                <w:rFonts w:ascii="Times New Roman" w:eastAsia="Times New Roman" w:hAnsi="Times New Roman" w:cs="Times New Roman"/>
                <w:sz w:val="24"/>
                <w:szCs w:val="24"/>
                <w:lang w:eastAsia="ru-RU"/>
              </w:rPr>
            </w:pP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7"/>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Очень сильная</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Сильная</w:t>
            </w:r>
          </w:p>
        </w:tc>
        <w:tc>
          <w:tcPr>
            <w:tcW w:w="865" w:type="dxa"/>
            <w:noWrap/>
            <w:tcMar>
              <w:top w:w="15" w:type="dxa"/>
              <w:left w:w="15" w:type="dxa"/>
              <w:bottom w:w="0" w:type="dxa"/>
              <w:right w:w="15" w:type="dxa"/>
            </w:tcMar>
            <w:hideMark/>
          </w:tcPr>
          <w:p w:rsidR="00D61DFE" w:rsidRPr="00722AB8" w:rsidRDefault="00D61DFE" w:rsidP="008832EC">
            <w:pPr>
              <w:spacing w:after="0" w:line="240" w:lineRule="auto"/>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Нейт</w:t>
            </w:r>
            <w:r>
              <w:rPr>
                <w:rFonts w:ascii="Times New Roman" w:eastAsia="Times New Roman" w:hAnsi="Times New Roman" w:cs="Times New Roman"/>
                <w:sz w:val="24"/>
                <w:szCs w:val="24"/>
                <w:lang w:eastAsia="ru-RU"/>
              </w:rPr>
              <w:t xml:space="preserve">- </w:t>
            </w:r>
            <w:r w:rsidRPr="00722AB8">
              <w:rPr>
                <w:rFonts w:ascii="Times New Roman" w:eastAsia="Times New Roman" w:hAnsi="Times New Roman" w:cs="Times New Roman"/>
                <w:sz w:val="24"/>
                <w:szCs w:val="24"/>
                <w:lang w:eastAsia="ru-RU"/>
              </w:rPr>
              <w:t>ральная</w:t>
            </w:r>
          </w:p>
        </w:tc>
        <w:tc>
          <w:tcPr>
            <w:tcW w:w="851" w:type="dxa"/>
            <w:noWrap/>
            <w:tcMar>
              <w:top w:w="15" w:type="dxa"/>
              <w:left w:w="15" w:type="dxa"/>
              <w:bottom w:w="0" w:type="dxa"/>
              <w:right w:w="15" w:type="dxa"/>
            </w:tcMar>
            <w:hideMark/>
          </w:tcPr>
          <w:p w:rsidR="00D61DFE" w:rsidRPr="00722AB8" w:rsidRDefault="00D61DFE" w:rsidP="008832EC">
            <w:pPr>
              <w:spacing w:after="0" w:line="240" w:lineRule="auto"/>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Слабая</w:t>
            </w: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Очень слабая</w:t>
            </w:r>
          </w:p>
        </w:tc>
        <w:tc>
          <w:tcPr>
            <w:tcW w:w="992" w:type="dxa"/>
            <w:noWrap/>
            <w:tcMar>
              <w:top w:w="15" w:type="dxa"/>
              <w:left w:w="15" w:type="dxa"/>
              <w:bottom w:w="0" w:type="dxa"/>
              <w:right w:w="15" w:type="dxa"/>
            </w:tcMar>
            <w:hideMark/>
          </w:tcPr>
          <w:p w:rsidR="00D61DFE" w:rsidRPr="00722AB8" w:rsidRDefault="00D61DFE" w:rsidP="008832EC">
            <w:pPr>
              <w:spacing w:after="0" w:line="240" w:lineRule="auto"/>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Высокая</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Средняя</w:t>
            </w:r>
          </w:p>
        </w:tc>
        <w:tc>
          <w:tcPr>
            <w:tcW w:w="850" w:type="dxa"/>
            <w:noWrap/>
            <w:tcMar>
              <w:top w:w="15" w:type="dxa"/>
              <w:left w:w="15" w:type="dxa"/>
              <w:bottom w:w="0" w:type="dxa"/>
              <w:right w:w="15" w:type="dxa"/>
            </w:tcMar>
            <w:hideMark/>
          </w:tcPr>
          <w:p w:rsidR="00D61DFE" w:rsidRPr="00722AB8" w:rsidRDefault="00D61DFE" w:rsidP="008832EC">
            <w:pPr>
              <w:spacing w:after="0" w:line="240" w:lineRule="auto"/>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Низкая</w:t>
            </w:r>
          </w:p>
        </w:tc>
      </w:tr>
      <w:tr w:rsidR="00D61DFE" w:rsidRPr="005A5207" w:rsidTr="008832EC">
        <w:trPr>
          <w:trHeight w:val="300"/>
        </w:trPr>
        <w:tc>
          <w:tcPr>
            <w:tcW w:w="3821" w:type="dxa"/>
            <w:noWrap/>
            <w:tcMar>
              <w:top w:w="15" w:type="dxa"/>
              <w:left w:w="15" w:type="dxa"/>
              <w:bottom w:w="0" w:type="dxa"/>
              <w:right w:w="15" w:type="dxa"/>
            </w:tcMar>
            <w:hideMark/>
          </w:tcPr>
          <w:p w:rsidR="00D61DFE" w:rsidRPr="00722AB8" w:rsidRDefault="00D61DFE" w:rsidP="008832EC">
            <w:pPr>
              <w:spacing w:after="0" w:line="240" w:lineRule="auto"/>
              <w:ind w:left="142" w:firstLine="300"/>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b/>
                <w:bCs/>
                <w:sz w:val="24"/>
                <w:szCs w:val="24"/>
                <w:lang w:eastAsia="ru-RU"/>
              </w:rPr>
              <w:t>Маркетинг:</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7A3FB7" w:rsidRDefault="00D61DFE" w:rsidP="008832EC">
            <w:pPr>
              <w:spacing w:after="0" w:line="360" w:lineRule="auto"/>
              <w:ind w:left="142"/>
              <w:contextualSpacing/>
              <w:jc w:val="both"/>
              <w:rPr>
                <w:rFonts w:ascii="Times New Roman" w:eastAsia="Times New Roman" w:hAnsi="Times New Roman" w:cs="Times New Roman"/>
                <w:sz w:val="24"/>
                <w:szCs w:val="24"/>
              </w:rPr>
            </w:pPr>
            <w:r w:rsidRPr="007A3FB7">
              <w:rPr>
                <w:rFonts w:ascii="Times New Roman" w:eastAsia="Times New Roman" w:hAnsi="Times New Roman" w:cs="Times New Roman"/>
                <w:sz w:val="24"/>
                <w:szCs w:val="24"/>
                <w:lang w:eastAsia="ru-RU"/>
              </w:rPr>
              <w:t>производство и реализация продукта</w:t>
            </w:r>
            <w:r>
              <w:rPr>
                <w:rFonts w:ascii="Times New Roman" w:eastAsia="Times New Roman" w:hAnsi="Times New Roman" w:cs="Times New Roman"/>
                <w:sz w:val="24"/>
                <w:szCs w:val="24"/>
                <w:lang w:eastAsia="ru-RU"/>
              </w:rPr>
              <w:t xml:space="preserve"> (услуги)</w:t>
            </w:r>
            <w:r w:rsidRPr="007A3FB7">
              <w:rPr>
                <w:rFonts w:ascii="Times New Roman" w:eastAsia="Times New Roman" w:hAnsi="Times New Roman" w:cs="Times New Roman"/>
                <w:sz w:val="24"/>
                <w:szCs w:val="24"/>
                <w:lang w:eastAsia="ru-RU"/>
              </w:rPr>
              <w:t>;</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7A3FB7" w:rsidRDefault="00D61DFE" w:rsidP="008832EC">
            <w:pPr>
              <w:spacing w:after="0" w:line="360" w:lineRule="auto"/>
              <w:ind w:left="142"/>
              <w:contextualSpacing/>
              <w:jc w:val="both"/>
              <w:rPr>
                <w:rFonts w:ascii="Times New Roman" w:eastAsia="Times New Roman" w:hAnsi="Times New Roman" w:cs="Times New Roman"/>
                <w:sz w:val="24"/>
                <w:szCs w:val="24"/>
              </w:rPr>
            </w:pPr>
            <w:r w:rsidRPr="007A3FB7">
              <w:rPr>
                <w:rFonts w:ascii="Times New Roman" w:eastAsia="Times New Roman" w:hAnsi="Times New Roman" w:cs="Times New Roman"/>
                <w:sz w:val="24"/>
                <w:szCs w:val="24"/>
                <w:lang w:eastAsia="ru-RU"/>
              </w:rPr>
              <w:t>стратегия ценообразования;</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7A3FB7" w:rsidRDefault="00D61DFE" w:rsidP="008832EC">
            <w:pPr>
              <w:spacing w:after="0" w:line="360" w:lineRule="auto"/>
              <w:ind w:left="142"/>
              <w:contextualSpacing/>
              <w:jc w:val="both"/>
              <w:rPr>
                <w:rFonts w:ascii="Times New Roman" w:eastAsia="Times New Roman" w:hAnsi="Times New Roman" w:cs="Times New Roman"/>
                <w:sz w:val="24"/>
                <w:szCs w:val="24"/>
              </w:rPr>
            </w:pPr>
            <w:r w:rsidRPr="007A3FB7">
              <w:rPr>
                <w:rFonts w:ascii="Times New Roman" w:eastAsia="Times New Roman" w:hAnsi="Times New Roman" w:cs="Times New Roman"/>
                <w:sz w:val="24"/>
                <w:szCs w:val="24"/>
                <w:lang w:eastAsia="ru-RU"/>
              </w:rPr>
              <w:t>выбор рынка сбыта и систем распределения;</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17308E" w:rsidRDefault="00D61DFE" w:rsidP="008832EC">
            <w:pPr>
              <w:ind w:left="142"/>
              <w:rPr>
                <w:sz w:val="24"/>
                <w:szCs w:val="24"/>
              </w:rPr>
            </w:pPr>
            <w:r w:rsidRPr="0017308E">
              <w:rPr>
                <w:rFonts w:ascii="Times New Roman" w:eastAsia="Times New Roman" w:hAnsi="Times New Roman" w:cs="Times New Roman"/>
                <w:sz w:val="24"/>
                <w:szCs w:val="24"/>
                <w:lang w:eastAsia="ru-RU"/>
              </w:rPr>
              <w:t>стратегия продвижения продукта на рынке</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722AB8" w:rsidRDefault="00D61DFE" w:rsidP="008832EC">
            <w:pPr>
              <w:spacing w:after="0" w:line="240" w:lineRule="auto"/>
              <w:ind w:left="142" w:firstLine="300"/>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b/>
                <w:bCs/>
                <w:sz w:val="24"/>
                <w:szCs w:val="24"/>
                <w:lang w:eastAsia="ru-RU"/>
              </w:rPr>
              <w:t>Финансы:</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7A3FB7" w:rsidRDefault="00D61DFE" w:rsidP="008832EC">
            <w:pPr>
              <w:spacing w:after="0" w:line="240" w:lineRule="auto"/>
              <w:ind w:left="142"/>
              <w:jc w:val="both"/>
              <w:rPr>
                <w:rFonts w:ascii="Times New Roman" w:eastAsia="Times New Roman" w:hAnsi="Times New Roman" w:cs="Times New Roman"/>
                <w:sz w:val="24"/>
                <w:szCs w:val="24"/>
                <w:lang w:eastAsia="ru-RU"/>
              </w:rPr>
            </w:pPr>
            <w:r w:rsidRPr="007A3FB7">
              <w:rPr>
                <w:rFonts w:ascii="Times New Roman" w:eastAsia="Times New Roman" w:hAnsi="Times New Roman" w:cs="Times New Roman"/>
                <w:sz w:val="24"/>
                <w:szCs w:val="24"/>
                <w:lang w:eastAsia="ru-RU"/>
              </w:rPr>
              <w:t>обеспечение эффективного использования и движения денежных средств фирмы;</w:t>
            </w:r>
          </w:p>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A3FB7">
              <w:rPr>
                <w:rFonts w:ascii="Times New Roman" w:eastAsia="Times New Roman" w:hAnsi="Times New Roman" w:cs="Times New Roman"/>
                <w:sz w:val="24"/>
                <w:szCs w:val="24"/>
                <w:lang w:eastAsia="ru-RU"/>
              </w:rPr>
              <w:t>поддержание ликвидности и обеспечение прибыльности</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A3FB7">
              <w:rPr>
                <w:rFonts w:ascii="Times New Roman" w:eastAsia="Times New Roman" w:hAnsi="Times New Roman" w:cs="Times New Roman"/>
                <w:sz w:val="24"/>
                <w:szCs w:val="24"/>
                <w:lang w:eastAsia="ru-RU"/>
              </w:rPr>
              <w:t xml:space="preserve">создание инвестиционных возможностей </w:t>
            </w:r>
          </w:p>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D61DFE" w:rsidRPr="005A5207" w:rsidTr="008832EC">
        <w:trPr>
          <w:trHeight w:val="300"/>
        </w:trPr>
        <w:tc>
          <w:tcPr>
            <w:tcW w:w="3821" w:type="dxa"/>
            <w:noWrap/>
            <w:tcMar>
              <w:top w:w="15" w:type="dxa"/>
              <w:left w:w="15" w:type="dxa"/>
              <w:bottom w:w="0" w:type="dxa"/>
              <w:right w:w="15" w:type="dxa"/>
            </w:tcMar>
            <w:hideMark/>
          </w:tcPr>
          <w:p w:rsidR="00D61DFE" w:rsidRPr="00722AB8" w:rsidRDefault="00D61DFE" w:rsidP="008832EC">
            <w:pPr>
              <w:spacing w:after="0" w:line="240" w:lineRule="auto"/>
              <w:ind w:left="142"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Организационные</w:t>
            </w:r>
            <w:r w:rsidRPr="00722AB8">
              <w:rPr>
                <w:rFonts w:ascii="Times New Roman" w:eastAsia="Times New Roman" w:hAnsi="Times New Roman" w:cs="Times New Roman"/>
                <w:b/>
                <w:bCs/>
                <w:sz w:val="24"/>
                <w:szCs w:val="24"/>
                <w:lang w:eastAsia="ru-RU"/>
              </w:rPr>
              <w:t>:</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7A3FB7" w:rsidRDefault="00D61DFE" w:rsidP="008832EC">
            <w:pPr>
              <w:spacing w:after="0" w:line="360" w:lineRule="auto"/>
              <w:ind w:left="142"/>
              <w:contextualSpacing/>
              <w:jc w:val="center"/>
              <w:rPr>
                <w:rFonts w:ascii="Times New Roman" w:eastAsia="Times New Roman" w:hAnsi="Times New Roman" w:cs="Times New Roman"/>
                <w:sz w:val="24"/>
                <w:szCs w:val="24"/>
              </w:rPr>
            </w:pPr>
            <w:r w:rsidRPr="007A3FB7">
              <w:rPr>
                <w:rFonts w:ascii="Times New Roman" w:eastAsia="Times New Roman" w:hAnsi="Times New Roman" w:cs="Times New Roman"/>
                <w:sz w:val="24"/>
                <w:szCs w:val="24"/>
                <w:lang w:eastAsia="ru-RU"/>
              </w:rPr>
              <w:t>Коммуникационные процессы;</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495"/>
        </w:trPr>
        <w:tc>
          <w:tcPr>
            <w:tcW w:w="3821" w:type="dxa"/>
            <w:noWrap/>
            <w:tcMar>
              <w:top w:w="15" w:type="dxa"/>
              <w:left w:w="15" w:type="dxa"/>
              <w:bottom w:w="0" w:type="dxa"/>
              <w:right w:w="15" w:type="dxa"/>
            </w:tcMar>
            <w:hideMark/>
          </w:tcPr>
          <w:p w:rsidR="00D61DFE" w:rsidRPr="007A3FB7" w:rsidRDefault="00D61DFE" w:rsidP="008832EC">
            <w:pPr>
              <w:spacing w:after="0" w:line="360" w:lineRule="auto"/>
              <w:ind w:left="142"/>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О</w:t>
            </w:r>
            <w:r w:rsidRPr="007A3FB7">
              <w:rPr>
                <w:rFonts w:ascii="Times New Roman" w:eastAsia="Times New Roman" w:hAnsi="Times New Roman" w:cs="Times New Roman"/>
                <w:sz w:val="24"/>
                <w:szCs w:val="24"/>
                <w:lang w:eastAsia="ru-RU"/>
              </w:rPr>
              <w:t>рганизационные структуры;</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p w:rsidR="00D61DFE" w:rsidRPr="000B3C5C" w:rsidRDefault="00D61DFE" w:rsidP="008832EC">
            <w:pPr>
              <w:ind w:left="142"/>
              <w:jc w:val="right"/>
              <w:rPr>
                <w:rFonts w:ascii="Times New Roman" w:eastAsia="Times New Roman" w:hAnsi="Times New Roman" w:cs="Times New Roman"/>
                <w:sz w:val="24"/>
                <w:szCs w:val="24"/>
                <w:lang w:eastAsia="ru-RU"/>
              </w:rPr>
            </w:pPr>
          </w:p>
        </w:tc>
      </w:tr>
      <w:tr w:rsidR="00D61DFE" w:rsidRPr="005A5207" w:rsidTr="008832EC">
        <w:trPr>
          <w:trHeight w:val="660"/>
        </w:trPr>
        <w:tc>
          <w:tcPr>
            <w:tcW w:w="3821" w:type="dxa"/>
            <w:noWrap/>
            <w:tcMar>
              <w:top w:w="15" w:type="dxa"/>
              <w:left w:w="15" w:type="dxa"/>
              <w:bottom w:w="0" w:type="dxa"/>
              <w:right w:w="15" w:type="dxa"/>
            </w:tcMar>
          </w:tcPr>
          <w:p w:rsidR="00D61DFE" w:rsidRPr="007A3FB7" w:rsidRDefault="00D61DFE" w:rsidP="008832EC">
            <w:pPr>
              <w:spacing w:after="0" w:line="360" w:lineRule="auto"/>
              <w:ind w:left="14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7A3FB7">
              <w:rPr>
                <w:rFonts w:ascii="Times New Roman" w:eastAsia="Times New Roman" w:hAnsi="Times New Roman" w:cs="Times New Roman"/>
                <w:sz w:val="24"/>
                <w:szCs w:val="24"/>
                <w:lang w:eastAsia="ru-RU"/>
              </w:rPr>
              <w:t>аспределение прав и ответственности;</w:t>
            </w: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tcPr>
          <w:p w:rsidR="00D61DFE" w:rsidRPr="00722AB8" w:rsidRDefault="00D61DFE" w:rsidP="008832EC">
            <w:pPr>
              <w:ind w:left="142"/>
              <w:jc w:val="right"/>
              <w:rPr>
                <w:rFonts w:ascii="Times New Roman" w:eastAsia="Times New Roman" w:hAnsi="Times New Roman" w:cs="Times New Roman"/>
                <w:sz w:val="24"/>
                <w:szCs w:val="24"/>
                <w:lang w:eastAsia="ru-RU"/>
              </w:rPr>
            </w:pPr>
          </w:p>
        </w:tc>
      </w:tr>
      <w:tr w:rsidR="00D61DFE" w:rsidRPr="005A5207" w:rsidTr="008832EC">
        <w:trPr>
          <w:trHeight w:val="585"/>
        </w:trPr>
        <w:tc>
          <w:tcPr>
            <w:tcW w:w="3821" w:type="dxa"/>
            <w:noWrap/>
            <w:tcMar>
              <w:top w:w="15" w:type="dxa"/>
              <w:left w:w="15" w:type="dxa"/>
              <w:bottom w:w="0" w:type="dxa"/>
              <w:right w:w="15" w:type="dxa"/>
            </w:tcMar>
          </w:tcPr>
          <w:p w:rsidR="00D61DFE" w:rsidRPr="007A3FB7" w:rsidRDefault="00D61DFE" w:rsidP="008832EC">
            <w:pPr>
              <w:spacing w:after="0" w:line="360" w:lineRule="auto"/>
              <w:ind w:left="142"/>
              <w:contextualSpacing/>
              <w:jc w:val="center"/>
              <w:rPr>
                <w:rFonts w:ascii="Times New Roman" w:eastAsia="Times New Roman" w:hAnsi="Times New Roman" w:cs="Times New Roman"/>
                <w:sz w:val="24"/>
                <w:szCs w:val="24"/>
                <w:lang w:eastAsia="ru-RU"/>
              </w:rPr>
            </w:pPr>
            <w:r w:rsidRPr="007A3FB7">
              <w:rPr>
                <w:rFonts w:ascii="Times New Roman" w:eastAsia="Times New Roman" w:hAnsi="Times New Roman" w:cs="Times New Roman"/>
                <w:sz w:val="24"/>
                <w:szCs w:val="24"/>
                <w:lang w:eastAsia="ru-RU"/>
              </w:rPr>
              <w:t>иерархи</w:t>
            </w:r>
            <w:r>
              <w:rPr>
                <w:rFonts w:ascii="Times New Roman" w:eastAsia="Times New Roman" w:hAnsi="Times New Roman" w:cs="Times New Roman"/>
                <w:sz w:val="24"/>
                <w:szCs w:val="24"/>
                <w:lang w:eastAsia="ru-RU"/>
              </w:rPr>
              <w:t>я</w:t>
            </w:r>
            <w:r w:rsidRPr="007A3FB7">
              <w:rPr>
                <w:rFonts w:ascii="Times New Roman" w:eastAsia="Times New Roman" w:hAnsi="Times New Roman" w:cs="Times New Roman"/>
                <w:sz w:val="24"/>
                <w:szCs w:val="24"/>
                <w:lang w:eastAsia="ru-RU"/>
              </w:rPr>
              <w:t xml:space="preserve"> подчинения</w:t>
            </w: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tcPr>
          <w:p w:rsidR="00D61DFE" w:rsidRPr="00722AB8" w:rsidRDefault="00D61DFE" w:rsidP="008832EC">
            <w:pPr>
              <w:tabs>
                <w:tab w:val="left" w:pos="465"/>
              </w:tabs>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p>
        </w:tc>
      </w:tr>
      <w:tr w:rsidR="00D61DFE" w:rsidRPr="005A5207" w:rsidTr="008832EC">
        <w:trPr>
          <w:trHeight w:val="375"/>
        </w:trPr>
        <w:tc>
          <w:tcPr>
            <w:tcW w:w="3821" w:type="dxa"/>
            <w:noWrap/>
            <w:tcMar>
              <w:top w:w="15" w:type="dxa"/>
              <w:left w:w="15" w:type="dxa"/>
              <w:bottom w:w="0" w:type="dxa"/>
              <w:right w:w="15" w:type="dxa"/>
            </w:tcMar>
          </w:tcPr>
          <w:p w:rsidR="00D61DFE" w:rsidRPr="007A3FB7" w:rsidRDefault="00D61DFE" w:rsidP="008832EC">
            <w:pPr>
              <w:spacing w:after="0" w:line="360" w:lineRule="auto"/>
              <w:ind w:left="142"/>
              <w:contextualSpacing/>
              <w:jc w:val="center"/>
              <w:rPr>
                <w:rFonts w:ascii="Times New Roman" w:eastAsia="Times New Roman" w:hAnsi="Times New Roman" w:cs="Times New Roman"/>
                <w:sz w:val="24"/>
                <w:szCs w:val="24"/>
                <w:lang w:eastAsia="ru-RU"/>
              </w:rPr>
            </w:pPr>
            <w:r w:rsidRPr="007A3FB7">
              <w:rPr>
                <w:rFonts w:ascii="Times New Roman" w:eastAsia="Times New Roman" w:hAnsi="Times New Roman" w:cs="Times New Roman"/>
                <w:sz w:val="24"/>
                <w:szCs w:val="24"/>
                <w:lang w:eastAsia="ru-RU"/>
              </w:rPr>
              <w:t>нормы, правила, процедуры;</w:t>
            </w:r>
          </w:p>
          <w:p w:rsidR="00D61DFE" w:rsidRPr="007A3FB7" w:rsidRDefault="00D61DFE" w:rsidP="008832EC">
            <w:pPr>
              <w:spacing w:after="0" w:line="360" w:lineRule="auto"/>
              <w:ind w:left="142"/>
              <w:contextualSpacing/>
              <w:jc w:val="center"/>
              <w:rPr>
                <w:rFonts w:ascii="Times New Roman" w:eastAsia="Times New Roman" w:hAnsi="Times New Roman" w:cs="Times New Roman"/>
                <w:sz w:val="24"/>
                <w:szCs w:val="24"/>
                <w:lang w:eastAsia="ru-RU"/>
              </w:rPr>
            </w:pP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tcPr>
          <w:p w:rsidR="00D61DFE" w:rsidRPr="00722AB8" w:rsidRDefault="00D61DFE" w:rsidP="008832EC">
            <w:pPr>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D61DFE" w:rsidRPr="005A5207" w:rsidTr="008832EC">
        <w:trPr>
          <w:trHeight w:val="300"/>
        </w:trPr>
        <w:tc>
          <w:tcPr>
            <w:tcW w:w="3821" w:type="dxa"/>
            <w:noWrap/>
            <w:tcMar>
              <w:top w:w="15" w:type="dxa"/>
              <w:left w:w="15" w:type="dxa"/>
              <w:bottom w:w="0" w:type="dxa"/>
              <w:right w:w="15" w:type="dxa"/>
            </w:tcMar>
            <w:hideMark/>
          </w:tcPr>
          <w:p w:rsidR="00D61DFE" w:rsidRPr="00722AB8" w:rsidRDefault="00D61DFE" w:rsidP="008832EC">
            <w:pPr>
              <w:spacing w:after="0" w:line="240" w:lineRule="auto"/>
              <w:ind w:left="142"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w:t>
            </w:r>
            <w:r w:rsidRPr="00722AB8">
              <w:rPr>
                <w:rFonts w:ascii="Times New Roman" w:eastAsia="Times New Roman" w:hAnsi="Times New Roman" w:cs="Times New Roman"/>
                <w:b/>
                <w:bCs/>
                <w:sz w:val="24"/>
                <w:szCs w:val="24"/>
                <w:lang w:eastAsia="ru-RU"/>
              </w:rPr>
              <w:t>адр</w:t>
            </w:r>
            <w:r>
              <w:rPr>
                <w:rFonts w:ascii="Times New Roman" w:eastAsia="Times New Roman" w:hAnsi="Times New Roman" w:cs="Times New Roman"/>
                <w:b/>
                <w:bCs/>
                <w:sz w:val="24"/>
                <w:szCs w:val="24"/>
                <w:lang w:eastAsia="ru-RU"/>
              </w:rPr>
              <w:t>овые</w:t>
            </w:r>
            <w:r w:rsidRPr="00722AB8">
              <w:rPr>
                <w:rFonts w:ascii="Times New Roman" w:eastAsia="Times New Roman" w:hAnsi="Times New Roman" w:cs="Times New Roman"/>
                <w:b/>
                <w:bCs/>
                <w:sz w:val="24"/>
                <w:szCs w:val="24"/>
                <w:lang w:eastAsia="ru-RU"/>
              </w:rPr>
              <w:t>:</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0B3C5C" w:rsidRDefault="00D61DFE" w:rsidP="008832EC">
            <w:pPr>
              <w:spacing w:after="0" w:line="360" w:lineRule="auto"/>
              <w:ind w:left="142"/>
              <w:contextualSpacing/>
              <w:jc w:val="both"/>
              <w:rPr>
                <w:rFonts w:ascii="Times New Roman" w:eastAsia="Times New Roman" w:hAnsi="Times New Roman" w:cs="Times New Roman"/>
                <w:sz w:val="24"/>
                <w:szCs w:val="24"/>
              </w:rPr>
            </w:pPr>
            <w:r w:rsidRPr="000B3C5C">
              <w:rPr>
                <w:rFonts w:ascii="Times New Roman" w:eastAsia="Times New Roman" w:hAnsi="Times New Roman" w:cs="Times New Roman"/>
                <w:sz w:val="24"/>
                <w:szCs w:val="24"/>
                <w:lang w:eastAsia="ru-RU"/>
              </w:rPr>
              <w:t>уровень квалификации и опыта менеджеров и работников;</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0B3C5C" w:rsidRDefault="00D61DFE" w:rsidP="008832EC">
            <w:pPr>
              <w:spacing w:after="0" w:line="360" w:lineRule="auto"/>
              <w:ind w:left="142"/>
              <w:contextualSpacing/>
              <w:jc w:val="both"/>
              <w:rPr>
                <w:rFonts w:ascii="Times New Roman" w:eastAsia="Times New Roman" w:hAnsi="Times New Roman" w:cs="Times New Roman"/>
                <w:sz w:val="24"/>
                <w:szCs w:val="24"/>
              </w:rPr>
            </w:pPr>
            <w:r w:rsidRPr="000B3C5C">
              <w:rPr>
                <w:rFonts w:ascii="Times New Roman" w:eastAsia="Times New Roman" w:hAnsi="Times New Roman" w:cs="Times New Roman"/>
                <w:sz w:val="24"/>
                <w:szCs w:val="24"/>
                <w:lang w:eastAsia="ru-RU"/>
              </w:rPr>
              <w:t>наличие слаженной команды управленцев;</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hideMark/>
          </w:tcPr>
          <w:p w:rsidR="00D61DFE" w:rsidRPr="00114634" w:rsidRDefault="00D61DFE" w:rsidP="008832EC">
            <w:pPr>
              <w:spacing w:after="0" w:line="360" w:lineRule="auto"/>
              <w:ind w:left="142"/>
              <w:contextualSpacing/>
              <w:jc w:val="both"/>
              <w:rPr>
                <w:rFonts w:ascii="Times New Roman" w:eastAsia="Times New Roman" w:hAnsi="Times New Roman" w:cs="Times New Roman"/>
                <w:sz w:val="28"/>
                <w:szCs w:val="24"/>
              </w:rPr>
            </w:pPr>
            <w:r w:rsidRPr="000B3C5C">
              <w:rPr>
                <w:rFonts w:ascii="Times New Roman" w:eastAsia="Times New Roman" w:hAnsi="Times New Roman" w:cs="Times New Roman"/>
                <w:sz w:val="24"/>
                <w:szCs w:val="24"/>
                <w:lang w:eastAsia="ru-RU"/>
              </w:rPr>
              <w:t xml:space="preserve">взаимодействие менеджеров и </w:t>
            </w:r>
            <w:r w:rsidRPr="000B3C5C">
              <w:rPr>
                <w:rFonts w:ascii="Times New Roman" w:eastAsia="Times New Roman" w:hAnsi="Times New Roman" w:cs="Times New Roman"/>
                <w:sz w:val="24"/>
                <w:szCs w:val="24"/>
                <w:lang w:eastAsia="ru-RU"/>
              </w:rPr>
              <w:lastRenderedPageBreak/>
              <w:t>работников</w:t>
            </w:r>
            <w:r w:rsidRPr="00114634">
              <w:rPr>
                <w:rFonts w:ascii="Times New Roman" w:eastAsia="Times New Roman" w:hAnsi="Times New Roman" w:cs="Times New Roman"/>
                <w:sz w:val="28"/>
                <w:szCs w:val="24"/>
                <w:lang w:eastAsia="ru-RU"/>
              </w:rPr>
              <w:t>;</w:t>
            </w:r>
          </w:p>
        </w:tc>
        <w:tc>
          <w:tcPr>
            <w:tcW w:w="999" w:type="dxa"/>
            <w:noWrap/>
            <w:tcMar>
              <w:top w:w="15" w:type="dxa"/>
              <w:left w:w="15" w:type="dxa"/>
              <w:bottom w:w="0" w:type="dxa"/>
              <w:right w:w="15" w:type="dxa"/>
            </w:tcMar>
            <w:hideMark/>
          </w:tcPr>
          <w:p w:rsidR="00D61DFE" w:rsidRDefault="00D61DFE" w:rsidP="008832EC">
            <w:pPr>
              <w:spacing w:after="0" w:line="240" w:lineRule="auto"/>
              <w:ind w:left="142"/>
              <w:jc w:val="both"/>
              <w:rPr>
                <w:rFonts w:ascii="Times New Roman" w:eastAsia="Times New Roman" w:hAnsi="Times New Roman" w:cs="Times New Roman"/>
                <w:sz w:val="24"/>
                <w:szCs w:val="24"/>
                <w:lang w:eastAsia="ru-RU"/>
              </w:rPr>
            </w:pPr>
          </w:p>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735"/>
        </w:trPr>
        <w:tc>
          <w:tcPr>
            <w:tcW w:w="3821" w:type="dxa"/>
            <w:noWrap/>
            <w:tcMar>
              <w:top w:w="15" w:type="dxa"/>
              <w:left w:w="15" w:type="dxa"/>
              <w:bottom w:w="0" w:type="dxa"/>
              <w:right w:w="15" w:type="dxa"/>
            </w:tcMar>
            <w:hideMark/>
          </w:tcPr>
          <w:p w:rsidR="00D61DFE" w:rsidRPr="000B3C5C" w:rsidRDefault="00D61DFE" w:rsidP="008832EC">
            <w:pPr>
              <w:spacing w:after="0" w:line="360" w:lineRule="auto"/>
              <w:ind w:left="142"/>
              <w:contextualSpacing/>
              <w:jc w:val="both"/>
              <w:rPr>
                <w:rFonts w:ascii="Times New Roman" w:eastAsia="Times New Roman" w:hAnsi="Times New Roman" w:cs="Times New Roman"/>
                <w:sz w:val="24"/>
                <w:szCs w:val="24"/>
              </w:rPr>
            </w:pPr>
            <w:r w:rsidRPr="000B3C5C">
              <w:rPr>
                <w:rFonts w:ascii="Times New Roman" w:eastAsia="Times New Roman" w:hAnsi="Times New Roman" w:cs="Times New Roman"/>
                <w:sz w:val="24"/>
                <w:szCs w:val="24"/>
                <w:lang w:eastAsia="ru-RU"/>
              </w:rPr>
              <w:lastRenderedPageBreak/>
              <w:t>система найма, обучения и продвижения кадров;</w:t>
            </w:r>
          </w:p>
        </w:tc>
        <w:tc>
          <w:tcPr>
            <w:tcW w:w="999"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85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722AB8">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hideMark/>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90"/>
        </w:trPr>
        <w:tc>
          <w:tcPr>
            <w:tcW w:w="3821" w:type="dxa"/>
            <w:noWrap/>
            <w:tcMar>
              <w:top w:w="15" w:type="dxa"/>
              <w:left w:w="15" w:type="dxa"/>
              <w:bottom w:w="0" w:type="dxa"/>
              <w:right w:w="15" w:type="dxa"/>
            </w:tcMar>
          </w:tcPr>
          <w:p w:rsidR="00D61DFE" w:rsidRPr="0017308E" w:rsidRDefault="00D61DFE" w:rsidP="008832EC">
            <w:pPr>
              <w:spacing w:after="0" w:line="360" w:lineRule="auto"/>
              <w:ind w:left="142"/>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iCs/>
                <w:sz w:val="24"/>
                <w:szCs w:val="24"/>
                <w:lang w:eastAsia="ru-RU"/>
              </w:rPr>
              <w:t>О</w:t>
            </w:r>
            <w:r w:rsidRPr="0017308E">
              <w:rPr>
                <w:rFonts w:ascii="Times New Roman" w:eastAsia="Times New Roman" w:hAnsi="Times New Roman" w:cs="Times New Roman"/>
                <w:b/>
                <w:bCs/>
                <w:iCs/>
                <w:sz w:val="24"/>
                <w:szCs w:val="24"/>
                <w:lang w:eastAsia="ru-RU"/>
              </w:rPr>
              <w:t>рганизационной культуры</w:t>
            </w:r>
            <w:r>
              <w:rPr>
                <w:rFonts w:ascii="Times New Roman" w:eastAsia="Times New Roman" w:hAnsi="Times New Roman" w:cs="Times New Roman"/>
                <w:b/>
                <w:bCs/>
                <w:iCs/>
                <w:sz w:val="24"/>
                <w:szCs w:val="24"/>
                <w:lang w:eastAsia="ru-RU"/>
              </w:rPr>
              <w:t>:</w:t>
            </w: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300"/>
        </w:trPr>
        <w:tc>
          <w:tcPr>
            <w:tcW w:w="3821" w:type="dxa"/>
            <w:noWrap/>
            <w:tcMar>
              <w:top w:w="15" w:type="dxa"/>
              <w:left w:w="15" w:type="dxa"/>
              <w:bottom w:w="0" w:type="dxa"/>
              <w:right w:w="15" w:type="dxa"/>
            </w:tcMar>
          </w:tcPr>
          <w:p w:rsidR="00D61DFE" w:rsidRPr="000B3C5C" w:rsidRDefault="00D61DFE" w:rsidP="008832EC">
            <w:pPr>
              <w:spacing w:after="0" w:line="360" w:lineRule="auto"/>
              <w:ind w:left="142"/>
              <w:contextualSpacing/>
              <w:jc w:val="both"/>
              <w:rPr>
                <w:rFonts w:ascii="Times New Roman" w:eastAsia="Times New Roman" w:hAnsi="Times New Roman" w:cs="Times New Roman"/>
                <w:sz w:val="24"/>
                <w:szCs w:val="24"/>
                <w:lang w:eastAsia="ru-RU"/>
              </w:rPr>
            </w:pPr>
            <w:r w:rsidRPr="0017308E">
              <w:rPr>
                <w:rFonts w:ascii="Times New Roman" w:eastAsia="Times New Roman" w:hAnsi="Times New Roman" w:cs="Times New Roman"/>
                <w:sz w:val="24"/>
                <w:szCs w:val="24"/>
                <w:lang w:eastAsia="ru-RU"/>
              </w:rPr>
              <w:t>ее способность усиливать или ослаблять организацию</w:t>
            </w: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105"/>
        </w:trPr>
        <w:tc>
          <w:tcPr>
            <w:tcW w:w="3821" w:type="dxa"/>
            <w:noWrap/>
            <w:tcMar>
              <w:top w:w="15" w:type="dxa"/>
              <w:left w:w="15" w:type="dxa"/>
              <w:bottom w:w="0" w:type="dxa"/>
              <w:right w:w="15" w:type="dxa"/>
            </w:tcMar>
          </w:tcPr>
          <w:p w:rsidR="00D61DFE" w:rsidRPr="000B3C5C" w:rsidRDefault="00D61DFE" w:rsidP="008832EC">
            <w:pPr>
              <w:spacing w:after="0" w:line="360" w:lineRule="auto"/>
              <w:ind w:left="142"/>
              <w:contextualSpacing/>
              <w:jc w:val="both"/>
              <w:rPr>
                <w:rFonts w:ascii="Times New Roman" w:eastAsia="Times New Roman" w:hAnsi="Times New Roman" w:cs="Times New Roman"/>
                <w:sz w:val="24"/>
                <w:szCs w:val="24"/>
                <w:lang w:eastAsia="ru-RU"/>
              </w:rPr>
            </w:pPr>
            <w:r w:rsidRPr="0017308E">
              <w:rPr>
                <w:rFonts w:ascii="Times New Roman" w:eastAsia="Times New Roman" w:hAnsi="Times New Roman" w:cs="Times New Roman"/>
                <w:sz w:val="24"/>
                <w:szCs w:val="24"/>
                <w:lang w:eastAsia="ru-RU"/>
              </w:rPr>
              <w:t>влияние на отношения между работниками в фирме</w:t>
            </w: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105"/>
        </w:trPr>
        <w:tc>
          <w:tcPr>
            <w:tcW w:w="3821" w:type="dxa"/>
            <w:noWrap/>
            <w:tcMar>
              <w:top w:w="15" w:type="dxa"/>
              <w:left w:w="15" w:type="dxa"/>
              <w:bottom w:w="0" w:type="dxa"/>
              <w:right w:w="15" w:type="dxa"/>
            </w:tcMar>
          </w:tcPr>
          <w:p w:rsidR="00D61DFE" w:rsidRPr="0017308E" w:rsidRDefault="00D61DFE" w:rsidP="008832EC">
            <w:pPr>
              <w:spacing w:after="0" w:line="360" w:lineRule="auto"/>
              <w:ind w:left="142"/>
              <w:contextualSpacing/>
              <w:jc w:val="both"/>
              <w:rPr>
                <w:rFonts w:ascii="Times New Roman" w:eastAsia="Times New Roman" w:hAnsi="Times New Roman" w:cs="Times New Roman"/>
                <w:sz w:val="24"/>
                <w:szCs w:val="24"/>
                <w:lang w:eastAsia="ru-RU"/>
              </w:rPr>
            </w:pPr>
            <w:r w:rsidRPr="0017308E">
              <w:rPr>
                <w:rFonts w:ascii="Times New Roman" w:eastAsia="Times New Roman" w:hAnsi="Times New Roman" w:cs="Times New Roman"/>
                <w:sz w:val="24"/>
                <w:szCs w:val="24"/>
                <w:lang w:eastAsia="ru-RU"/>
              </w:rPr>
              <w:t>влияние на взаимодействие с внешним окружением</w:t>
            </w: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65"/>
        </w:trPr>
        <w:tc>
          <w:tcPr>
            <w:tcW w:w="382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sidRPr="0017308E">
              <w:rPr>
                <w:rFonts w:ascii="Times New Roman" w:eastAsia="Times New Roman" w:hAnsi="Times New Roman" w:cs="Times New Roman"/>
                <w:sz w:val="24"/>
                <w:szCs w:val="24"/>
                <w:lang w:eastAsia="ru-RU"/>
              </w:rPr>
              <w:t>влияние на отношения с клиентами</w:t>
            </w: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50"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r w:rsidR="00D61DFE" w:rsidRPr="005A5207" w:rsidTr="008832EC">
        <w:trPr>
          <w:trHeight w:val="65"/>
        </w:trPr>
        <w:tc>
          <w:tcPr>
            <w:tcW w:w="3821" w:type="dxa"/>
            <w:noWrap/>
            <w:tcMar>
              <w:top w:w="15" w:type="dxa"/>
              <w:left w:w="15" w:type="dxa"/>
              <w:bottom w:w="0" w:type="dxa"/>
              <w:right w:w="15" w:type="dxa"/>
            </w:tcMar>
          </w:tcPr>
          <w:p w:rsidR="00D61DFE" w:rsidRPr="0017308E" w:rsidRDefault="00D61DFE" w:rsidP="008832EC">
            <w:pPr>
              <w:spacing w:after="0" w:line="240" w:lineRule="auto"/>
              <w:ind w:left="142"/>
              <w:jc w:val="both"/>
              <w:rPr>
                <w:rFonts w:ascii="Times New Roman" w:eastAsia="Times New Roman" w:hAnsi="Times New Roman" w:cs="Times New Roman"/>
                <w:sz w:val="24"/>
                <w:szCs w:val="24"/>
                <w:lang w:eastAsia="ru-RU"/>
              </w:rPr>
            </w:pPr>
            <w:r w:rsidRPr="0017308E">
              <w:rPr>
                <w:rFonts w:ascii="Times New Roman" w:eastAsia="Times New Roman" w:hAnsi="Times New Roman" w:cs="Times New Roman"/>
                <w:sz w:val="24"/>
                <w:szCs w:val="24"/>
                <w:lang w:eastAsia="ru-RU"/>
              </w:rPr>
              <w:t>влияние на методы конкурентной борьбы</w:t>
            </w:r>
          </w:p>
        </w:tc>
        <w:tc>
          <w:tcPr>
            <w:tcW w:w="999"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865"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1"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2"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c>
          <w:tcPr>
            <w:tcW w:w="993"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noWrap/>
            <w:tcMar>
              <w:top w:w="15" w:type="dxa"/>
              <w:left w:w="15" w:type="dxa"/>
              <w:bottom w:w="0" w:type="dxa"/>
              <w:right w:w="15" w:type="dxa"/>
            </w:tcMar>
          </w:tcPr>
          <w:p w:rsidR="00D61DFE" w:rsidRPr="00722AB8" w:rsidRDefault="00D61DFE" w:rsidP="008832EC">
            <w:pPr>
              <w:spacing w:after="0" w:line="240" w:lineRule="auto"/>
              <w:ind w:left="142"/>
              <w:jc w:val="both"/>
              <w:rPr>
                <w:rFonts w:ascii="Times New Roman" w:eastAsia="Times New Roman" w:hAnsi="Times New Roman" w:cs="Times New Roman"/>
                <w:sz w:val="24"/>
                <w:szCs w:val="24"/>
                <w:lang w:eastAsia="ru-RU"/>
              </w:rPr>
            </w:pPr>
          </w:p>
        </w:tc>
      </w:tr>
    </w:tbl>
    <w:p w:rsidR="00D61DFE" w:rsidRDefault="00D61DFE" w:rsidP="003521D7">
      <w:pPr>
        <w:autoSpaceDE w:val="0"/>
        <w:autoSpaceDN w:val="0"/>
        <w:adjustRightInd w:val="0"/>
        <w:spacing w:after="0" w:line="360" w:lineRule="auto"/>
        <w:rPr>
          <w:rFonts w:ascii="Times New Roman" w:hAnsi="Times New Roman" w:cs="Times New Roman"/>
          <w:color w:val="231F20"/>
          <w:sz w:val="28"/>
          <w:szCs w:val="28"/>
        </w:rPr>
      </w:pPr>
    </w:p>
    <w:p w:rsidR="00D61DFE" w:rsidRPr="00A16057" w:rsidRDefault="00D61DFE" w:rsidP="003521D7">
      <w:pPr>
        <w:autoSpaceDE w:val="0"/>
        <w:autoSpaceDN w:val="0"/>
        <w:adjustRightInd w:val="0"/>
        <w:spacing w:after="0" w:line="360" w:lineRule="auto"/>
        <w:rPr>
          <w:rFonts w:ascii="Times New Roman" w:hAnsi="Times New Roman" w:cs="Times New Roman"/>
          <w:color w:val="231F20"/>
          <w:sz w:val="28"/>
          <w:szCs w:val="28"/>
        </w:rPr>
      </w:pPr>
    </w:p>
    <w:p w:rsidR="005D154E" w:rsidRDefault="005D154E" w:rsidP="005D154E">
      <w:pPr>
        <w:autoSpaceDE w:val="0"/>
        <w:autoSpaceDN w:val="0"/>
        <w:adjustRightInd w:val="0"/>
        <w:spacing w:after="0" w:line="360" w:lineRule="auto"/>
        <w:rPr>
          <w:rFonts w:ascii="Times New Roman" w:hAnsi="Times New Roman" w:cs="Times New Roman"/>
          <w:b/>
          <w:color w:val="231F20"/>
          <w:sz w:val="28"/>
          <w:szCs w:val="28"/>
        </w:rPr>
      </w:pPr>
      <w:r w:rsidRPr="005D154E">
        <w:rPr>
          <w:rFonts w:ascii="Times New Roman" w:hAnsi="Times New Roman" w:cs="Times New Roman"/>
          <w:b/>
          <w:color w:val="231F20"/>
          <w:sz w:val="28"/>
          <w:szCs w:val="28"/>
        </w:rPr>
        <w:t>2.3 PEST-анализ макросреды организации</w:t>
      </w:r>
      <w:r>
        <w:rPr>
          <w:rFonts w:ascii="Times New Roman" w:hAnsi="Times New Roman" w:cs="Times New Roman"/>
          <w:b/>
          <w:color w:val="231F20"/>
          <w:sz w:val="28"/>
          <w:szCs w:val="28"/>
        </w:rPr>
        <w:t>.</w:t>
      </w:r>
    </w:p>
    <w:p w:rsidR="00E434B7" w:rsidRPr="00E434B7" w:rsidRDefault="00E434B7" w:rsidP="00916B4C">
      <w:pPr>
        <w:autoSpaceDE w:val="0"/>
        <w:autoSpaceDN w:val="0"/>
        <w:adjustRightInd w:val="0"/>
        <w:spacing w:after="0" w:line="360" w:lineRule="auto"/>
        <w:ind w:firstLine="709"/>
        <w:rPr>
          <w:rFonts w:ascii="Times New Roman" w:hAnsi="Times New Roman" w:cs="Times New Roman"/>
          <w:color w:val="231F20"/>
          <w:sz w:val="28"/>
          <w:szCs w:val="28"/>
        </w:rPr>
      </w:pPr>
      <w:r w:rsidRPr="00E434B7">
        <w:rPr>
          <w:rFonts w:ascii="Times New Roman" w:hAnsi="Times New Roman" w:cs="Times New Roman"/>
          <w:color w:val="231F20"/>
          <w:sz w:val="28"/>
          <w:szCs w:val="28"/>
        </w:rPr>
        <w:t xml:space="preserve">Для оценки внешней среды и выявления существенных проблем исследуемой организации составим матрицу </w:t>
      </w:r>
      <w:r w:rsidRPr="00E434B7">
        <w:rPr>
          <w:rFonts w:ascii="Times New Roman" w:hAnsi="Times New Roman" w:cs="Times New Roman"/>
          <w:color w:val="231F20"/>
          <w:sz w:val="28"/>
          <w:szCs w:val="28"/>
          <w:lang w:val="en-US"/>
        </w:rPr>
        <w:t>Pest</w:t>
      </w:r>
      <w:r w:rsidRPr="00E434B7">
        <w:rPr>
          <w:rFonts w:ascii="Times New Roman" w:hAnsi="Times New Roman" w:cs="Times New Roman"/>
          <w:color w:val="231F20"/>
          <w:sz w:val="28"/>
          <w:szCs w:val="28"/>
        </w:rPr>
        <w:t>-анализа.</w:t>
      </w:r>
    </w:p>
    <w:p w:rsidR="00E434B7" w:rsidRPr="003A7F26" w:rsidRDefault="003A7F26" w:rsidP="003A7F26">
      <w:pPr>
        <w:shd w:val="clear" w:color="auto" w:fill="FFFFFF"/>
        <w:spacing w:line="360" w:lineRule="auto"/>
        <w:rPr>
          <w:rFonts w:ascii="Times New Roman" w:hAnsi="Times New Roman" w:cs="Times New Roman"/>
          <w:b/>
          <w:color w:val="231F20"/>
          <w:sz w:val="28"/>
          <w:szCs w:val="28"/>
        </w:rPr>
      </w:pPr>
      <w:r w:rsidRPr="00A16057">
        <w:rPr>
          <w:rFonts w:ascii="Times New Roman" w:hAnsi="Times New Roman" w:cs="Times New Roman"/>
          <w:color w:val="231F20"/>
          <w:sz w:val="28"/>
          <w:szCs w:val="28"/>
        </w:rPr>
        <w:t xml:space="preserve">      </w:t>
      </w:r>
      <w:r w:rsidR="00E434B7" w:rsidRPr="00A16057">
        <w:rPr>
          <w:rFonts w:ascii="Times New Roman" w:hAnsi="Times New Roman" w:cs="Times New Roman"/>
          <w:color w:val="231F20"/>
          <w:sz w:val="28"/>
          <w:szCs w:val="28"/>
        </w:rPr>
        <w:t xml:space="preserve">Табл. </w:t>
      </w:r>
      <w:r w:rsidR="00A16057" w:rsidRPr="00A16057">
        <w:rPr>
          <w:rFonts w:ascii="Times New Roman" w:hAnsi="Times New Roman" w:cs="Times New Roman"/>
          <w:color w:val="231F20"/>
          <w:sz w:val="28"/>
          <w:szCs w:val="28"/>
        </w:rPr>
        <w:t>6</w:t>
      </w:r>
      <w:r w:rsidR="00E434B7" w:rsidRPr="00A16057">
        <w:rPr>
          <w:rFonts w:ascii="Times New Roman" w:hAnsi="Times New Roman" w:cs="Times New Roman"/>
          <w:color w:val="231F20"/>
          <w:sz w:val="28"/>
          <w:szCs w:val="28"/>
        </w:rPr>
        <w:t>-</w:t>
      </w:r>
      <w:r w:rsidR="00E434B7" w:rsidRPr="00A16057">
        <w:rPr>
          <w:rFonts w:ascii="Times New Roman" w:eastAsia="Times New Roman" w:hAnsi="Times New Roman" w:cs="Times New Roman"/>
          <w:color w:val="000000"/>
          <w:sz w:val="28"/>
          <w:szCs w:val="20"/>
          <w:lang w:val="en-US" w:eastAsia="ru-RU"/>
        </w:rPr>
        <w:t>PEST</w:t>
      </w:r>
      <w:r w:rsidR="00E434B7" w:rsidRPr="00A16057">
        <w:rPr>
          <w:rFonts w:ascii="Times New Roman" w:eastAsia="Times New Roman" w:hAnsi="Times New Roman" w:cs="Times New Roman"/>
          <w:color w:val="000000"/>
          <w:sz w:val="28"/>
          <w:szCs w:val="20"/>
          <w:lang w:eastAsia="ru-RU"/>
        </w:rPr>
        <w:t>-анализ факторов макросреды</w:t>
      </w:r>
    </w:p>
    <w:tbl>
      <w:tblPr>
        <w:tblW w:w="0" w:type="auto"/>
        <w:jc w:val="center"/>
        <w:tblLayout w:type="fixed"/>
        <w:tblCellMar>
          <w:left w:w="40" w:type="dxa"/>
          <w:right w:w="40" w:type="dxa"/>
        </w:tblCellMar>
        <w:tblLook w:val="0000"/>
      </w:tblPr>
      <w:tblGrid>
        <w:gridCol w:w="1955"/>
        <w:gridCol w:w="1631"/>
        <w:gridCol w:w="3685"/>
        <w:gridCol w:w="1134"/>
      </w:tblGrid>
      <w:tr w:rsidR="00E434B7" w:rsidRPr="00E434B7" w:rsidTr="00CE78F8">
        <w:trPr>
          <w:trHeight w:hRule="exact" w:val="298"/>
          <w:jc w:val="center"/>
        </w:trPr>
        <w:tc>
          <w:tcPr>
            <w:tcW w:w="1955" w:type="dxa"/>
            <w:tcBorders>
              <w:top w:val="single" w:sz="6" w:space="0" w:color="auto"/>
              <w:left w:val="single" w:sz="6" w:space="0" w:color="auto"/>
              <w:bottom w:val="single" w:sz="6" w:space="0" w:color="auto"/>
              <w:right w:val="nil"/>
            </w:tcBorders>
            <w:shd w:val="clear" w:color="auto" w:fill="FFFFFF"/>
          </w:tcPr>
          <w:p w:rsidR="00E434B7" w:rsidRPr="00E434B7" w:rsidRDefault="00E434B7" w:rsidP="00E434B7">
            <w:pPr>
              <w:shd w:val="clear" w:color="auto" w:fill="FFFFFF"/>
              <w:spacing w:after="0" w:line="360" w:lineRule="auto"/>
              <w:ind w:firstLine="720"/>
              <w:jc w:val="center"/>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Политика</w:t>
            </w:r>
          </w:p>
        </w:tc>
        <w:tc>
          <w:tcPr>
            <w:tcW w:w="1631" w:type="dxa"/>
            <w:tcBorders>
              <w:top w:val="single" w:sz="6" w:space="0" w:color="auto"/>
              <w:left w:val="nil"/>
              <w:bottom w:val="single" w:sz="6" w:space="0" w:color="auto"/>
              <w:right w:val="single" w:sz="6" w:space="0" w:color="auto"/>
            </w:tcBorders>
            <w:shd w:val="clear" w:color="auto" w:fill="FFFFFF"/>
          </w:tcPr>
          <w:p w:rsidR="00E434B7" w:rsidRPr="00E434B7" w:rsidRDefault="00E434B7" w:rsidP="00E434B7">
            <w:pPr>
              <w:shd w:val="clear" w:color="auto" w:fill="FFFFFF"/>
              <w:spacing w:after="0" w:line="360" w:lineRule="auto"/>
              <w:ind w:firstLine="720"/>
              <w:jc w:val="both"/>
              <w:rPr>
                <w:rFonts w:ascii="Times New Roman" w:eastAsia="Times New Roman" w:hAnsi="Times New Roman" w:cs="Times New Roman"/>
                <w:color w:val="000000"/>
                <w:sz w:val="24"/>
                <w:szCs w:val="20"/>
                <w:lang w:val="en-US" w:eastAsia="ru-RU"/>
              </w:rPr>
            </w:pPr>
            <w:r w:rsidRPr="00E434B7">
              <w:rPr>
                <w:rFonts w:ascii="Times New Roman" w:eastAsia="Times New Roman" w:hAnsi="Times New Roman" w:cs="Times New Roman"/>
                <w:color w:val="000000"/>
                <w:sz w:val="24"/>
                <w:szCs w:val="20"/>
                <w:lang w:eastAsia="ru-RU"/>
              </w:rPr>
              <w:t>-</w:t>
            </w:r>
            <w:r w:rsidR="003A7F26">
              <w:rPr>
                <w:rFonts w:ascii="Times New Roman" w:eastAsia="Times New Roman" w:hAnsi="Times New Roman" w:cs="Times New Roman"/>
                <w:color w:val="000000"/>
                <w:sz w:val="24"/>
                <w:szCs w:val="20"/>
                <w:lang w:val="en-US" w:eastAsia="ru-RU"/>
              </w:rPr>
              <w:t>P</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E434B7" w:rsidRPr="00E434B7" w:rsidRDefault="00E434B7" w:rsidP="00E434B7">
            <w:pPr>
              <w:shd w:val="clear" w:color="auto" w:fill="FFFFFF"/>
              <w:spacing w:after="0" w:line="360" w:lineRule="auto"/>
              <w:ind w:firstLine="720"/>
              <w:jc w:val="center"/>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Экономика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434B7" w:rsidRPr="00E434B7" w:rsidRDefault="003A7F26" w:rsidP="00E434B7">
            <w:pPr>
              <w:shd w:val="clear" w:color="auto" w:fill="FFFFFF"/>
              <w:spacing w:after="0" w:line="360" w:lineRule="auto"/>
              <w:jc w:val="center"/>
              <w:rPr>
                <w:rFonts w:ascii="Times New Roman" w:eastAsia="Times New Roman" w:hAnsi="Times New Roman" w:cs="Times New Roman"/>
                <w:color w:val="000000"/>
                <w:sz w:val="24"/>
                <w:szCs w:val="20"/>
                <w:lang w:val="en-US" w:eastAsia="ru-RU"/>
              </w:rPr>
            </w:pPr>
            <w:r>
              <w:rPr>
                <w:rFonts w:ascii="Times New Roman" w:eastAsia="Times New Roman" w:hAnsi="Times New Roman" w:cs="Times New Roman"/>
                <w:color w:val="000000"/>
                <w:sz w:val="24"/>
                <w:szCs w:val="20"/>
                <w:lang w:val="en-US" w:eastAsia="ru-RU"/>
              </w:rPr>
              <w:t>E</w:t>
            </w:r>
          </w:p>
        </w:tc>
      </w:tr>
      <w:tr w:rsidR="00AF182C" w:rsidRPr="00E434B7" w:rsidTr="00CE78F8">
        <w:trPr>
          <w:trHeight w:val="3755"/>
          <w:jc w:val="center"/>
        </w:trPr>
        <w:tc>
          <w:tcPr>
            <w:tcW w:w="3586" w:type="dxa"/>
            <w:gridSpan w:val="2"/>
            <w:tcBorders>
              <w:top w:val="single" w:sz="6" w:space="0" w:color="auto"/>
              <w:left w:val="single" w:sz="6" w:space="0" w:color="auto"/>
              <w:right w:val="single" w:sz="6" w:space="0" w:color="auto"/>
            </w:tcBorders>
            <w:shd w:val="clear" w:color="auto" w:fill="FFFFFF"/>
          </w:tcPr>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w:t>
            </w:r>
            <w:r w:rsidRPr="00E434B7">
              <w:rPr>
                <w:rFonts w:ascii="Times New Roman" w:eastAsia="Times New Roman" w:hAnsi="Times New Roman" w:cs="Times New Roman"/>
                <w:color w:val="000000"/>
                <w:sz w:val="24"/>
                <w:szCs w:val="20"/>
                <w:lang w:eastAsia="ru-RU"/>
              </w:rPr>
              <w:t>Правительственная стабиль</w:t>
            </w:r>
            <w:r>
              <w:rPr>
                <w:rFonts w:ascii="Times New Roman" w:eastAsia="Times New Roman" w:hAnsi="Times New Roman" w:cs="Times New Roman"/>
                <w:color w:val="000000"/>
                <w:sz w:val="24"/>
                <w:szCs w:val="20"/>
                <w:lang w:eastAsia="ru-RU"/>
              </w:rPr>
              <w:t>н</w:t>
            </w:r>
            <w:r w:rsidRPr="00E434B7">
              <w:rPr>
                <w:rFonts w:ascii="Times New Roman" w:eastAsia="Times New Roman" w:hAnsi="Times New Roman" w:cs="Times New Roman"/>
                <w:color w:val="000000"/>
                <w:sz w:val="24"/>
                <w:szCs w:val="20"/>
                <w:lang w:eastAsia="ru-RU"/>
              </w:rPr>
              <w:t>ость</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2. Изменение законодательства</w:t>
            </w:r>
            <w:r w:rsidR="004A0248">
              <w:rPr>
                <w:rFonts w:ascii="Times New Roman" w:eastAsia="Times New Roman" w:hAnsi="Times New Roman" w:cs="Times New Roman"/>
                <w:color w:val="000000"/>
                <w:sz w:val="24"/>
                <w:szCs w:val="20"/>
                <w:lang w:eastAsia="ru-RU"/>
              </w:rPr>
              <w:t xml:space="preserve"> в пользу малого предпринимательства (субсидирование, льготное кредитование, лизинг и т.п)</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3. Государственное влияние на</w:t>
            </w:r>
          </w:p>
          <w:p w:rsidR="00AF182C" w:rsidRPr="005E5CBF"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 xml:space="preserve">отрасли </w:t>
            </w:r>
            <w:r w:rsidR="004A0248">
              <w:rPr>
                <w:rFonts w:ascii="Times New Roman" w:eastAsia="Times New Roman" w:hAnsi="Times New Roman" w:cs="Times New Roman"/>
                <w:color w:val="000000"/>
                <w:sz w:val="24"/>
                <w:szCs w:val="20"/>
                <w:lang w:eastAsia="ru-RU"/>
              </w:rPr>
              <w:t>(антимонопольная политика</w:t>
            </w:r>
            <w:r w:rsidR="003A7F26" w:rsidRPr="005E5CBF">
              <w:rPr>
                <w:rFonts w:ascii="Times New Roman" w:eastAsia="Times New Roman" w:hAnsi="Times New Roman" w:cs="Times New Roman"/>
                <w:color w:val="000000"/>
                <w:sz w:val="24"/>
                <w:szCs w:val="20"/>
                <w:lang w:eastAsia="ru-RU"/>
              </w:rPr>
              <w:t>)</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4.</w:t>
            </w:r>
            <w:r w:rsidRPr="00E434B7">
              <w:rPr>
                <w:rFonts w:ascii="Times New Roman" w:eastAsia="Times New Roman" w:hAnsi="Times New Roman" w:cs="Times New Roman"/>
                <w:color w:val="000000"/>
                <w:sz w:val="24"/>
                <w:szCs w:val="20"/>
                <w:lang w:eastAsia="ru-RU"/>
              </w:rPr>
              <w:t>. Государственное регулирова-</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ние конкуренции в отрасли</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 xml:space="preserve">5. </w:t>
            </w:r>
            <w:r w:rsidR="004A0248">
              <w:rPr>
                <w:rFonts w:ascii="Times New Roman" w:eastAsia="Times New Roman" w:hAnsi="Times New Roman" w:cs="Times New Roman"/>
                <w:color w:val="000000"/>
                <w:sz w:val="24"/>
                <w:szCs w:val="20"/>
                <w:lang w:eastAsia="ru-RU"/>
              </w:rPr>
              <w:t>Лояльная н</w:t>
            </w:r>
            <w:r w:rsidRPr="00E434B7">
              <w:rPr>
                <w:rFonts w:ascii="Times New Roman" w:eastAsia="Times New Roman" w:hAnsi="Times New Roman" w:cs="Times New Roman"/>
                <w:color w:val="000000"/>
                <w:sz w:val="24"/>
                <w:szCs w:val="20"/>
                <w:lang w:eastAsia="ru-RU"/>
              </w:rPr>
              <w:t>алоговая политика</w:t>
            </w:r>
          </w:p>
        </w:tc>
        <w:tc>
          <w:tcPr>
            <w:tcW w:w="4819" w:type="dxa"/>
            <w:gridSpan w:val="2"/>
            <w:tcBorders>
              <w:top w:val="single" w:sz="6" w:space="0" w:color="auto"/>
              <w:left w:val="single" w:sz="6" w:space="0" w:color="auto"/>
              <w:right w:val="single" w:sz="6" w:space="0" w:color="auto"/>
            </w:tcBorders>
            <w:shd w:val="clear" w:color="auto" w:fill="FFFFFF"/>
          </w:tcPr>
          <w:p w:rsidR="00AF182C" w:rsidRPr="00AF182C" w:rsidRDefault="00AF182C" w:rsidP="003A7F26">
            <w:pPr>
              <w:spacing w:line="240" w:lineRule="auto"/>
              <w:rPr>
                <w:sz w:val="24"/>
                <w:szCs w:val="24"/>
              </w:rPr>
            </w:pPr>
            <w:r w:rsidRPr="00AF182C">
              <w:rPr>
                <w:rFonts w:ascii="Times New Roman" w:eastAsia="Times New Roman" w:hAnsi="Times New Roman" w:cs="Times New Roman"/>
                <w:color w:val="000000"/>
                <w:sz w:val="24"/>
                <w:szCs w:val="24"/>
                <w:lang w:eastAsia="ru-RU"/>
              </w:rPr>
              <w:t>Экономическая стабилизация</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 xml:space="preserve">2. </w:t>
            </w:r>
            <w:r w:rsidR="004A0248">
              <w:rPr>
                <w:rFonts w:ascii="Times New Roman" w:eastAsia="Times New Roman" w:hAnsi="Times New Roman" w:cs="Times New Roman"/>
                <w:color w:val="000000"/>
                <w:sz w:val="24"/>
                <w:szCs w:val="20"/>
                <w:lang w:eastAsia="ru-RU"/>
              </w:rPr>
              <w:t xml:space="preserve"> Понижение к</w:t>
            </w:r>
            <w:r w:rsidRPr="00E434B7">
              <w:rPr>
                <w:rFonts w:ascii="Times New Roman" w:eastAsia="Times New Roman" w:hAnsi="Times New Roman" w:cs="Times New Roman"/>
                <w:color w:val="000000"/>
                <w:sz w:val="24"/>
                <w:szCs w:val="20"/>
                <w:lang w:eastAsia="ru-RU"/>
              </w:rPr>
              <w:t>урс</w:t>
            </w:r>
            <w:r w:rsidR="004A0248">
              <w:rPr>
                <w:rFonts w:ascii="Times New Roman" w:eastAsia="Times New Roman" w:hAnsi="Times New Roman" w:cs="Times New Roman"/>
                <w:color w:val="000000"/>
                <w:sz w:val="24"/>
                <w:szCs w:val="20"/>
                <w:lang w:eastAsia="ru-RU"/>
              </w:rPr>
              <w:t>а</w:t>
            </w:r>
            <w:r w:rsidRPr="00E434B7">
              <w:rPr>
                <w:rFonts w:ascii="Times New Roman" w:eastAsia="Times New Roman" w:hAnsi="Times New Roman" w:cs="Times New Roman"/>
                <w:color w:val="000000"/>
                <w:sz w:val="24"/>
                <w:szCs w:val="20"/>
                <w:lang w:eastAsia="ru-RU"/>
              </w:rPr>
              <w:t xml:space="preserve"> национальной валюты и</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ставк</w:t>
            </w:r>
            <w:r w:rsidR="004A0248">
              <w:rPr>
                <w:rFonts w:ascii="Times New Roman" w:eastAsia="Times New Roman" w:hAnsi="Times New Roman" w:cs="Times New Roman"/>
                <w:color w:val="000000"/>
                <w:sz w:val="24"/>
                <w:szCs w:val="20"/>
                <w:lang w:eastAsia="ru-RU"/>
              </w:rPr>
              <w:t>и</w:t>
            </w:r>
            <w:r w:rsidRPr="00E434B7">
              <w:rPr>
                <w:rFonts w:ascii="Times New Roman" w:eastAsia="Times New Roman" w:hAnsi="Times New Roman" w:cs="Times New Roman"/>
                <w:color w:val="000000"/>
                <w:sz w:val="24"/>
                <w:szCs w:val="20"/>
                <w:lang w:eastAsia="ru-RU"/>
              </w:rPr>
              <w:t xml:space="preserve"> рефинансирования</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3.</w:t>
            </w:r>
            <w:r w:rsidR="004A0248">
              <w:rPr>
                <w:rFonts w:ascii="Times New Roman" w:eastAsia="Times New Roman" w:hAnsi="Times New Roman" w:cs="Times New Roman"/>
                <w:color w:val="000000"/>
                <w:sz w:val="24"/>
                <w:szCs w:val="20"/>
                <w:lang w:eastAsia="ru-RU"/>
              </w:rPr>
              <w:t xml:space="preserve"> Высокий у</w:t>
            </w:r>
            <w:r w:rsidRPr="00E434B7">
              <w:rPr>
                <w:rFonts w:ascii="Times New Roman" w:eastAsia="Times New Roman" w:hAnsi="Times New Roman" w:cs="Times New Roman"/>
                <w:color w:val="000000"/>
                <w:sz w:val="24"/>
                <w:szCs w:val="20"/>
                <w:lang w:eastAsia="ru-RU"/>
              </w:rPr>
              <w:t>ровень инфляции</w:t>
            </w:r>
          </w:p>
          <w:p w:rsidR="00AF182C" w:rsidRPr="00E434B7"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4</w:t>
            </w:r>
            <w:r w:rsidR="004A0248">
              <w:rPr>
                <w:rFonts w:ascii="Times New Roman" w:eastAsia="Times New Roman" w:hAnsi="Times New Roman" w:cs="Times New Roman"/>
                <w:color w:val="000000"/>
                <w:sz w:val="24"/>
                <w:szCs w:val="20"/>
                <w:lang w:eastAsia="ru-RU"/>
              </w:rPr>
              <w:t xml:space="preserve"> Высокий у</w:t>
            </w:r>
            <w:r w:rsidRPr="00E434B7">
              <w:rPr>
                <w:rFonts w:ascii="Times New Roman" w:eastAsia="Times New Roman" w:hAnsi="Times New Roman" w:cs="Times New Roman"/>
                <w:color w:val="000000"/>
                <w:sz w:val="24"/>
                <w:szCs w:val="20"/>
                <w:lang w:eastAsia="ru-RU"/>
              </w:rPr>
              <w:t>ровень безработицы</w:t>
            </w:r>
          </w:p>
          <w:p w:rsidR="00AF182C" w:rsidRPr="005E5CBF" w:rsidRDefault="00AF182C"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 xml:space="preserve">5. </w:t>
            </w:r>
            <w:r w:rsidR="004A0248">
              <w:rPr>
                <w:rFonts w:ascii="Times New Roman" w:eastAsia="Times New Roman" w:hAnsi="Times New Roman" w:cs="Times New Roman"/>
                <w:color w:val="000000"/>
                <w:sz w:val="24"/>
                <w:szCs w:val="20"/>
                <w:lang w:eastAsia="ru-RU"/>
              </w:rPr>
              <w:t>Систематическое повышение ц</w:t>
            </w:r>
            <w:r w:rsidRPr="00E434B7">
              <w:rPr>
                <w:rFonts w:ascii="Times New Roman" w:eastAsia="Times New Roman" w:hAnsi="Times New Roman" w:cs="Times New Roman"/>
                <w:color w:val="000000"/>
                <w:sz w:val="24"/>
                <w:szCs w:val="20"/>
                <w:lang w:eastAsia="ru-RU"/>
              </w:rPr>
              <w:t>ены на энергоресурсы</w:t>
            </w:r>
          </w:p>
          <w:p w:rsidR="003A7F26" w:rsidRPr="003A7F26" w:rsidRDefault="003A7F26" w:rsidP="003A7F26">
            <w:pPr>
              <w:shd w:val="clear" w:color="auto" w:fill="FFFFFF"/>
              <w:spacing w:after="0" w:line="240" w:lineRule="auto"/>
              <w:jc w:val="both"/>
            </w:pPr>
            <w:r w:rsidRPr="003A7F26">
              <w:rPr>
                <w:rFonts w:ascii="Times New Roman" w:eastAsia="Times New Roman" w:hAnsi="Times New Roman" w:cs="Times New Roman"/>
                <w:color w:val="000000"/>
                <w:sz w:val="24"/>
                <w:szCs w:val="20"/>
                <w:lang w:eastAsia="ru-RU"/>
              </w:rPr>
              <w:t>6</w:t>
            </w:r>
            <w:r>
              <w:rPr>
                <w:rFonts w:ascii="Times New Roman" w:eastAsia="Times New Roman" w:hAnsi="Times New Roman" w:cs="Times New Roman"/>
                <w:color w:val="000000"/>
                <w:sz w:val="24"/>
                <w:szCs w:val="20"/>
                <w:lang w:eastAsia="ru-RU"/>
              </w:rPr>
              <w:t>. Конкуренция на внутреннем рынке</w:t>
            </w:r>
          </w:p>
        </w:tc>
      </w:tr>
      <w:tr w:rsidR="00E434B7" w:rsidRPr="00E434B7" w:rsidTr="00CE78F8">
        <w:trPr>
          <w:trHeight w:hRule="exact" w:val="288"/>
          <w:jc w:val="center"/>
        </w:trPr>
        <w:tc>
          <w:tcPr>
            <w:tcW w:w="1955" w:type="dxa"/>
            <w:tcBorders>
              <w:top w:val="single" w:sz="6" w:space="0" w:color="auto"/>
              <w:left w:val="single" w:sz="6" w:space="0" w:color="auto"/>
              <w:bottom w:val="single" w:sz="6" w:space="0" w:color="auto"/>
              <w:right w:val="single" w:sz="6" w:space="0" w:color="auto"/>
            </w:tcBorders>
            <w:shd w:val="clear" w:color="auto" w:fill="FFFFFF"/>
          </w:tcPr>
          <w:p w:rsidR="00E434B7" w:rsidRPr="00E434B7" w:rsidRDefault="00E434B7" w:rsidP="00E434B7">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Социум</w:t>
            </w:r>
          </w:p>
        </w:tc>
        <w:tc>
          <w:tcPr>
            <w:tcW w:w="1631" w:type="dxa"/>
            <w:tcBorders>
              <w:top w:val="single" w:sz="6" w:space="0" w:color="auto"/>
              <w:left w:val="single" w:sz="6" w:space="0" w:color="auto"/>
              <w:bottom w:val="single" w:sz="6" w:space="0" w:color="auto"/>
              <w:right w:val="single" w:sz="6" w:space="0" w:color="auto"/>
            </w:tcBorders>
            <w:shd w:val="clear" w:color="auto" w:fill="FFFFFF"/>
          </w:tcPr>
          <w:p w:rsidR="00E434B7" w:rsidRPr="00E434B7" w:rsidRDefault="003A7F26" w:rsidP="00E434B7">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val="en-US" w:eastAsia="ru-RU"/>
              </w:rPr>
              <w:t>S</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E434B7" w:rsidRPr="00E434B7" w:rsidRDefault="00E434B7" w:rsidP="00E434B7">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Технология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434B7" w:rsidRPr="00E434B7" w:rsidRDefault="003A7F26" w:rsidP="00E434B7">
            <w:pPr>
              <w:shd w:val="clear" w:color="auto" w:fill="FFFFFF"/>
              <w:spacing w:after="0" w:line="36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val="en-US" w:eastAsia="ru-RU"/>
              </w:rPr>
              <w:t>T</w:t>
            </w:r>
          </w:p>
        </w:tc>
      </w:tr>
      <w:tr w:rsidR="003F244A" w:rsidRPr="00E434B7" w:rsidTr="003F244A">
        <w:trPr>
          <w:trHeight w:val="3081"/>
          <w:jc w:val="center"/>
        </w:trPr>
        <w:tc>
          <w:tcPr>
            <w:tcW w:w="3586" w:type="dxa"/>
            <w:gridSpan w:val="2"/>
            <w:tcBorders>
              <w:top w:val="single" w:sz="6" w:space="0" w:color="auto"/>
              <w:left w:val="single" w:sz="6" w:space="0" w:color="auto"/>
              <w:bottom w:val="single" w:sz="8" w:space="0" w:color="auto"/>
              <w:right w:val="single" w:sz="6" w:space="0" w:color="auto"/>
            </w:tcBorders>
            <w:shd w:val="clear" w:color="auto" w:fill="FFFFFF"/>
          </w:tcPr>
          <w:p w:rsidR="003F244A" w:rsidRPr="00E434B7" w:rsidRDefault="003F244A"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lastRenderedPageBreak/>
              <w:t>1.</w:t>
            </w:r>
            <w:r>
              <w:rPr>
                <w:rFonts w:ascii="Times New Roman" w:eastAsia="Times New Roman" w:hAnsi="Times New Roman" w:cs="Times New Roman"/>
                <w:color w:val="000000"/>
                <w:sz w:val="24"/>
                <w:szCs w:val="20"/>
                <w:lang w:eastAsia="ru-RU"/>
              </w:rPr>
              <w:t>Благоприятная д</w:t>
            </w:r>
            <w:r w:rsidRPr="00E434B7">
              <w:rPr>
                <w:rFonts w:ascii="Times New Roman" w:eastAsia="Times New Roman" w:hAnsi="Times New Roman" w:cs="Times New Roman"/>
                <w:color w:val="000000"/>
                <w:sz w:val="24"/>
                <w:szCs w:val="20"/>
                <w:lang w:eastAsia="ru-RU"/>
              </w:rPr>
              <w:t>емографическ</w:t>
            </w:r>
            <w:r>
              <w:rPr>
                <w:rFonts w:ascii="Times New Roman" w:eastAsia="Times New Roman" w:hAnsi="Times New Roman" w:cs="Times New Roman"/>
                <w:color w:val="000000"/>
                <w:sz w:val="24"/>
                <w:szCs w:val="20"/>
                <w:lang w:eastAsia="ru-RU"/>
              </w:rPr>
              <w:t xml:space="preserve">ая </w:t>
            </w:r>
            <w:r w:rsidRPr="00E434B7">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ситуация</w:t>
            </w:r>
          </w:p>
          <w:p w:rsidR="003F244A" w:rsidRPr="00E434B7" w:rsidRDefault="003F244A"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 xml:space="preserve">2. </w:t>
            </w:r>
            <w:r>
              <w:rPr>
                <w:rFonts w:ascii="Times New Roman" w:eastAsia="Times New Roman" w:hAnsi="Times New Roman" w:cs="Times New Roman"/>
                <w:color w:val="000000"/>
                <w:sz w:val="24"/>
                <w:szCs w:val="20"/>
                <w:lang w:eastAsia="ru-RU"/>
              </w:rPr>
              <w:t>Незначительное увеличение доходов населения</w:t>
            </w:r>
          </w:p>
          <w:p w:rsidR="003F244A" w:rsidRDefault="003F244A"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3</w:t>
            </w:r>
            <w:r w:rsidRPr="00E434B7">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Повышение с</w:t>
            </w:r>
            <w:r w:rsidRPr="00E434B7">
              <w:rPr>
                <w:rFonts w:ascii="Times New Roman" w:eastAsia="Times New Roman" w:hAnsi="Times New Roman" w:cs="Times New Roman"/>
                <w:color w:val="000000"/>
                <w:sz w:val="24"/>
                <w:szCs w:val="20"/>
                <w:lang w:eastAsia="ru-RU"/>
              </w:rPr>
              <w:t>оциальн</w:t>
            </w:r>
            <w:r>
              <w:rPr>
                <w:rFonts w:ascii="Times New Roman" w:eastAsia="Times New Roman" w:hAnsi="Times New Roman" w:cs="Times New Roman"/>
                <w:color w:val="000000"/>
                <w:sz w:val="24"/>
                <w:szCs w:val="20"/>
                <w:lang w:eastAsia="ru-RU"/>
              </w:rPr>
              <w:t>ой</w:t>
            </w:r>
            <w:r w:rsidR="003A7F26">
              <w:rPr>
                <w:rFonts w:ascii="Times New Roman" w:eastAsia="Times New Roman" w:hAnsi="Times New Roman" w:cs="Times New Roman"/>
                <w:color w:val="000000"/>
                <w:sz w:val="24"/>
                <w:szCs w:val="20"/>
                <w:lang w:eastAsia="ru-RU"/>
              </w:rPr>
              <w:t xml:space="preserve"> мобильность насе</w:t>
            </w:r>
            <w:r w:rsidRPr="00E434B7">
              <w:rPr>
                <w:rFonts w:ascii="Times New Roman" w:eastAsia="Times New Roman" w:hAnsi="Times New Roman" w:cs="Times New Roman"/>
                <w:color w:val="000000"/>
                <w:sz w:val="24"/>
                <w:szCs w:val="20"/>
                <w:lang w:eastAsia="ru-RU"/>
              </w:rPr>
              <w:t>ления</w:t>
            </w:r>
          </w:p>
          <w:p w:rsidR="003A7F26" w:rsidRPr="00E434B7" w:rsidRDefault="003A7F26" w:rsidP="003A7F26">
            <w:pPr>
              <w:shd w:val="clear" w:color="auto" w:fill="FFFFFF"/>
              <w:spacing w:after="0" w:line="240" w:lineRule="auto"/>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4. Снижение активности потребителей</w:t>
            </w:r>
          </w:p>
          <w:p w:rsidR="003F244A" w:rsidRPr="00E434B7" w:rsidRDefault="003F244A" w:rsidP="00E434B7">
            <w:pPr>
              <w:shd w:val="clear" w:color="auto" w:fill="FFFFFF"/>
              <w:spacing w:after="0" w:line="360" w:lineRule="auto"/>
              <w:jc w:val="both"/>
              <w:rPr>
                <w:rFonts w:ascii="Times New Roman" w:eastAsia="Times New Roman" w:hAnsi="Times New Roman" w:cs="Times New Roman"/>
                <w:color w:val="000000"/>
                <w:sz w:val="24"/>
                <w:szCs w:val="20"/>
                <w:lang w:eastAsia="ru-RU"/>
              </w:rPr>
            </w:pPr>
          </w:p>
        </w:tc>
        <w:tc>
          <w:tcPr>
            <w:tcW w:w="4819" w:type="dxa"/>
            <w:gridSpan w:val="2"/>
            <w:tcBorders>
              <w:top w:val="single" w:sz="6" w:space="0" w:color="auto"/>
              <w:left w:val="single" w:sz="6" w:space="0" w:color="auto"/>
              <w:bottom w:val="single" w:sz="8" w:space="0" w:color="auto"/>
              <w:right w:val="single" w:sz="6" w:space="0" w:color="auto"/>
            </w:tcBorders>
            <w:shd w:val="clear" w:color="auto" w:fill="FFFFFF"/>
          </w:tcPr>
          <w:p w:rsidR="003F244A" w:rsidRPr="00E434B7" w:rsidRDefault="003F244A" w:rsidP="00E434B7">
            <w:pPr>
              <w:shd w:val="clear" w:color="auto" w:fill="FFFFFF"/>
              <w:spacing w:after="0" w:line="360" w:lineRule="auto"/>
              <w:ind w:firstLine="720"/>
              <w:jc w:val="both"/>
              <w:rPr>
                <w:rFonts w:ascii="Times New Roman" w:eastAsia="Times New Roman" w:hAnsi="Times New Roman" w:cs="Times New Roman"/>
                <w:color w:val="000000"/>
                <w:sz w:val="24"/>
                <w:szCs w:val="20"/>
                <w:lang w:eastAsia="ru-RU"/>
              </w:rPr>
            </w:pPr>
          </w:p>
          <w:p w:rsidR="003F244A" w:rsidRPr="00E434B7" w:rsidRDefault="003F244A" w:rsidP="003A7F26">
            <w:pPr>
              <w:shd w:val="clear" w:color="auto" w:fill="FFFFFF"/>
              <w:spacing w:after="0" w:line="240" w:lineRule="auto"/>
              <w:ind w:firstLine="720"/>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3.</w:t>
            </w:r>
            <w:r>
              <w:rPr>
                <w:rFonts w:ascii="Times New Roman" w:eastAsia="Times New Roman" w:hAnsi="Times New Roman" w:cs="Times New Roman"/>
                <w:color w:val="000000"/>
                <w:sz w:val="24"/>
                <w:szCs w:val="20"/>
                <w:lang w:eastAsia="ru-RU"/>
              </w:rPr>
              <w:t>Вытеснение старых видов рекламы</w:t>
            </w:r>
            <w:r w:rsidRPr="00E434B7">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н</w:t>
            </w:r>
            <w:r w:rsidRPr="00E434B7">
              <w:rPr>
                <w:rFonts w:ascii="Times New Roman" w:eastAsia="Times New Roman" w:hAnsi="Times New Roman" w:cs="Times New Roman"/>
                <w:color w:val="000000"/>
                <w:sz w:val="24"/>
                <w:szCs w:val="20"/>
                <w:lang w:eastAsia="ru-RU"/>
              </w:rPr>
              <w:t>овы</w:t>
            </w:r>
            <w:r>
              <w:rPr>
                <w:rFonts w:ascii="Times New Roman" w:eastAsia="Times New Roman" w:hAnsi="Times New Roman" w:cs="Times New Roman"/>
                <w:color w:val="000000"/>
                <w:sz w:val="24"/>
                <w:szCs w:val="20"/>
                <w:lang w:eastAsia="ru-RU"/>
              </w:rPr>
              <w:t xml:space="preserve">ми </w:t>
            </w:r>
            <w:r w:rsidRPr="00E434B7">
              <w:rPr>
                <w:rFonts w:ascii="Times New Roman" w:eastAsia="Times New Roman" w:hAnsi="Times New Roman" w:cs="Times New Roman"/>
                <w:color w:val="000000"/>
                <w:sz w:val="24"/>
                <w:szCs w:val="20"/>
                <w:lang w:eastAsia="ru-RU"/>
              </w:rPr>
              <w:t xml:space="preserve"> продукт</w:t>
            </w:r>
            <w:r>
              <w:rPr>
                <w:rFonts w:ascii="Times New Roman" w:eastAsia="Times New Roman" w:hAnsi="Times New Roman" w:cs="Times New Roman"/>
                <w:color w:val="000000"/>
                <w:sz w:val="24"/>
                <w:szCs w:val="20"/>
                <w:lang w:eastAsia="ru-RU"/>
              </w:rPr>
              <w:t xml:space="preserve">ами </w:t>
            </w:r>
            <w:r w:rsidRPr="00E434B7">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 сфере телевидиния, интеренета</w:t>
            </w:r>
            <w:r w:rsidRPr="00E434B7">
              <w:rPr>
                <w:rFonts w:ascii="Times New Roman" w:eastAsia="Times New Roman" w:hAnsi="Times New Roman" w:cs="Times New Roman"/>
                <w:color w:val="000000"/>
                <w:sz w:val="24"/>
                <w:szCs w:val="20"/>
                <w:lang w:eastAsia="ru-RU"/>
              </w:rPr>
              <w:t>)</w:t>
            </w:r>
          </w:p>
          <w:p w:rsidR="003F244A" w:rsidRPr="00E434B7" w:rsidRDefault="003F244A" w:rsidP="003A7F26">
            <w:pPr>
              <w:shd w:val="clear" w:color="auto" w:fill="FFFFFF"/>
              <w:spacing w:after="0" w:line="240" w:lineRule="auto"/>
              <w:ind w:firstLine="720"/>
              <w:jc w:val="both"/>
              <w:rPr>
                <w:rFonts w:ascii="Times New Roman" w:eastAsia="Times New Roman" w:hAnsi="Times New Roman" w:cs="Times New Roman"/>
                <w:color w:val="000000"/>
                <w:sz w:val="24"/>
                <w:szCs w:val="20"/>
                <w:lang w:eastAsia="ru-RU"/>
              </w:rPr>
            </w:pPr>
            <w:r w:rsidRPr="00E434B7">
              <w:rPr>
                <w:rFonts w:ascii="Times New Roman" w:eastAsia="Times New Roman" w:hAnsi="Times New Roman" w:cs="Times New Roman"/>
                <w:color w:val="000000"/>
                <w:sz w:val="24"/>
                <w:szCs w:val="20"/>
                <w:lang w:eastAsia="ru-RU"/>
              </w:rPr>
              <w:t>4.</w:t>
            </w:r>
            <w:r>
              <w:rPr>
                <w:rFonts w:ascii="Times New Roman" w:eastAsia="Times New Roman" w:hAnsi="Times New Roman" w:cs="Times New Roman"/>
                <w:color w:val="000000"/>
                <w:sz w:val="24"/>
                <w:szCs w:val="20"/>
                <w:lang w:eastAsia="ru-RU"/>
              </w:rPr>
              <w:t>Увеличение количества н</w:t>
            </w:r>
            <w:r w:rsidRPr="00E434B7">
              <w:rPr>
                <w:rFonts w:ascii="Times New Roman" w:eastAsia="Times New Roman" w:hAnsi="Times New Roman" w:cs="Times New Roman"/>
                <w:color w:val="000000"/>
                <w:sz w:val="24"/>
                <w:szCs w:val="20"/>
                <w:lang w:eastAsia="ru-RU"/>
              </w:rPr>
              <w:t>овы</w:t>
            </w:r>
            <w:r>
              <w:rPr>
                <w:rFonts w:ascii="Times New Roman" w:eastAsia="Times New Roman" w:hAnsi="Times New Roman" w:cs="Times New Roman"/>
                <w:color w:val="000000"/>
                <w:sz w:val="24"/>
                <w:szCs w:val="20"/>
                <w:lang w:eastAsia="ru-RU"/>
              </w:rPr>
              <w:t>х</w:t>
            </w:r>
            <w:r w:rsidRPr="00E434B7">
              <w:rPr>
                <w:rFonts w:ascii="Times New Roman" w:eastAsia="Times New Roman" w:hAnsi="Times New Roman" w:cs="Times New Roman"/>
                <w:color w:val="000000"/>
                <w:sz w:val="24"/>
                <w:szCs w:val="20"/>
                <w:lang w:eastAsia="ru-RU"/>
              </w:rPr>
              <w:t xml:space="preserve"> патент</w:t>
            </w:r>
            <w:r>
              <w:rPr>
                <w:rFonts w:ascii="Times New Roman" w:eastAsia="Times New Roman" w:hAnsi="Times New Roman" w:cs="Times New Roman"/>
                <w:color w:val="000000"/>
                <w:sz w:val="24"/>
                <w:szCs w:val="20"/>
                <w:lang w:eastAsia="ru-RU"/>
              </w:rPr>
              <w:t>ов на рекламную деятельность</w:t>
            </w:r>
          </w:p>
        </w:tc>
      </w:tr>
    </w:tbl>
    <w:p w:rsidR="005D154E" w:rsidRPr="00D52CA7" w:rsidRDefault="005D154E" w:rsidP="0019407D">
      <w:pPr>
        <w:autoSpaceDE w:val="0"/>
        <w:autoSpaceDN w:val="0"/>
        <w:adjustRightInd w:val="0"/>
        <w:spacing w:after="0" w:line="360" w:lineRule="auto"/>
        <w:rPr>
          <w:rFonts w:ascii="Times New Roman" w:hAnsi="Times New Roman" w:cs="Times New Roman"/>
          <w:color w:val="231F20"/>
          <w:sz w:val="28"/>
          <w:szCs w:val="28"/>
        </w:rPr>
      </w:pPr>
    </w:p>
    <w:p w:rsidR="0019407D" w:rsidRDefault="0019407D" w:rsidP="003521D7">
      <w:pPr>
        <w:autoSpaceDE w:val="0"/>
        <w:autoSpaceDN w:val="0"/>
        <w:adjustRightInd w:val="0"/>
        <w:spacing w:after="0" w:line="360" w:lineRule="auto"/>
        <w:rPr>
          <w:rFonts w:ascii="Times New Roman" w:hAnsi="Times New Roman" w:cs="Times New Roman"/>
          <w:b/>
          <w:color w:val="231F20"/>
          <w:sz w:val="28"/>
          <w:szCs w:val="28"/>
        </w:rPr>
      </w:pPr>
    </w:p>
    <w:p w:rsidR="00AF182C" w:rsidRDefault="00AF182C" w:rsidP="00AF182C">
      <w:pPr>
        <w:shd w:val="clear" w:color="auto" w:fill="FFFFFF"/>
        <w:tabs>
          <w:tab w:val="left" w:pos="4862"/>
        </w:tabs>
        <w:spacing w:after="0" w:line="360" w:lineRule="auto"/>
        <w:ind w:firstLine="720"/>
        <w:jc w:val="center"/>
        <w:rPr>
          <w:rFonts w:ascii="Times New Roman" w:eastAsia="Times New Roman" w:hAnsi="Times New Roman" w:cs="Times New Roman"/>
          <w:color w:val="000000"/>
          <w:sz w:val="28"/>
          <w:szCs w:val="20"/>
          <w:lang w:eastAsia="ru-RU"/>
        </w:rPr>
      </w:pPr>
    </w:p>
    <w:p w:rsidR="00AF182C" w:rsidRDefault="00AF182C" w:rsidP="00AF182C">
      <w:pPr>
        <w:shd w:val="clear" w:color="auto" w:fill="FFFFFF"/>
        <w:tabs>
          <w:tab w:val="left" w:pos="4862"/>
        </w:tabs>
        <w:spacing w:after="0" w:line="360" w:lineRule="auto"/>
        <w:ind w:firstLine="720"/>
        <w:jc w:val="center"/>
        <w:rPr>
          <w:rFonts w:ascii="Times New Roman" w:eastAsia="Times New Roman" w:hAnsi="Times New Roman" w:cs="Times New Roman"/>
          <w:color w:val="000000"/>
          <w:sz w:val="28"/>
          <w:szCs w:val="20"/>
          <w:lang w:eastAsia="ru-RU"/>
        </w:rPr>
      </w:pPr>
    </w:p>
    <w:p w:rsidR="00AF182C" w:rsidRPr="00AF182C" w:rsidRDefault="00A16057" w:rsidP="003A7F26">
      <w:pPr>
        <w:shd w:val="clear" w:color="auto" w:fill="FFFFFF"/>
        <w:tabs>
          <w:tab w:val="left" w:pos="4862"/>
        </w:tabs>
        <w:spacing w:after="0" w:line="360" w:lineRule="auto"/>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 xml:space="preserve"> Табл. 7-</w:t>
      </w:r>
      <w:r w:rsidR="00AF182C" w:rsidRPr="00AF182C">
        <w:rPr>
          <w:rFonts w:ascii="Times New Roman" w:eastAsia="Times New Roman" w:hAnsi="Times New Roman" w:cs="Times New Roman"/>
          <w:color w:val="000000"/>
          <w:sz w:val="28"/>
          <w:szCs w:val="20"/>
          <w:lang w:eastAsia="ru-RU"/>
        </w:rPr>
        <w:t>Результаты анализа внешних стратегических факторов</w:t>
      </w:r>
    </w:p>
    <w:tbl>
      <w:tblPr>
        <w:tblW w:w="0" w:type="auto"/>
        <w:tblInd w:w="40" w:type="dxa"/>
        <w:tblLayout w:type="fixed"/>
        <w:tblCellMar>
          <w:left w:w="40" w:type="dxa"/>
          <w:right w:w="40" w:type="dxa"/>
        </w:tblCellMar>
        <w:tblLook w:val="0000"/>
      </w:tblPr>
      <w:tblGrid>
        <w:gridCol w:w="4253"/>
        <w:gridCol w:w="1417"/>
        <w:gridCol w:w="1560"/>
        <w:gridCol w:w="1275"/>
      </w:tblGrid>
      <w:tr w:rsidR="00AF182C" w:rsidRPr="00AF182C" w:rsidTr="00CE78F8">
        <w:trPr>
          <w:trHeight w:hRule="exact" w:val="229"/>
        </w:trPr>
        <w:tc>
          <w:tcPr>
            <w:tcW w:w="4253" w:type="dxa"/>
            <w:tcBorders>
              <w:top w:val="single" w:sz="6" w:space="0" w:color="auto"/>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Внешние стратегические факторы</w:t>
            </w:r>
          </w:p>
        </w:tc>
        <w:tc>
          <w:tcPr>
            <w:tcW w:w="1417" w:type="dxa"/>
            <w:tcBorders>
              <w:top w:val="single" w:sz="6" w:space="0" w:color="auto"/>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Вес</w:t>
            </w:r>
          </w:p>
        </w:tc>
        <w:tc>
          <w:tcPr>
            <w:tcW w:w="1560" w:type="dxa"/>
            <w:tcBorders>
              <w:top w:val="single" w:sz="6" w:space="0" w:color="auto"/>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Оценка</w:t>
            </w:r>
          </w:p>
        </w:tc>
        <w:tc>
          <w:tcPr>
            <w:tcW w:w="1275" w:type="dxa"/>
            <w:tcBorders>
              <w:top w:val="single" w:sz="6" w:space="0" w:color="auto"/>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Взве-</w:t>
            </w:r>
          </w:p>
        </w:tc>
      </w:tr>
      <w:tr w:rsidR="00AF182C" w:rsidRPr="00AF182C" w:rsidTr="00CE78F8">
        <w:trPr>
          <w:trHeight w:hRule="exact" w:val="264"/>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шенная</w:t>
            </w:r>
          </w:p>
        </w:tc>
      </w:tr>
      <w:tr w:rsidR="00AF182C" w:rsidRPr="00AF182C" w:rsidTr="00CE78F8">
        <w:trPr>
          <w:trHeight w:hRule="exact" w:val="240"/>
        </w:trPr>
        <w:tc>
          <w:tcPr>
            <w:tcW w:w="4253" w:type="dxa"/>
            <w:tcBorders>
              <w:top w:val="nil"/>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417" w:type="dxa"/>
            <w:tcBorders>
              <w:top w:val="nil"/>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nil"/>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оценка</w:t>
            </w:r>
          </w:p>
        </w:tc>
      </w:tr>
      <w:tr w:rsidR="00AF182C" w:rsidRPr="00AF182C" w:rsidTr="00CE78F8">
        <w:trPr>
          <w:trHeight w:hRule="exact" w:val="339"/>
        </w:trPr>
        <w:tc>
          <w:tcPr>
            <w:tcW w:w="4253" w:type="dxa"/>
            <w:tcBorders>
              <w:top w:val="single" w:sz="6" w:space="0" w:color="auto"/>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Возможности</w:t>
            </w:r>
          </w:p>
        </w:tc>
        <w:tc>
          <w:tcPr>
            <w:tcW w:w="1417" w:type="dxa"/>
            <w:tcBorders>
              <w:top w:val="single" w:sz="6" w:space="0" w:color="auto"/>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560" w:type="dxa"/>
            <w:tcBorders>
              <w:top w:val="single" w:sz="6" w:space="0" w:color="auto"/>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single" w:sz="6" w:space="0" w:color="auto"/>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r>
      <w:tr w:rsidR="00AF182C" w:rsidRPr="00AF182C" w:rsidTr="00CE78F8">
        <w:trPr>
          <w:trHeight w:hRule="exact" w:val="273"/>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Благоприятная демографическая</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r>
      <w:tr w:rsidR="00AF182C" w:rsidRPr="00AF182C" w:rsidTr="00CE78F8">
        <w:trPr>
          <w:trHeight w:hRule="exact" w:val="277"/>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ситуация</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0,05</w:t>
            </w: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4</w:t>
            </w: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0,20</w:t>
            </w:r>
          </w:p>
        </w:tc>
      </w:tr>
      <w:tr w:rsidR="00AF182C" w:rsidRPr="00AF182C" w:rsidTr="00CE78F8">
        <w:trPr>
          <w:trHeight w:hRule="exact" w:val="281"/>
        </w:trPr>
        <w:tc>
          <w:tcPr>
            <w:tcW w:w="4253" w:type="dxa"/>
            <w:tcBorders>
              <w:top w:val="nil"/>
              <w:left w:val="single" w:sz="6" w:space="0" w:color="auto"/>
              <w:bottom w:val="nil"/>
              <w:right w:val="single" w:sz="6" w:space="0" w:color="auto"/>
            </w:tcBorders>
            <w:shd w:val="clear" w:color="auto" w:fill="FFFFFF"/>
          </w:tcPr>
          <w:p w:rsidR="00AF182C" w:rsidRPr="00AF182C" w:rsidRDefault="003A7F26"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3A7F26">
              <w:rPr>
                <w:rFonts w:ascii="Times New Roman" w:eastAsia="Times New Roman" w:hAnsi="Times New Roman" w:cs="Times New Roman"/>
                <w:color w:val="000000"/>
                <w:sz w:val="24"/>
                <w:szCs w:val="24"/>
                <w:lang w:eastAsia="ru-RU"/>
              </w:rPr>
              <w:t>Незначительное увеличение доходов населения</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0,10</w:t>
            </w: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2</w:t>
            </w: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0,20</w:t>
            </w:r>
          </w:p>
        </w:tc>
      </w:tr>
      <w:tr w:rsidR="00AF182C" w:rsidRPr="00AF182C" w:rsidTr="00CE78F8">
        <w:trPr>
          <w:trHeight w:hRule="exact" w:val="229"/>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Государственная поддержка малого</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r>
      <w:tr w:rsidR="00AF182C" w:rsidRPr="00AF182C" w:rsidTr="00CE78F8">
        <w:trPr>
          <w:trHeight w:hRule="exact" w:val="317"/>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бизнеса</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0,20</w:t>
            </w: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8A7D0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1</w:t>
            </w: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1,00</w:t>
            </w:r>
          </w:p>
        </w:tc>
      </w:tr>
      <w:tr w:rsidR="00AF182C" w:rsidRPr="00AF182C" w:rsidTr="00CE78F8">
        <w:trPr>
          <w:trHeight w:hRule="exact" w:val="292"/>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Экономическая стабилизация</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0,15</w:t>
            </w: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1</w:t>
            </w: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0,15</w:t>
            </w:r>
          </w:p>
        </w:tc>
      </w:tr>
      <w:tr w:rsidR="008A7D0C" w:rsidRPr="00AF182C" w:rsidTr="00CE78F8">
        <w:trPr>
          <w:trHeight w:hRule="exact" w:val="292"/>
        </w:trPr>
        <w:tc>
          <w:tcPr>
            <w:tcW w:w="4253" w:type="dxa"/>
            <w:tcBorders>
              <w:top w:val="nil"/>
              <w:left w:val="single" w:sz="6" w:space="0" w:color="auto"/>
              <w:bottom w:val="nil"/>
              <w:right w:val="single" w:sz="6" w:space="0" w:color="auto"/>
            </w:tcBorders>
            <w:shd w:val="clear" w:color="auto" w:fill="FFFFFF"/>
          </w:tcPr>
          <w:p w:rsidR="008A7D0C" w:rsidRPr="00AF182C" w:rsidRDefault="008A7D0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p>
        </w:tc>
        <w:tc>
          <w:tcPr>
            <w:tcW w:w="1417" w:type="dxa"/>
            <w:tcBorders>
              <w:top w:val="nil"/>
              <w:left w:val="single" w:sz="6" w:space="0" w:color="auto"/>
              <w:bottom w:val="nil"/>
              <w:right w:val="single" w:sz="6" w:space="0" w:color="auto"/>
            </w:tcBorders>
            <w:shd w:val="clear" w:color="auto" w:fill="FFFFFF"/>
          </w:tcPr>
          <w:p w:rsidR="008A7D0C" w:rsidRPr="00AF182C" w:rsidRDefault="008A7D0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6" w:space="0" w:color="auto"/>
              <w:bottom w:val="nil"/>
              <w:right w:val="single" w:sz="6" w:space="0" w:color="auto"/>
            </w:tcBorders>
            <w:shd w:val="clear" w:color="auto" w:fill="FFFFFF"/>
          </w:tcPr>
          <w:p w:rsidR="008A7D0C" w:rsidRPr="00AF182C" w:rsidRDefault="008A7D0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nil"/>
              <w:left w:val="single" w:sz="6" w:space="0" w:color="auto"/>
              <w:bottom w:val="nil"/>
              <w:right w:val="single" w:sz="6" w:space="0" w:color="auto"/>
            </w:tcBorders>
            <w:shd w:val="clear" w:color="auto" w:fill="FFFFFF"/>
          </w:tcPr>
          <w:p w:rsidR="008A7D0C" w:rsidRPr="00AF182C" w:rsidRDefault="008A7D0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r>
      <w:tr w:rsidR="00AF182C" w:rsidRPr="00AF182C" w:rsidTr="00CE78F8">
        <w:trPr>
          <w:trHeight w:hRule="exact" w:val="268"/>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Угрозы</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r>
      <w:tr w:rsidR="00AF182C" w:rsidRPr="00AF182C" w:rsidTr="00CE78F8">
        <w:trPr>
          <w:trHeight w:hRule="exact" w:val="286"/>
        </w:trPr>
        <w:tc>
          <w:tcPr>
            <w:tcW w:w="4253" w:type="dxa"/>
            <w:tcBorders>
              <w:top w:val="nil"/>
              <w:left w:val="single" w:sz="6" w:space="0" w:color="auto"/>
              <w:bottom w:val="nil"/>
              <w:right w:val="single" w:sz="6" w:space="0" w:color="auto"/>
            </w:tcBorders>
            <w:shd w:val="clear" w:color="auto" w:fill="FFFFFF"/>
          </w:tcPr>
          <w:p w:rsidR="00AF182C" w:rsidRPr="00AF182C" w:rsidRDefault="008A7D0C" w:rsidP="008A7D0C">
            <w:p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Усиление государственного регули- </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r>
      <w:tr w:rsidR="00AF182C" w:rsidRPr="00AF182C" w:rsidTr="00CE78F8">
        <w:trPr>
          <w:trHeight w:hRule="exact" w:val="277"/>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рования</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0,15</w:t>
            </w: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4</w:t>
            </w: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0,60</w:t>
            </w:r>
          </w:p>
        </w:tc>
      </w:tr>
      <w:tr w:rsidR="00AF182C" w:rsidRPr="00AF182C" w:rsidTr="00CE78F8">
        <w:trPr>
          <w:trHeight w:hRule="exact" w:val="287"/>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Конкуренция на внутреннем рынке</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0,10</w:t>
            </w: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4</w:t>
            </w: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0,40</w:t>
            </w:r>
          </w:p>
        </w:tc>
      </w:tr>
      <w:tr w:rsidR="00AF182C" w:rsidRPr="00AF182C" w:rsidTr="00CE78F8">
        <w:trPr>
          <w:trHeight w:hRule="exact" w:val="287"/>
        </w:trPr>
        <w:tc>
          <w:tcPr>
            <w:tcW w:w="4253"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Новые технологии</w:t>
            </w:r>
          </w:p>
        </w:tc>
        <w:tc>
          <w:tcPr>
            <w:tcW w:w="1417"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0,15</w:t>
            </w:r>
          </w:p>
        </w:tc>
        <w:tc>
          <w:tcPr>
            <w:tcW w:w="1560"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2</w:t>
            </w:r>
          </w:p>
        </w:tc>
        <w:tc>
          <w:tcPr>
            <w:tcW w:w="1275" w:type="dxa"/>
            <w:tcBorders>
              <w:top w:val="nil"/>
              <w:left w:val="single" w:sz="6" w:space="0" w:color="auto"/>
              <w:bottom w:val="nil"/>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0,30</w:t>
            </w:r>
          </w:p>
        </w:tc>
      </w:tr>
      <w:tr w:rsidR="00AF182C" w:rsidRPr="00AF182C" w:rsidTr="00CE78F8">
        <w:trPr>
          <w:trHeight w:hRule="exact" w:val="288"/>
        </w:trPr>
        <w:tc>
          <w:tcPr>
            <w:tcW w:w="4253" w:type="dxa"/>
            <w:tcBorders>
              <w:top w:val="nil"/>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Снижение активности потребителей</w:t>
            </w:r>
          </w:p>
        </w:tc>
        <w:tc>
          <w:tcPr>
            <w:tcW w:w="1417" w:type="dxa"/>
            <w:tcBorders>
              <w:top w:val="nil"/>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0,10</w:t>
            </w:r>
          </w:p>
        </w:tc>
        <w:tc>
          <w:tcPr>
            <w:tcW w:w="1560" w:type="dxa"/>
            <w:tcBorders>
              <w:top w:val="nil"/>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2</w:t>
            </w:r>
          </w:p>
        </w:tc>
        <w:tc>
          <w:tcPr>
            <w:tcW w:w="1275" w:type="dxa"/>
            <w:tcBorders>
              <w:top w:val="nil"/>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0,20</w:t>
            </w:r>
          </w:p>
        </w:tc>
      </w:tr>
      <w:tr w:rsidR="00AF182C" w:rsidRPr="00AF182C" w:rsidTr="00CE78F8">
        <w:trPr>
          <w:trHeight w:hRule="exact" w:val="302"/>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Суммарная оценка</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1,0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F182C" w:rsidRPr="00AF182C" w:rsidRDefault="00AF182C" w:rsidP="00AF182C">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AF182C">
              <w:rPr>
                <w:rFonts w:ascii="Times New Roman" w:eastAsia="Times New Roman" w:hAnsi="Times New Roman" w:cs="Times New Roman"/>
                <w:color w:val="000000"/>
                <w:sz w:val="24"/>
                <w:szCs w:val="24"/>
                <w:lang w:eastAsia="ru-RU"/>
              </w:rPr>
              <w:t>3,05</w:t>
            </w:r>
          </w:p>
        </w:tc>
      </w:tr>
    </w:tbl>
    <w:p w:rsidR="008A7D0C" w:rsidRDefault="008A7D0C" w:rsidP="00AF182C">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p>
    <w:p w:rsidR="00AF182C" w:rsidRPr="00AF182C" w:rsidRDefault="00AF182C" w:rsidP="00AF182C">
      <w:pPr>
        <w:shd w:val="clear" w:color="auto" w:fill="FFFFFF"/>
        <w:spacing w:after="0" w:line="360" w:lineRule="auto"/>
        <w:ind w:firstLine="720"/>
        <w:jc w:val="both"/>
        <w:rPr>
          <w:rFonts w:ascii="Times New Roman" w:eastAsia="Times New Roman" w:hAnsi="Times New Roman" w:cs="Times New Roman"/>
          <w:color w:val="000000"/>
          <w:sz w:val="28"/>
          <w:szCs w:val="20"/>
          <w:lang w:eastAsia="ru-RU"/>
        </w:rPr>
      </w:pPr>
      <w:r w:rsidRPr="00AF182C">
        <w:rPr>
          <w:rFonts w:ascii="Times New Roman" w:eastAsia="Times New Roman" w:hAnsi="Times New Roman" w:cs="Times New Roman"/>
          <w:color w:val="000000"/>
          <w:sz w:val="28"/>
          <w:szCs w:val="20"/>
          <w:lang w:eastAsia="ru-RU"/>
        </w:rPr>
        <w:t xml:space="preserve">В данном случае оценка 3,05 показывает, что реакция </w:t>
      </w:r>
      <w:r w:rsidR="008A7D0C">
        <w:rPr>
          <w:rFonts w:ascii="Times New Roman" w:eastAsia="Times New Roman" w:hAnsi="Times New Roman" w:cs="Times New Roman"/>
          <w:color w:val="000000"/>
          <w:sz w:val="28"/>
          <w:szCs w:val="20"/>
          <w:lang w:eastAsia="ru-RU"/>
        </w:rPr>
        <w:t>организации</w:t>
      </w:r>
      <w:r w:rsidRPr="00AF182C">
        <w:rPr>
          <w:rFonts w:ascii="Times New Roman" w:eastAsia="Times New Roman" w:hAnsi="Times New Roman" w:cs="Times New Roman"/>
          <w:color w:val="000000"/>
          <w:sz w:val="28"/>
          <w:szCs w:val="20"/>
          <w:lang w:eastAsia="ru-RU"/>
        </w:rPr>
        <w:t xml:space="preserve"> на стратегические факторы внешней среды находите на среднем уровне.</w:t>
      </w:r>
      <w:r w:rsidR="008A7D0C">
        <w:rPr>
          <w:rFonts w:ascii="Times New Roman" w:eastAsia="Times New Roman" w:hAnsi="Times New Roman" w:cs="Times New Roman"/>
          <w:color w:val="000000"/>
          <w:sz w:val="28"/>
          <w:szCs w:val="20"/>
          <w:lang w:eastAsia="ru-RU"/>
        </w:rPr>
        <w:t xml:space="preserve"> Это говорит о том, что руководство агентства при разработке стратегического плана развития должно учитывать влияние внешней среды, а так же разработать ряд мер по снижению негативного влияния внешней среды и максимальному извлечению выгоды из сложившейся обстановки во внешней среде.</w:t>
      </w:r>
    </w:p>
    <w:p w:rsidR="005A5207" w:rsidRPr="005A5207" w:rsidRDefault="005A5207" w:rsidP="005A5207">
      <w:pPr>
        <w:autoSpaceDE w:val="0"/>
        <w:autoSpaceDN w:val="0"/>
        <w:adjustRightInd w:val="0"/>
        <w:spacing w:after="0" w:line="360" w:lineRule="auto"/>
        <w:rPr>
          <w:rFonts w:ascii="Times New Roman" w:hAnsi="Times New Roman" w:cs="Times New Roman"/>
          <w:b/>
          <w:color w:val="231F20"/>
          <w:sz w:val="28"/>
          <w:szCs w:val="28"/>
        </w:rPr>
      </w:pPr>
      <w:r w:rsidRPr="005A5207">
        <w:rPr>
          <w:rFonts w:ascii="Times New Roman" w:hAnsi="Times New Roman" w:cs="Times New Roman"/>
          <w:b/>
          <w:color w:val="231F20"/>
          <w:sz w:val="28"/>
          <w:szCs w:val="28"/>
        </w:rPr>
        <w:lastRenderedPageBreak/>
        <w:t>2.4</w:t>
      </w:r>
      <w:r w:rsidR="00916B4C">
        <w:rPr>
          <w:rFonts w:ascii="Times New Roman" w:hAnsi="Times New Roman" w:cs="Times New Roman"/>
          <w:b/>
          <w:color w:val="231F20"/>
          <w:sz w:val="28"/>
          <w:szCs w:val="28"/>
        </w:rPr>
        <w:t xml:space="preserve">. </w:t>
      </w:r>
      <w:r w:rsidRPr="005A5207">
        <w:rPr>
          <w:rFonts w:ascii="Times New Roman" w:eastAsia="Times New Roman" w:hAnsi="Times New Roman" w:cs="Times New Roman"/>
          <w:b/>
          <w:sz w:val="28"/>
          <w:szCs w:val="24"/>
          <w:lang w:eastAsia="ru-RU"/>
        </w:rPr>
        <w:t>Совокупный анализ внешней и внутренней среды организации.</w:t>
      </w:r>
    </w:p>
    <w:p w:rsidR="00EB1500" w:rsidRPr="00E0094A" w:rsidRDefault="00EB1500" w:rsidP="00916B4C">
      <w:pPr>
        <w:spacing w:after="0" w:line="360" w:lineRule="auto"/>
        <w:ind w:firstLine="709"/>
        <w:jc w:val="both"/>
        <w:rPr>
          <w:rFonts w:ascii="Times New Roman" w:eastAsia="Times New Roman" w:hAnsi="Times New Roman" w:cs="Times New Roman"/>
          <w:sz w:val="28"/>
          <w:szCs w:val="24"/>
          <w:lang w:eastAsia="ru-RU"/>
        </w:rPr>
      </w:pPr>
      <w:r w:rsidRPr="00EB1500">
        <w:rPr>
          <w:rFonts w:ascii="Times New Roman" w:hAnsi="Times New Roman" w:cs="Times New Roman"/>
          <w:color w:val="231F20"/>
          <w:sz w:val="28"/>
          <w:szCs w:val="28"/>
        </w:rPr>
        <w:t>Как было отмечено в теоретической</w:t>
      </w:r>
      <w:r>
        <w:rPr>
          <w:rFonts w:ascii="Times New Roman" w:hAnsi="Times New Roman" w:cs="Times New Roman"/>
          <w:color w:val="231F20"/>
          <w:sz w:val="28"/>
          <w:szCs w:val="28"/>
        </w:rPr>
        <w:t xml:space="preserve"> ч</w:t>
      </w:r>
      <w:r w:rsidRPr="00EB1500">
        <w:rPr>
          <w:rFonts w:ascii="Times New Roman" w:hAnsi="Times New Roman" w:cs="Times New Roman"/>
          <w:color w:val="231F20"/>
          <w:sz w:val="28"/>
          <w:szCs w:val="28"/>
        </w:rPr>
        <w:t xml:space="preserve">асти работы, </w:t>
      </w:r>
      <w:r>
        <w:rPr>
          <w:rFonts w:ascii="Times New Roman" w:eastAsia="Times New Roman" w:hAnsi="Times New Roman" w:cs="Times New Roman"/>
          <w:sz w:val="28"/>
          <w:szCs w:val="24"/>
          <w:lang w:eastAsia="ru-RU"/>
        </w:rPr>
        <w:t>у</w:t>
      </w:r>
      <w:r w:rsidRPr="00D42F01">
        <w:rPr>
          <w:rFonts w:ascii="Times New Roman" w:eastAsia="Times New Roman" w:hAnsi="Times New Roman" w:cs="Times New Roman" w:hint="eastAsia"/>
          <w:sz w:val="28"/>
          <w:szCs w:val="24"/>
          <w:lang w:eastAsia="ru-RU"/>
        </w:rPr>
        <w:t>ниверсальным</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методом</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стратегического</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анализа</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является</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b/>
          <w:bCs/>
          <w:sz w:val="28"/>
          <w:szCs w:val="24"/>
          <w:lang w:eastAsia="ru-RU"/>
        </w:rPr>
        <w:t>SWOT-</w:t>
      </w:r>
      <w:r w:rsidRPr="00D42F01">
        <w:rPr>
          <w:rFonts w:ascii="Times New Roman" w:eastAsia="Times New Roman" w:hAnsi="Times New Roman" w:cs="Times New Roman" w:hint="eastAsia"/>
          <w:b/>
          <w:bCs/>
          <w:sz w:val="28"/>
          <w:szCs w:val="24"/>
          <w:lang w:eastAsia="ru-RU"/>
        </w:rPr>
        <w:t>анализ</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где</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выявляются</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угрозы</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и</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возможности</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со</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стороны</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внешней</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среды</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и</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сильные</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и</w:t>
      </w:r>
      <w:r>
        <w:rPr>
          <w:rFonts w:ascii="Times New Roman" w:eastAsia="Times New Roman" w:hAnsi="Times New Roman" w:cs="Times New Roman"/>
          <w:b/>
          <w:bCs/>
          <w:sz w:val="28"/>
          <w:szCs w:val="24"/>
          <w:lang w:eastAsia="ru-RU"/>
        </w:rPr>
        <w:t xml:space="preserve"> </w:t>
      </w:r>
      <w:r w:rsidRPr="00D42F01">
        <w:rPr>
          <w:rFonts w:ascii="Times New Roman" w:eastAsia="Times New Roman" w:hAnsi="Times New Roman" w:cs="Times New Roman" w:hint="eastAsia"/>
          <w:sz w:val="28"/>
          <w:szCs w:val="24"/>
          <w:lang w:eastAsia="ru-RU"/>
        </w:rPr>
        <w:t>слабые</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стороны</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организации</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на</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основе</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которых</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должна</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быть</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построена</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будущая</w:t>
      </w:r>
      <w:r w:rsidRPr="00D42F01">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стратегия</w:t>
      </w:r>
      <w:r>
        <w:rPr>
          <w:rFonts w:ascii="Times New Roman" w:eastAsia="Times New Roman" w:hAnsi="Times New Roman" w:cs="Times New Roman"/>
          <w:sz w:val="28"/>
          <w:szCs w:val="24"/>
          <w:lang w:eastAsia="ru-RU"/>
        </w:rPr>
        <w:t xml:space="preserve"> </w:t>
      </w:r>
      <w:r w:rsidRPr="00D42F01">
        <w:rPr>
          <w:rFonts w:ascii="Times New Roman" w:eastAsia="Times New Roman" w:hAnsi="Times New Roman" w:cs="Times New Roman" w:hint="eastAsia"/>
          <w:sz w:val="28"/>
          <w:szCs w:val="24"/>
          <w:lang w:eastAsia="ru-RU"/>
        </w:rPr>
        <w:t>организации</w:t>
      </w:r>
      <w:r w:rsidRPr="00D42F01">
        <w:rPr>
          <w:rFonts w:ascii="Times New Roman" w:eastAsia="Times New Roman" w:hAnsi="Times New Roman" w:cs="Times New Roman"/>
          <w:sz w:val="28"/>
          <w:szCs w:val="24"/>
          <w:lang w:eastAsia="ru-RU"/>
        </w:rPr>
        <w:t>.</w:t>
      </w:r>
      <w:r w:rsidR="00E0094A">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r w:rsidR="00E0094A">
        <w:rPr>
          <w:rFonts w:ascii="Times New Roman" w:eastAsia="Times New Roman" w:hAnsi="Times New Roman" w:cs="Times New Roman"/>
          <w:sz w:val="28"/>
          <w:szCs w:val="24"/>
          <w:lang w:val="en-US" w:eastAsia="ru-RU"/>
        </w:rPr>
        <w:t>SWOT</w:t>
      </w:r>
      <w:r w:rsidR="00E0094A" w:rsidRPr="00EB1500">
        <w:rPr>
          <w:rFonts w:ascii="Times New Roman" w:eastAsia="Times New Roman" w:hAnsi="Times New Roman" w:cs="Times New Roman"/>
          <w:sz w:val="28"/>
          <w:szCs w:val="24"/>
          <w:lang w:eastAsia="ru-RU"/>
        </w:rPr>
        <w:t>-</w:t>
      </w:r>
      <w:r w:rsidR="00E0094A">
        <w:rPr>
          <w:rFonts w:ascii="Times New Roman" w:eastAsia="Times New Roman" w:hAnsi="Times New Roman" w:cs="Times New Roman"/>
          <w:sz w:val="28"/>
          <w:szCs w:val="24"/>
          <w:lang w:eastAsia="ru-RU"/>
        </w:rPr>
        <w:t>анализ</w:t>
      </w:r>
      <w:r w:rsidR="00E0094A" w:rsidRPr="00E0094A">
        <w:rPr>
          <w:rFonts w:ascii="Times New Roman" w:eastAsia="Times New Roman" w:hAnsi="Times New Roman" w:cs="Times New Roman"/>
          <w:sz w:val="28"/>
          <w:szCs w:val="24"/>
          <w:lang w:eastAsia="ru-RU"/>
        </w:rPr>
        <w:t xml:space="preserve"> используют </w:t>
      </w:r>
      <w:r w:rsidR="00E0094A">
        <w:rPr>
          <w:rFonts w:ascii="Times New Roman" w:eastAsia="Times New Roman" w:hAnsi="Times New Roman" w:cs="Times New Roman"/>
          <w:sz w:val="28"/>
          <w:szCs w:val="24"/>
          <w:lang w:eastAsia="ru-RU"/>
        </w:rPr>
        <w:t>д</w:t>
      </w:r>
      <w:r w:rsidR="00E0094A" w:rsidRPr="00E0094A">
        <w:rPr>
          <w:rFonts w:ascii="Times New Roman" w:eastAsia="Times New Roman" w:hAnsi="Times New Roman" w:cs="Times New Roman"/>
          <w:sz w:val="28"/>
          <w:szCs w:val="24"/>
          <w:lang w:eastAsia="ru-RU"/>
        </w:rPr>
        <w:t>ля сово</w:t>
      </w:r>
      <w:r w:rsidR="00E0094A">
        <w:rPr>
          <w:rFonts w:ascii="Times New Roman" w:eastAsia="Times New Roman" w:hAnsi="Times New Roman" w:cs="Times New Roman"/>
          <w:sz w:val="28"/>
          <w:szCs w:val="24"/>
          <w:lang w:eastAsia="ru-RU"/>
        </w:rPr>
        <w:t>купного анализа внешней и внут</w:t>
      </w:r>
      <w:r w:rsidR="00E0094A" w:rsidRPr="00E0094A">
        <w:rPr>
          <w:rFonts w:ascii="Times New Roman" w:eastAsia="Times New Roman" w:hAnsi="Times New Roman" w:cs="Times New Roman"/>
          <w:sz w:val="28"/>
          <w:szCs w:val="24"/>
          <w:lang w:eastAsia="ru-RU"/>
        </w:rPr>
        <w:t>ренней среды организации</w:t>
      </w:r>
      <w:r w:rsidR="00E0094A">
        <w:rPr>
          <w:rFonts w:ascii="Times New Roman" w:eastAsia="Times New Roman" w:hAnsi="Times New Roman" w:cs="Times New Roman"/>
          <w:sz w:val="28"/>
          <w:szCs w:val="24"/>
          <w:lang w:eastAsia="ru-RU"/>
        </w:rPr>
        <w:t xml:space="preserve">. </w:t>
      </w:r>
    </w:p>
    <w:p w:rsidR="00EB1500" w:rsidRDefault="00EB1500" w:rsidP="00EB1500">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2D1967">
        <w:rPr>
          <w:rFonts w:ascii="Times New Roman" w:eastAsia="Times New Roman" w:hAnsi="Times New Roman" w:cs="Times New Roman"/>
          <w:sz w:val="28"/>
          <w:szCs w:val="28"/>
          <w:lang w:eastAsia="ru-RU"/>
        </w:rPr>
        <w:t>Табл.</w:t>
      </w:r>
      <w:r w:rsidR="00A16057">
        <w:rPr>
          <w:rFonts w:ascii="Times New Roman" w:eastAsia="Times New Roman" w:hAnsi="Times New Roman" w:cs="Times New Roman"/>
          <w:sz w:val="28"/>
          <w:szCs w:val="28"/>
          <w:lang w:eastAsia="ru-RU"/>
        </w:rPr>
        <w:t>8</w:t>
      </w:r>
      <w:r w:rsidRPr="002D1967">
        <w:rPr>
          <w:rFonts w:ascii="Times New Roman" w:eastAsia="Times New Roman" w:hAnsi="Times New Roman" w:cs="Times New Roman"/>
          <w:sz w:val="28"/>
          <w:szCs w:val="28"/>
          <w:lang w:eastAsia="ru-RU"/>
        </w:rPr>
        <w:t xml:space="preserve">  Матрица SWOT анализа </w:t>
      </w:r>
      <w:r>
        <w:rPr>
          <w:rFonts w:ascii="Times New Roman" w:eastAsia="Times New Roman" w:hAnsi="Times New Roman" w:cs="Times New Roman"/>
          <w:sz w:val="28"/>
          <w:szCs w:val="24"/>
          <w:lang w:val="en-US" w:eastAsia="ru-RU"/>
        </w:rPr>
        <w:t>BTL</w:t>
      </w:r>
      <w:r w:rsidRPr="00EB1500">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агентства «Пионер»</w:t>
      </w:r>
    </w:p>
    <w:tbl>
      <w:tblPr>
        <w:tblpPr w:leftFromText="180" w:rightFromText="180" w:vertAnchor="text" w:horzAnchor="margin" w:tblpY="105"/>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7"/>
        <w:gridCol w:w="4786"/>
      </w:tblGrid>
      <w:tr w:rsidR="00EB1500" w:rsidRPr="009E73F5" w:rsidTr="00EB1500">
        <w:tc>
          <w:tcPr>
            <w:tcW w:w="5397" w:type="dxa"/>
            <w:tcBorders>
              <w:top w:val="single" w:sz="4" w:space="0" w:color="auto"/>
              <w:left w:val="single" w:sz="4" w:space="0" w:color="auto"/>
              <w:bottom w:val="single" w:sz="4" w:space="0" w:color="auto"/>
              <w:right w:val="single" w:sz="4" w:space="0" w:color="auto"/>
            </w:tcBorders>
            <w:hideMark/>
          </w:tcPr>
          <w:p w:rsidR="00EB1500" w:rsidRPr="009E73F5" w:rsidRDefault="00EB1500" w:rsidP="00EB15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Сильные стороны</w:t>
            </w:r>
          </w:p>
        </w:tc>
        <w:tc>
          <w:tcPr>
            <w:tcW w:w="4786" w:type="dxa"/>
            <w:tcBorders>
              <w:top w:val="single" w:sz="4" w:space="0" w:color="auto"/>
              <w:left w:val="single" w:sz="4" w:space="0" w:color="auto"/>
              <w:bottom w:val="single" w:sz="4" w:space="0" w:color="auto"/>
              <w:right w:val="single" w:sz="4" w:space="0" w:color="auto"/>
            </w:tcBorders>
            <w:hideMark/>
          </w:tcPr>
          <w:p w:rsidR="00EB1500" w:rsidRPr="009E73F5" w:rsidRDefault="00EB1500" w:rsidP="00EB15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Слабые стороны</w:t>
            </w:r>
          </w:p>
        </w:tc>
      </w:tr>
      <w:tr w:rsidR="00EB1500" w:rsidRPr="009E73F5" w:rsidTr="00EB1500">
        <w:tc>
          <w:tcPr>
            <w:tcW w:w="5397" w:type="dxa"/>
            <w:tcBorders>
              <w:top w:val="single" w:sz="4" w:space="0" w:color="auto"/>
              <w:left w:val="single" w:sz="4" w:space="0" w:color="auto"/>
              <w:bottom w:val="single" w:sz="4" w:space="0" w:color="auto"/>
              <w:right w:val="single" w:sz="4" w:space="0" w:color="auto"/>
            </w:tcBorders>
            <w:hideMark/>
          </w:tcPr>
          <w:p w:rsidR="00EB1500" w:rsidRPr="009E73F5" w:rsidRDefault="00EB1500" w:rsidP="00AA6735">
            <w:pPr>
              <w:pStyle w:val="a3"/>
              <w:shd w:val="clear" w:color="auto" w:fill="FFFFFF"/>
              <w:spacing w:before="0" w:beforeAutospacing="0" w:after="0" w:afterAutospacing="0"/>
            </w:pPr>
            <w:r w:rsidRPr="009E73F5">
              <w:rPr>
                <w:i/>
              </w:rPr>
              <w:t>Организация</w:t>
            </w:r>
            <w:r w:rsidRPr="009E73F5">
              <w:t xml:space="preserve"> (уровень квалификации сотрудников, их заинтересованность в развитии предприятия, наличие взаимодействия между сотрудниками и т.п.)</w:t>
            </w:r>
          </w:p>
          <w:p w:rsidR="00EB1500" w:rsidRPr="009E73F5" w:rsidRDefault="00EB1500" w:rsidP="00AA6735">
            <w:pPr>
              <w:pStyle w:val="a3"/>
              <w:shd w:val="clear" w:color="auto" w:fill="FFFFFF"/>
              <w:spacing w:before="0" w:beforeAutospacing="0" w:after="0" w:afterAutospacing="0"/>
            </w:pPr>
            <w:r w:rsidRPr="009E73F5">
              <w:rPr>
                <w:i/>
              </w:rPr>
              <w:t>Производство</w:t>
            </w:r>
            <w:r w:rsidRPr="009E73F5">
              <w:t xml:space="preserve"> (производственные мощности, качество и степень износа оборудования, качество оказываемых ус </w:t>
            </w:r>
            <w:r w:rsidRPr="009E73F5">
              <w:rPr>
                <w:i/>
              </w:rPr>
              <w:t>Финансы</w:t>
            </w:r>
            <w:r w:rsidRPr="009E73F5">
              <w:t xml:space="preserve"> (низкие издержки производства, доступность капитала,  скорость оборота  капитала, финансовая устойчивость предприятия,  прибыльность бизнеса)</w:t>
            </w:r>
          </w:p>
          <w:p w:rsidR="00EB1500" w:rsidRPr="009E73F5" w:rsidRDefault="00EB1500" w:rsidP="00AA6735">
            <w:pPr>
              <w:pStyle w:val="a3"/>
              <w:shd w:val="clear" w:color="auto" w:fill="FFFFFF"/>
              <w:spacing w:before="0" w:beforeAutospacing="0" w:after="0" w:afterAutospacing="0"/>
            </w:pPr>
            <w:r w:rsidRPr="009E73F5">
              <w:rPr>
                <w:i/>
              </w:rPr>
              <w:t>Инновации</w:t>
            </w:r>
            <w:r w:rsidRPr="009E73F5">
              <w:t xml:space="preserve"> (частота внедрения новых продуктов и услуг на предприятии, степень их новизны, короткие сроки окупаемости средств, вложенных в разработку новинок)</w:t>
            </w:r>
          </w:p>
          <w:p w:rsidR="00EB1500" w:rsidRPr="009E73F5" w:rsidRDefault="00EB1500" w:rsidP="00AA6735">
            <w:pPr>
              <w:pStyle w:val="a3"/>
              <w:shd w:val="clear" w:color="auto" w:fill="FFFFFF"/>
              <w:spacing w:before="0" w:beforeAutospacing="0" w:after="0" w:afterAutospacing="0"/>
            </w:pPr>
            <w:r w:rsidRPr="009E73F5">
              <w:rPr>
                <w:i/>
              </w:rPr>
              <w:t>Маркетинг</w:t>
            </w:r>
            <w:r w:rsidRPr="009E73F5">
              <w:t xml:space="preserve"> (высокое качество услуг (как это качество оценивают потребители), известность марки, уровень цен, эффективность рекламы, репутация предприятия, эффективность применяемой модели работы с клиентами, ассортимент предлагаемых дополнительных услуг, высокая квалификация </w:t>
            </w:r>
            <w:r w:rsidRPr="009E73F5">
              <w:rPr>
                <w:i/>
              </w:rPr>
              <w:t xml:space="preserve">основного </w:t>
            </w:r>
            <w:r w:rsidRPr="009E73F5">
              <w:t>персонала).</w:t>
            </w:r>
          </w:p>
          <w:p w:rsidR="00A86B0A" w:rsidRPr="009E73F5" w:rsidRDefault="00A86B0A" w:rsidP="00AA6735">
            <w:pPr>
              <w:pStyle w:val="a3"/>
              <w:shd w:val="clear" w:color="auto" w:fill="FFFFFF"/>
              <w:spacing w:before="0" w:beforeAutospacing="0" w:after="0" w:afterAutospacing="0"/>
            </w:pPr>
            <w:r w:rsidRPr="009E73F5">
              <w:t>индивидуальный подход к каждому клиенту</w:t>
            </w:r>
          </w:p>
          <w:p w:rsidR="00A86B0A" w:rsidRPr="009E73F5" w:rsidRDefault="00A86B0A" w:rsidP="00A86B0A">
            <w:pPr>
              <w:pStyle w:val="a3"/>
              <w:spacing w:before="0" w:beforeAutospacing="0" w:after="0" w:afterAutospacing="0"/>
            </w:pPr>
            <w:r w:rsidRPr="009E73F5">
              <w:t>закрепление заказчика за отдельным менеджером.</w:t>
            </w:r>
          </w:p>
          <w:p w:rsidR="00EB1500" w:rsidRPr="009E73F5" w:rsidRDefault="00EB1500" w:rsidP="00AA6735">
            <w:pPr>
              <w:pStyle w:val="a3"/>
              <w:shd w:val="clear" w:color="auto" w:fill="FFFFFF"/>
              <w:spacing w:before="0" w:beforeAutospacing="0" w:after="0" w:afterAutospacing="0"/>
            </w:pPr>
          </w:p>
          <w:p w:rsidR="00EB1500" w:rsidRPr="009E73F5" w:rsidRDefault="00EB1500" w:rsidP="00AA67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86" w:type="dxa"/>
            <w:tcBorders>
              <w:top w:val="single" w:sz="4" w:space="0" w:color="auto"/>
              <w:left w:val="single" w:sz="4" w:space="0" w:color="auto"/>
              <w:bottom w:val="single" w:sz="4" w:space="0" w:color="auto"/>
              <w:right w:val="single" w:sz="4" w:space="0" w:color="auto"/>
            </w:tcBorders>
          </w:tcPr>
          <w:p w:rsidR="00EB1500" w:rsidRPr="009E73F5" w:rsidRDefault="00EB1500" w:rsidP="00AA6735">
            <w:pPr>
              <w:pStyle w:val="a3"/>
              <w:shd w:val="clear" w:color="auto" w:fill="FFFFFF"/>
              <w:spacing w:before="0" w:beforeAutospacing="0" w:after="0" w:afterAutospacing="0"/>
            </w:pPr>
            <w:r w:rsidRPr="009E73F5">
              <w:t>Текучесть кадров:</w:t>
            </w:r>
          </w:p>
          <w:p w:rsidR="00EB1500" w:rsidRPr="009E73F5" w:rsidRDefault="00EB1500" w:rsidP="00AA6735">
            <w:pPr>
              <w:pStyle w:val="a3"/>
              <w:shd w:val="clear" w:color="auto" w:fill="FFFFFF"/>
              <w:spacing w:before="0" w:beforeAutospacing="0" w:after="0" w:afterAutospacing="0"/>
            </w:pPr>
            <w:r w:rsidRPr="009E73F5">
              <w:t>Неквалифицированные кадры</w:t>
            </w:r>
          </w:p>
          <w:p w:rsidR="00EB1500" w:rsidRPr="009E73F5" w:rsidRDefault="00EB1500" w:rsidP="00AA6735">
            <w:pPr>
              <w:pStyle w:val="a3"/>
              <w:shd w:val="clear" w:color="auto" w:fill="FFFFFF"/>
              <w:spacing w:before="0" w:beforeAutospacing="0" w:after="0" w:afterAutospacing="0"/>
            </w:pPr>
            <w:r w:rsidRPr="009E73F5">
              <w:t>Отсутствие опыта и инициативы у работников</w:t>
            </w:r>
          </w:p>
          <w:p w:rsidR="00EB1500" w:rsidRPr="009E73F5" w:rsidRDefault="00EB1500" w:rsidP="00AA6735">
            <w:pPr>
              <w:pStyle w:val="a3"/>
              <w:shd w:val="clear" w:color="auto" w:fill="FFFFFF"/>
              <w:spacing w:before="0" w:beforeAutospacing="0" w:after="0" w:afterAutospacing="0"/>
            </w:pPr>
            <w:r w:rsidRPr="009E73F5">
              <w:t xml:space="preserve">Высока цена </w:t>
            </w:r>
            <w:r w:rsidR="00AA6735" w:rsidRPr="009E73F5">
              <w:t>услуг</w:t>
            </w:r>
          </w:p>
          <w:p w:rsidR="00EB1500" w:rsidRPr="009E73F5" w:rsidRDefault="00EB1500" w:rsidP="00AA6735">
            <w:pPr>
              <w:pStyle w:val="a3"/>
              <w:shd w:val="clear" w:color="auto" w:fill="FFFFFF"/>
              <w:spacing w:before="0" w:beforeAutospacing="0" w:after="0" w:afterAutospacing="0"/>
            </w:pPr>
            <w:r w:rsidRPr="009E73F5">
              <w:t>Большой промежуток времени между проведением рекламной акции и реальным экономическим результатом</w:t>
            </w:r>
          </w:p>
          <w:p w:rsidR="00EB1500" w:rsidRPr="009E73F5" w:rsidRDefault="00D51113" w:rsidP="00AA67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Отсутствие мощной саморекламы </w:t>
            </w:r>
            <w:r w:rsidRPr="009E73F5">
              <w:rPr>
                <w:rFonts w:ascii="Times New Roman" w:eastAsia="Times New Roman" w:hAnsi="Times New Roman" w:cs="Times New Roman"/>
                <w:sz w:val="24"/>
                <w:szCs w:val="24"/>
                <w:lang w:eastAsia="ru-RU"/>
              </w:rPr>
              <w:br/>
              <w:t>Низкая покупательная способность </w:t>
            </w:r>
          </w:p>
          <w:p w:rsidR="00A86B0A" w:rsidRPr="009E73F5" w:rsidRDefault="00D51113" w:rsidP="00B218C5">
            <w:pPr>
              <w:keepNext/>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Пока не достигнут эффект "достаточной взаимозаменяемости персонала" </w:t>
            </w:r>
            <w:r w:rsidRPr="009E73F5">
              <w:rPr>
                <w:rFonts w:ascii="Times New Roman" w:eastAsia="Times New Roman" w:hAnsi="Times New Roman" w:cs="Times New Roman"/>
                <w:sz w:val="24"/>
                <w:szCs w:val="24"/>
                <w:lang w:eastAsia="ru-RU"/>
              </w:rPr>
              <w:br/>
              <w:t xml:space="preserve">Падение эффективности тех или иных </w:t>
            </w:r>
            <w:r w:rsidR="00B218C5">
              <w:rPr>
                <w:rFonts w:ascii="Times New Roman" w:eastAsia="Times New Roman" w:hAnsi="Times New Roman" w:cs="Times New Roman"/>
                <w:sz w:val="24"/>
                <w:szCs w:val="24"/>
                <w:lang w:eastAsia="ru-RU"/>
              </w:rPr>
              <w:t>видов рекламного обслуживания </w:t>
            </w:r>
            <w:r w:rsidR="00B218C5">
              <w:rPr>
                <w:rFonts w:ascii="Times New Roman" w:eastAsia="Times New Roman" w:hAnsi="Times New Roman" w:cs="Times New Roman"/>
                <w:sz w:val="24"/>
                <w:szCs w:val="24"/>
                <w:lang w:eastAsia="ru-RU"/>
              </w:rPr>
              <w:br/>
            </w:r>
            <w:r w:rsidRPr="009E73F5">
              <w:rPr>
                <w:rFonts w:ascii="Times New Roman" w:eastAsia="Times New Roman" w:hAnsi="Times New Roman" w:cs="Times New Roman"/>
                <w:sz w:val="24"/>
                <w:szCs w:val="24"/>
                <w:lang w:eastAsia="ru-RU"/>
              </w:rPr>
              <w:t>Сезонность </w:t>
            </w:r>
            <w:r w:rsidRPr="009E73F5">
              <w:rPr>
                <w:rFonts w:ascii="Times New Roman" w:eastAsia="Times New Roman" w:hAnsi="Times New Roman" w:cs="Times New Roman"/>
                <w:sz w:val="24"/>
                <w:szCs w:val="24"/>
                <w:lang w:eastAsia="ru-RU"/>
              </w:rPr>
              <w:br/>
              <w:t>Перенас</w:t>
            </w:r>
            <w:r w:rsidR="00B218C5">
              <w:rPr>
                <w:rFonts w:ascii="Times New Roman" w:eastAsia="Times New Roman" w:hAnsi="Times New Roman" w:cs="Times New Roman"/>
                <w:sz w:val="24"/>
                <w:szCs w:val="24"/>
                <w:lang w:eastAsia="ru-RU"/>
              </w:rPr>
              <w:t>ыщение рынка рекламной продукцией</w:t>
            </w:r>
            <w:r w:rsidRPr="009E73F5">
              <w:rPr>
                <w:rFonts w:ascii="Times New Roman" w:eastAsia="Times New Roman" w:hAnsi="Times New Roman" w:cs="Times New Roman"/>
                <w:sz w:val="24"/>
                <w:szCs w:val="24"/>
                <w:lang w:eastAsia="ru-RU"/>
              </w:rPr>
              <w:t> </w:t>
            </w:r>
          </w:p>
          <w:p w:rsidR="00D51113" w:rsidRPr="009E73F5" w:rsidRDefault="00A86B0A" w:rsidP="00B218C5">
            <w:pPr>
              <w:keepNext/>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отсутствие собственного производства (изготовление баннеров, сувенирной продукции и т.д.)</w:t>
            </w:r>
          </w:p>
        </w:tc>
      </w:tr>
      <w:tr w:rsidR="00EB1500" w:rsidRPr="009E73F5" w:rsidTr="00EB1500">
        <w:tc>
          <w:tcPr>
            <w:tcW w:w="5397" w:type="dxa"/>
            <w:tcBorders>
              <w:top w:val="single" w:sz="4" w:space="0" w:color="auto"/>
              <w:left w:val="single" w:sz="4" w:space="0" w:color="auto"/>
              <w:bottom w:val="single" w:sz="4" w:space="0" w:color="auto"/>
              <w:right w:val="single" w:sz="4" w:space="0" w:color="auto"/>
            </w:tcBorders>
            <w:hideMark/>
          </w:tcPr>
          <w:p w:rsidR="00EB1500" w:rsidRPr="009E73F5" w:rsidRDefault="00EB1500" w:rsidP="00AA67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Возможности</w:t>
            </w:r>
          </w:p>
        </w:tc>
        <w:tc>
          <w:tcPr>
            <w:tcW w:w="4786" w:type="dxa"/>
            <w:tcBorders>
              <w:top w:val="single" w:sz="4" w:space="0" w:color="auto"/>
              <w:left w:val="single" w:sz="4" w:space="0" w:color="auto"/>
              <w:bottom w:val="single" w:sz="4" w:space="0" w:color="auto"/>
              <w:right w:val="single" w:sz="4" w:space="0" w:color="auto"/>
            </w:tcBorders>
            <w:hideMark/>
          </w:tcPr>
          <w:p w:rsidR="00EB1500" w:rsidRPr="009E73F5" w:rsidRDefault="00EB1500" w:rsidP="00AA67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Угрозы</w:t>
            </w:r>
          </w:p>
        </w:tc>
      </w:tr>
      <w:tr w:rsidR="00EB1500" w:rsidRPr="009E73F5" w:rsidTr="00EB1500">
        <w:tc>
          <w:tcPr>
            <w:tcW w:w="5397" w:type="dxa"/>
            <w:tcBorders>
              <w:top w:val="single" w:sz="4" w:space="0" w:color="auto"/>
              <w:left w:val="single" w:sz="4" w:space="0" w:color="auto"/>
              <w:bottom w:val="single" w:sz="4" w:space="0" w:color="auto"/>
              <w:right w:val="single" w:sz="4" w:space="0" w:color="auto"/>
            </w:tcBorders>
            <w:hideMark/>
          </w:tcPr>
          <w:p w:rsidR="00AA6735" w:rsidRPr="009E73F5" w:rsidRDefault="00AA6735" w:rsidP="00AA6735">
            <w:pPr>
              <w:pStyle w:val="a3"/>
              <w:shd w:val="clear" w:color="auto" w:fill="FFFFFF"/>
              <w:spacing w:before="0" w:beforeAutospacing="0" w:after="0" w:afterAutospacing="0"/>
            </w:pPr>
            <w:r w:rsidRPr="009E73F5">
              <w:t>Благоприятная демографическая ситуация</w:t>
            </w:r>
          </w:p>
          <w:p w:rsidR="00AA6735" w:rsidRPr="009E73F5" w:rsidRDefault="00AA6735" w:rsidP="00AA6735">
            <w:pPr>
              <w:pStyle w:val="a3"/>
              <w:shd w:val="clear" w:color="auto" w:fill="FFFFFF"/>
              <w:spacing w:before="0" w:beforeAutospacing="0" w:after="0" w:afterAutospacing="0"/>
            </w:pPr>
            <w:r w:rsidRPr="009E73F5">
              <w:t>Рост популярности отечественных разработок в сфере рекламы</w:t>
            </w:r>
          </w:p>
          <w:p w:rsidR="00AA6735" w:rsidRPr="009E73F5" w:rsidRDefault="00AA6735" w:rsidP="00AA6735">
            <w:pPr>
              <w:pStyle w:val="a3"/>
              <w:shd w:val="clear" w:color="auto" w:fill="FFFFFF"/>
              <w:spacing w:before="0" w:beforeAutospacing="0" w:after="0" w:afterAutospacing="0"/>
            </w:pPr>
            <w:r w:rsidRPr="009E73F5">
              <w:t>Повышение интереса общественности к креативным  новинкам компании</w:t>
            </w:r>
          </w:p>
          <w:p w:rsidR="00AA6735" w:rsidRPr="009E73F5" w:rsidRDefault="00AA6735" w:rsidP="00AA6735">
            <w:pPr>
              <w:pStyle w:val="a3"/>
              <w:shd w:val="clear" w:color="auto" w:fill="FFFFFF"/>
              <w:spacing w:before="0" w:beforeAutospacing="0" w:after="0" w:afterAutospacing="0"/>
            </w:pPr>
            <w:r w:rsidRPr="009E73F5">
              <w:t>Расширение диапазона оказываемых услуг</w:t>
            </w:r>
          </w:p>
          <w:p w:rsidR="00AA6735" w:rsidRPr="009E73F5" w:rsidRDefault="00AA6735" w:rsidP="00AA6735">
            <w:pPr>
              <w:pStyle w:val="a3"/>
              <w:shd w:val="clear" w:color="auto" w:fill="FFFFFF"/>
              <w:spacing w:before="0" w:beforeAutospacing="0" w:after="0" w:afterAutospacing="0"/>
            </w:pPr>
            <w:r w:rsidRPr="009E73F5">
              <w:t>Выход на рынок услуг за пределы г. Барнаула</w:t>
            </w:r>
          </w:p>
          <w:p w:rsidR="00AA6735" w:rsidRPr="009E73F5" w:rsidRDefault="00AA6735" w:rsidP="00AA6735">
            <w:pPr>
              <w:pStyle w:val="a3"/>
              <w:shd w:val="clear" w:color="auto" w:fill="FFFFFF"/>
              <w:spacing w:before="0" w:beforeAutospacing="0" w:after="0" w:afterAutospacing="0"/>
            </w:pPr>
            <w:r w:rsidRPr="009E73F5">
              <w:t xml:space="preserve"> Появление крупных заказчиков</w:t>
            </w:r>
          </w:p>
          <w:p w:rsidR="00AA6735" w:rsidRPr="009E73F5" w:rsidRDefault="00AA6735" w:rsidP="00AA6735">
            <w:pPr>
              <w:pStyle w:val="a3"/>
              <w:shd w:val="clear" w:color="auto" w:fill="FFFFFF"/>
              <w:spacing w:before="0" w:beforeAutospacing="0" w:after="0" w:afterAutospacing="0"/>
            </w:pPr>
            <w:r w:rsidRPr="009E73F5">
              <w:lastRenderedPageBreak/>
              <w:t>Поддержка бизнеса со стороны государства</w:t>
            </w:r>
          </w:p>
          <w:p w:rsidR="00A86B0A" w:rsidRPr="009E73F5" w:rsidRDefault="00A86B0A" w:rsidP="00A86B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скидки постоянным клиентам;</w:t>
            </w:r>
          </w:p>
          <w:p w:rsidR="00A86B0A" w:rsidRPr="009E73F5" w:rsidRDefault="00A86B0A" w:rsidP="00A86B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знание своего сегмента рынка;</w:t>
            </w:r>
          </w:p>
          <w:p w:rsidR="00EB1500" w:rsidRPr="009E73F5" w:rsidRDefault="00A86B0A" w:rsidP="00A86B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отсутствие конфликтов с местными властями</w:t>
            </w:r>
          </w:p>
        </w:tc>
        <w:tc>
          <w:tcPr>
            <w:tcW w:w="4786" w:type="dxa"/>
            <w:tcBorders>
              <w:top w:val="single" w:sz="4" w:space="0" w:color="auto"/>
              <w:left w:val="single" w:sz="4" w:space="0" w:color="auto"/>
              <w:bottom w:val="single" w:sz="4" w:space="0" w:color="auto"/>
              <w:right w:val="single" w:sz="4" w:space="0" w:color="auto"/>
            </w:tcBorders>
          </w:tcPr>
          <w:p w:rsidR="00AA6735" w:rsidRPr="009E73F5" w:rsidRDefault="00AA6735" w:rsidP="00AA6735">
            <w:pPr>
              <w:pStyle w:val="a3"/>
              <w:shd w:val="clear" w:color="auto" w:fill="FFFFFF"/>
              <w:spacing w:before="0" w:beforeAutospacing="0" w:after="0" w:afterAutospacing="0"/>
            </w:pPr>
            <w:r w:rsidRPr="009E73F5">
              <w:lastRenderedPageBreak/>
              <w:t>Старение населения</w:t>
            </w:r>
          </w:p>
          <w:p w:rsidR="00AA6735" w:rsidRPr="009E73F5" w:rsidRDefault="00AA6735" w:rsidP="00AA6735">
            <w:pPr>
              <w:pStyle w:val="a3"/>
              <w:shd w:val="clear" w:color="auto" w:fill="FFFFFF"/>
              <w:spacing w:before="0" w:beforeAutospacing="0" w:after="0" w:afterAutospacing="0"/>
            </w:pPr>
            <w:r w:rsidRPr="009E73F5">
              <w:t>Отсутствие заинтересованности</w:t>
            </w:r>
          </w:p>
          <w:p w:rsidR="00AA6735" w:rsidRPr="009E73F5" w:rsidRDefault="00AA6735" w:rsidP="00AA6735">
            <w:pPr>
              <w:pStyle w:val="a3"/>
              <w:shd w:val="clear" w:color="auto" w:fill="FFFFFF"/>
              <w:spacing w:before="0" w:beforeAutospacing="0" w:after="0" w:afterAutospacing="0"/>
            </w:pPr>
            <w:r w:rsidRPr="009E73F5">
              <w:t>предприятий в рекламе</w:t>
            </w:r>
          </w:p>
          <w:p w:rsidR="00AA6735" w:rsidRPr="009E73F5" w:rsidRDefault="00AA6735" w:rsidP="00AA6735">
            <w:pPr>
              <w:pStyle w:val="a3"/>
              <w:shd w:val="clear" w:color="auto" w:fill="FFFFFF"/>
              <w:spacing w:before="0" w:beforeAutospacing="0" w:after="0" w:afterAutospacing="0"/>
            </w:pPr>
            <w:r w:rsidRPr="009E73F5">
              <w:t xml:space="preserve">Увеличение себестоимости услуг Конкуренция </w:t>
            </w:r>
            <w:r w:rsidR="00D51113" w:rsidRPr="009E73F5">
              <w:t xml:space="preserve">аналогичных </w:t>
            </w:r>
            <w:r w:rsidRPr="009E73F5">
              <w:t xml:space="preserve"> фирм</w:t>
            </w:r>
          </w:p>
          <w:p w:rsidR="00AA6735" w:rsidRPr="009E73F5" w:rsidRDefault="00AA6735" w:rsidP="00AA6735">
            <w:pPr>
              <w:pStyle w:val="a3"/>
              <w:shd w:val="clear" w:color="auto" w:fill="FFFFFF"/>
              <w:spacing w:before="0" w:beforeAutospacing="0" w:after="0" w:afterAutospacing="0" w:line="360" w:lineRule="auto"/>
            </w:pPr>
            <w:r w:rsidRPr="009E73F5">
              <w:t>Инфляция</w:t>
            </w:r>
          </w:p>
          <w:p w:rsidR="00AA6735" w:rsidRPr="009E73F5" w:rsidRDefault="00AA6735" w:rsidP="00AA6735">
            <w:pPr>
              <w:pStyle w:val="a3"/>
              <w:shd w:val="clear" w:color="auto" w:fill="FFFFFF"/>
              <w:spacing w:before="0" w:beforeAutospacing="0" w:after="0" w:afterAutospacing="0" w:line="360" w:lineRule="auto"/>
            </w:pPr>
            <w:r w:rsidRPr="009E73F5">
              <w:t>Нестабильность экономики страны</w:t>
            </w:r>
          </w:p>
          <w:p w:rsidR="00AA6735" w:rsidRPr="009E73F5" w:rsidRDefault="00AA6735" w:rsidP="00AA6735">
            <w:pPr>
              <w:pStyle w:val="a3"/>
              <w:shd w:val="clear" w:color="auto" w:fill="FFFFFF"/>
              <w:spacing w:before="0" w:beforeAutospacing="0" w:after="0" w:afterAutospacing="0" w:line="360" w:lineRule="auto"/>
            </w:pPr>
            <w:r w:rsidRPr="009E73F5">
              <w:lastRenderedPageBreak/>
              <w:t>Отсутствие налоговых льгот</w:t>
            </w:r>
          </w:p>
          <w:p w:rsidR="00EB1500" w:rsidRPr="009E73F5" w:rsidRDefault="00EB1500" w:rsidP="00AA67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rsidR="00DF50B6" w:rsidRDefault="00DF50B6" w:rsidP="00DF50B6">
      <w:pPr>
        <w:pStyle w:val="a3"/>
        <w:spacing w:before="0" w:beforeAutospacing="0" w:after="0" w:afterAutospacing="0" w:line="360" w:lineRule="auto"/>
        <w:ind w:firstLine="709"/>
        <w:rPr>
          <w:sz w:val="28"/>
          <w:szCs w:val="28"/>
        </w:rPr>
      </w:pPr>
    </w:p>
    <w:p w:rsidR="00A86B0A" w:rsidRPr="00DF50B6" w:rsidRDefault="00A86B0A" w:rsidP="00DF50B6">
      <w:pPr>
        <w:pStyle w:val="a3"/>
        <w:spacing w:before="0" w:beforeAutospacing="0" w:after="0" w:afterAutospacing="0" w:line="360" w:lineRule="auto"/>
        <w:ind w:firstLine="709"/>
        <w:rPr>
          <w:sz w:val="28"/>
          <w:szCs w:val="28"/>
        </w:rPr>
      </w:pPr>
      <w:r w:rsidRPr="00DF50B6">
        <w:rPr>
          <w:sz w:val="28"/>
          <w:szCs w:val="28"/>
        </w:rPr>
        <w:t>Для успешного применения SWOT-анализа важно не только вскрыть возможности и угрозы, но и оценить их с точки зрения того, насколько они важны для организации.</w:t>
      </w:r>
    </w:p>
    <w:p w:rsidR="003521D7" w:rsidRPr="00DF50B6" w:rsidRDefault="00A86B0A" w:rsidP="00DF50B6">
      <w:pPr>
        <w:pStyle w:val="a3"/>
        <w:shd w:val="clear" w:color="auto" w:fill="FFFFFF"/>
        <w:spacing w:before="0" w:beforeAutospacing="0" w:after="0" w:afterAutospacing="0" w:line="360" w:lineRule="auto"/>
        <w:ind w:firstLine="709"/>
        <w:rPr>
          <w:sz w:val="28"/>
          <w:szCs w:val="28"/>
        </w:rPr>
      </w:pPr>
      <w:r w:rsidRPr="00DF50B6">
        <w:rPr>
          <w:sz w:val="28"/>
          <w:szCs w:val="28"/>
        </w:rPr>
        <w:t xml:space="preserve">Для этого строятся матрица возможностей «таблица </w:t>
      </w:r>
      <w:r w:rsidR="00A16057">
        <w:rPr>
          <w:sz w:val="28"/>
          <w:szCs w:val="28"/>
        </w:rPr>
        <w:t>9</w:t>
      </w:r>
      <w:r w:rsidRPr="00DF50B6">
        <w:rPr>
          <w:sz w:val="28"/>
          <w:szCs w:val="28"/>
        </w:rPr>
        <w:t xml:space="preserve">» и матрица угроз «таблица </w:t>
      </w:r>
      <w:r w:rsidR="00A16057">
        <w:rPr>
          <w:sz w:val="28"/>
          <w:szCs w:val="28"/>
        </w:rPr>
        <w:t>10</w:t>
      </w:r>
      <w:r w:rsidRPr="00DF50B6">
        <w:rPr>
          <w:sz w:val="28"/>
          <w:szCs w:val="28"/>
        </w:rPr>
        <w:t>».</w:t>
      </w:r>
    </w:p>
    <w:p w:rsidR="00A86B0A" w:rsidRPr="00DC2064" w:rsidRDefault="00A86B0A" w:rsidP="00A86B0A">
      <w:pPr>
        <w:pStyle w:val="a3"/>
        <w:shd w:val="clear" w:color="auto" w:fill="FFFFFF"/>
        <w:spacing w:before="0" w:beforeAutospacing="0" w:after="0" w:afterAutospacing="0"/>
        <w:rPr>
          <w:sz w:val="28"/>
          <w:szCs w:val="28"/>
        </w:rPr>
      </w:pPr>
      <w:r w:rsidRPr="00DC2064">
        <w:rPr>
          <w:sz w:val="28"/>
          <w:szCs w:val="28"/>
        </w:rPr>
        <w:t xml:space="preserve">Таблица </w:t>
      </w:r>
      <w:r w:rsidR="00A16057">
        <w:rPr>
          <w:sz w:val="28"/>
          <w:szCs w:val="28"/>
        </w:rPr>
        <w:t>9</w:t>
      </w:r>
      <w:r w:rsidRPr="00DC2064">
        <w:rPr>
          <w:sz w:val="28"/>
          <w:szCs w:val="28"/>
        </w:rPr>
        <w:t>. Матрица возможностей.</w:t>
      </w:r>
    </w:p>
    <w:p w:rsidR="009E73F5" w:rsidRPr="009E73F5" w:rsidRDefault="009E73F5" w:rsidP="00A86B0A">
      <w:pPr>
        <w:pStyle w:val="a3"/>
        <w:shd w:val="clear" w:color="auto" w:fill="FFFFFF"/>
        <w:spacing w:before="0" w:beforeAutospacing="0" w:after="0" w:afterAutospacing="0"/>
      </w:pPr>
    </w:p>
    <w:tbl>
      <w:tblPr>
        <w:tblW w:w="0" w:type="auto"/>
        <w:jc w:val="center"/>
        <w:tblCellMar>
          <w:left w:w="0" w:type="dxa"/>
          <w:right w:w="0" w:type="dxa"/>
        </w:tblCellMar>
        <w:tblLook w:val="04A0"/>
      </w:tblPr>
      <w:tblGrid>
        <w:gridCol w:w="2321"/>
        <w:gridCol w:w="2321"/>
        <w:gridCol w:w="2321"/>
        <w:gridCol w:w="2321"/>
      </w:tblGrid>
      <w:tr w:rsidR="00A86B0A" w:rsidRPr="009E73F5" w:rsidTr="00A86B0A">
        <w:trPr>
          <w:cantSplit/>
          <w:jc w:val="center"/>
        </w:trPr>
        <w:tc>
          <w:tcPr>
            <w:tcW w:w="232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вероятность использования возможностей</w:t>
            </w:r>
          </w:p>
        </w:tc>
        <w:tc>
          <w:tcPr>
            <w:tcW w:w="696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влияние</w:t>
            </w:r>
          </w:p>
        </w:tc>
      </w:tr>
      <w:tr w:rsidR="00A86B0A" w:rsidRPr="009E73F5" w:rsidTr="00A86B0A">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86B0A" w:rsidRPr="009E73F5" w:rsidRDefault="00A86B0A" w:rsidP="00A86B0A">
            <w:pPr>
              <w:pStyle w:val="a3"/>
              <w:shd w:val="clear" w:color="auto" w:fill="FFFFFF"/>
            </w:pP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сильное</w:t>
            </w: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умеренное</w:t>
            </w: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малое</w:t>
            </w:r>
          </w:p>
        </w:tc>
      </w:tr>
      <w:tr w:rsidR="00A86B0A" w:rsidRPr="009E73F5" w:rsidTr="00A86B0A">
        <w:trPr>
          <w:jc w:val="center"/>
        </w:trPr>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высокая</w:t>
            </w: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0F4B73" w:rsidRPr="00837890" w:rsidRDefault="00A86B0A" w:rsidP="00A86B0A">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E73F5">
              <w:rPr>
                <w:rFonts w:ascii="Times New Roman" w:eastAsia="Times New Roman" w:hAnsi="Times New Roman" w:cs="Times New Roman"/>
                <w:color w:val="000000"/>
                <w:sz w:val="24"/>
                <w:szCs w:val="24"/>
                <w:lang w:eastAsia="ru-RU"/>
              </w:rPr>
              <w:t xml:space="preserve">появление новых технологий, </w:t>
            </w:r>
            <w:r w:rsidRPr="00837890">
              <w:rPr>
                <w:rFonts w:ascii="Times New Roman" w:eastAsia="Times New Roman" w:hAnsi="Times New Roman" w:cs="Times New Roman"/>
                <w:color w:val="000000"/>
                <w:sz w:val="24"/>
                <w:szCs w:val="24"/>
                <w:lang w:eastAsia="ru-RU"/>
              </w:rPr>
              <w:t>скидки постоянным клиентам, знание своего сегмента рынка</w:t>
            </w: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pPr>
            <w:r w:rsidRPr="009E73F5">
              <w:t>Благоприятная демографическая ситуация</w:t>
            </w:r>
          </w:p>
          <w:p w:rsidR="00A86B0A" w:rsidRPr="009E73F5" w:rsidRDefault="00A86B0A" w:rsidP="00A86B0A">
            <w:pPr>
              <w:pStyle w:val="a3"/>
            </w:pPr>
            <w:r w:rsidRPr="009E73F5">
              <w:t>Рост популярности отечественных разработок в сфере рекламы</w:t>
            </w:r>
          </w:p>
          <w:p w:rsidR="00A86B0A" w:rsidRPr="009E73F5" w:rsidRDefault="00A86B0A" w:rsidP="00A86B0A">
            <w:pPr>
              <w:pStyle w:val="a3"/>
              <w:shd w:val="clear" w:color="auto" w:fill="FFFFFF"/>
            </w:pPr>
          </w:p>
        </w:tc>
      </w:tr>
      <w:tr w:rsidR="00A86B0A" w:rsidRPr="009E73F5" w:rsidTr="00A86B0A">
        <w:trPr>
          <w:jc w:val="center"/>
        </w:trPr>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средняя</w:t>
            </w: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9E73F5" w:rsidRDefault="00A86B0A" w:rsidP="000D7579">
            <w:pPr>
              <w:spacing w:before="100" w:beforeAutospacing="1" w:after="100" w:afterAutospacing="1"/>
              <w:rPr>
                <w:rFonts w:ascii="Times New Roman" w:hAnsi="Times New Roman" w:cs="Times New Roman"/>
                <w:color w:val="000000"/>
                <w:sz w:val="24"/>
                <w:szCs w:val="24"/>
              </w:rPr>
            </w:pPr>
            <w:r w:rsidRPr="00837890">
              <w:rPr>
                <w:rFonts w:ascii="Times New Roman" w:eastAsia="Times New Roman" w:hAnsi="Times New Roman" w:cs="Times New Roman"/>
                <w:color w:val="000000"/>
                <w:sz w:val="24"/>
                <w:szCs w:val="24"/>
                <w:lang w:eastAsia="ru-RU"/>
              </w:rPr>
              <w:t xml:space="preserve">выгодное расположение в масштабах </w:t>
            </w:r>
            <w:r w:rsidR="003D6227">
              <w:rPr>
                <w:rFonts w:ascii="Times New Roman" w:eastAsia="Times New Roman" w:hAnsi="Times New Roman" w:cs="Times New Roman"/>
                <w:color w:val="000000"/>
                <w:sz w:val="24"/>
                <w:szCs w:val="24"/>
                <w:lang w:eastAsia="ru-RU"/>
              </w:rPr>
              <w:t>города</w:t>
            </w:r>
            <w:r w:rsidR="000D7579" w:rsidRPr="009E73F5">
              <w:rPr>
                <w:rFonts w:ascii="Times New Roman" w:hAnsi="Times New Roman" w:cs="Times New Roman"/>
                <w:sz w:val="24"/>
                <w:szCs w:val="24"/>
              </w:rPr>
              <w:t xml:space="preserve"> </w:t>
            </w:r>
            <w:r w:rsidR="000D7579" w:rsidRPr="009E73F5">
              <w:rPr>
                <w:rFonts w:ascii="Times New Roman" w:hAnsi="Times New Roman" w:cs="Times New Roman"/>
                <w:color w:val="000000"/>
                <w:sz w:val="24"/>
                <w:szCs w:val="24"/>
              </w:rPr>
              <w:t>Расширение диапазона оказываемых услуг</w:t>
            </w:r>
          </w:p>
          <w:p w:rsidR="000D7579" w:rsidRPr="009E73F5" w:rsidRDefault="000D7579" w:rsidP="000D7579">
            <w:pPr>
              <w:spacing w:before="100" w:beforeAutospacing="1" w:after="100" w:afterAutospacing="1"/>
              <w:rPr>
                <w:rFonts w:ascii="Times New Roman" w:hAnsi="Times New Roman" w:cs="Times New Roman"/>
                <w:color w:val="000000"/>
                <w:sz w:val="24"/>
                <w:szCs w:val="24"/>
              </w:rPr>
            </w:pPr>
            <w:r w:rsidRPr="009E73F5">
              <w:rPr>
                <w:rFonts w:ascii="Times New Roman" w:eastAsia="Times New Roman" w:hAnsi="Times New Roman" w:cs="Times New Roman"/>
                <w:color w:val="000000"/>
                <w:sz w:val="24"/>
                <w:szCs w:val="24"/>
                <w:lang w:eastAsia="ru-RU"/>
              </w:rPr>
              <w:t>выход на рынок услуг за пределы г. Барнаула</w:t>
            </w:r>
          </w:p>
          <w:p w:rsidR="000F4B73" w:rsidRPr="009E73F5" w:rsidRDefault="000F4B73" w:rsidP="000F4B73">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0F4B73" w:rsidRPr="00837890" w:rsidRDefault="000F4B73" w:rsidP="000F4B73">
            <w:pPr>
              <w:spacing w:before="100" w:beforeAutospacing="1" w:after="100" w:afterAutospacing="1" w:line="240" w:lineRule="auto"/>
              <w:rPr>
                <w:rFonts w:ascii="Times New Roman" w:eastAsia="Times New Roman" w:hAnsi="Times New Roman" w:cs="Times New Roman"/>
                <w:color w:val="000000"/>
                <w:sz w:val="24"/>
                <w:szCs w:val="24"/>
                <w:lang w:eastAsia="ru-RU"/>
              </w:rPr>
            </w:pP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отсутствие конфликтов с местными властями</w:t>
            </w:r>
          </w:p>
        </w:tc>
        <w:tc>
          <w:tcPr>
            <w:tcW w:w="2321" w:type="dxa"/>
            <w:tcBorders>
              <w:top w:val="nil"/>
              <w:left w:val="nil"/>
              <w:bottom w:val="single" w:sz="8" w:space="0" w:color="auto"/>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p>
        </w:tc>
      </w:tr>
      <w:tr w:rsidR="00A86B0A" w:rsidRPr="009E73F5" w:rsidTr="000D7579">
        <w:trPr>
          <w:jc w:val="center"/>
        </w:trPr>
        <w:tc>
          <w:tcPr>
            <w:tcW w:w="2321" w:type="dxa"/>
            <w:tcBorders>
              <w:top w:val="nil"/>
              <w:left w:val="single" w:sz="8" w:space="0" w:color="auto"/>
              <w:bottom w:val="nil"/>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r w:rsidRPr="009E73F5">
              <w:t>низкая</w:t>
            </w:r>
          </w:p>
        </w:tc>
        <w:tc>
          <w:tcPr>
            <w:tcW w:w="2321" w:type="dxa"/>
            <w:tcBorders>
              <w:top w:val="nil"/>
              <w:left w:val="nil"/>
              <w:bottom w:val="nil"/>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p>
        </w:tc>
        <w:tc>
          <w:tcPr>
            <w:tcW w:w="2321" w:type="dxa"/>
            <w:tcBorders>
              <w:top w:val="nil"/>
              <w:left w:val="nil"/>
              <w:bottom w:val="nil"/>
              <w:right w:val="single" w:sz="8" w:space="0" w:color="auto"/>
            </w:tcBorders>
            <w:tcMar>
              <w:top w:w="0" w:type="dxa"/>
              <w:left w:w="108" w:type="dxa"/>
              <w:bottom w:w="0" w:type="dxa"/>
              <w:right w:w="108" w:type="dxa"/>
            </w:tcMar>
            <w:hideMark/>
          </w:tcPr>
          <w:p w:rsidR="00A86B0A" w:rsidRPr="009E73F5" w:rsidRDefault="000D7579" w:rsidP="00DF50B6">
            <w:pPr>
              <w:pStyle w:val="a3"/>
            </w:pPr>
            <w:r w:rsidRPr="009E73F5">
              <w:t xml:space="preserve">Поддержка бизнеса со стороны </w:t>
            </w:r>
            <w:r w:rsidR="00DF50B6">
              <w:t>г</w:t>
            </w:r>
            <w:r w:rsidRPr="009E73F5">
              <w:t>осударства</w:t>
            </w:r>
          </w:p>
        </w:tc>
        <w:tc>
          <w:tcPr>
            <w:tcW w:w="2321" w:type="dxa"/>
            <w:tcBorders>
              <w:top w:val="nil"/>
              <w:left w:val="nil"/>
              <w:bottom w:val="nil"/>
              <w:right w:val="single" w:sz="8" w:space="0" w:color="auto"/>
            </w:tcBorders>
            <w:tcMar>
              <w:top w:w="0" w:type="dxa"/>
              <w:left w:w="108" w:type="dxa"/>
              <w:bottom w:w="0" w:type="dxa"/>
              <w:right w:w="108" w:type="dxa"/>
            </w:tcMar>
            <w:hideMark/>
          </w:tcPr>
          <w:p w:rsidR="00A86B0A" w:rsidRPr="009E73F5" w:rsidRDefault="00A86B0A" w:rsidP="00A86B0A">
            <w:pPr>
              <w:pStyle w:val="a3"/>
              <w:shd w:val="clear" w:color="auto" w:fill="FFFFFF"/>
            </w:pPr>
          </w:p>
        </w:tc>
      </w:tr>
      <w:tr w:rsidR="000D7579" w:rsidRPr="009E73F5" w:rsidTr="00A86B0A">
        <w:trPr>
          <w:jc w:val="center"/>
        </w:trPr>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7579" w:rsidRPr="009E73F5" w:rsidRDefault="000D7579" w:rsidP="00A86B0A">
            <w:pPr>
              <w:pStyle w:val="a3"/>
              <w:shd w:val="clear" w:color="auto" w:fill="FFFFFF"/>
            </w:pPr>
          </w:p>
        </w:tc>
        <w:tc>
          <w:tcPr>
            <w:tcW w:w="2321" w:type="dxa"/>
            <w:tcBorders>
              <w:top w:val="nil"/>
              <w:left w:val="nil"/>
              <w:bottom w:val="single" w:sz="8" w:space="0" w:color="auto"/>
              <w:right w:val="single" w:sz="8" w:space="0" w:color="auto"/>
            </w:tcBorders>
            <w:tcMar>
              <w:top w:w="0" w:type="dxa"/>
              <w:left w:w="108" w:type="dxa"/>
              <w:bottom w:w="0" w:type="dxa"/>
              <w:right w:w="108" w:type="dxa"/>
            </w:tcMar>
          </w:tcPr>
          <w:p w:rsidR="000D7579" w:rsidRPr="009E73F5" w:rsidRDefault="000D7579" w:rsidP="00A86B0A">
            <w:pPr>
              <w:pStyle w:val="a3"/>
              <w:shd w:val="clear" w:color="auto" w:fill="FFFFFF"/>
            </w:pPr>
          </w:p>
        </w:tc>
        <w:tc>
          <w:tcPr>
            <w:tcW w:w="2321" w:type="dxa"/>
            <w:tcBorders>
              <w:top w:val="nil"/>
              <w:left w:val="nil"/>
              <w:bottom w:val="single" w:sz="8" w:space="0" w:color="auto"/>
              <w:right w:val="single" w:sz="8" w:space="0" w:color="auto"/>
            </w:tcBorders>
            <w:tcMar>
              <w:top w:w="0" w:type="dxa"/>
              <w:left w:w="108" w:type="dxa"/>
              <w:bottom w:w="0" w:type="dxa"/>
              <w:right w:w="108" w:type="dxa"/>
            </w:tcMar>
          </w:tcPr>
          <w:p w:rsidR="000D7579" w:rsidRPr="009E73F5" w:rsidRDefault="000D7579" w:rsidP="000D7579">
            <w:pPr>
              <w:pStyle w:val="a3"/>
            </w:pPr>
          </w:p>
        </w:tc>
        <w:tc>
          <w:tcPr>
            <w:tcW w:w="2321" w:type="dxa"/>
            <w:tcBorders>
              <w:top w:val="nil"/>
              <w:left w:val="nil"/>
              <w:bottom w:val="single" w:sz="8" w:space="0" w:color="auto"/>
              <w:right w:val="single" w:sz="8" w:space="0" w:color="auto"/>
            </w:tcBorders>
            <w:tcMar>
              <w:top w:w="0" w:type="dxa"/>
              <w:left w:w="108" w:type="dxa"/>
              <w:bottom w:w="0" w:type="dxa"/>
              <w:right w:w="108" w:type="dxa"/>
            </w:tcMar>
          </w:tcPr>
          <w:p w:rsidR="000D7579" w:rsidRPr="009E73F5" w:rsidRDefault="000D7579" w:rsidP="00A86B0A">
            <w:pPr>
              <w:pStyle w:val="a3"/>
              <w:shd w:val="clear" w:color="auto" w:fill="FFFFFF"/>
            </w:pPr>
          </w:p>
        </w:tc>
      </w:tr>
    </w:tbl>
    <w:p w:rsidR="00E879C8" w:rsidRDefault="00E879C8" w:rsidP="000D7579">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0D7579" w:rsidRPr="00E879C8" w:rsidRDefault="000D7579" w:rsidP="00E879C8">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E879C8">
        <w:rPr>
          <w:rFonts w:ascii="Times New Roman" w:eastAsia="Times New Roman" w:hAnsi="Times New Roman" w:cs="Times New Roman"/>
          <w:color w:val="000000"/>
          <w:sz w:val="28"/>
          <w:szCs w:val="28"/>
          <w:lang w:eastAsia="ru-RU"/>
        </w:rPr>
        <w:lastRenderedPageBreak/>
        <w:t>Таблица 3. Матрица угроз.</w:t>
      </w:r>
    </w:p>
    <w:tbl>
      <w:tblPr>
        <w:tblW w:w="0" w:type="auto"/>
        <w:jc w:val="center"/>
        <w:tblCellMar>
          <w:left w:w="0" w:type="dxa"/>
          <w:right w:w="0" w:type="dxa"/>
        </w:tblCellMar>
        <w:tblLook w:val="04A0"/>
      </w:tblPr>
      <w:tblGrid>
        <w:gridCol w:w="2309"/>
        <w:gridCol w:w="1818"/>
        <w:gridCol w:w="1837"/>
        <w:gridCol w:w="1835"/>
        <w:gridCol w:w="1772"/>
      </w:tblGrid>
      <w:tr w:rsidR="000D7579" w:rsidRPr="000D7579" w:rsidTr="000D7579">
        <w:trPr>
          <w:cantSplit/>
          <w:jc w:val="center"/>
        </w:trPr>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вероятность использования возможностей</w:t>
            </w:r>
          </w:p>
        </w:tc>
        <w:tc>
          <w:tcPr>
            <w:tcW w:w="700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влияние</w:t>
            </w:r>
          </w:p>
        </w:tc>
      </w:tr>
      <w:tr w:rsidR="000D7579" w:rsidRPr="000D7579" w:rsidTr="000D7579">
        <w:trPr>
          <w:cantSplit/>
          <w:jc w:val="center"/>
        </w:trPr>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 </w:t>
            </w:r>
          </w:p>
        </w:tc>
        <w:tc>
          <w:tcPr>
            <w:tcW w:w="1615"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разрушение</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критическое состояние</w:t>
            </w:r>
          </w:p>
        </w:tc>
        <w:tc>
          <w:tcPr>
            <w:tcW w:w="1754"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тяжелое состояние</w:t>
            </w:r>
          </w:p>
        </w:tc>
        <w:tc>
          <w:tcPr>
            <w:tcW w:w="1790"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легкие ушибы</w:t>
            </w:r>
          </w:p>
        </w:tc>
      </w:tr>
      <w:tr w:rsidR="000D7579" w:rsidRPr="000D7579" w:rsidTr="000D7579">
        <w:trPr>
          <w:jc w:val="center"/>
        </w:trPr>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высокая</w:t>
            </w:r>
          </w:p>
        </w:tc>
        <w:tc>
          <w:tcPr>
            <w:tcW w:w="1615"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нестабильность экономики страны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стремительно растущий уровень конкуренции</w:t>
            </w:r>
          </w:p>
        </w:tc>
        <w:tc>
          <w:tcPr>
            <w:tcW w:w="1754"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Увеличение себестоимости услуг</w:t>
            </w:r>
          </w:p>
        </w:tc>
        <w:tc>
          <w:tcPr>
            <w:tcW w:w="1790"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p>
        </w:tc>
      </w:tr>
      <w:tr w:rsidR="000D7579" w:rsidRPr="000D7579" w:rsidTr="000D7579">
        <w:trPr>
          <w:jc w:val="center"/>
        </w:trPr>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средняя</w:t>
            </w:r>
          </w:p>
        </w:tc>
        <w:tc>
          <w:tcPr>
            <w:tcW w:w="1615"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p>
        </w:tc>
        <w:tc>
          <w:tcPr>
            <w:tcW w:w="1754"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рост цен на услуги, перенасыщение рынка рекламной продукции</w:t>
            </w:r>
          </w:p>
        </w:tc>
        <w:tc>
          <w:tcPr>
            <w:tcW w:w="1790"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p>
        </w:tc>
      </w:tr>
      <w:tr w:rsidR="000D7579" w:rsidRPr="000D7579" w:rsidTr="000D7579">
        <w:trPr>
          <w:jc w:val="center"/>
        </w:trPr>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r w:rsidRPr="000D7579">
              <w:rPr>
                <w:rFonts w:ascii="Times New Roman" w:eastAsia="Times New Roman" w:hAnsi="Times New Roman" w:cs="Times New Roman"/>
                <w:sz w:val="24"/>
                <w:szCs w:val="24"/>
                <w:lang w:eastAsia="ru-RU"/>
              </w:rPr>
              <w:t>низкая</w:t>
            </w:r>
          </w:p>
        </w:tc>
        <w:tc>
          <w:tcPr>
            <w:tcW w:w="1615" w:type="dxa"/>
            <w:tcBorders>
              <w:top w:val="nil"/>
              <w:left w:val="nil"/>
              <w:bottom w:val="single" w:sz="8" w:space="0" w:color="auto"/>
              <w:right w:val="single" w:sz="8" w:space="0" w:color="auto"/>
            </w:tcBorders>
            <w:tcMar>
              <w:top w:w="0" w:type="dxa"/>
              <w:left w:w="108" w:type="dxa"/>
              <w:bottom w:w="0" w:type="dxa"/>
              <w:right w:w="108" w:type="dxa"/>
            </w:tcMar>
            <w:hideMark/>
          </w:tcPr>
          <w:p w:rsidR="009E73F5" w:rsidRPr="009E73F5" w:rsidRDefault="009E73F5" w:rsidP="009E73F5">
            <w:pPr>
              <w:spacing w:after="0" w:line="240" w:lineRule="auto"/>
              <w:rPr>
                <w:rFonts w:ascii="Times New Roman" w:eastAsia="Times New Roman" w:hAnsi="Times New Roman" w:cs="Times New Roman"/>
                <w:sz w:val="24"/>
                <w:szCs w:val="24"/>
                <w:lang w:eastAsia="ru-RU"/>
              </w:rPr>
            </w:pPr>
            <w:r w:rsidRPr="009E73F5">
              <w:rPr>
                <w:rFonts w:ascii="Times New Roman" w:eastAsia="Times New Roman" w:hAnsi="Times New Roman" w:cs="Times New Roman"/>
                <w:sz w:val="24"/>
                <w:szCs w:val="24"/>
                <w:lang w:eastAsia="ru-RU"/>
              </w:rPr>
              <w:t>Инфляция</w:t>
            </w:r>
          </w:p>
          <w:p w:rsidR="000D7579" w:rsidRPr="000D7579" w:rsidRDefault="000D7579" w:rsidP="000D7579">
            <w:pPr>
              <w:spacing w:after="0" w:line="240" w:lineRule="auto"/>
              <w:rPr>
                <w:rFonts w:ascii="Times New Roman" w:eastAsia="Times New Roman" w:hAnsi="Times New Roman" w:cs="Times New Roman"/>
                <w:sz w:val="24"/>
                <w:szCs w:val="24"/>
                <w:lang w:eastAsia="ru-RU"/>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p>
        </w:tc>
        <w:tc>
          <w:tcPr>
            <w:tcW w:w="1754"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p>
        </w:tc>
        <w:tc>
          <w:tcPr>
            <w:tcW w:w="1790" w:type="dxa"/>
            <w:tcBorders>
              <w:top w:val="nil"/>
              <w:left w:val="nil"/>
              <w:bottom w:val="single" w:sz="8" w:space="0" w:color="auto"/>
              <w:right w:val="single" w:sz="8" w:space="0" w:color="auto"/>
            </w:tcBorders>
            <w:tcMar>
              <w:top w:w="0" w:type="dxa"/>
              <w:left w:w="108" w:type="dxa"/>
              <w:bottom w:w="0" w:type="dxa"/>
              <w:right w:w="108" w:type="dxa"/>
            </w:tcMar>
            <w:hideMark/>
          </w:tcPr>
          <w:p w:rsidR="000D7579" w:rsidRPr="000D7579" w:rsidRDefault="000D7579" w:rsidP="000D7579">
            <w:pPr>
              <w:spacing w:after="0" w:line="240" w:lineRule="auto"/>
              <w:rPr>
                <w:rFonts w:ascii="Times New Roman" w:eastAsia="Times New Roman" w:hAnsi="Times New Roman" w:cs="Times New Roman"/>
                <w:sz w:val="24"/>
                <w:szCs w:val="24"/>
                <w:lang w:eastAsia="ru-RU"/>
              </w:rPr>
            </w:pPr>
          </w:p>
        </w:tc>
      </w:tr>
    </w:tbl>
    <w:p w:rsidR="00A86B0A" w:rsidRDefault="00A86B0A" w:rsidP="000D7579">
      <w:pPr>
        <w:rPr>
          <w:rFonts w:ascii="Times New Roman" w:hAnsi="Times New Roman" w:cs="Times New Roman"/>
          <w:sz w:val="24"/>
          <w:szCs w:val="24"/>
          <w:lang w:eastAsia="ru-RU"/>
        </w:rPr>
      </w:pPr>
    </w:p>
    <w:p w:rsidR="00353FD5" w:rsidRPr="00353FD5" w:rsidRDefault="00353FD5" w:rsidP="00DC2064">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53FD5">
        <w:rPr>
          <w:rFonts w:ascii="Times New Roman" w:eastAsia="Times New Roman" w:hAnsi="Times New Roman" w:cs="Times New Roman"/>
          <w:color w:val="000000"/>
          <w:sz w:val="27"/>
          <w:szCs w:val="27"/>
          <w:lang w:eastAsia="ru-RU"/>
        </w:rPr>
        <w:t>Таблица 1</w:t>
      </w:r>
      <w:r w:rsidR="00A16057">
        <w:rPr>
          <w:rFonts w:ascii="Times New Roman" w:eastAsia="Times New Roman" w:hAnsi="Times New Roman" w:cs="Times New Roman"/>
          <w:color w:val="000000"/>
          <w:sz w:val="27"/>
          <w:szCs w:val="27"/>
          <w:lang w:eastAsia="ru-RU"/>
        </w:rPr>
        <w:t>0</w:t>
      </w:r>
      <w:r w:rsidRPr="00353FD5">
        <w:rPr>
          <w:rFonts w:ascii="Times New Roman" w:eastAsia="Times New Roman" w:hAnsi="Times New Roman" w:cs="Times New Roman"/>
          <w:color w:val="000000"/>
          <w:sz w:val="27"/>
          <w:szCs w:val="27"/>
          <w:lang w:eastAsia="ru-RU"/>
        </w:rPr>
        <w:t>. Матрица SWOT.</w:t>
      </w:r>
    </w:p>
    <w:tbl>
      <w:tblPr>
        <w:tblW w:w="0" w:type="auto"/>
        <w:jc w:val="center"/>
        <w:tblCellMar>
          <w:left w:w="0" w:type="dxa"/>
          <w:right w:w="0" w:type="dxa"/>
        </w:tblCellMar>
        <w:tblLook w:val="04A0"/>
      </w:tblPr>
      <w:tblGrid>
        <w:gridCol w:w="3095"/>
        <w:gridCol w:w="3095"/>
        <w:gridCol w:w="3095"/>
      </w:tblGrid>
      <w:tr w:rsidR="00353FD5" w:rsidRPr="00353FD5" w:rsidTr="00353FD5">
        <w:trPr>
          <w:jc w:val="center"/>
        </w:trPr>
        <w:tc>
          <w:tcPr>
            <w:tcW w:w="30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3FD5" w:rsidRP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t> </w:t>
            </w:r>
          </w:p>
        </w:tc>
        <w:tc>
          <w:tcPr>
            <w:tcW w:w="3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3FD5" w:rsidRP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t>возможности</w:t>
            </w:r>
          </w:p>
        </w:tc>
        <w:tc>
          <w:tcPr>
            <w:tcW w:w="3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3FD5" w:rsidRP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t>угрозы</w:t>
            </w:r>
          </w:p>
        </w:tc>
      </w:tr>
      <w:tr w:rsidR="00353FD5" w:rsidRPr="00353FD5" w:rsidTr="00353FD5">
        <w:trPr>
          <w:jc w:val="center"/>
        </w:trPr>
        <w:tc>
          <w:tcPr>
            <w:tcW w:w="3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3FD5" w:rsidRP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t>сильные стороны</w:t>
            </w:r>
          </w:p>
        </w:tc>
        <w:tc>
          <w:tcPr>
            <w:tcW w:w="3095" w:type="dxa"/>
            <w:tcBorders>
              <w:top w:val="nil"/>
              <w:left w:val="nil"/>
              <w:bottom w:val="single" w:sz="8" w:space="0" w:color="auto"/>
              <w:right w:val="single" w:sz="8" w:space="0" w:color="auto"/>
            </w:tcBorders>
            <w:tcMar>
              <w:top w:w="0" w:type="dxa"/>
              <w:left w:w="108" w:type="dxa"/>
              <w:bottom w:w="0" w:type="dxa"/>
              <w:right w:w="108" w:type="dxa"/>
            </w:tcMar>
            <w:hideMark/>
          </w:tcPr>
          <w:p w:rsidR="00353FD5" w:rsidRP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t>знание своего сегмента рынка позволит компании подобрать индивидуальный подход к каждому клиенту;</w:t>
            </w:r>
          </w:p>
          <w:p w:rsid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t>компания имеет стабильную клиентскую базу, что позволяет давать скидки постоянным клиентам, а также каждый клиент закреплен за отдельным менеджером;</w:t>
            </w:r>
          </w:p>
          <w:p w:rsidR="005A05F9" w:rsidRDefault="005A05F9" w:rsidP="00353F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заработной платы персонала за счет увеличения объемов оказываемых услуг</w:t>
            </w:r>
          </w:p>
          <w:p w:rsidR="005A05F9" w:rsidRPr="00353FD5" w:rsidRDefault="005A05F9" w:rsidP="00353F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Выход на рынок за пределы города способствует расширению клиентской базы</w:t>
            </w:r>
          </w:p>
          <w:p w:rsidR="00353FD5" w:rsidRPr="00353FD5" w:rsidRDefault="00353FD5" w:rsidP="00353FD5">
            <w:pPr>
              <w:spacing w:after="0" w:line="240" w:lineRule="auto"/>
              <w:rPr>
                <w:rFonts w:ascii="Times New Roman" w:eastAsia="Times New Roman" w:hAnsi="Times New Roman" w:cs="Times New Roman"/>
                <w:sz w:val="24"/>
                <w:szCs w:val="24"/>
                <w:lang w:eastAsia="ru-RU"/>
              </w:rPr>
            </w:pPr>
          </w:p>
        </w:tc>
        <w:tc>
          <w:tcPr>
            <w:tcW w:w="3095" w:type="dxa"/>
            <w:tcBorders>
              <w:top w:val="nil"/>
              <w:left w:val="nil"/>
              <w:bottom w:val="single" w:sz="8" w:space="0" w:color="auto"/>
              <w:right w:val="single" w:sz="8" w:space="0" w:color="auto"/>
            </w:tcBorders>
            <w:tcMar>
              <w:top w:w="0" w:type="dxa"/>
              <w:left w:w="108" w:type="dxa"/>
              <w:bottom w:w="0" w:type="dxa"/>
              <w:right w:w="108" w:type="dxa"/>
            </w:tcMar>
            <w:hideMark/>
          </w:tcPr>
          <w:p w:rsidR="00353FD5" w:rsidRPr="00837890" w:rsidRDefault="00353FD5" w:rsidP="00353FD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37890">
              <w:rPr>
                <w:rFonts w:ascii="Times New Roman" w:eastAsia="Times New Roman" w:hAnsi="Times New Roman" w:cs="Times New Roman"/>
                <w:color w:val="000000"/>
                <w:sz w:val="24"/>
                <w:szCs w:val="24"/>
                <w:lang w:eastAsia="ru-RU"/>
              </w:rPr>
              <w:t>стремительно растущий уровень конкуренции может негативно сказаться на клиентской базе. Клиент может уйти к конкуренту, если он предоставит более выгодные условия;</w:t>
            </w:r>
          </w:p>
          <w:p w:rsidR="00353FD5" w:rsidRPr="00837890" w:rsidRDefault="00353FD5" w:rsidP="00353FD5">
            <w:pPr>
              <w:spacing w:before="100" w:beforeAutospacing="1" w:after="100" w:afterAutospacing="1" w:line="240" w:lineRule="auto"/>
              <w:rPr>
                <w:rFonts w:ascii="Arial" w:eastAsia="Times New Roman" w:hAnsi="Arial" w:cs="Arial"/>
                <w:color w:val="000000"/>
                <w:sz w:val="20"/>
                <w:szCs w:val="20"/>
                <w:lang w:eastAsia="ru-RU"/>
              </w:rPr>
            </w:pPr>
            <w:r w:rsidRPr="00837890">
              <w:rPr>
                <w:rFonts w:ascii="Times New Roman" w:eastAsia="Times New Roman" w:hAnsi="Times New Roman" w:cs="Times New Roman"/>
                <w:color w:val="000000"/>
                <w:sz w:val="24"/>
                <w:szCs w:val="24"/>
                <w:lang w:eastAsia="ru-RU"/>
              </w:rPr>
              <w:t>компания предоставляет широкий ассортимент оказываемых услуг. Но в связи с ростом цен на услуги, клиент будет искать более выгодные условия</w:t>
            </w:r>
            <w:r w:rsidRPr="00837890">
              <w:rPr>
                <w:rFonts w:ascii="Arial" w:eastAsia="Times New Roman" w:hAnsi="Arial" w:cs="Arial"/>
                <w:color w:val="000000"/>
                <w:sz w:val="20"/>
                <w:szCs w:val="20"/>
                <w:lang w:eastAsia="ru-RU"/>
              </w:rPr>
              <w:t>;</w:t>
            </w:r>
          </w:p>
          <w:p w:rsidR="00353FD5" w:rsidRPr="00353FD5" w:rsidRDefault="00353FD5" w:rsidP="00353FD5">
            <w:pPr>
              <w:spacing w:after="0" w:line="240" w:lineRule="auto"/>
              <w:rPr>
                <w:rFonts w:ascii="Times New Roman" w:eastAsia="Times New Roman" w:hAnsi="Times New Roman" w:cs="Times New Roman"/>
                <w:sz w:val="24"/>
                <w:szCs w:val="24"/>
                <w:lang w:eastAsia="ru-RU"/>
              </w:rPr>
            </w:pPr>
          </w:p>
        </w:tc>
      </w:tr>
      <w:tr w:rsidR="00353FD5" w:rsidRPr="00353FD5" w:rsidTr="00353FD5">
        <w:trPr>
          <w:jc w:val="center"/>
        </w:trPr>
        <w:tc>
          <w:tcPr>
            <w:tcW w:w="3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3FD5" w:rsidRP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t>слабые стороны</w:t>
            </w:r>
          </w:p>
        </w:tc>
        <w:tc>
          <w:tcPr>
            <w:tcW w:w="3095" w:type="dxa"/>
            <w:tcBorders>
              <w:top w:val="nil"/>
              <w:left w:val="nil"/>
              <w:bottom w:val="single" w:sz="8" w:space="0" w:color="auto"/>
              <w:right w:val="single" w:sz="8" w:space="0" w:color="auto"/>
            </w:tcBorders>
            <w:tcMar>
              <w:top w:w="0" w:type="dxa"/>
              <w:left w:w="108" w:type="dxa"/>
              <w:bottom w:w="0" w:type="dxa"/>
              <w:right w:w="108" w:type="dxa"/>
            </w:tcMar>
            <w:hideMark/>
          </w:tcPr>
          <w:p w:rsidR="00353FD5" w:rsidRDefault="000F4B73" w:rsidP="00353F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связи с перенасыщением рынка  рекламной продукцией целесообразно ввести систему скидок для привлечения клиентов</w:t>
            </w:r>
          </w:p>
          <w:p w:rsidR="00D909A1" w:rsidRDefault="00D909A1" w:rsidP="00D90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Благодаря п</w:t>
            </w:r>
            <w:r w:rsidRPr="00D909A1">
              <w:rPr>
                <w:rFonts w:ascii="Times New Roman" w:eastAsia="Times New Roman" w:hAnsi="Times New Roman" w:cs="Times New Roman"/>
                <w:sz w:val="24"/>
                <w:szCs w:val="24"/>
                <w:lang w:eastAsia="ru-RU"/>
              </w:rPr>
              <w:t>овышени</w:t>
            </w:r>
            <w:r>
              <w:rPr>
                <w:rFonts w:ascii="Times New Roman" w:eastAsia="Times New Roman" w:hAnsi="Times New Roman" w:cs="Times New Roman"/>
                <w:sz w:val="24"/>
                <w:szCs w:val="24"/>
                <w:lang w:eastAsia="ru-RU"/>
              </w:rPr>
              <w:t>ю</w:t>
            </w:r>
            <w:r w:rsidRPr="00D909A1">
              <w:rPr>
                <w:rFonts w:ascii="Times New Roman" w:eastAsia="Times New Roman" w:hAnsi="Times New Roman" w:cs="Times New Roman"/>
                <w:sz w:val="24"/>
                <w:szCs w:val="24"/>
                <w:lang w:eastAsia="ru-RU"/>
              </w:rPr>
              <w:t xml:space="preserve"> интереса общественности к </w:t>
            </w:r>
            <w:r w:rsidRPr="00D909A1">
              <w:rPr>
                <w:rFonts w:ascii="Times New Roman" w:eastAsia="Times New Roman" w:hAnsi="Times New Roman" w:cs="Times New Roman"/>
                <w:sz w:val="24"/>
                <w:szCs w:val="24"/>
                <w:lang w:eastAsia="ru-RU"/>
              </w:rPr>
              <w:lastRenderedPageBreak/>
              <w:t>креативным  новинкам</w:t>
            </w:r>
            <w:r>
              <w:rPr>
                <w:rFonts w:ascii="Times New Roman" w:eastAsia="Times New Roman" w:hAnsi="Times New Roman" w:cs="Times New Roman"/>
                <w:sz w:val="24"/>
                <w:szCs w:val="24"/>
                <w:lang w:eastAsia="ru-RU"/>
              </w:rPr>
              <w:t>, появится возможность привлечения квалифицированных кадров</w:t>
            </w:r>
          </w:p>
          <w:p w:rsidR="005A05F9" w:rsidRPr="00353FD5" w:rsidRDefault="005A05F9" w:rsidP="00D90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персонала к управлению организацией способствует повышению их  заинтересованности в работе</w:t>
            </w:r>
          </w:p>
        </w:tc>
        <w:tc>
          <w:tcPr>
            <w:tcW w:w="3095" w:type="dxa"/>
            <w:tcBorders>
              <w:top w:val="nil"/>
              <w:left w:val="nil"/>
              <w:bottom w:val="single" w:sz="8" w:space="0" w:color="auto"/>
              <w:right w:val="single" w:sz="8" w:space="0" w:color="auto"/>
            </w:tcBorders>
            <w:tcMar>
              <w:top w:w="0" w:type="dxa"/>
              <w:left w:w="108" w:type="dxa"/>
              <w:bottom w:w="0" w:type="dxa"/>
              <w:right w:w="108" w:type="dxa"/>
            </w:tcMar>
            <w:hideMark/>
          </w:tcPr>
          <w:p w:rsidR="00353FD5" w:rsidRP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lastRenderedPageBreak/>
              <w:t>появление новых фирм на рынке, влияет на текучесть кадров в компании;</w:t>
            </w:r>
          </w:p>
          <w:p w:rsidR="00353FD5" w:rsidRPr="00353FD5" w:rsidRDefault="00353FD5" w:rsidP="00353FD5">
            <w:pPr>
              <w:spacing w:after="0" w:line="240" w:lineRule="auto"/>
              <w:rPr>
                <w:rFonts w:ascii="Times New Roman" w:eastAsia="Times New Roman" w:hAnsi="Times New Roman" w:cs="Times New Roman"/>
                <w:sz w:val="24"/>
                <w:szCs w:val="24"/>
                <w:lang w:eastAsia="ru-RU"/>
              </w:rPr>
            </w:pPr>
            <w:r w:rsidRPr="00353FD5">
              <w:rPr>
                <w:rFonts w:ascii="Times New Roman" w:eastAsia="Times New Roman" w:hAnsi="Times New Roman" w:cs="Times New Roman"/>
                <w:sz w:val="24"/>
                <w:szCs w:val="24"/>
                <w:lang w:eastAsia="ru-RU"/>
              </w:rPr>
              <w:t xml:space="preserve">*т.к. у компании отсутствует собственное производство, поэтому приходиться заказывать </w:t>
            </w:r>
            <w:r w:rsidRPr="00353FD5">
              <w:rPr>
                <w:rFonts w:ascii="Times New Roman" w:eastAsia="Times New Roman" w:hAnsi="Times New Roman" w:cs="Times New Roman"/>
                <w:sz w:val="24"/>
                <w:szCs w:val="24"/>
                <w:lang w:eastAsia="ru-RU"/>
              </w:rPr>
              <w:lastRenderedPageBreak/>
              <w:t>продукцию</w:t>
            </w:r>
            <w:r w:rsidR="00D909A1">
              <w:rPr>
                <w:rFonts w:ascii="Times New Roman" w:eastAsia="Times New Roman" w:hAnsi="Times New Roman" w:cs="Times New Roman"/>
                <w:sz w:val="24"/>
                <w:szCs w:val="24"/>
                <w:lang w:eastAsia="ru-RU"/>
              </w:rPr>
              <w:t xml:space="preserve"> для проведения акций </w:t>
            </w:r>
            <w:r w:rsidRPr="00353FD5">
              <w:rPr>
                <w:rFonts w:ascii="Times New Roman" w:eastAsia="Times New Roman" w:hAnsi="Times New Roman" w:cs="Times New Roman"/>
                <w:sz w:val="24"/>
                <w:szCs w:val="24"/>
                <w:lang w:eastAsia="ru-RU"/>
              </w:rPr>
              <w:t xml:space="preserve"> на стороне. А в связи с ростом цен на услуги и появлением новых фирм на рынке, клиент может обратиться в ту компанию, которая занимается непосредственно только этими услугами. И может рассчитывать на более выгодные условия;</w:t>
            </w:r>
          </w:p>
          <w:p w:rsidR="00D909A1" w:rsidRPr="009E73F5" w:rsidRDefault="00D909A1" w:rsidP="00D909A1">
            <w:pPr>
              <w:pStyle w:val="a3"/>
              <w:shd w:val="clear" w:color="auto" w:fill="FFFFFF"/>
              <w:spacing w:before="0" w:beforeAutospacing="0" w:after="0" w:afterAutospacing="0"/>
            </w:pPr>
            <w:r w:rsidRPr="009E73F5">
              <w:t>Отсутствие опыта и инициативы у работников</w:t>
            </w:r>
          </w:p>
          <w:p w:rsidR="00353FD5" w:rsidRPr="00353FD5" w:rsidRDefault="00D909A1" w:rsidP="00353F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Способствует снижению конкурентоспособности фирмы </w:t>
            </w:r>
          </w:p>
        </w:tc>
      </w:tr>
    </w:tbl>
    <w:p w:rsidR="00353FD5" w:rsidRDefault="00353FD5" w:rsidP="000D7579">
      <w:pPr>
        <w:rPr>
          <w:rFonts w:ascii="Times New Roman" w:hAnsi="Times New Roman" w:cs="Times New Roman"/>
          <w:sz w:val="24"/>
          <w:szCs w:val="24"/>
          <w:lang w:eastAsia="ru-RU"/>
        </w:rPr>
      </w:pPr>
    </w:p>
    <w:p w:rsidR="005A05F9" w:rsidRPr="00A16057" w:rsidRDefault="005A05F9" w:rsidP="000D7579">
      <w:pPr>
        <w:rPr>
          <w:rFonts w:ascii="Times New Roman" w:hAnsi="Times New Roman" w:cs="Times New Roman"/>
          <w:sz w:val="28"/>
          <w:szCs w:val="28"/>
          <w:lang w:eastAsia="ru-RU"/>
        </w:rPr>
      </w:pPr>
    </w:p>
    <w:p w:rsidR="005A05F9" w:rsidRPr="00A16057" w:rsidRDefault="005A05F9" w:rsidP="005A05F9">
      <w:pPr>
        <w:rPr>
          <w:rFonts w:ascii="Times New Roman" w:hAnsi="Times New Roman" w:cs="Times New Roman"/>
          <w:sz w:val="28"/>
          <w:szCs w:val="28"/>
          <w:lang w:eastAsia="ru-RU"/>
        </w:rPr>
      </w:pPr>
      <w:r w:rsidRPr="00A16057">
        <w:rPr>
          <w:rFonts w:ascii="Times New Roman" w:hAnsi="Times New Roman" w:cs="Times New Roman"/>
          <w:sz w:val="28"/>
          <w:szCs w:val="28"/>
          <w:lang w:eastAsia="ru-RU"/>
        </w:rPr>
        <w:t xml:space="preserve">Таблица </w:t>
      </w:r>
      <w:r w:rsidR="00A16057" w:rsidRPr="00A16057">
        <w:rPr>
          <w:rFonts w:ascii="Times New Roman" w:hAnsi="Times New Roman" w:cs="Times New Roman"/>
          <w:sz w:val="28"/>
          <w:szCs w:val="28"/>
          <w:lang w:eastAsia="ru-RU"/>
        </w:rPr>
        <w:t>1</w:t>
      </w:r>
      <w:r w:rsidRPr="00A16057">
        <w:rPr>
          <w:rFonts w:ascii="Times New Roman" w:hAnsi="Times New Roman" w:cs="Times New Roman"/>
          <w:sz w:val="28"/>
          <w:szCs w:val="28"/>
          <w:lang w:eastAsia="ru-RU"/>
        </w:rPr>
        <w:t>1</w:t>
      </w:r>
      <w:r w:rsidR="00A16057" w:rsidRPr="00A16057">
        <w:rPr>
          <w:rFonts w:ascii="Times New Roman" w:hAnsi="Times New Roman" w:cs="Times New Roman"/>
          <w:sz w:val="28"/>
          <w:szCs w:val="28"/>
          <w:lang w:eastAsia="ru-RU"/>
        </w:rPr>
        <w:t>-</w:t>
      </w:r>
      <w:r w:rsidRPr="00A16057">
        <w:rPr>
          <w:rFonts w:ascii="Times New Roman" w:hAnsi="Times New Roman" w:cs="Times New Roman"/>
          <w:sz w:val="28"/>
          <w:szCs w:val="28"/>
          <w:lang w:eastAsia="ru-RU"/>
        </w:rPr>
        <w:t xml:space="preserve"> Ранжирование проблем предприятия по значимости</w:t>
      </w:r>
    </w:p>
    <w:tbl>
      <w:tblPr>
        <w:tblW w:w="0" w:type="auto"/>
        <w:jc w:val="center"/>
        <w:tblCellMar>
          <w:left w:w="0" w:type="dxa"/>
          <w:right w:w="0" w:type="dxa"/>
        </w:tblCellMar>
        <w:tblLook w:val="04A0"/>
      </w:tblPr>
      <w:tblGrid>
        <w:gridCol w:w="896"/>
        <w:gridCol w:w="5388"/>
        <w:gridCol w:w="1313"/>
        <w:gridCol w:w="1567"/>
      </w:tblGrid>
      <w:tr w:rsidR="005A05F9" w:rsidRPr="005A05F9" w:rsidTr="005A05F9">
        <w:trPr>
          <w:trHeight w:val="687"/>
          <w:jc w:val="center"/>
        </w:trPr>
        <w:tc>
          <w:tcPr>
            <w:tcW w:w="8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 п/п</w:t>
            </w:r>
          </w:p>
        </w:tc>
        <w:tc>
          <w:tcPr>
            <w:tcW w:w="53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Проблема</w:t>
            </w:r>
          </w:p>
        </w:tc>
        <w:tc>
          <w:tcPr>
            <w:tcW w:w="1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Оценка проблемы</w:t>
            </w:r>
          </w:p>
        </w:tc>
        <w:tc>
          <w:tcPr>
            <w:tcW w:w="1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Ранг проблемы</w:t>
            </w:r>
          </w:p>
        </w:tc>
      </w:tr>
      <w:tr w:rsidR="005A05F9" w:rsidRPr="005A05F9" w:rsidTr="005A05F9">
        <w:trPr>
          <w:trHeight w:val="672"/>
          <w:jc w:val="center"/>
        </w:trPr>
        <w:tc>
          <w:tcPr>
            <w:tcW w:w="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1</w:t>
            </w:r>
          </w:p>
        </w:tc>
        <w:tc>
          <w:tcPr>
            <w:tcW w:w="5388"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Pr>
                <w:rFonts w:ascii="Times New Roman" w:hAnsi="Times New Roman" w:cs="Times New Roman"/>
                <w:sz w:val="24"/>
                <w:szCs w:val="24"/>
                <w:lang w:eastAsia="ru-RU"/>
              </w:rPr>
              <w:t>Завоевание стабильной клиентской базы</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46</w:t>
            </w:r>
          </w:p>
        </w:tc>
        <w:tc>
          <w:tcPr>
            <w:tcW w:w="1567"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r w:rsidR="005A05F9" w:rsidRPr="005A05F9" w:rsidTr="005A05F9">
        <w:trPr>
          <w:trHeight w:val="343"/>
          <w:jc w:val="center"/>
        </w:trPr>
        <w:tc>
          <w:tcPr>
            <w:tcW w:w="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2</w:t>
            </w:r>
          </w:p>
        </w:tc>
        <w:tc>
          <w:tcPr>
            <w:tcW w:w="5388"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 xml:space="preserve">Увеличение </w:t>
            </w:r>
            <w:r>
              <w:rPr>
                <w:rFonts w:ascii="Times New Roman" w:hAnsi="Times New Roman" w:cs="Times New Roman"/>
                <w:sz w:val="24"/>
                <w:szCs w:val="24"/>
                <w:lang w:eastAsia="ru-RU"/>
              </w:rPr>
              <w:t>прибыли</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58</w:t>
            </w:r>
          </w:p>
        </w:tc>
        <w:tc>
          <w:tcPr>
            <w:tcW w:w="1567"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Pr>
                <w:rFonts w:ascii="Times New Roman" w:hAnsi="Times New Roman" w:cs="Times New Roman"/>
                <w:sz w:val="24"/>
                <w:szCs w:val="24"/>
                <w:lang w:eastAsia="ru-RU"/>
              </w:rPr>
              <w:t>1</w:t>
            </w:r>
          </w:p>
        </w:tc>
      </w:tr>
      <w:tr w:rsidR="005A05F9" w:rsidRPr="005A05F9" w:rsidTr="005A05F9">
        <w:trPr>
          <w:trHeight w:val="343"/>
          <w:jc w:val="center"/>
        </w:trPr>
        <w:tc>
          <w:tcPr>
            <w:tcW w:w="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3</w:t>
            </w:r>
          </w:p>
        </w:tc>
        <w:tc>
          <w:tcPr>
            <w:tcW w:w="5388"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Pr>
                <w:rFonts w:ascii="Times New Roman" w:hAnsi="Times New Roman" w:cs="Times New Roman"/>
                <w:sz w:val="24"/>
                <w:szCs w:val="24"/>
                <w:lang w:eastAsia="ru-RU"/>
              </w:rPr>
              <w:t>Текучесть кадров</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45</w:t>
            </w:r>
          </w:p>
        </w:tc>
        <w:tc>
          <w:tcPr>
            <w:tcW w:w="1567"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Pr>
                <w:rFonts w:ascii="Times New Roman" w:hAnsi="Times New Roman" w:cs="Times New Roman"/>
                <w:sz w:val="24"/>
                <w:szCs w:val="24"/>
                <w:lang w:eastAsia="ru-RU"/>
              </w:rPr>
              <w:t>3</w:t>
            </w:r>
          </w:p>
        </w:tc>
      </w:tr>
      <w:tr w:rsidR="005A05F9" w:rsidRPr="005A05F9" w:rsidTr="005A05F9">
        <w:trPr>
          <w:trHeight w:val="328"/>
          <w:jc w:val="center"/>
        </w:trPr>
        <w:tc>
          <w:tcPr>
            <w:tcW w:w="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4</w:t>
            </w:r>
          </w:p>
        </w:tc>
        <w:tc>
          <w:tcPr>
            <w:tcW w:w="5388"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Pr>
                <w:rFonts w:ascii="Times New Roman" w:hAnsi="Times New Roman" w:cs="Times New Roman"/>
                <w:sz w:val="24"/>
                <w:szCs w:val="24"/>
                <w:lang w:eastAsia="ru-RU"/>
              </w:rPr>
              <w:t>Расширение диапазона оказываемых услуг</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38</w:t>
            </w:r>
          </w:p>
        </w:tc>
        <w:tc>
          <w:tcPr>
            <w:tcW w:w="1567"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rsidR="005A05F9" w:rsidRPr="005A05F9" w:rsidTr="005A05F9">
        <w:trPr>
          <w:trHeight w:val="343"/>
          <w:jc w:val="center"/>
        </w:trPr>
        <w:tc>
          <w:tcPr>
            <w:tcW w:w="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5</w:t>
            </w:r>
          </w:p>
        </w:tc>
        <w:tc>
          <w:tcPr>
            <w:tcW w:w="5388"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Привлечение персонала к управлению</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sidRPr="005A05F9">
              <w:rPr>
                <w:rFonts w:ascii="Times New Roman" w:hAnsi="Times New Roman" w:cs="Times New Roman"/>
                <w:sz w:val="24"/>
                <w:szCs w:val="24"/>
                <w:lang w:eastAsia="ru-RU"/>
              </w:rPr>
              <w:t>34</w:t>
            </w:r>
          </w:p>
        </w:tc>
        <w:tc>
          <w:tcPr>
            <w:tcW w:w="1567" w:type="dxa"/>
            <w:tcBorders>
              <w:top w:val="nil"/>
              <w:left w:val="nil"/>
              <w:bottom w:val="single" w:sz="8" w:space="0" w:color="auto"/>
              <w:right w:val="single" w:sz="8" w:space="0" w:color="auto"/>
            </w:tcBorders>
            <w:tcMar>
              <w:top w:w="0" w:type="dxa"/>
              <w:left w:w="108" w:type="dxa"/>
              <w:bottom w:w="0" w:type="dxa"/>
              <w:right w:w="108" w:type="dxa"/>
            </w:tcMar>
            <w:hideMark/>
          </w:tcPr>
          <w:p w:rsidR="005A05F9" w:rsidRPr="005A05F9" w:rsidRDefault="005A05F9" w:rsidP="005A05F9">
            <w:pPr>
              <w:rPr>
                <w:rFonts w:ascii="Times New Roman" w:hAnsi="Times New Roman" w:cs="Times New Roman"/>
                <w:sz w:val="24"/>
                <w:szCs w:val="24"/>
                <w:lang w:eastAsia="ru-RU"/>
              </w:rPr>
            </w:pPr>
            <w:r>
              <w:rPr>
                <w:rFonts w:ascii="Times New Roman" w:hAnsi="Times New Roman" w:cs="Times New Roman"/>
                <w:sz w:val="24"/>
                <w:szCs w:val="24"/>
                <w:lang w:eastAsia="ru-RU"/>
              </w:rPr>
              <w:t>5</w:t>
            </w:r>
          </w:p>
        </w:tc>
      </w:tr>
    </w:tbl>
    <w:p w:rsidR="00DF50B6" w:rsidRDefault="00DC2064" w:rsidP="00DF50B6">
      <w:pPr>
        <w:spacing w:after="0" w:line="360" w:lineRule="auto"/>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5A05F9" w:rsidRDefault="00DC2064" w:rsidP="00DF50B6">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Таким образом, мы пришли к выводу, что в организации  существует ряд проблем, основные из них представлены в табл.  </w:t>
      </w:r>
      <w:r w:rsidR="003D6227">
        <w:rPr>
          <w:rFonts w:ascii="Times New Roman" w:hAnsi="Times New Roman" w:cs="Times New Roman"/>
          <w:sz w:val="28"/>
          <w:szCs w:val="28"/>
          <w:lang w:eastAsia="ru-RU"/>
        </w:rPr>
        <w:t>11</w:t>
      </w:r>
      <w:r>
        <w:rPr>
          <w:rFonts w:ascii="Times New Roman" w:hAnsi="Times New Roman" w:cs="Times New Roman"/>
          <w:sz w:val="28"/>
          <w:szCs w:val="28"/>
          <w:lang w:eastAsia="ru-RU"/>
        </w:rPr>
        <w:t xml:space="preserve"> </w:t>
      </w:r>
      <w:r w:rsidR="003D622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 основании полученных данных мы предлагаем разработать стратегию развития  фирмы по устранению и минимизации действия данных проблем.   </w:t>
      </w:r>
      <w:r w:rsidRPr="00DC2064">
        <w:rPr>
          <w:rFonts w:ascii="Times New Roman" w:hAnsi="Times New Roman" w:cs="Times New Roman"/>
          <w:sz w:val="28"/>
          <w:szCs w:val="28"/>
          <w:lang w:eastAsia="ru-RU"/>
        </w:rPr>
        <w:t xml:space="preserve"> Так как </w:t>
      </w:r>
      <w:r>
        <w:rPr>
          <w:rFonts w:ascii="Times New Roman" w:hAnsi="Times New Roman" w:cs="Times New Roman"/>
          <w:sz w:val="28"/>
          <w:szCs w:val="28"/>
          <w:lang w:eastAsia="ru-RU"/>
        </w:rPr>
        <w:t>организация</w:t>
      </w:r>
      <w:r w:rsidRPr="00DC2064">
        <w:rPr>
          <w:rFonts w:ascii="Times New Roman" w:hAnsi="Times New Roman" w:cs="Times New Roman"/>
          <w:sz w:val="28"/>
          <w:szCs w:val="28"/>
          <w:lang w:eastAsia="ru-RU"/>
        </w:rPr>
        <w:t xml:space="preserve"> работает на развивающемся рынке с сильной конкуренцией, то для нее лучшей будет комбинированная стратегия, нацеленная на реализацию своих конкурентных преимуществ и направленная на </w:t>
      </w:r>
      <w:r>
        <w:rPr>
          <w:rFonts w:ascii="Times New Roman" w:hAnsi="Times New Roman" w:cs="Times New Roman"/>
          <w:sz w:val="28"/>
          <w:szCs w:val="28"/>
          <w:lang w:eastAsia="ru-RU"/>
        </w:rPr>
        <w:t>расширение услуг,</w:t>
      </w:r>
      <w:r w:rsidRPr="00DC206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снижение текучести кадров</w:t>
      </w:r>
      <w:r w:rsidRPr="00DC2064">
        <w:rPr>
          <w:rFonts w:ascii="Times New Roman" w:hAnsi="Times New Roman" w:cs="Times New Roman"/>
          <w:sz w:val="28"/>
          <w:szCs w:val="28"/>
          <w:lang w:eastAsia="ru-RU"/>
        </w:rPr>
        <w:t xml:space="preserve">. </w:t>
      </w:r>
      <w:r w:rsidR="005A423E">
        <w:rPr>
          <w:rFonts w:ascii="Times New Roman" w:hAnsi="Times New Roman" w:cs="Times New Roman"/>
          <w:sz w:val="28"/>
          <w:szCs w:val="28"/>
          <w:lang w:eastAsia="ru-RU"/>
        </w:rPr>
        <w:t xml:space="preserve">Для успешной деятельности </w:t>
      </w:r>
      <w:r w:rsidR="005A423E">
        <w:rPr>
          <w:rFonts w:ascii="Times New Roman" w:hAnsi="Times New Roman" w:cs="Times New Roman"/>
          <w:sz w:val="28"/>
          <w:szCs w:val="28"/>
          <w:lang w:eastAsia="ru-RU"/>
        </w:rPr>
        <w:lastRenderedPageBreak/>
        <w:t xml:space="preserve">организации нужно </w:t>
      </w:r>
      <w:r w:rsidRPr="00DC2064">
        <w:rPr>
          <w:rFonts w:ascii="Times New Roman" w:hAnsi="Times New Roman" w:cs="Times New Roman"/>
          <w:sz w:val="28"/>
          <w:szCs w:val="28"/>
          <w:lang w:eastAsia="ru-RU"/>
        </w:rPr>
        <w:t xml:space="preserve"> минимизировать издержки </w:t>
      </w:r>
      <w:r>
        <w:rPr>
          <w:rFonts w:ascii="Times New Roman" w:hAnsi="Times New Roman" w:cs="Times New Roman"/>
          <w:sz w:val="28"/>
          <w:szCs w:val="28"/>
          <w:lang w:eastAsia="ru-RU"/>
        </w:rPr>
        <w:t xml:space="preserve"> </w:t>
      </w:r>
      <w:r w:rsidRPr="00DC2064">
        <w:rPr>
          <w:rFonts w:ascii="Times New Roman" w:hAnsi="Times New Roman" w:cs="Times New Roman"/>
          <w:sz w:val="28"/>
          <w:szCs w:val="28"/>
          <w:lang w:eastAsia="ru-RU"/>
        </w:rPr>
        <w:t>и укрепить свою конкурентную позицию</w:t>
      </w:r>
      <w:r w:rsidR="005A423E">
        <w:rPr>
          <w:rFonts w:ascii="Times New Roman" w:hAnsi="Times New Roman" w:cs="Times New Roman"/>
          <w:sz w:val="28"/>
          <w:szCs w:val="28"/>
          <w:lang w:eastAsia="ru-RU"/>
        </w:rPr>
        <w:t xml:space="preserve"> на рынке города Барнаула.</w:t>
      </w:r>
    </w:p>
    <w:p w:rsidR="00983F0F" w:rsidRDefault="00983F0F" w:rsidP="00DF50B6">
      <w:pPr>
        <w:spacing w:after="0" w:line="360" w:lineRule="auto"/>
        <w:ind w:firstLine="709"/>
        <w:jc w:val="both"/>
        <w:rPr>
          <w:rFonts w:ascii="Times New Roman" w:hAnsi="Times New Roman" w:cs="Times New Roman"/>
          <w:sz w:val="28"/>
          <w:szCs w:val="28"/>
          <w:lang w:eastAsia="ru-RU"/>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3D6227" w:rsidRDefault="003D6227"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p>
    <w:p w:rsidR="00983F0F" w:rsidRPr="00983F0F" w:rsidRDefault="00983F0F" w:rsidP="00DF50B6">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983F0F">
        <w:rPr>
          <w:rFonts w:ascii="Times New Roman" w:hAnsi="Times New Roman" w:cs="Times New Roman"/>
          <w:b/>
          <w:color w:val="231F20"/>
          <w:sz w:val="28"/>
          <w:szCs w:val="28"/>
        </w:rPr>
        <w:lastRenderedPageBreak/>
        <w:t>3. Разработка рекомендаци</w:t>
      </w:r>
      <w:r w:rsidR="00417427">
        <w:rPr>
          <w:rFonts w:ascii="Times New Roman" w:hAnsi="Times New Roman" w:cs="Times New Roman"/>
          <w:b/>
          <w:color w:val="231F20"/>
          <w:sz w:val="28"/>
          <w:szCs w:val="28"/>
        </w:rPr>
        <w:t>й</w:t>
      </w:r>
      <w:r w:rsidRPr="00983F0F">
        <w:rPr>
          <w:rFonts w:ascii="Times New Roman" w:hAnsi="Times New Roman" w:cs="Times New Roman"/>
          <w:b/>
          <w:color w:val="231F20"/>
          <w:sz w:val="28"/>
          <w:szCs w:val="28"/>
        </w:rPr>
        <w:t xml:space="preserve"> по организации и управлению процессом обследования организации, формированию постоянного мониторинга внешней и внутренней среды.</w:t>
      </w:r>
    </w:p>
    <w:p w:rsid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 xml:space="preserve">По результатам проведенного анализа внутренней и внешней среды </w:t>
      </w:r>
      <w:r w:rsidR="00983F0F">
        <w:rPr>
          <w:rFonts w:ascii="Times New Roman" w:hAnsi="Times New Roman" w:cs="Times New Roman"/>
          <w:sz w:val="28"/>
          <w:szCs w:val="28"/>
          <w:lang w:val="en-US" w:eastAsia="ru-RU"/>
        </w:rPr>
        <w:t>BTL</w:t>
      </w:r>
      <w:r w:rsidR="00983F0F" w:rsidRPr="00983F0F">
        <w:rPr>
          <w:rFonts w:ascii="Times New Roman" w:hAnsi="Times New Roman" w:cs="Times New Roman"/>
          <w:sz w:val="28"/>
          <w:szCs w:val="28"/>
          <w:lang w:eastAsia="ru-RU"/>
        </w:rPr>
        <w:t>-</w:t>
      </w:r>
      <w:r w:rsidR="00983F0F">
        <w:rPr>
          <w:rFonts w:ascii="Times New Roman" w:hAnsi="Times New Roman" w:cs="Times New Roman"/>
          <w:sz w:val="28"/>
          <w:szCs w:val="28"/>
          <w:lang w:eastAsia="ru-RU"/>
        </w:rPr>
        <w:t xml:space="preserve">агентства «Пионер» </w:t>
      </w:r>
      <w:r w:rsidRPr="00DC697E">
        <w:rPr>
          <w:rFonts w:ascii="Times New Roman" w:hAnsi="Times New Roman" w:cs="Times New Roman"/>
          <w:sz w:val="28"/>
          <w:szCs w:val="28"/>
          <w:lang w:eastAsia="ru-RU"/>
        </w:rPr>
        <w:t xml:space="preserve"> </w:t>
      </w:r>
      <w:r w:rsidR="00417427">
        <w:rPr>
          <w:rFonts w:ascii="Times New Roman" w:hAnsi="Times New Roman" w:cs="Times New Roman"/>
          <w:sz w:val="28"/>
          <w:szCs w:val="28"/>
          <w:lang w:eastAsia="ru-RU"/>
        </w:rPr>
        <w:t>мы пришли к выводу, что организация нуждается в ф</w:t>
      </w:r>
      <w:r w:rsidR="00417427" w:rsidRPr="00417427">
        <w:rPr>
          <w:rFonts w:ascii="Times New Roman" w:hAnsi="Times New Roman" w:cs="Times New Roman"/>
          <w:sz w:val="28"/>
          <w:szCs w:val="28"/>
          <w:lang w:eastAsia="ru-RU"/>
        </w:rPr>
        <w:t>ормировани</w:t>
      </w:r>
      <w:r w:rsidR="00417427">
        <w:rPr>
          <w:rFonts w:ascii="Times New Roman" w:hAnsi="Times New Roman" w:cs="Times New Roman"/>
          <w:sz w:val="28"/>
          <w:szCs w:val="28"/>
          <w:lang w:eastAsia="ru-RU"/>
        </w:rPr>
        <w:t>и</w:t>
      </w:r>
      <w:r w:rsidR="00417427" w:rsidRPr="00417427">
        <w:rPr>
          <w:rFonts w:ascii="Times New Roman" w:hAnsi="Times New Roman" w:cs="Times New Roman"/>
          <w:sz w:val="28"/>
          <w:szCs w:val="28"/>
          <w:lang w:eastAsia="ru-RU"/>
        </w:rPr>
        <w:t xml:space="preserve"> системы мониторинга </w:t>
      </w:r>
      <w:r w:rsidR="00417427">
        <w:rPr>
          <w:rFonts w:ascii="Times New Roman" w:hAnsi="Times New Roman" w:cs="Times New Roman"/>
          <w:sz w:val="28"/>
          <w:szCs w:val="28"/>
          <w:lang w:eastAsia="ru-RU"/>
        </w:rPr>
        <w:t xml:space="preserve"> внешней и внутренне </w:t>
      </w:r>
      <w:r w:rsidR="00417427" w:rsidRPr="00417427">
        <w:rPr>
          <w:rFonts w:ascii="Times New Roman" w:hAnsi="Times New Roman" w:cs="Times New Roman"/>
          <w:sz w:val="28"/>
          <w:szCs w:val="28"/>
          <w:lang w:eastAsia="ru-RU"/>
        </w:rPr>
        <w:t>среды</w:t>
      </w:r>
      <w:r w:rsidR="00417427">
        <w:rPr>
          <w:rFonts w:ascii="Times New Roman" w:hAnsi="Times New Roman" w:cs="Times New Roman"/>
          <w:sz w:val="28"/>
          <w:szCs w:val="28"/>
          <w:lang w:eastAsia="ru-RU"/>
        </w:rPr>
        <w:t>.</w:t>
      </w:r>
    </w:p>
    <w:p w:rsidR="00983F0F" w:rsidRPr="00417427" w:rsidRDefault="00417427" w:rsidP="00DF50B6">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color w:val="231F20"/>
          <w:sz w:val="28"/>
          <w:szCs w:val="28"/>
        </w:rPr>
        <w:t>Ф</w:t>
      </w:r>
      <w:r w:rsidRPr="00417427">
        <w:rPr>
          <w:rFonts w:ascii="Times New Roman" w:hAnsi="Times New Roman" w:cs="Times New Roman"/>
          <w:color w:val="231F20"/>
          <w:sz w:val="28"/>
          <w:szCs w:val="28"/>
        </w:rPr>
        <w:t>ормировани</w:t>
      </w:r>
      <w:r>
        <w:rPr>
          <w:rFonts w:ascii="Times New Roman" w:hAnsi="Times New Roman" w:cs="Times New Roman"/>
          <w:color w:val="231F20"/>
          <w:sz w:val="28"/>
          <w:szCs w:val="28"/>
        </w:rPr>
        <w:t>е</w:t>
      </w:r>
      <w:r w:rsidRPr="00417427">
        <w:rPr>
          <w:rFonts w:ascii="Times New Roman" w:hAnsi="Times New Roman" w:cs="Times New Roman"/>
          <w:color w:val="231F20"/>
          <w:sz w:val="28"/>
          <w:szCs w:val="28"/>
        </w:rPr>
        <w:t xml:space="preserve"> постоянного мониторинга внешней и внутренней среды</w:t>
      </w:r>
      <w:r w:rsidRPr="00417427">
        <w:rPr>
          <w:rFonts w:ascii="Times New Roman" w:hAnsi="Times New Roman" w:cs="Times New Roman"/>
          <w:sz w:val="28"/>
          <w:szCs w:val="28"/>
          <w:lang w:eastAsia="ru-RU"/>
        </w:rPr>
        <w:t xml:space="preserve"> </w:t>
      </w:r>
      <w:r w:rsidR="00983F0F" w:rsidRPr="00417427">
        <w:rPr>
          <w:rFonts w:ascii="Times New Roman" w:hAnsi="Times New Roman" w:cs="Times New Roman"/>
          <w:sz w:val="28"/>
          <w:szCs w:val="28"/>
          <w:lang w:eastAsia="ru-RU"/>
        </w:rPr>
        <w:t>обеспечивает менеджмент предприятия актуальной, постоянно обновляемой информацией о процессах и событиях происходящих внутри предприятия и его внешней среде из различных источников, что значительно снижает степень неопредел</w:t>
      </w:r>
      <w:r w:rsidR="003D6227">
        <w:rPr>
          <w:rFonts w:ascii="Times New Roman" w:hAnsi="Times New Roman" w:cs="Times New Roman"/>
          <w:sz w:val="28"/>
          <w:szCs w:val="28"/>
          <w:lang w:eastAsia="ru-RU"/>
        </w:rPr>
        <w:t>е</w:t>
      </w:r>
      <w:r w:rsidR="00983F0F" w:rsidRPr="00417427">
        <w:rPr>
          <w:rFonts w:ascii="Times New Roman" w:hAnsi="Times New Roman" w:cs="Times New Roman"/>
          <w:sz w:val="28"/>
          <w:szCs w:val="28"/>
          <w:lang w:eastAsia="ru-RU"/>
        </w:rPr>
        <w:t>нности будущего развития и позволяет оперативно реагировать на отклонения в развитии предприятия. Адекватная и всесторонняя оценка поступающей в информационно-аналитическую систему мониторинговой информации обеспечивает возможность раннего предупреждения менеджмента предприятия о возможных изменениях во внешней сре</w:t>
      </w:r>
      <w:r w:rsidR="00DF50B6">
        <w:rPr>
          <w:rFonts w:ascii="Times New Roman" w:hAnsi="Times New Roman" w:cs="Times New Roman"/>
          <w:sz w:val="28"/>
          <w:szCs w:val="28"/>
          <w:lang w:eastAsia="ru-RU"/>
        </w:rPr>
        <w:t>де, что дае</w:t>
      </w:r>
      <w:r w:rsidR="00983F0F" w:rsidRPr="00417427">
        <w:rPr>
          <w:rFonts w:ascii="Times New Roman" w:hAnsi="Times New Roman" w:cs="Times New Roman"/>
          <w:sz w:val="28"/>
          <w:szCs w:val="28"/>
          <w:lang w:eastAsia="ru-RU"/>
        </w:rPr>
        <w:t xml:space="preserve">т возможность проводить соответствующие изменения в </w:t>
      </w:r>
      <w:r w:rsidR="003D6227" w:rsidRPr="00417427">
        <w:rPr>
          <w:rFonts w:ascii="Times New Roman" w:hAnsi="Times New Roman" w:cs="Times New Roman"/>
          <w:sz w:val="28"/>
          <w:szCs w:val="28"/>
          <w:lang w:eastAsia="ru-RU"/>
        </w:rPr>
        <w:t>бизнес-процессах</w:t>
      </w:r>
      <w:r w:rsidR="003D6227">
        <w:rPr>
          <w:rFonts w:ascii="Times New Roman" w:hAnsi="Times New Roman" w:cs="Times New Roman"/>
          <w:sz w:val="28"/>
          <w:szCs w:val="28"/>
          <w:lang w:eastAsia="ru-RU"/>
        </w:rPr>
        <w:t>.</w:t>
      </w:r>
    </w:p>
    <w:p w:rsidR="00DC697E" w:rsidRPr="00DC697E" w:rsidRDefault="00983F0F" w:rsidP="00DF50B6">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формирования  данной системы мы предлагаем ввести в организации должност</w:t>
      </w:r>
      <w:r w:rsidR="00417427">
        <w:rPr>
          <w:rFonts w:ascii="Times New Roman" w:hAnsi="Times New Roman" w:cs="Times New Roman"/>
          <w:sz w:val="28"/>
          <w:szCs w:val="28"/>
          <w:lang w:eastAsia="ru-RU"/>
        </w:rPr>
        <w:t>ь</w:t>
      </w:r>
      <w:r>
        <w:rPr>
          <w:rFonts w:ascii="Times New Roman" w:hAnsi="Times New Roman" w:cs="Times New Roman"/>
          <w:sz w:val="28"/>
          <w:szCs w:val="28"/>
          <w:lang w:eastAsia="ru-RU"/>
        </w:rPr>
        <w:t xml:space="preserve"> маркетолога и </w:t>
      </w:r>
      <w:r w:rsidR="00DC697E" w:rsidRPr="00DC697E">
        <w:rPr>
          <w:rFonts w:ascii="Times New Roman" w:hAnsi="Times New Roman" w:cs="Times New Roman"/>
          <w:sz w:val="28"/>
          <w:szCs w:val="28"/>
          <w:lang w:eastAsia="ru-RU"/>
        </w:rPr>
        <w:t xml:space="preserve"> назначить </w:t>
      </w:r>
      <w:r>
        <w:rPr>
          <w:rFonts w:ascii="Times New Roman" w:hAnsi="Times New Roman" w:cs="Times New Roman"/>
          <w:sz w:val="28"/>
          <w:szCs w:val="28"/>
          <w:lang w:eastAsia="ru-RU"/>
        </w:rPr>
        <w:t xml:space="preserve">его </w:t>
      </w:r>
      <w:r w:rsidR="00DC697E" w:rsidRPr="00DC697E">
        <w:rPr>
          <w:rFonts w:ascii="Times New Roman" w:hAnsi="Times New Roman" w:cs="Times New Roman"/>
          <w:sz w:val="28"/>
          <w:szCs w:val="28"/>
          <w:lang w:eastAsia="ru-RU"/>
        </w:rPr>
        <w:t>ответственн</w:t>
      </w:r>
      <w:r>
        <w:rPr>
          <w:rFonts w:ascii="Times New Roman" w:hAnsi="Times New Roman" w:cs="Times New Roman"/>
          <w:sz w:val="28"/>
          <w:szCs w:val="28"/>
          <w:lang w:eastAsia="ru-RU"/>
        </w:rPr>
        <w:t>ым</w:t>
      </w:r>
      <w:r w:rsidR="00DC697E" w:rsidRPr="00DC697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за </w:t>
      </w:r>
      <w:r w:rsidR="00DC697E" w:rsidRPr="00DC697E">
        <w:rPr>
          <w:rFonts w:ascii="Times New Roman" w:hAnsi="Times New Roman" w:cs="Times New Roman"/>
          <w:sz w:val="28"/>
          <w:szCs w:val="28"/>
          <w:lang w:eastAsia="ru-RU"/>
        </w:rPr>
        <w:t xml:space="preserve"> пров</w:t>
      </w:r>
      <w:r>
        <w:rPr>
          <w:rFonts w:ascii="Times New Roman" w:hAnsi="Times New Roman" w:cs="Times New Roman"/>
          <w:sz w:val="28"/>
          <w:szCs w:val="28"/>
          <w:lang w:eastAsia="ru-RU"/>
        </w:rPr>
        <w:t>е</w:t>
      </w:r>
      <w:r w:rsidR="00DC697E" w:rsidRPr="00DC697E">
        <w:rPr>
          <w:rFonts w:ascii="Times New Roman" w:hAnsi="Times New Roman" w:cs="Times New Roman"/>
          <w:sz w:val="28"/>
          <w:szCs w:val="28"/>
          <w:lang w:eastAsia="ru-RU"/>
        </w:rPr>
        <w:t>д</w:t>
      </w:r>
      <w:r>
        <w:rPr>
          <w:rFonts w:ascii="Times New Roman" w:hAnsi="Times New Roman" w:cs="Times New Roman"/>
          <w:sz w:val="28"/>
          <w:szCs w:val="28"/>
          <w:lang w:eastAsia="ru-RU"/>
        </w:rPr>
        <w:t xml:space="preserve">ение </w:t>
      </w:r>
      <w:r w:rsidR="00DC697E" w:rsidRPr="00DC697E">
        <w:rPr>
          <w:rFonts w:ascii="Times New Roman" w:hAnsi="Times New Roman" w:cs="Times New Roman"/>
          <w:sz w:val="28"/>
          <w:szCs w:val="28"/>
          <w:lang w:eastAsia="ru-RU"/>
        </w:rPr>
        <w:t xml:space="preserve"> необходимы</w:t>
      </w:r>
      <w:r>
        <w:rPr>
          <w:rFonts w:ascii="Times New Roman" w:hAnsi="Times New Roman" w:cs="Times New Roman"/>
          <w:sz w:val="28"/>
          <w:szCs w:val="28"/>
          <w:lang w:eastAsia="ru-RU"/>
        </w:rPr>
        <w:t>х</w:t>
      </w:r>
      <w:r w:rsidR="00DC697E" w:rsidRPr="00DC697E">
        <w:rPr>
          <w:rFonts w:ascii="Times New Roman" w:hAnsi="Times New Roman" w:cs="Times New Roman"/>
          <w:sz w:val="28"/>
          <w:szCs w:val="28"/>
          <w:lang w:eastAsia="ru-RU"/>
        </w:rPr>
        <w:t xml:space="preserve"> сбор</w:t>
      </w:r>
      <w:r>
        <w:rPr>
          <w:rFonts w:ascii="Times New Roman" w:hAnsi="Times New Roman" w:cs="Times New Roman"/>
          <w:sz w:val="28"/>
          <w:szCs w:val="28"/>
          <w:lang w:eastAsia="ru-RU"/>
        </w:rPr>
        <w:t xml:space="preserve">ов </w:t>
      </w:r>
      <w:r w:rsidR="003D6227">
        <w:rPr>
          <w:rFonts w:ascii="Times New Roman" w:hAnsi="Times New Roman" w:cs="Times New Roman"/>
          <w:sz w:val="28"/>
          <w:szCs w:val="28"/>
          <w:lang w:eastAsia="ru-RU"/>
        </w:rPr>
        <w:t xml:space="preserve"> информации</w:t>
      </w:r>
      <w:r>
        <w:rPr>
          <w:rFonts w:ascii="Times New Roman" w:hAnsi="Times New Roman" w:cs="Times New Roman"/>
          <w:sz w:val="28"/>
          <w:szCs w:val="28"/>
          <w:lang w:eastAsia="ru-RU"/>
        </w:rPr>
        <w:t>,</w:t>
      </w:r>
      <w:r w:rsidR="003D6227">
        <w:rPr>
          <w:rFonts w:ascii="Times New Roman" w:hAnsi="Times New Roman" w:cs="Times New Roman"/>
          <w:sz w:val="28"/>
          <w:szCs w:val="28"/>
          <w:lang w:eastAsia="ru-RU"/>
        </w:rPr>
        <w:t xml:space="preserve"> </w:t>
      </w:r>
      <w:r w:rsidR="00DC697E" w:rsidRPr="00DC697E">
        <w:rPr>
          <w:rFonts w:ascii="Times New Roman" w:hAnsi="Times New Roman" w:cs="Times New Roman"/>
          <w:sz w:val="28"/>
          <w:szCs w:val="28"/>
          <w:lang w:eastAsia="ru-RU"/>
        </w:rPr>
        <w:t>маркетинговых исследований, для обеспечения максимально эффективной работы компании, повышая отдачу от ее деятельности с помощью всего комплекса маркетинга.</w:t>
      </w:r>
    </w:p>
    <w:p w:rsidR="00DC697E" w:rsidRP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 xml:space="preserve">Маркетолог будет непосредственно напрямую подчиняться руководителю предприятия. Но кроме этого должна быть взаимосвязь с менеджерами, так как, исследуя рынки товаров и услуг, предоставляемых </w:t>
      </w:r>
      <w:r w:rsidR="00983F0F">
        <w:rPr>
          <w:rFonts w:ascii="Times New Roman" w:hAnsi="Times New Roman" w:cs="Times New Roman"/>
          <w:sz w:val="28"/>
          <w:szCs w:val="28"/>
          <w:lang w:eastAsia="ru-RU"/>
        </w:rPr>
        <w:t xml:space="preserve"> в агентстве </w:t>
      </w:r>
      <w:r w:rsidRPr="00DC697E">
        <w:rPr>
          <w:rFonts w:ascii="Times New Roman" w:hAnsi="Times New Roman" w:cs="Times New Roman"/>
          <w:sz w:val="28"/>
          <w:szCs w:val="28"/>
          <w:lang w:eastAsia="ru-RU"/>
        </w:rPr>
        <w:t xml:space="preserve">, маркетолог будет определять каким заказчикам, какой </w:t>
      </w:r>
      <w:r w:rsidR="00983F0F">
        <w:rPr>
          <w:rFonts w:ascii="Times New Roman" w:hAnsi="Times New Roman" w:cs="Times New Roman"/>
          <w:sz w:val="28"/>
          <w:szCs w:val="28"/>
          <w:lang w:eastAsia="ru-RU"/>
        </w:rPr>
        <w:t xml:space="preserve">вид услуг </w:t>
      </w:r>
      <w:r w:rsidRPr="00DC697E">
        <w:rPr>
          <w:rFonts w:ascii="Times New Roman" w:hAnsi="Times New Roman" w:cs="Times New Roman"/>
          <w:sz w:val="28"/>
          <w:szCs w:val="28"/>
          <w:lang w:eastAsia="ru-RU"/>
        </w:rPr>
        <w:t xml:space="preserve">необходимо предложить </w:t>
      </w:r>
      <w:r w:rsidR="00983F0F">
        <w:rPr>
          <w:rFonts w:ascii="Times New Roman" w:hAnsi="Times New Roman" w:cs="Times New Roman"/>
          <w:sz w:val="28"/>
          <w:szCs w:val="28"/>
          <w:lang w:eastAsia="ru-RU"/>
        </w:rPr>
        <w:t>и на каких условиях</w:t>
      </w:r>
      <w:r w:rsidRPr="00DC697E">
        <w:rPr>
          <w:rFonts w:ascii="Times New Roman" w:hAnsi="Times New Roman" w:cs="Times New Roman"/>
          <w:sz w:val="28"/>
          <w:szCs w:val="28"/>
          <w:lang w:eastAsia="ru-RU"/>
        </w:rPr>
        <w:t>.</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Задачи, которые необходимо выполнять маркетологу в данной организации:</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lastRenderedPageBreak/>
        <w:t>· изучение рынка сбыта продаваемых услуг, тенденций его развития; прогнозирование объема продаж маркетинговых услуг;</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исследование факторов, оказывающих влияние на спрос на услугу;</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стимулирование сбыта;</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совершенствование информационного обеспечения проводимых исследований; разработка программ по стимулированию спроса и сбыта;</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ведение контроля сбыта, постоянного анализа по объему и выручке;</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разработка планов продвижения продукции;</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определение маркетинговых бюджетов;</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анализ целевой аудитории и рынка;</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прогнозирование колебаний спроса и предложения;</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мониторинг рынка конкурентов;</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 исследование потребительских предпочтений.</w:t>
      </w:r>
    </w:p>
    <w:p w:rsidR="00DC697E" w:rsidRPr="00DC697E" w:rsidRDefault="00DC697E" w:rsidP="00DF50B6">
      <w:pPr>
        <w:spacing w:line="360" w:lineRule="auto"/>
        <w:ind w:firstLine="709"/>
        <w:rPr>
          <w:rFonts w:ascii="Times New Roman" w:hAnsi="Times New Roman" w:cs="Times New Roman"/>
          <w:sz w:val="28"/>
          <w:szCs w:val="28"/>
          <w:lang w:eastAsia="ru-RU"/>
        </w:rPr>
      </w:pPr>
      <w:r w:rsidRPr="00DC697E">
        <w:rPr>
          <w:rFonts w:ascii="Times New Roman" w:hAnsi="Times New Roman" w:cs="Times New Roman"/>
          <w:sz w:val="28"/>
          <w:szCs w:val="28"/>
          <w:lang w:eastAsia="ru-RU"/>
        </w:rPr>
        <w:t>Так же целесообразным проводить маркетинговые исследования с помощью АВС-анализа и по принципу Парето.</w:t>
      </w:r>
    </w:p>
    <w:p w:rsidR="00DC697E" w:rsidRPr="00DC697E" w:rsidRDefault="00DC697E" w:rsidP="00DF50B6">
      <w:pPr>
        <w:spacing w:line="360" w:lineRule="auto"/>
        <w:ind w:firstLine="709"/>
        <w:rPr>
          <w:rFonts w:ascii="Times New Roman" w:hAnsi="Times New Roman" w:cs="Times New Roman"/>
          <w:sz w:val="28"/>
          <w:szCs w:val="28"/>
          <w:lang w:eastAsia="ru-RU"/>
        </w:rPr>
      </w:pPr>
      <w:r w:rsidRPr="00DC697E">
        <w:rPr>
          <w:rFonts w:ascii="Times New Roman" w:hAnsi="Times New Roman" w:cs="Times New Roman"/>
          <w:sz w:val="28"/>
          <w:szCs w:val="28"/>
          <w:lang w:eastAsia="ru-RU"/>
        </w:rPr>
        <w:t>ABC-анализ - метод, позволяющий классифицировать ресурсы фирмы по степени их важности. ABC-анализ - анализ товарных запасов путём деления на три категории:</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А - наиболее ценные,</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В - промежуточные,</w:t>
      </w:r>
    </w:p>
    <w:p w:rsidR="00DC697E" w:rsidRPr="00DC697E" w:rsidRDefault="00DC697E" w:rsidP="00DC697E">
      <w:pPr>
        <w:spacing w:line="360" w:lineRule="auto"/>
        <w:rPr>
          <w:rFonts w:ascii="Times New Roman" w:hAnsi="Times New Roman" w:cs="Times New Roman"/>
          <w:sz w:val="28"/>
          <w:szCs w:val="28"/>
          <w:lang w:eastAsia="ru-RU"/>
        </w:rPr>
      </w:pPr>
      <w:r w:rsidRPr="00DC697E">
        <w:rPr>
          <w:rFonts w:ascii="Times New Roman" w:hAnsi="Times New Roman" w:cs="Times New Roman"/>
          <w:sz w:val="28"/>
          <w:szCs w:val="28"/>
          <w:lang w:eastAsia="ru-RU"/>
        </w:rPr>
        <w:t>С - наименее ценные.</w:t>
      </w:r>
    </w:p>
    <w:p w:rsidR="00DC697E" w:rsidRP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 xml:space="preserve">По сути, ABC-анализ -это ранжирование ассортимента по разным параметрам. Ранжировать таким образом можно и поставщиков, и складские </w:t>
      </w:r>
      <w:r w:rsidRPr="00DC697E">
        <w:rPr>
          <w:rFonts w:ascii="Times New Roman" w:hAnsi="Times New Roman" w:cs="Times New Roman"/>
          <w:sz w:val="28"/>
          <w:szCs w:val="28"/>
          <w:lang w:eastAsia="ru-RU"/>
        </w:rPr>
        <w:lastRenderedPageBreak/>
        <w:t>запасы, и покупателей, и длительные периоды продаж - всё, что имеет достаточное количество статистических данных. Результатом АВС анализа является группировка объектов по степени влияния на общий результат.</w:t>
      </w:r>
      <w:r w:rsidR="005151AE" w:rsidRPr="005151AE">
        <w:rPr>
          <w:rFonts w:ascii="Times New Roman" w:hAnsi="Times New Roman" w:cs="Times New Roman"/>
          <w:sz w:val="28"/>
          <w:szCs w:val="28"/>
        </w:rPr>
        <w:t xml:space="preserve"> </w:t>
      </w:r>
      <w:r w:rsidR="005151AE" w:rsidRPr="00B218C5">
        <w:rPr>
          <w:rFonts w:ascii="Times New Roman" w:hAnsi="Times New Roman" w:cs="Times New Roman"/>
          <w:sz w:val="28"/>
          <w:szCs w:val="28"/>
        </w:rPr>
        <w:t>[</w:t>
      </w:r>
      <w:r w:rsidR="005151AE">
        <w:rPr>
          <w:rFonts w:ascii="Times New Roman" w:hAnsi="Times New Roman" w:cs="Times New Roman"/>
          <w:sz w:val="28"/>
          <w:szCs w:val="28"/>
        </w:rPr>
        <w:t>4</w:t>
      </w:r>
      <w:r w:rsidR="005151AE" w:rsidRPr="00B218C5">
        <w:rPr>
          <w:rFonts w:ascii="Times New Roman" w:hAnsi="Times New Roman" w:cs="Times New Roman"/>
          <w:sz w:val="28"/>
          <w:szCs w:val="28"/>
        </w:rPr>
        <w:t>]</w:t>
      </w:r>
    </w:p>
    <w:p w:rsidR="00DC697E" w:rsidRP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 xml:space="preserve">На </w:t>
      </w:r>
      <w:r w:rsidR="00983F0F">
        <w:rPr>
          <w:rFonts w:ascii="Times New Roman" w:hAnsi="Times New Roman" w:cs="Times New Roman"/>
          <w:sz w:val="28"/>
          <w:szCs w:val="28"/>
          <w:lang w:eastAsia="ru-RU"/>
        </w:rPr>
        <w:t xml:space="preserve">примере агентства </w:t>
      </w:r>
      <w:r w:rsidRPr="00DC697E">
        <w:rPr>
          <w:rFonts w:ascii="Times New Roman" w:hAnsi="Times New Roman" w:cs="Times New Roman"/>
          <w:sz w:val="28"/>
          <w:szCs w:val="28"/>
          <w:lang w:eastAsia="ru-RU"/>
        </w:rPr>
        <w:t xml:space="preserve"> этот анализ можно применить следующим образом. В категорию А отнести наиболее ценных и постоянных клиентов, в категорию В - можно отнести наименее платежеспособных, но постоянных, в категорию С - наименее ценных, которые могут обратиться всего лишь один раз.</w:t>
      </w:r>
    </w:p>
    <w:p w:rsidR="00DC697E" w:rsidRP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Принцип Парето - эмпирическое правило, в наиболее общем виде формулируется, как «20% усилий дают 80% результата, а остальные 80% усилий -лишь 20% результата». Может использоваться как базовый принцип для оптимизации какой-либо деятельности: правильно выбрав минимум самых важных действий, можно быстро получить значительную часть от планируемого полного результата, при этом дальнейшие улучшения неэффективны и могут быть неоправданны.</w:t>
      </w:r>
      <w:r w:rsidR="00B218C5" w:rsidRPr="00B218C5">
        <w:rPr>
          <w:rFonts w:ascii="Times New Roman" w:hAnsi="Times New Roman" w:cs="Times New Roman"/>
          <w:sz w:val="28"/>
          <w:szCs w:val="28"/>
        </w:rPr>
        <w:t xml:space="preserve"> </w:t>
      </w:r>
    </w:p>
    <w:p w:rsidR="00DC697E" w:rsidRP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 xml:space="preserve">Принцип Парето в </w:t>
      </w:r>
      <w:r w:rsidR="00983F0F">
        <w:rPr>
          <w:rFonts w:ascii="Times New Roman" w:hAnsi="Times New Roman" w:cs="Times New Roman"/>
          <w:sz w:val="28"/>
          <w:szCs w:val="28"/>
          <w:lang w:eastAsia="ru-RU"/>
        </w:rPr>
        <w:t xml:space="preserve">рассматриваемой организации </w:t>
      </w:r>
      <w:r w:rsidRPr="00DC697E">
        <w:rPr>
          <w:rFonts w:ascii="Times New Roman" w:hAnsi="Times New Roman" w:cs="Times New Roman"/>
          <w:sz w:val="28"/>
          <w:szCs w:val="28"/>
          <w:lang w:eastAsia="ru-RU"/>
        </w:rPr>
        <w:t xml:space="preserve"> работает следующим образом. Существует 3 направления - качественные исследования, количественные исследования, «Тайный покупатель».</w:t>
      </w:r>
      <w:r w:rsidR="00983F0F">
        <w:rPr>
          <w:rFonts w:ascii="Times New Roman" w:hAnsi="Times New Roman" w:cs="Times New Roman"/>
          <w:sz w:val="28"/>
          <w:szCs w:val="28"/>
          <w:lang w:eastAsia="ru-RU"/>
        </w:rPr>
        <w:t xml:space="preserve"> </w:t>
      </w:r>
      <w:r w:rsidRPr="00DC697E">
        <w:rPr>
          <w:rFonts w:ascii="Times New Roman" w:hAnsi="Times New Roman" w:cs="Times New Roman"/>
          <w:sz w:val="28"/>
          <w:szCs w:val="28"/>
          <w:lang w:eastAsia="ru-RU"/>
        </w:rPr>
        <w:t>На «Тайный покупатель» и часть качественных исследований приходится очень много усилий и финансовых затрат, т.е. условно говоря 80%, результат получается все лишь на 20%. И соответственно, на количественные и часть на качественные исследования приходится затрат и усилий всего лишь на 20%, зато результат получается на 80%.</w:t>
      </w:r>
    </w:p>
    <w:p w:rsidR="00DC697E" w:rsidRP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 xml:space="preserve">Введение должности </w:t>
      </w:r>
      <w:r w:rsidR="00983F0F">
        <w:rPr>
          <w:rFonts w:ascii="Times New Roman" w:hAnsi="Times New Roman" w:cs="Times New Roman"/>
          <w:sz w:val="28"/>
          <w:szCs w:val="28"/>
          <w:lang w:eastAsia="ru-RU"/>
        </w:rPr>
        <w:t>маркетолога</w:t>
      </w:r>
      <w:r w:rsidRPr="00DC697E">
        <w:rPr>
          <w:rFonts w:ascii="Times New Roman" w:hAnsi="Times New Roman" w:cs="Times New Roman"/>
          <w:sz w:val="28"/>
          <w:szCs w:val="28"/>
          <w:lang w:eastAsia="ru-RU"/>
        </w:rPr>
        <w:t xml:space="preserve"> позволит оптимизировать продажи, уменьшить недостаток оборотных средств, увеличить доходы предприятия, т.е. позволит устранить многие слабые стороны предприятия.</w:t>
      </w:r>
    </w:p>
    <w:p w:rsidR="00DC697E" w:rsidRP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 xml:space="preserve">Бюджет маркетинга одна из весьма сложных задач, с которыми приходится иметь дело руководителям фирмы. Бюджет маркетинга включает в себя: расходы на исследования рынков, на обеспечение конкурентоспособности товара, на информационную связь с покупателями, </w:t>
      </w:r>
      <w:r w:rsidRPr="00DC697E">
        <w:rPr>
          <w:rFonts w:ascii="Times New Roman" w:hAnsi="Times New Roman" w:cs="Times New Roman"/>
          <w:sz w:val="28"/>
          <w:szCs w:val="28"/>
          <w:lang w:eastAsia="ru-RU"/>
        </w:rPr>
        <w:lastRenderedPageBreak/>
        <w:t>на организацию товародвижения и сбытовой сети. Финансовые средства на перечисленные мероприятия черпаются из прибыли, которая без таких расходов была бы по своей массе значительно большей, однако, с другой стороны, без расходов на маркетинг вряд ли удастся в современных условиях продать достаточное количество единиц товара, чтобы окупить затраты на исследовательские работы, не говоря уже о получении прибыли. Поэтому выделение средств на маркетинг - это решение оптимизационной задачи с большим количеством переменных, влияние которых обычно не поддается точному учету, то есть задачи типично прогностической. Влияние переменных к тому же, как правило, нелинейно и само должно определяться эмпирическим путем. Вот почему в определении бюджета маркетинга такую большую роль играют традиции, опыт высших руководителей фирмы и анализ маркетинговых расходов фирм-конкурентов.</w:t>
      </w:r>
    </w:p>
    <w:p w:rsidR="00DC697E" w:rsidRP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Эффективность данного предложения, невозможно измерить количественно, невозможно сказать какую именно прибыль принесет изменение в организационной структуре предприятия. Современный рынок постоянно меняется и совершенствуется, и успешно работать могут только те компании, которые владеют всеми стратегиями и инструментарием маркетинговой деятельности. Постоянное развитие и успех компании во многом зависит от профессионализма маркетолога и от того, насколько целенаправленна маркетинговая политика в целом.</w:t>
      </w:r>
    </w:p>
    <w:p w:rsidR="00DC697E" w:rsidRDefault="00DC697E" w:rsidP="00DF50B6">
      <w:pPr>
        <w:spacing w:after="0" w:line="360" w:lineRule="auto"/>
        <w:ind w:firstLine="709"/>
        <w:jc w:val="both"/>
        <w:rPr>
          <w:rFonts w:ascii="Times New Roman" w:hAnsi="Times New Roman" w:cs="Times New Roman"/>
          <w:sz w:val="28"/>
          <w:szCs w:val="28"/>
          <w:lang w:eastAsia="ru-RU"/>
        </w:rPr>
      </w:pPr>
      <w:r w:rsidRPr="00DC697E">
        <w:rPr>
          <w:rFonts w:ascii="Times New Roman" w:hAnsi="Times New Roman" w:cs="Times New Roman"/>
          <w:sz w:val="28"/>
          <w:szCs w:val="28"/>
          <w:lang w:eastAsia="ru-RU"/>
        </w:rPr>
        <w:t>Так же целесообразны разработка оптимальной системы поощрения постоянных и новых клиентов фирмы, для укрепления имиджа фирмы и регулирование сроков исполнения заказов.</w:t>
      </w:r>
    </w:p>
    <w:p w:rsidR="00AC3B2D" w:rsidRDefault="00D626CD" w:rsidP="00DF50B6">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Еще одной</w:t>
      </w:r>
      <w:r w:rsidR="00AC3B2D">
        <w:rPr>
          <w:rFonts w:ascii="Times New Roman" w:hAnsi="Times New Roman" w:cs="Times New Roman"/>
          <w:sz w:val="28"/>
          <w:szCs w:val="28"/>
          <w:lang w:eastAsia="ru-RU"/>
        </w:rPr>
        <w:t>,  на наш взгляд, уместной рекомендацией является разработка системы корпоративных мероприятий, направленных на сплочение кол</w:t>
      </w:r>
      <w:r>
        <w:rPr>
          <w:rFonts w:ascii="Times New Roman" w:hAnsi="Times New Roman" w:cs="Times New Roman"/>
          <w:sz w:val="28"/>
          <w:szCs w:val="28"/>
          <w:lang w:eastAsia="ru-RU"/>
        </w:rPr>
        <w:t>л</w:t>
      </w:r>
      <w:r w:rsidR="00AC3B2D">
        <w:rPr>
          <w:rFonts w:ascii="Times New Roman" w:hAnsi="Times New Roman" w:cs="Times New Roman"/>
          <w:sz w:val="28"/>
          <w:szCs w:val="28"/>
          <w:lang w:eastAsia="ru-RU"/>
        </w:rPr>
        <w:t>ектива</w:t>
      </w:r>
      <w:r>
        <w:rPr>
          <w:rFonts w:ascii="Times New Roman" w:hAnsi="Times New Roman" w:cs="Times New Roman"/>
          <w:sz w:val="28"/>
          <w:szCs w:val="28"/>
          <w:lang w:eastAsia="ru-RU"/>
        </w:rPr>
        <w:t>, это позволит руководству наладить с персоналом доверительные отношения и быть в курсе процессов и проблем внутри организации, а следовательно осуществлять эффективное управление агентством. В качестве мероприятий мы предлагаем ввести :</w:t>
      </w:r>
      <w:r w:rsidRPr="00D626CD">
        <w:rPr>
          <w:rFonts w:ascii="Times New Roman" w:eastAsia="Times New Roman" w:hAnsi="Times New Roman" w:cs="Times New Roman"/>
          <w:sz w:val="24"/>
          <w:szCs w:val="20"/>
          <w:lang w:eastAsia="ru-RU"/>
        </w:rPr>
        <w:t xml:space="preserve"> </w:t>
      </w:r>
      <w:r>
        <w:rPr>
          <w:rFonts w:ascii="Times New Roman" w:hAnsi="Times New Roman" w:cs="Times New Roman"/>
          <w:sz w:val="28"/>
          <w:szCs w:val="28"/>
          <w:lang w:eastAsia="ru-RU"/>
        </w:rPr>
        <w:t xml:space="preserve">организация </w:t>
      </w:r>
      <w:r>
        <w:rPr>
          <w:rFonts w:ascii="Times New Roman" w:hAnsi="Times New Roman" w:cs="Times New Roman"/>
          <w:sz w:val="28"/>
          <w:szCs w:val="28"/>
          <w:lang w:eastAsia="ru-RU"/>
        </w:rPr>
        <w:lastRenderedPageBreak/>
        <w:t xml:space="preserve">конкурсов </w:t>
      </w:r>
      <w:r w:rsidRPr="00D626CD">
        <w:rPr>
          <w:rFonts w:ascii="Times New Roman" w:hAnsi="Times New Roman" w:cs="Times New Roman"/>
          <w:sz w:val="28"/>
          <w:szCs w:val="28"/>
          <w:lang w:eastAsia="ru-RU"/>
        </w:rPr>
        <w:t>профессионального мастерства среди работников, ус</w:t>
      </w:r>
      <w:r w:rsidRPr="00D626CD">
        <w:rPr>
          <w:rFonts w:ascii="Times New Roman" w:hAnsi="Times New Roman" w:cs="Times New Roman"/>
          <w:sz w:val="28"/>
          <w:szCs w:val="28"/>
          <w:lang w:eastAsia="ru-RU"/>
        </w:rPr>
        <w:softHyphen/>
        <w:t>танов</w:t>
      </w:r>
      <w:r w:rsidRPr="00D626CD">
        <w:rPr>
          <w:rFonts w:ascii="Times New Roman" w:hAnsi="Times New Roman" w:cs="Times New Roman"/>
          <w:sz w:val="28"/>
          <w:szCs w:val="28"/>
          <w:lang w:eastAsia="ru-RU"/>
        </w:rPr>
        <w:softHyphen/>
        <w:t>ление особого ритуала поощрения лучших по профессии, возможно определение “человека года” организации</w:t>
      </w:r>
      <w:r>
        <w:rPr>
          <w:rFonts w:ascii="Times New Roman" w:hAnsi="Times New Roman" w:cs="Times New Roman"/>
          <w:sz w:val="28"/>
          <w:szCs w:val="28"/>
          <w:lang w:eastAsia="ru-RU"/>
        </w:rPr>
        <w:t>, банкеты и т.п</w:t>
      </w:r>
    </w:p>
    <w:p w:rsidR="00191B92" w:rsidRDefault="00191B92" w:rsidP="00DF50B6">
      <w:pPr>
        <w:spacing w:after="0" w:line="360" w:lineRule="auto"/>
        <w:rPr>
          <w:rFonts w:ascii="Times New Roman" w:hAnsi="Times New Roman" w:cs="Times New Roman"/>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E879C8" w:rsidRDefault="00E879C8" w:rsidP="00191B92">
      <w:pPr>
        <w:spacing w:line="360" w:lineRule="auto"/>
        <w:jc w:val="center"/>
        <w:rPr>
          <w:rFonts w:ascii="Times New Roman" w:hAnsi="Times New Roman" w:cs="Times New Roman"/>
          <w:b/>
          <w:sz w:val="28"/>
          <w:szCs w:val="28"/>
          <w:lang w:eastAsia="ru-RU"/>
        </w:rPr>
      </w:pPr>
    </w:p>
    <w:p w:rsidR="00191B92" w:rsidRPr="00191B92" w:rsidRDefault="00191B92" w:rsidP="00191B92">
      <w:pPr>
        <w:spacing w:line="360" w:lineRule="auto"/>
        <w:jc w:val="center"/>
        <w:rPr>
          <w:rFonts w:ascii="Times New Roman" w:hAnsi="Times New Roman" w:cs="Times New Roman"/>
          <w:b/>
          <w:sz w:val="28"/>
          <w:szCs w:val="28"/>
          <w:lang w:eastAsia="ru-RU"/>
        </w:rPr>
      </w:pPr>
      <w:r w:rsidRPr="00191B92">
        <w:rPr>
          <w:rFonts w:ascii="Times New Roman" w:hAnsi="Times New Roman" w:cs="Times New Roman"/>
          <w:b/>
          <w:sz w:val="28"/>
          <w:szCs w:val="28"/>
          <w:lang w:eastAsia="ru-RU"/>
        </w:rPr>
        <w:t>Заключение</w:t>
      </w:r>
    </w:p>
    <w:p w:rsidR="00191B92" w:rsidRPr="00191B92" w:rsidRDefault="00191B92" w:rsidP="00DF50B6">
      <w:pPr>
        <w:spacing w:after="0" w:line="360" w:lineRule="auto"/>
        <w:ind w:firstLine="709"/>
        <w:rPr>
          <w:rFonts w:ascii="Times New Roman" w:hAnsi="Times New Roman" w:cs="Times New Roman"/>
          <w:sz w:val="28"/>
          <w:szCs w:val="28"/>
          <w:lang w:eastAsia="ru-RU"/>
        </w:rPr>
      </w:pPr>
      <w:r w:rsidRPr="00191B92">
        <w:rPr>
          <w:rFonts w:ascii="Times New Roman" w:hAnsi="Times New Roman" w:cs="Times New Roman"/>
          <w:sz w:val="28"/>
          <w:szCs w:val="28"/>
          <w:lang w:eastAsia="ru-RU"/>
        </w:rPr>
        <w:t>Рыночная экономика в нашей стране и в мире в целом не стоит на месте, продолжаются процессы ее развития и совершенствования, изменяются социально-политические условия во внутренних и международных масштабах, появляются новые технологии и средства рекламы. Все это ведет к тому, что организация рекламной деятельности также претерпевает некоторые изменения, органично вплетаясь в сферу маркетинга и экономики. Следовательно, исследования в данной области можно продолжать так же долго, сколь долго рыночные отношения будут развиваться.</w:t>
      </w:r>
      <w:r w:rsidR="007659CF" w:rsidRPr="007659CF">
        <w:rPr>
          <w:rFonts w:ascii="Times New Roman" w:hAnsi="Times New Roman" w:cs="Times New Roman"/>
          <w:sz w:val="28"/>
          <w:szCs w:val="28"/>
        </w:rPr>
        <w:t xml:space="preserve"> </w:t>
      </w:r>
    </w:p>
    <w:p w:rsidR="00191B92" w:rsidRDefault="00191B92" w:rsidP="00DF50B6">
      <w:pPr>
        <w:spacing w:after="0" w:line="360" w:lineRule="auto"/>
        <w:ind w:firstLine="709"/>
        <w:rPr>
          <w:rFonts w:ascii="Times New Roman" w:hAnsi="Times New Roman" w:cs="Times New Roman"/>
          <w:sz w:val="28"/>
          <w:szCs w:val="28"/>
          <w:lang w:eastAsia="ru-RU"/>
        </w:rPr>
      </w:pPr>
      <w:r w:rsidRPr="00191B92">
        <w:rPr>
          <w:rFonts w:ascii="Times New Roman" w:hAnsi="Times New Roman" w:cs="Times New Roman"/>
          <w:sz w:val="28"/>
          <w:szCs w:val="28"/>
          <w:lang w:eastAsia="ru-RU"/>
        </w:rPr>
        <w:t>С целью наиболее эффективного решения стратегических задач в области рекламы необходимо четкое представление о бизнесе и особенностях товара, знать сильные и слабые стороны компании, обладать информацией о рынке - знать возможности которые он предлагаем, и представлять себе проблемы деятельности на этом рынке. Необходимо четко спланировать рекламную кампанию в отношении сроков средств рекламы, задействованных в кампании, рекламного бюджета и т.д</w:t>
      </w:r>
    </w:p>
    <w:p w:rsidR="00417427" w:rsidRDefault="00417427" w:rsidP="00DC697E">
      <w:pPr>
        <w:spacing w:line="360" w:lineRule="auto"/>
        <w:rPr>
          <w:rFonts w:ascii="Times New Roman" w:hAnsi="Times New Roman" w:cs="Times New Roman"/>
          <w:sz w:val="28"/>
          <w:szCs w:val="28"/>
          <w:lang w:eastAsia="ru-RU"/>
        </w:rPr>
      </w:pPr>
    </w:p>
    <w:p w:rsidR="00191B92" w:rsidRDefault="00191B92" w:rsidP="00417427">
      <w:pPr>
        <w:spacing w:line="360" w:lineRule="auto"/>
        <w:rPr>
          <w:rFonts w:ascii="Times New Roman" w:hAnsi="Times New Roman" w:cs="Times New Roman"/>
          <w:sz w:val="28"/>
          <w:szCs w:val="28"/>
          <w:lang w:eastAsia="ru-RU"/>
        </w:rPr>
      </w:pPr>
    </w:p>
    <w:p w:rsidR="00191B92" w:rsidRDefault="00191B92" w:rsidP="00417427">
      <w:pPr>
        <w:spacing w:line="360" w:lineRule="auto"/>
        <w:rPr>
          <w:rFonts w:ascii="Times New Roman" w:hAnsi="Times New Roman" w:cs="Times New Roman"/>
          <w:sz w:val="28"/>
          <w:szCs w:val="28"/>
          <w:lang w:eastAsia="ru-RU"/>
        </w:rPr>
      </w:pPr>
    </w:p>
    <w:p w:rsidR="00191B92" w:rsidRDefault="00191B92" w:rsidP="00417427">
      <w:pPr>
        <w:spacing w:line="360" w:lineRule="auto"/>
        <w:rPr>
          <w:rFonts w:ascii="Times New Roman" w:hAnsi="Times New Roman" w:cs="Times New Roman"/>
          <w:sz w:val="28"/>
          <w:szCs w:val="28"/>
          <w:lang w:eastAsia="ru-RU"/>
        </w:rPr>
      </w:pPr>
    </w:p>
    <w:p w:rsidR="00191B92" w:rsidRDefault="00191B92" w:rsidP="00417427">
      <w:pPr>
        <w:spacing w:line="360" w:lineRule="auto"/>
        <w:rPr>
          <w:rFonts w:ascii="Times New Roman" w:hAnsi="Times New Roman" w:cs="Times New Roman"/>
          <w:sz w:val="28"/>
          <w:szCs w:val="28"/>
          <w:lang w:eastAsia="ru-RU"/>
        </w:rPr>
      </w:pPr>
    </w:p>
    <w:p w:rsidR="00191B92" w:rsidRDefault="00191B92" w:rsidP="00417427">
      <w:pPr>
        <w:spacing w:line="360" w:lineRule="auto"/>
        <w:rPr>
          <w:rFonts w:ascii="Times New Roman" w:hAnsi="Times New Roman" w:cs="Times New Roman"/>
          <w:sz w:val="28"/>
          <w:szCs w:val="28"/>
          <w:lang w:eastAsia="ru-RU"/>
        </w:rPr>
      </w:pPr>
    </w:p>
    <w:p w:rsidR="00191B92" w:rsidRDefault="00191B92" w:rsidP="00417427">
      <w:pPr>
        <w:spacing w:line="360" w:lineRule="auto"/>
        <w:rPr>
          <w:rFonts w:ascii="Times New Roman" w:hAnsi="Times New Roman" w:cs="Times New Roman"/>
          <w:sz w:val="28"/>
          <w:szCs w:val="28"/>
          <w:lang w:eastAsia="ru-RU"/>
        </w:rPr>
      </w:pPr>
    </w:p>
    <w:p w:rsidR="00191B92" w:rsidRDefault="00191B92" w:rsidP="00417427">
      <w:pPr>
        <w:spacing w:line="360" w:lineRule="auto"/>
        <w:rPr>
          <w:rFonts w:ascii="Times New Roman" w:hAnsi="Times New Roman" w:cs="Times New Roman"/>
          <w:sz w:val="28"/>
          <w:szCs w:val="28"/>
          <w:lang w:eastAsia="ru-RU"/>
        </w:rPr>
      </w:pPr>
    </w:p>
    <w:p w:rsidR="00417427" w:rsidRPr="00417427" w:rsidRDefault="00417427" w:rsidP="00417427">
      <w:pPr>
        <w:spacing w:line="360" w:lineRule="auto"/>
        <w:rPr>
          <w:rFonts w:ascii="Times New Roman" w:hAnsi="Times New Roman" w:cs="Times New Roman"/>
          <w:sz w:val="28"/>
          <w:szCs w:val="28"/>
          <w:lang w:eastAsia="ru-RU"/>
        </w:rPr>
      </w:pPr>
      <w:r w:rsidRPr="00417427">
        <w:rPr>
          <w:rFonts w:ascii="Times New Roman" w:hAnsi="Times New Roman" w:cs="Times New Roman"/>
          <w:sz w:val="28"/>
          <w:szCs w:val="28"/>
          <w:lang w:eastAsia="ru-RU"/>
        </w:rPr>
        <w:lastRenderedPageBreak/>
        <w:t>Список использованной литературы</w:t>
      </w:r>
    </w:p>
    <w:p w:rsidR="003D6227" w:rsidRPr="003C445C" w:rsidRDefault="003D6227"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r w:rsidRPr="003C445C">
        <w:rPr>
          <w:rFonts w:ascii="Times New Roman" w:eastAsia="Times New Roman" w:hAnsi="Times New Roman" w:cs="Times New Roman"/>
          <w:color w:val="333333"/>
          <w:sz w:val="28"/>
          <w:szCs w:val="28"/>
          <w:lang w:eastAsia="ru-RU"/>
        </w:rPr>
        <w:t xml:space="preserve"> </w:t>
      </w:r>
      <w:hyperlink r:id="rId13" w:history="1">
        <w:r w:rsidRPr="003C445C">
          <w:rPr>
            <w:rFonts w:ascii="Times New Roman" w:eastAsia="Times New Roman" w:hAnsi="Times New Roman" w:cs="Times New Roman"/>
            <w:color w:val="000000"/>
            <w:sz w:val="28"/>
            <w:szCs w:val="28"/>
            <w:lang w:eastAsia="ru-RU"/>
          </w:rPr>
          <w:t>Под общ. ред.: И.И. Мазура, В.Д, Шапиро: Всеобщая история менеджмента. - М.: ЭЛИМА, Б.Г.</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14" w:history="1">
        <w:r w:rsidR="003D6227" w:rsidRPr="003D6227">
          <w:rPr>
            <w:rFonts w:ascii="Times New Roman" w:eastAsia="Times New Roman" w:hAnsi="Times New Roman" w:cs="Times New Roman"/>
            <w:color w:val="000000"/>
            <w:sz w:val="28"/>
            <w:szCs w:val="28"/>
            <w:lang w:eastAsia="ru-RU"/>
          </w:rPr>
          <w:t>Гайдукова Г.Н.: Инвестиционный менеджмент. - Белгород: ИПК НИУ "БелГУ", 2012</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15" w:history="1">
        <w:r w:rsidR="003D6227" w:rsidRPr="003D6227">
          <w:rPr>
            <w:rFonts w:ascii="Times New Roman" w:eastAsia="Times New Roman" w:hAnsi="Times New Roman" w:cs="Times New Roman"/>
            <w:color w:val="000000"/>
            <w:sz w:val="28"/>
            <w:szCs w:val="28"/>
            <w:lang w:eastAsia="ru-RU"/>
          </w:rPr>
          <w:t>Григорьева Т.И.: Финансовый анализ для менеджеров: оценка, прогноз. - М: Юрайт, 2012</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16" w:history="1">
        <w:r w:rsidR="003D6227" w:rsidRPr="003D6227">
          <w:rPr>
            <w:rFonts w:ascii="Times New Roman" w:eastAsia="Times New Roman" w:hAnsi="Times New Roman" w:cs="Times New Roman"/>
            <w:color w:val="000000"/>
            <w:sz w:val="28"/>
            <w:szCs w:val="28"/>
            <w:lang w:eastAsia="ru-RU"/>
          </w:rPr>
          <w:t>Захаров Н.Л.: Управление социальным развитием организации. - М.: Инфра-М, 2012</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17" w:history="1">
        <w:r w:rsidR="003D6227" w:rsidRPr="003D6227">
          <w:rPr>
            <w:rFonts w:ascii="Times New Roman" w:eastAsia="Times New Roman" w:hAnsi="Times New Roman" w:cs="Times New Roman"/>
            <w:color w:val="000000"/>
            <w:sz w:val="28"/>
            <w:szCs w:val="28"/>
            <w:lang w:eastAsia="ru-RU"/>
          </w:rPr>
          <w:t>Литвинюк А.А.: Организационное поведение. - М: Юрайт, 2012</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18" w:history="1">
        <w:r w:rsidR="003D6227" w:rsidRPr="003D6227">
          <w:rPr>
            <w:rFonts w:ascii="Times New Roman" w:eastAsia="Times New Roman" w:hAnsi="Times New Roman" w:cs="Times New Roman"/>
            <w:color w:val="000000"/>
            <w:sz w:val="28"/>
            <w:szCs w:val="28"/>
            <w:lang w:eastAsia="ru-RU"/>
          </w:rPr>
          <w:t>под науч. ред. Н.М. Абдикеева ; рец.: А.А. Емельянов, И.О. Морозов: Информационный менеджмент. - М.: ИНФРА-М, 2012</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19" w:history="1">
        <w:r w:rsidR="003D6227" w:rsidRPr="003D6227">
          <w:rPr>
            <w:rFonts w:ascii="Times New Roman" w:eastAsia="Times New Roman" w:hAnsi="Times New Roman" w:cs="Times New Roman"/>
            <w:color w:val="000000"/>
            <w:sz w:val="28"/>
            <w:szCs w:val="28"/>
            <w:lang w:eastAsia="ru-RU"/>
          </w:rPr>
          <w:t>Райченко А.В.: Общий менеджмент. - М.: ИНФРА-М, 2012</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0" w:history="1">
        <w:r w:rsidR="003D6227" w:rsidRPr="003D6227">
          <w:rPr>
            <w:rFonts w:ascii="Times New Roman" w:eastAsia="Times New Roman" w:hAnsi="Times New Roman" w:cs="Times New Roman"/>
            <w:color w:val="000000"/>
            <w:sz w:val="28"/>
            <w:szCs w:val="28"/>
            <w:lang w:eastAsia="ru-RU"/>
          </w:rPr>
          <w:t>Аникин Б.А.: Аутсорсинг и аутстаффинг: высокие технологии менеджмента. - М.: ИНФРА-М,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1" w:history="1">
        <w:r w:rsidR="003D6227" w:rsidRPr="003D6227">
          <w:rPr>
            <w:rFonts w:ascii="Times New Roman" w:eastAsia="Times New Roman" w:hAnsi="Times New Roman" w:cs="Times New Roman"/>
            <w:color w:val="000000"/>
            <w:sz w:val="28"/>
            <w:szCs w:val="28"/>
            <w:lang w:eastAsia="ru-RU"/>
          </w:rPr>
          <w:t>Грушенко В.И.: Менеджмент. Восприятие сущности менеджмента в условиях стратегических изменений. - М.: ИНФРА-М,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2" w:history="1">
        <w:r w:rsidR="003D6227" w:rsidRPr="003D6227">
          <w:rPr>
            <w:rFonts w:ascii="Times New Roman" w:eastAsia="Times New Roman" w:hAnsi="Times New Roman" w:cs="Times New Roman"/>
            <w:color w:val="000000"/>
            <w:sz w:val="28"/>
            <w:szCs w:val="28"/>
            <w:lang w:eastAsia="ru-RU"/>
          </w:rPr>
          <w:t>Зайцева Н.А.: Практикум по менеджменту туризма. Ситуации и тесты. - М.: Форум,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3" w:history="1">
        <w:r w:rsidR="003D6227" w:rsidRPr="003D6227">
          <w:rPr>
            <w:rFonts w:ascii="Times New Roman" w:eastAsia="Times New Roman" w:hAnsi="Times New Roman" w:cs="Times New Roman"/>
            <w:color w:val="000000"/>
            <w:sz w:val="28"/>
            <w:szCs w:val="28"/>
            <w:lang w:eastAsia="ru-RU"/>
          </w:rPr>
          <w:t>Макаров В.М.: Менеджмент. - СПб.: Питер,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4" w:history="1">
        <w:r w:rsidR="003D6227" w:rsidRPr="003D6227">
          <w:rPr>
            <w:rFonts w:ascii="Times New Roman" w:eastAsia="Times New Roman" w:hAnsi="Times New Roman" w:cs="Times New Roman"/>
            <w:color w:val="000000"/>
            <w:sz w:val="28"/>
            <w:szCs w:val="28"/>
            <w:lang w:eastAsia="ru-RU"/>
          </w:rPr>
          <w:t>Маленков Ю.А.: Стратегический менеджмент. - М: Проспект,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5" w:history="1">
        <w:r w:rsidR="003D6227" w:rsidRPr="003D6227">
          <w:rPr>
            <w:rFonts w:ascii="Times New Roman" w:eastAsia="Times New Roman" w:hAnsi="Times New Roman" w:cs="Times New Roman"/>
            <w:color w:val="000000"/>
            <w:sz w:val="28"/>
            <w:szCs w:val="28"/>
            <w:lang w:eastAsia="ru-RU"/>
          </w:rPr>
          <w:t>Мамаева Т.П.: История менеджмента. Национальные модели менеджмента и их истоки. - Старый Оскол: ТНТ,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6" w:history="1">
        <w:r w:rsidR="003D6227" w:rsidRPr="003D6227">
          <w:rPr>
            <w:rFonts w:ascii="Times New Roman" w:eastAsia="Times New Roman" w:hAnsi="Times New Roman" w:cs="Times New Roman"/>
            <w:color w:val="000000"/>
            <w:sz w:val="28"/>
            <w:szCs w:val="28"/>
            <w:lang w:eastAsia="ru-RU"/>
          </w:rPr>
          <w:t>М-во образования и науки РФ, Департамент образования, культуры и молодежной политики Белгородской области, БелГТУ им. В.Г. Шухова: Белгородская область: прошлое, настоящее и будущее. - Белгород: Изд-во БГТУ им. В.Г. Шухова,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7" w:history="1">
        <w:r w:rsidR="003D6227" w:rsidRPr="003D6227">
          <w:rPr>
            <w:rFonts w:ascii="Times New Roman" w:eastAsia="Times New Roman" w:hAnsi="Times New Roman" w:cs="Times New Roman"/>
            <w:color w:val="000000"/>
            <w:sz w:val="28"/>
            <w:szCs w:val="28"/>
            <w:lang w:eastAsia="ru-RU"/>
          </w:rPr>
          <w:t>Парахина В.Н.: Стратегический менеджмент. - М: КНОРУС,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8" w:history="1">
        <w:r w:rsidR="003D6227" w:rsidRPr="003D6227">
          <w:rPr>
            <w:rFonts w:ascii="Times New Roman" w:eastAsia="Times New Roman" w:hAnsi="Times New Roman" w:cs="Times New Roman"/>
            <w:color w:val="000000"/>
            <w:sz w:val="28"/>
            <w:szCs w:val="28"/>
            <w:lang w:eastAsia="ru-RU"/>
          </w:rPr>
          <w:t>Переверзев М.П.: Менеджмент в молодежной политике. - М.: ИНФРА-М,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29" w:history="1">
        <w:r w:rsidR="003D6227" w:rsidRPr="003D6227">
          <w:rPr>
            <w:rFonts w:ascii="Times New Roman" w:eastAsia="Times New Roman" w:hAnsi="Times New Roman" w:cs="Times New Roman"/>
            <w:color w:val="000000"/>
            <w:sz w:val="28"/>
            <w:szCs w:val="28"/>
            <w:lang w:eastAsia="ru-RU"/>
          </w:rPr>
          <w:t>Пивоваров С.Э.: Операционный менеджмент. - СПб.: Питер,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30" w:history="1">
        <w:r w:rsidR="003D6227" w:rsidRPr="003D6227">
          <w:rPr>
            <w:rFonts w:ascii="Times New Roman" w:eastAsia="Times New Roman" w:hAnsi="Times New Roman" w:cs="Times New Roman"/>
            <w:color w:val="000000"/>
            <w:sz w:val="28"/>
            <w:szCs w:val="28"/>
            <w:lang w:eastAsia="ru-RU"/>
          </w:rPr>
          <w:t>Под общ. ред. Э.М. Короткова и С.Д. Резника : Менеджмент организации: итоговая аттестация студентов, преддипломная практика и дипломное проектирование. - М.: ИНФРА-М, 2011</w:t>
        </w:r>
      </w:hyperlink>
    </w:p>
    <w:p w:rsidR="003C445C" w:rsidRPr="003C445C" w:rsidRDefault="003C445C" w:rsidP="003C445C">
      <w:pPr>
        <w:numPr>
          <w:ilvl w:val="0"/>
          <w:numId w:val="28"/>
        </w:numPr>
        <w:shd w:val="clear" w:color="auto" w:fill="FFFFFF"/>
        <w:spacing w:before="60" w:after="6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Pr="003C445C">
        <w:rPr>
          <w:rFonts w:ascii="Times New Roman" w:eastAsia="Times New Roman" w:hAnsi="Times New Roman" w:cs="Times New Roman"/>
          <w:color w:val="333333"/>
          <w:sz w:val="28"/>
          <w:szCs w:val="28"/>
          <w:lang w:eastAsia="ru-RU"/>
        </w:rPr>
        <w:t xml:space="preserve">Бараненко С.П.: Инновационный менеджмент. - М: Центрполиграф, </w:t>
      </w:r>
      <w:r>
        <w:rPr>
          <w:rFonts w:ascii="Times New Roman" w:eastAsia="Times New Roman" w:hAnsi="Times New Roman" w:cs="Times New Roman"/>
          <w:color w:val="333333"/>
          <w:sz w:val="28"/>
          <w:szCs w:val="28"/>
          <w:lang w:eastAsia="ru-RU"/>
        </w:rPr>
        <w:t xml:space="preserve">           </w:t>
      </w:r>
      <w:r w:rsidRPr="003C445C">
        <w:rPr>
          <w:rFonts w:ascii="Times New Roman" w:eastAsia="Times New Roman" w:hAnsi="Times New Roman" w:cs="Times New Roman"/>
          <w:color w:val="333333"/>
          <w:sz w:val="28"/>
          <w:szCs w:val="28"/>
          <w:lang w:eastAsia="ru-RU"/>
        </w:rPr>
        <w:t>2010</w:t>
      </w:r>
    </w:p>
    <w:p w:rsidR="003D6227" w:rsidRPr="003D6227" w:rsidRDefault="003C445C" w:rsidP="003C445C">
      <w:pPr>
        <w:numPr>
          <w:ilvl w:val="0"/>
          <w:numId w:val="28"/>
        </w:numPr>
        <w:shd w:val="clear" w:color="auto" w:fill="FFFFFF"/>
        <w:spacing w:before="60" w:after="60" w:line="240" w:lineRule="auto"/>
        <w:rPr>
          <w:rFonts w:ascii="Times New Roman" w:eastAsia="Times New Roman" w:hAnsi="Times New Roman" w:cs="Times New Roman"/>
          <w:color w:val="333333"/>
          <w:sz w:val="28"/>
          <w:szCs w:val="28"/>
          <w:lang w:eastAsia="ru-RU"/>
        </w:rPr>
      </w:pPr>
      <w:r w:rsidRPr="003C445C">
        <w:rPr>
          <w:rFonts w:ascii="Times New Roman" w:eastAsia="Times New Roman" w:hAnsi="Times New Roman" w:cs="Times New Roman"/>
          <w:color w:val="333333"/>
          <w:sz w:val="28"/>
          <w:szCs w:val="28"/>
          <w:lang w:eastAsia="ru-RU"/>
        </w:rPr>
        <w:t xml:space="preserve"> </w:t>
      </w:r>
      <w:hyperlink r:id="rId31" w:history="1">
        <w:r w:rsidR="003D6227" w:rsidRPr="003D6227">
          <w:rPr>
            <w:rFonts w:ascii="Times New Roman" w:eastAsia="Times New Roman" w:hAnsi="Times New Roman" w:cs="Times New Roman"/>
            <w:color w:val="000000"/>
            <w:sz w:val="28"/>
            <w:szCs w:val="28"/>
            <w:lang w:eastAsia="ru-RU"/>
          </w:rPr>
          <w:t>под ред. Г.А. Титоренко: Информационные системы и технологии управления. - М.: ЮНИТИ-ДАНА,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32" w:history="1">
        <w:r w:rsidR="003D6227" w:rsidRPr="003D6227">
          <w:rPr>
            <w:rFonts w:ascii="Times New Roman" w:eastAsia="Times New Roman" w:hAnsi="Times New Roman" w:cs="Times New Roman"/>
            <w:color w:val="000000"/>
            <w:sz w:val="28"/>
            <w:szCs w:val="28"/>
            <w:lang w:eastAsia="ru-RU"/>
          </w:rPr>
          <w:t>под ред. И.В. Мишуровой: Технологии кадрового менеджмента . - М.; Ростов н/Д: МарТ, 2011</w:t>
        </w:r>
      </w:hyperlink>
    </w:p>
    <w:p w:rsidR="003D6227" w:rsidRP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33" w:history="1">
        <w:r w:rsidR="003D6227" w:rsidRPr="003D6227">
          <w:rPr>
            <w:rFonts w:ascii="Times New Roman" w:eastAsia="Times New Roman" w:hAnsi="Times New Roman" w:cs="Times New Roman"/>
            <w:color w:val="000000"/>
            <w:sz w:val="28"/>
            <w:szCs w:val="28"/>
            <w:lang w:eastAsia="ru-RU"/>
          </w:rPr>
          <w:t>Под ред. проф. М.П.Переверзева: Менеджмент. - М: ИНФРА-М, 2011</w:t>
        </w:r>
      </w:hyperlink>
    </w:p>
    <w:p w:rsidR="003D6227" w:rsidRDefault="004F281F" w:rsidP="003D6227">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hyperlink r:id="rId34" w:history="1">
        <w:r w:rsidR="003D6227" w:rsidRPr="003D6227">
          <w:rPr>
            <w:rFonts w:ascii="Times New Roman" w:eastAsia="Times New Roman" w:hAnsi="Times New Roman" w:cs="Times New Roman"/>
            <w:color w:val="000000"/>
            <w:sz w:val="28"/>
            <w:szCs w:val="28"/>
            <w:lang w:eastAsia="ru-RU"/>
          </w:rPr>
          <w:t>Ред.коллегия: к.с.н., профессор Т.П.Беликова; к.п.н., доцент А.В.Боева; к.ф.-м.н., старший преподаватель И.О.Гордеева; к.п.н., доцент И.И.Палашева; к.э.н., доцент А.А.Удовикова: Современные исследования в экономике, финансах и бизнесе: методы и технологии. - Старый Оскол: Оскол-Информ, 2011</w:t>
        </w:r>
      </w:hyperlink>
    </w:p>
    <w:p w:rsidR="00DC697E" w:rsidRPr="001C1A69" w:rsidRDefault="001C1A69" w:rsidP="001C1A69">
      <w:pPr>
        <w:numPr>
          <w:ilvl w:val="0"/>
          <w:numId w:val="28"/>
        </w:numPr>
        <w:shd w:val="clear" w:color="auto" w:fill="FFFFFF"/>
        <w:spacing w:before="60" w:after="60" w:line="240" w:lineRule="auto"/>
        <w:ind w:left="945"/>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1667D3">
        <w:rPr>
          <w:rFonts w:ascii="Times New Roman" w:eastAsia="Times New Roman" w:hAnsi="Times New Roman" w:cs="Times New Roman"/>
          <w:color w:val="333333"/>
          <w:sz w:val="28"/>
          <w:szCs w:val="28"/>
          <w:lang w:eastAsia="ru-RU"/>
        </w:rPr>
        <w:t>Интернет ресурс</w:t>
      </w:r>
      <w:r w:rsidR="001667D3">
        <w:rPr>
          <w:rFonts w:ascii="Times New Roman" w:eastAsia="Times New Roman" w:hAnsi="Times New Roman" w:cs="Times New Roman"/>
          <w:color w:val="333333"/>
          <w:sz w:val="28"/>
          <w:szCs w:val="28"/>
          <w:lang w:val="en-US" w:eastAsia="ru-RU"/>
        </w:rPr>
        <w:t>: [</w:t>
      </w:r>
      <w:r w:rsidR="001667D3">
        <w:rPr>
          <w:rFonts w:ascii="Times New Roman" w:eastAsia="Times New Roman" w:hAnsi="Times New Roman" w:cs="Times New Roman"/>
          <w:color w:val="333333"/>
          <w:sz w:val="28"/>
          <w:szCs w:val="28"/>
          <w:lang w:eastAsia="ru-RU"/>
        </w:rPr>
        <w:t xml:space="preserve"> </w:t>
      </w:r>
      <w:hyperlink r:id="rId35" w:history="1">
        <w:r w:rsidRPr="00C7188F">
          <w:rPr>
            <w:rStyle w:val="af5"/>
            <w:rFonts w:ascii="Times New Roman" w:hAnsi="Times New Roman" w:cs="Times New Roman"/>
            <w:sz w:val="28"/>
            <w:szCs w:val="28"/>
            <w:lang w:eastAsia="ru-RU"/>
          </w:rPr>
          <w:t>http://works.doklad.ru/view/E5nh5NFYTPk.html</w:t>
        </w:r>
      </w:hyperlink>
      <w:r w:rsidR="001667D3">
        <w:rPr>
          <w:lang w:val="en-US"/>
        </w:rPr>
        <w:t xml:space="preserve"> </w:t>
      </w:r>
      <w:r w:rsidR="001667D3" w:rsidRPr="001667D3">
        <w:rPr>
          <w:rFonts w:ascii="Times New Roman" w:hAnsi="Times New Roman" w:cs="Times New Roman"/>
          <w:sz w:val="28"/>
          <w:lang w:val="en-US"/>
        </w:rPr>
        <w:t>]</w:t>
      </w:r>
      <w:r w:rsidR="001667D3" w:rsidRPr="001667D3">
        <w:rPr>
          <w:rFonts w:ascii="Times New Roman" w:hAnsi="Times New Roman" w:cs="Times New Roman"/>
          <w:sz w:val="28"/>
        </w:rPr>
        <w:t>-</w:t>
      </w:r>
      <w:r w:rsidR="001667D3" w:rsidRPr="001667D3">
        <w:rPr>
          <w:sz w:val="28"/>
        </w:rPr>
        <w:t xml:space="preserve"> </w:t>
      </w:r>
      <w:r w:rsidR="001667D3" w:rsidRPr="001667D3">
        <w:rPr>
          <w:rFonts w:ascii="Times New Roman" w:hAnsi="Times New Roman" w:cs="Times New Roman"/>
          <w:sz w:val="28"/>
          <w:szCs w:val="28"/>
        </w:rPr>
        <w:t>Свободный доступ</w:t>
      </w:r>
    </w:p>
    <w:p w:rsidR="001C1A69" w:rsidRPr="001C1A69" w:rsidRDefault="001667D3" w:rsidP="001C1A69">
      <w:pPr>
        <w:numPr>
          <w:ilvl w:val="0"/>
          <w:numId w:val="28"/>
        </w:numPr>
        <w:shd w:val="clear" w:color="auto" w:fill="FFFFFF"/>
        <w:spacing w:before="60" w:after="6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Интернет ресурс:</w:t>
      </w:r>
      <w:r>
        <w:rPr>
          <w:rFonts w:ascii="Times New Roman" w:eastAsia="Times New Roman" w:hAnsi="Times New Roman" w:cs="Times New Roman"/>
          <w:color w:val="333333"/>
          <w:sz w:val="28"/>
          <w:szCs w:val="28"/>
          <w:lang w:val="en-US" w:eastAsia="ru-RU"/>
        </w:rPr>
        <w:t xml:space="preserve"> </w:t>
      </w:r>
      <w:r w:rsidR="001C1A69">
        <w:rPr>
          <w:rFonts w:ascii="Times New Roman" w:eastAsia="Times New Roman" w:hAnsi="Times New Roman" w:cs="Times New Roman"/>
          <w:color w:val="333333"/>
          <w:sz w:val="28"/>
          <w:szCs w:val="28"/>
          <w:lang w:val="en-US" w:eastAsia="ru-RU"/>
        </w:rPr>
        <w:t xml:space="preserve"> </w:t>
      </w:r>
      <w:r>
        <w:rPr>
          <w:rFonts w:ascii="Times New Roman" w:eastAsia="Times New Roman" w:hAnsi="Times New Roman" w:cs="Times New Roman"/>
          <w:color w:val="333333"/>
          <w:sz w:val="28"/>
          <w:szCs w:val="28"/>
          <w:lang w:val="en-US" w:eastAsia="ru-RU"/>
        </w:rPr>
        <w:t>[</w:t>
      </w:r>
      <w:r w:rsidR="001C1A69">
        <w:rPr>
          <w:rFonts w:ascii="Times New Roman" w:eastAsia="Times New Roman" w:hAnsi="Times New Roman" w:cs="Times New Roman"/>
          <w:color w:val="333333"/>
          <w:sz w:val="28"/>
          <w:szCs w:val="28"/>
          <w:lang w:val="en-US" w:eastAsia="ru-RU"/>
        </w:rPr>
        <w:t>h</w:t>
      </w:r>
      <w:r w:rsidR="001C1A69" w:rsidRPr="001C1A69">
        <w:rPr>
          <w:rFonts w:ascii="Times New Roman" w:eastAsia="Times New Roman" w:hAnsi="Times New Roman" w:cs="Times New Roman"/>
          <w:color w:val="333333"/>
          <w:sz w:val="28"/>
          <w:szCs w:val="28"/>
          <w:lang w:eastAsia="ru-RU"/>
        </w:rPr>
        <w:t>ttp://myunivercity.ru</w:t>
      </w:r>
      <w:r>
        <w:rPr>
          <w:rFonts w:ascii="Times New Roman" w:eastAsia="Times New Roman" w:hAnsi="Times New Roman" w:cs="Times New Roman"/>
          <w:color w:val="333333"/>
          <w:sz w:val="28"/>
          <w:szCs w:val="28"/>
          <w:lang w:val="en-US" w:eastAsia="ru-RU"/>
        </w:rPr>
        <w:t>]-</w:t>
      </w:r>
      <w:r>
        <w:rPr>
          <w:rFonts w:ascii="Times New Roman" w:eastAsia="Times New Roman" w:hAnsi="Times New Roman" w:cs="Times New Roman"/>
          <w:color w:val="333333"/>
          <w:sz w:val="28"/>
          <w:szCs w:val="28"/>
          <w:lang w:eastAsia="ru-RU"/>
        </w:rPr>
        <w:t>Свободный доступ</w:t>
      </w:r>
    </w:p>
    <w:sectPr w:rsidR="001C1A69" w:rsidRPr="001C1A69" w:rsidSect="008F56BB">
      <w:footerReference w:type="default" r:id="rId36"/>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878" w:rsidRDefault="001B0878" w:rsidP="003A7F26">
      <w:pPr>
        <w:spacing w:after="0" w:line="240" w:lineRule="auto"/>
      </w:pPr>
      <w:r>
        <w:separator/>
      </w:r>
    </w:p>
  </w:endnote>
  <w:endnote w:type="continuationSeparator" w:id="0">
    <w:p w:rsidR="001B0878" w:rsidRDefault="001B0878" w:rsidP="003A7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etersburgC">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873880"/>
      <w:docPartObj>
        <w:docPartGallery w:val="Page Numbers (Bottom of Page)"/>
        <w:docPartUnique/>
      </w:docPartObj>
    </w:sdtPr>
    <w:sdtContent>
      <w:p w:rsidR="00E879C8" w:rsidRDefault="004F281F">
        <w:pPr>
          <w:pStyle w:val="af7"/>
          <w:jc w:val="right"/>
        </w:pPr>
        <w:r>
          <w:fldChar w:fldCharType="begin"/>
        </w:r>
        <w:r w:rsidR="00E879C8">
          <w:instrText>PAGE   \* MERGEFORMAT</w:instrText>
        </w:r>
        <w:r>
          <w:fldChar w:fldCharType="separate"/>
        </w:r>
        <w:r w:rsidR="001667D3">
          <w:rPr>
            <w:noProof/>
          </w:rPr>
          <w:t>46</w:t>
        </w:r>
        <w:r>
          <w:fldChar w:fldCharType="end"/>
        </w:r>
      </w:p>
    </w:sdtContent>
  </w:sdt>
  <w:p w:rsidR="00E879C8" w:rsidRDefault="00E879C8">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878" w:rsidRDefault="001B0878" w:rsidP="003A7F26">
      <w:pPr>
        <w:spacing w:after="0" w:line="240" w:lineRule="auto"/>
      </w:pPr>
      <w:r>
        <w:separator/>
      </w:r>
    </w:p>
  </w:footnote>
  <w:footnote w:type="continuationSeparator" w:id="0">
    <w:p w:rsidR="001B0878" w:rsidRDefault="001B0878" w:rsidP="003A7F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F9424F8"/>
    <w:lvl w:ilvl="0">
      <w:numFmt w:val="decimal"/>
      <w:lvlText w:val="*"/>
      <w:lvlJc w:val="left"/>
    </w:lvl>
  </w:abstractNum>
  <w:abstractNum w:abstractNumId="1">
    <w:nsid w:val="067D0BE7"/>
    <w:multiLevelType w:val="hybridMultilevel"/>
    <w:tmpl w:val="AF98E948"/>
    <w:lvl w:ilvl="0" w:tplc="694CE1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FA389C"/>
    <w:multiLevelType w:val="multilevel"/>
    <w:tmpl w:val="D8F8218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9F6E54"/>
    <w:multiLevelType w:val="hybridMultilevel"/>
    <w:tmpl w:val="1E96C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2C513B"/>
    <w:multiLevelType w:val="hybridMultilevel"/>
    <w:tmpl w:val="3724BB24"/>
    <w:lvl w:ilvl="0" w:tplc="C3F64AAE">
      <w:start w:val="1"/>
      <w:numFmt w:val="bullet"/>
      <w:lvlText w:val=""/>
      <w:lvlJc w:val="left"/>
      <w:pPr>
        <w:ind w:left="1070" w:hanging="360"/>
      </w:pPr>
      <w:rPr>
        <w:rFonts w:ascii="Symbol" w:hAnsi="Symbol" w:hint="default"/>
        <w:b w:val="0"/>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1535413F"/>
    <w:multiLevelType w:val="hybridMultilevel"/>
    <w:tmpl w:val="2E5612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464F43"/>
    <w:multiLevelType w:val="multilevel"/>
    <w:tmpl w:val="02526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6B3351"/>
    <w:multiLevelType w:val="hybridMultilevel"/>
    <w:tmpl w:val="3376C1A0"/>
    <w:lvl w:ilvl="0" w:tplc="6F9424F8">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50164C"/>
    <w:multiLevelType w:val="hybridMultilevel"/>
    <w:tmpl w:val="0E5AE52E"/>
    <w:lvl w:ilvl="0" w:tplc="694CE1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7A5540"/>
    <w:multiLevelType w:val="multilevel"/>
    <w:tmpl w:val="B35E8E7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C0A321D"/>
    <w:multiLevelType w:val="hybridMultilevel"/>
    <w:tmpl w:val="67406CAE"/>
    <w:lvl w:ilvl="0" w:tplc="694CE1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37572B"/>
    <w:multiLevelType w:val="hybridMultilevel"/>
    <w:tmpl w:val="99664FC0"/>
    <w:lvl w:ilvl="0" w:tplc="694CE1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22514F"/>
    <w:multiLevelType w:val="multilevel"/>
    <w:tmpl w:val="0B44B2AA"/>
    <w:lvl w:ilvl="0">
      <w:start w:val="1"/>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BA45495"/>
    <w:multiLevelType w:val="multilevel"/>
    <w:tmpl w:val="B35E8E7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F655217"/>
    <w:multiLevelType w:val="multilevel"/>
    <w:tmpl w:val="B35E8E7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8C25DD"/>
    <w:multiLevelType w:val="multilevel"/>
    <w:tmpl w:val="7CFC4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547734D"/>
    <w:multiLevelType w:val="multilevel"/>
    <w:tmpl w:val="D8F82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556D2A"/>
    <w:multiLevelType w:val="singleLevel"/>
    <w:tmpl w:val="2B1C4A22"/>
    <w:lvl w:ilvl="0">
      <w:start w:val="3"/>
      <w:numFmt w:val="decimal"/>
      <w:lvlText w:val="%1."/>
      <w:legacy w:legacy="1" w:legacySpace="0" w:legacyIndent="230"/>
      <w:lvlJc w:val="left"/>
      <w:rPr>
        <w:rFonts w:ascii="Times New Roman" w:hAnsi="Times New Roman" w:cs="Times New Roman" w:hint="default"/>
      </w:rPr>
    </w:lvl>
  </w:abstractNum>
  <w:abstractNum w:abstractNumId="18">
    <w:nsid w:val="4BCC0773"/>
    <w:multiLevelType w:val="hybridMultilevel"/>
    <w:tmpl w:val="CC380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8C72EE"/>
    <w:multiLevelType w:val="multilevel"/>
    <w:tmpl w:val="D960D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3C4FB9"/>
    <w:multiLevelType w:val="hybridMultilevel"/>
    <w:tmpl w:val="87485B18"/>
    <w:lvl w:ilvl="0" w:tplc="694CE1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095013C"/>
    <w:multiLevelType w:val="hybridMultilevel"/>
    <w:tmpl w:val="051A193A"/>
    <w:lvl w:ilvl="0" w:tplc="04190003">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65E6A03"/>
    <w:multiLevelType w:val="hybridMultilevel"/>
    <w:tmpl w:val="912484C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685E335C"/>
    <w:multiLevelType w:val="multilevel"/>
    <w:tmpl w:val="32D6A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804A2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5">
    <w:nsid w:val="68BF3C05"/>
    <w:multiLevelType w:val="multilevel"/>
    <w:tmpl w:val="883A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CCD497A"/>
    <w:multiLevelType w:val="multilevel"/>
    <w:tmpl w:val="D8F82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0D3775"/>
    <w:multiLevelType w:val="hybridMultilevel"/>
    <w:tmpl w:val="E33AD38A"/>
    <w:lvl w:ilvl="0" w:tplc="04190003">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7B4342"/>
    <w:multiLevelType w:val="multilevel"/>
    <w:tmpl w:val="F7CE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1"/>
  </w:num>
  <w:num w:numId="3">
    <w:abstractNumId w:val="24"/>
  </w:num>
  <w:num w:numId="4">
    <w:abstractNumId w:val="23"/>
  </w:num>
  <w:num w:numId="5">
    <w:abstractNumId w:val="6"/>
  </w:num>
  <w:num w:numId="6">
    <w:abstractNumId w:val="15"/>
  </w:num>
  <w:num w:numId="7">
    <w:abstractNumId w:val="19"/>
  </w:num>
  <w:num w:numId="8">
    <w:abstractNumId w:val="9"/>
  </w:num>
  <w:num w:numId="9">
    <w:abstractNumId w:val="0"/>
    <w:lvlOverride w:ilvl="0">
      <w:lvl w:ilvl="0">
        <w:start w:val="65535"/>
        <w:numFmt w:val="bullet"/>
        <w:lvlText w:val="•"/>
        <w:legacy w:legacy="1" w:legacySpace="0" w:legacyIndent="221"/>
        <w:lvlJc w:val="left"/>
        <w:rPr>
          <w:rFonts w:ascii="Arial" w:hAnsi="Arial" w:hint="default"/>
        </w:rPr>
      </w:lvl>
    </w:lvlOverride>
  </w:num>
  <w:num w:numId="10">
    <w:abstractNumId w:val="17"/>
  </w:num>
  <w:num w:numId="11">
    <w:abstractNumId w:val="14"/>
  </w:num>
  <w:num w:numId="12">
    <w:abstractNumId w:val="13"/>
  </w:num>
  <w:num w:numId="13">
    <w:abstractNumId w:val="1"/>
  </w:num>
  <w:num w:numId="14">
    <w:abstractNumId w:val="10"/>
  </w:num>
  <w:num w:numId="15">
    <w:abstractNumId w:val="20"/>
  </w:num>
  <w:num w:numId="16">
    <w:abstractNumId w:val="8"/>
  </w:num>
  <w:num w:numId="17">
    <w:abstractNumId w:val="11"/>
  </w:num>
  <w:num w:numId="18">
    <w:abstractNumId w:val="28"/>
  </w:num>
  <w:num w:numId="19">
    <w:abstractNumId w:val="25"/>
  </w:num>
  <w:num w:numId="20">
    <w:abstractNumId w:val="2"/>
  </w:num>
  <w:num w:numId="21">
    <w:abstractNumId w:val="16"/>
  </w:num>
  <w:num w:numId="22">
    <w:abstractNumId w:val="26"/>
  </w:num>
  <w:num w:numId="23">
    <w:abstractNumId w:val="22"/>
  </w:num>
  <w:num w:numId="24">
    <w:abstractNumId w:val="7"/>
  </w:num>
  <w:num w:numId="25">
    <w:abstractNumId w:val="3"/>
  </w:num>
  <w:num w:numId="26">
    <w:abstractNumId w:val="18"/>
  </w:num>
  <w:num w:numId="27">
    <w:abstractNumId w:val="4"/>
  </w:num>
  <w:num w:numId="28">
    <w:abstractNumId w:val="12"/>
  </w:num>
  <w:num w:numId="29">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C71E6"/>
    <w:rsid w:val="00011938"/>
    <w:rsid w:val="00023B65"/>
    <w:rsid w:val="0003400B"/>
    <w:rsid w:val="000660EB"/>
    <w:rsid w:val="00071712"/>
    <w:rsid w:val="00072B05"/>
    <w:rsid w:val="000C4546"/>
    <w:rsid w:val="000C5BEF"/>
    <w:rsid w:val="000D1149"/>
    <w:rsid w:val="000D7579"/>
    <w:rsid w:val="000F4B73"/>
    <w:rsid w:val="0010194F"/>
    <w:rsid w:val="00105CC5"/>
    <w:rsid w:val="00124B10"/>
    <w:rsid w:val="00126731"/>
    <w:rsid w:val="001667D3"/>
    <w:rsid w:val="001751B0"/>
    <w:rsid w:val="00191B92"/>
    <w:rsid w:val="0019407D"/>
    <w:rsid w:val="001A0E7D"/>
    <w:rsid w:val="001A4510"/>
    <w:rsid w:val="001B0878"/>
    <w:rsid w:val="001C1A69"/>
    <w:rsid w:val="001C5157"/>
    <w:rsid w:val="001D3429"/>
    <w:rsid w:val="001E0D4A"/>
    <w:rsid w:val="001F127F"/>
    <w:rsid w:val="002233FD"/>
    <w:rsid w:val="00284CBF"/>
    <w:rsid w:val="002A12C2"/>
    <w:rsid w:val="002E65BD"/>
    <w:rsid w:val="003521D7"/>
    <w:rsid w:val="00353FD5"/>
    <w:rsid w:val="00360894"/>
    <w:rsid w:val="003746DD"/>
    <w:rsid w:val="00374FCE"/>
    <w:rsid w:val="003A7F26"/>
    <w:rsid w:val="003C445C"/>
    <w:rsid w:val="003D6227"/>
    <w:rsid w:val="003F244A"/>
    <w:rsid w:val="00417427"/>
    <w:rsid w:val="00440AFE"/>
    <w:rsid w:val="004A0248"/>
    <w:rsid w:val="004E6077"/>
    <w:rsid w:val="004F281F"/>
    <w:rsid w:val="004F2B15"/>
    <w:rsid w:val="00506A20"/>
    <w:rsid w:val="005151AE"/>
    <w:rsid w:val="00530147"/>
    <w:rsid w:val="00537E6E"/>
    <w:rsid w:val="00537F57"/>
    <w:rsid w:val="0055640A"/>
    <w:rsid w:val="00561083"/>
    <w:rsid w:val="00582BB4"/>
    <w:rsid w:val="005A05F9"/>
    <w:rsid w:val="005A423E"/>
    <w:rsid w:val="005A5207"/>
    <w:rsid w:val="005D154E"/>
    <w:rsid w:val="005E33C0"/>
    <w:rsid w:val="005E5CBF"/>
    <w:rsid w:val="005F2348"/>
    <w:rsid w:val="006826DA"/>
    <w:rsid w:val="006A4C2B"/>
    <w:rsid w:val="006E6593"/>
    <w:rsid w:val="007303D4"/>
    <w:rsid w:val="00731F69"/>
    <w:rsid w:val="00745863"/>
    <w:rsid w:val="00760610"/>
    <w:rsid w:val="00764A16"/>
    <w:rsid w:val="007659CF"/>
    <w:rsid w:val="007A7BBF"/>
    <w:rsid w:val="00813C40"/>
    <w:rsid w:val="00873023"/>
    <w:rsid w:val="008779B2"/>
    <w:rsid w:val="00893C6C"/>
    <w:rsid w:val="008A7D0C"/>
    <w:rsid w:val="008B06B9"/>
    <w:rsid w:val="008C7DFB"/>
    <w:rsid w:val="008D756E"/>
    <w:rsid w:val="008F56BB"/>
    <w:rsid w:val="00916B4C"/>
    <w:rsid w:val="00983F0F"/>
    <w:rsid w:val="009C202D"/>
    <w:rsid w:val="009E73F5"/>
    <w:rsid w:val="00A109F6"/>
    <w:rsid w:val="00A16057"/>
    <w:rsid w:val="00A43D09"/>
    <w:rsid w:val="00A86B0A"/>
    <w:rsid w:val="00AA1432"/>
    <w:rsid w:val="00AA6735"/>
    <w:rsid w:val="00AC3B2D"/>
    <w:rsid w:val="00AF182C"/>
    <w:rsid w:val="00B218C5"/>
    <w:rsid w:val="00B56E03"/>
    <w:rsid w:val="00B8536D"/>
    <w:rsid w:val="00B957F1"/>
    <w:rsid w:val="00BC6AA6"/>
    <w:rsid w:val="00BE1CBB"/>
    <w:rsid w:val="00BE1F86"/>
    <w:rsid w:val="00BF73B9"/>
    <w:rsid w:val="00C04CC1"/>
    <w:rsid w:val="00C61CFB"/>
    <w:rsid w:val="00C65E29"/>
    <w:rsid w:val="00C84933"/>
    <w:rsid w:val="00C862C0"/>
    <w:rsid w:val="00C92A58"/>
    <w:rsid w:val="00CA64E8"/>
    <w:rsid w:val="00CB6D7D"/>
    <w:rsid w:val="00CC18A9"/>
    <w:rsid w:val="00CD1B01"/>
    <w:rsid w:val="00CE78F8"/>
    <w:rsid w:val="00D14B69"/>
    <w:rsid w:val="00D22338"/>
    <w:rsid w:val="00D37EE0"/>
    <w:rsid w:val="00D42F01"/>
    <w:rsid w:val="00D51113"/>
    <w:rsid w:val="00D57F16"/>
    <w:rsid w:val="00D61DFE"/>
    <w:rsid w:val="00D626CD"/>
    <w:rsid w:val="00D62796"/>
    <w:rsid w:val="00D87946"/>
    <w:rsid w:val="00D909A1"/>
    <w:rsid w:val="00DC2064"/>
    <w:rsid w:val="00DC697E"/>
    <w:rsid w:val="00DC71E6"/>
    <w:rsid w:val="00DF50B6"/>
    <w:rsid w:val="00E0094A"/>
    <w:rsid w:val="00E23340"/>
    <w:rsid w:val="00E434B7"/>
    <w:rsid w:val="00E832AC"/>
    <w:rsid w:val="00E879C8"/>
    <w:rsid w:val="00EB1500"/>
    <w:rsid w:val="00ED3673"/>
    <w:rsid w:val="00EE65E3"/>
    <w:rsid w:val="00F00C07"/>
    <w:rsid w:val="00F1530E"/>
    <w:rsid w:val="00F37118"/>
    <w:rsid w:val="00F51B97"/>
    <w:rsid w:val="00FF08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81F"/>
  </w:style>
  <w:style w:type="paragraph" w:styleId="1">
    <w:name w:val="heading 1"/>
    <w:basedOn w:val="a"/>
    <w:next w:val="a"/>
    <w:link w:val="10"/>
    <w:uiPriority w:val="9"/>
    <w:qFormat/>
    <w:rsid w:val="00CA64E8"/>
    <w:pPr>
      <w:keepNext/>
      <w:widowControl w:val="0"/>
      <w:spacing w:after="0" w:line="260" w:lineRule="auto"/>
      <w:ind w:firstLine="300"/>
      <w:jc w:val="both"/>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qFormat/>
    <w:rsid w:val="00CA64E8"/>
    <w:pPr>
      <w:keepNext/>
      <w:widowControl w:val="0"/>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
    <w:qFormat/>
    <w:rsid w:val="00CA64E8"/>
    <w:pPr>
      <w:keepNext/>
      <w:widowControl w:val="0"/>
      <w:spacing w:after="0" w:line="260" w:lineRule="auto"/>
      <w:ind w:firstLine="300"/>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uiPriority w:val="9"/>
    <w:qFormat/>
    <w:rsid w:val="00CA64E8"/>
    <w:pPr>
      <w:keepNext/>
      <w:widowControl w:val="0"/>
      <w:spacing w:after="0" w:line="240" w:lineRule="auto"/>
      <w:ind w:firstLine="720"/>
      <w:jc w:val="center"/>
      <w:outlineLvl w:val="3"/>
    </w:pPr>
    <w:rPr>
      <w:rFonts w:ascii="Times New Roman" w:eastAsia="Times New Roman" w:hAnsi="Times New Roman" w:cs="Times New Roman"/>
      <w:sz w:val="28"/>
      <w:szCs w:val="20"/>
      <w:lang w:eastAsia="ru-RU"/>
    </w:rPr>
  </w:style>
  <w:style w:type="paragraph" w:styleId="5">
    <w:name w:val="heading 5"/>
    <w:basedOn w:val="a"/>
    <w:next w:val="a"/>
    <w:link w:val="50"/>
    <w:uiPriority w:val="9"/>
    <w:semiHidden/>
    <w:unhideWhenUsed/>
    <w:qFormat/>
    <w:rsid w:val="00CA64E8"/>
    <w:pPr>
      <w:spacing w:before="240" w:after="60" w:line="240" w:lineRule="auto"/>
      <w:outlineLvl w:val="4"/>
    </w:pPr>
    <w:rPr>
      <w:rFonts w:eastAsiaTheme="minorEastAsia" w:cs="Times New Roman"/>
      <w:b/>
      <w:bCs/>
      <w:i/>
      <w:iCs/>
      <w:sz w:val="26"/>
      <w:szCs w:val="26"/>
      <w:lang w:eastAsia="ru-RU"/>
    </w:rPr>
  </w:style>
  <w:style w:type="paragraph" w:styleId="6">
    <w:name w:val="heading 6"/>
    <w:basedOn w:val="a"/>
    <w:next w:val="a"/>
    <w:link w:val="60"/>
    <w:uiPriority w:val="9"/>
    <w:semiHidden/>
    <w:unhideWhenUsed/>
    <w:qFormat/>
    <w:rsid w:val="00CA64E8"/>
    <w:pPr>
      <w:spacing w:before="240" w:after="60" w:line="240" w:lineRule="auto"/>
      <w:outlineLvl w:val="5"/>
    </w:pPr>
    <w:rPr>
      <w:rFonts w:eastAsiaTheme="minorEastAsia" w:cs="Times New Roman"/>
      <w:b/>
      <w:bCs/>
      <w:lang w:eastAsia="ru-RU"/>
    </w:rPr>
  </w:style>
  <w:style w:type="paragraph" w:styleId="7">
    <w:name w:val="heading 7"/>
    <w:basedOn w:val="a"/>
    <w:next w:val="a"/>
    <w:link w:val="70"/>
    <w:uiPriority w:val="9"/>
    <w:semiHidden/>
    <w:unhideWhenUsed/>
    <w:qFormat/>
    <w:rsid w:val="00CA64E8"/>
    <w:pPr>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semiHidden/>
    <w:unhideWhenUsed/>
    <w:qFormat/>
    <w:rsid w:val="00CA64E8"/>
    <w:pPr>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qFormat/>
    <w:rsid w:val="00CA64E8"/>
    <w:pPr>
      <w:keepNext/>
      <w:spacing w:after="0" w:line="240" w:lineRule="auto"/>
      <w:ind w:firstLine="709"/>
      <w:jc w:val="right"/>
      <w:outlineLvl w:val="8"/>
    </w:pPr>
    <w:rPr>
      <w:rFonts w:ascii="Times New Roman" w:eastAsia="Times New Roman" w:hAnsi="Times New Roman" w:cs="Times New Roman"/>
      <w:spacing w:val="-13"/>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3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06A20"/>
  </w:style>
  <w:style w:type="paragraph" w:styleId="a4">
    <w:name w:val="Balloon Text"/>
    <w:basedOn w:val="a"/>
    <w:link w:val="a5"/>
    <w:uiPriority w:val="99"/>
    <w:semiHidden/>
    <w:unhideWhenUsed/>
    <w:rsid w:val="00BE1CB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1CBB"/>
    <w:rPr>
      <w:rFonts w:ascii="Tahoma" w:hAnsi="Tahoma" w:cs="Tahoma"/>
      <w:sz w:val="16"/>
      <w:szCs w:val="16"/>
    </w:rPr>
  </w:style>
  <w:style w:type="character" w:customStyle="1" w:styleId="10">
    <w:name w:val="Заголовок 1 Знак"/>
    <w:basedOn w:val="a0"/>
    <w:link w:val="1"/>
    <w:uiPriority w:val="9"/>
    <w:rsid w:val="00CA64E8"/>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CA64E8"/>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CA64E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rsid w:val="00CA64E8"/>
    <w:rPr>
      <w:rFonts w:ascii="Times New Roman" w:eastAsia="Times New Roman" w:hAnsi="Times New Roman" w:cs="Times New Roman"/>
      <w:sz w:val="28"/>
      <w:szCs w:val="20"/>
      <w:lang w:eastAsia="ru-RU"/>
    </w:rPr>
  </w:style>
  <w:style w:type="character" w:customStyle="1" w:styleId="50">
    <w:name w:val="Заголовок 5 Знак"/>
    <w:basedOn w:val="a0"/>
    <w:link w:val="5"/>
    <w:uiPriority w:val="9"/>
    <w:semiHidden/>
    <w:rsid w:val="00CA64E8"/>
    <w:rPr>
      <w:rFonts w:eastAsiaTheme="minorEastAsia" w:cs="Times New Roman"/>
      <w:b/>
      <w:bCs/>
      <w:i/>
      <w:iCs/>
      <w:sz w:val="26"/>
      <w:szCs w:val="26"/>
      <w:lang w:eastAsia="ru-RU"/>
    </w:rPr>
  </w:style>
  <w:style w:type="character" w:customStyle="1" w:styleId="60">
    <w:name w:val="Заголовок 6 Знак"/>
    <w:basedOn w:val="a0"/>
    <w:link w:val="6"/>
    <w:uiPriority w:val="9"/>
    <w:semiHidden/>
    <w:rsid w:val="00CA64E8"/>
    <w:rPr>
      <w:rFonts w:eastAsiaTheme="minorEastAsia" w:cs="Times New Roman"/>
      <w:b/>
      <w:bCs/>
      <w:lang w:eastAsia="ru-RU"/>
    </w:rPr>
  </w:style>
  <w:style w:type="character" w:customStyle="1" w:styleId="70">
    <w:name w:val="Заголовок 7 Знак"/>
    <w:basedOn w:val="a0"/>
    <w:link w:val="7"/>
    <w:uiPriority w:val="9"/>
    <w:semiHidden/>
    <w:rsid w:val="00CA64E8"/>
    <w:rPr>
      <w:rFonts w:eastAsiaTheme="minorEastAsia" w:cs="Times New Roman"/>
      <w:sz w:val="24"/>
      <w:szCs w:val="24"/>
      <w:lang w:eastAsia="ru-RU"/>
    </w:rPr>
  </w:style>
  <w:style w:type="character" w:customStyle="1" w:styleId="80">
    <w:name w:val="Заголовок 8 Знак"/>
    <w:basedOn w:val="a0"/>
    <w:link w:val="8"/>
    <w:uiPriority w:val="9"/>
    <w:semiHidden/>
    <w:rsid w:val="00CA64E8"/>
    <w:rPr>
      <w:rFonts w:eastAsiaTheme="minorEastAsia" w:cs="Times New Roman"/>
      <w:i/>
      <w:iCs/>
      <w:sz w:val="24"/>
      <w:szCs w:val="24"/>
      <w:lang w:eastAsia="ru-RU"/>
    </w:rPr>
  </w:style>
  <w:style w:type="character" w:customStyle="1" w:styleId="90">
    <w:name w:val="Заголовок 9 Знак"/>
    <w:basedOn w:val="a0"/>
    <w:link w:val="9"/>
    <w:uiPriority w:val="9"/>
    <w:rsid w:val="00CA64E8"/>
    <w:rPr>
      <w:rFonts w:ascii="Times New Roman" w:eastAsia="Times New Roman" w:hAnsi="Times New Roman" w:cs="Times New Roman"/>
      <w:spacing w:val="-13"/>
      <w:sz w:val="28"/>
      <w:szCs w:val="20"/>
      <w:lang w:eastAsia="ru-RU"/>
    </w:rPr>
  </w:style>
  <w:style w:type="paragraph" w:customStyle="1" w:styleId="a6">
    <w:name w:val="ЭК"/>
    <w:basedOn w:val="a"/>
    <w:rsid w:val="00CA64E8"/>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FR2">
    <w:name w:val="FR2"/>
    <w:rsid w:val="00CA64E8"/>
    <w:pPr>
      <w:widowControl w:val="0"/>
      <w:spacing w:after="0" w:line="360" w:lineRule="auto"/>
      <w:ind w:left="200" w:hanging="220"/>
    </w:pPr>
    <w:rPr>
      <w:rFonts w:ascii="Arial" w:eastAsia="Times New Roman" w:hAnsi="Arial" w:cs="Times New Roman"/>
      <w:sz w:val="16"/>
      <w:szCs w:val="20"/>
      <w:lang w:eastAsia="ru-RU"/>
    </w:rPr>
  </w:style>
  <w:style w:type="paragraph" w:styleId="a7">
    <w:name w:val="Body Text Indent"/>
    <w:basedOn w:val="a"/>
    <w:link w:val="a8"/>
    <w:uiPriority w:val="99"/>
    <w:semiHidden/>
    <w:rsid w:val="00CA64E8"/>
    <w:pPr>
      <w:spacing w:after="0" w:line="240" w:lineRule="auto"/>
      <w:ind w:firstLine="720"/>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uiPriority w:val="99"/>
    <w:semiHidden/>
    <w:rsid w:val="00CA64E8"/>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rsid w:val="00CA64E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uiPriority w:val="99"/>
    <w:semiHidden/>
    <w:rsid w:val="00CA64E8"/>
    <w:rPr>
      <w:rFonts w:ascii="Times New Roman" w:eastAsia="Times New Roman" w:hAnsi="Times New Roman" w:cs="Times New Roman"/>
      <w:sz w:val="28"/>
      <w:szCs w:val="20"/>
      <w:lang w:eastAsia="ru-RU"/>
    </w:rPr>
  </w:style>
  <w:style w:type="paragraph" w:styleId="23">
    <w:name w:val="Body Text 2"/>
    <w:basedOn w:val="a"/>
    <w:link w:val="24"/>
    <w:uiPriority w:val="99"/>
    <w:rsid w:val="00CA64E8"/>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uiPriority w:val="99"/>
    <w:rsid w:val="00CA64E8"/>
    <w:rPr>
      <w:rFonts w:ascii="Times New Roman" w:eastAsia="Times New Roman" w:hAnsi="Times New Roman" w:cs="Times New Roman"/>
      <w:sz w:val="28"/>
      <w:szCs w:val="20"/>
      <w:lang w:eastAsia="ru-RU"/>
    </w:rPr>
  </w:style>
  <w:style w:type="paragraph" w:styleId="a9">
    <w:name w:val="Body Text"/>
    <w:basedOn w:val="a"/>
    <w:link w:val="aa"/>
    <w:uiPriority w:val="99"/>
    <w:semiHidden/>
    <w:rsid w:val="00CA64E8"/>
    <w:pPr>
      <w:spacing w:after="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uiPriority w:val="99"/>
    <w:semiHidden/>
    <w:rsid w:val="00CA64E8"/>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CA64E8"/>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CA64E8"/>
    <w:rPr>
      <w:rFonts w:ascii="Times New Roman" w:eastAsia="Times New Roman" w:hAnsi="Times New Roman" w:cs="Times New Roman"/>
      <w:sz w:val="16"/>
      <w:szCs w:val="16"/>
      <w:lang w:eastAsia="ru-RU"/>
    </w:rPr>
  </w:style>
  <w:style w:type="paragraph" w:styleId="ab">
    <w:name w:val="header"/>
    <w:basedOn w:val="a"/>
    <w:link w:val="ac"/>
    <w:uiPriority w:val="99"/>
    <w:semiHidden/>
    <w:rsid w:val="00CA64E8"/>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c">
    <w:name w:val="Верхний колонтитул Знак"/>
    <w:basedOn w:val="a0"/>
    <w:link w:val="ab"/>
    <w:uiPriority w:val="99"/>
    <w:semiHidden/>
    <w:rsid w:val="00CA64E8"/>
    <w:rPr>
      <w:rFonts w:ascii="Times New Roman" w:eastAsia="Times New Roman" w:hAnsi="Times New Roman" w:cs="Times New Roman"/>
      <w:sz w:val="28"/>
      <w:szCs w:val="24"/>
      <w:lang w:eastAsia="ru-RU"/>
    </w:rPr>
  </w:style>
  <w:style w:type="paragraph" w:styleId="ad">
    <w:name w:val="Plain Text"/>
    <w:basedOn w:val="a"/>
    <w:link w:val="ae"/>
    <w:uiPriority w:val="99"/>
    <w:semiHidden/>
    <w:rsid w:val="00CA64E8"/>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uiPriority w:val="99"/>
    <w:semiHidden/>
    <w:rsid w:val="00CA64E8"/>
    <w:rPr>
      <w:rFonts w:ascii="Courier New" w:eastAsia="Times New Roman" w:hAnsi="Courier New" w:cs="Times New Roman"/>
      <w:sz w:val="20"/>
      <w:szCs w:val="20"/>
      <w:lang w:eastAsia="ru-RU"/>
    </w:rPr>
  </w:style>
  <w:style w:type="paragraph" w:styleId="af">
    <w:name w:val="Title"/>
    <w:basedOn w:val="a"/>
    <w:link w:val="af0"/>
    <w:uiPriority w:val="10"/>
    <w:qFormat/>
    <w:rsid w:val="00CA64E8"/>
    <w:pPr>
      <w:widowControl w:val="0"/>
      <w:autoSpaceDE w:val="0"/>
      <w:autoSpaceDN w:val="0"/>
      <w:adjustRightInd w:val="0"/>
      <w:spacing w:after="0" w:line="280" w:lineRule="auto"/>
      <w:jc w:val="center"/>
    </w:pPr>
    <w:rPr>
      <w:rFonts w:ascii="Times New Roman" w:eastAsia="Times New Roman" w:hAnsi="Times New Roman" w:cs="Times New Roman"/>
      <w:b/>
      <w:sz w:val="36"/>
      <w:szCs w:val="20"/>
      <w:lang w:eastAsia="ru-RU"/>
    </w:rPr>
  </w:style>
  <w:style w:type="character" w:customStyle="1" w:styleId="af0">
    <w:name w:val="Название Знак"/>
    <w:basedOn w:val="a0"/>
    <w:link w:val="af"/>
    <w:uiPriority w:val="10"/>
    <w:rsid w:val="00CA64E8"/>
    <w:rPr>
      <w:rFonts w:ascii="Times New Roman" w:eastAsia="Times New Roman" w:hAnsi="Times New Roman" w:cs="Times New Roman"/>
      <w:b/>
      <w:sz w:val="36"/>
      <w:szCs w:val="20"/>
      <w:lang w:eastAsia="ru-RU"/>
    </w:rPr>
  </w:style>
  <w:style w:type="paragraph" w:customStyle="1" w:styleId="FR1">
    <w:name w:val="FR1"/>
    <w:rsid w:val="00CA64E8"/>
    <w:pPr>
      <w:widowControl w:val="0"/>
      <w:spacing w:before="20" w:after="0" w:line="240" w:lineRule="auto"/>
      <w:ind w:left="1080"/>
    </w:pPr>
    <w:rPr>
      <w:rFonts w:ascii="Arial" w:eastAsia="Times New Roman" w:hAnsi="Arial" w:cs="Times New Roman"/>
      <w:b/>
      <w:sz w:val="20"/>
      <w:szCs w:val="20"/>
      <w:lang w:eastAsia="ru-RU"/>
    </w:rPr>
  </w:style>
  <w:style w:type="paragraph" w:styleId="33">
    <w:name w:val="Body Text 3"/>
    <w:basedOn w:val="a"/>
    <w:link w:val="34"/>
    <w:uiPriority w:val="99"/>
    <w:semiHidden/>
    <w:unhideWhenUsed/>
    <w:rsid w:val="00CA64E8"/>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CA64E8"/>
    <w:rPr>
      <w:rFonts w:ascii="Times New Roman" w:eastAsia="Times New Roman" w:hAnsi="Times New Roman" w:cs="Times New Roman"/>
      <w:sz w:val="16"/>
      <w:szCs w:val="16"/>
      <w:lang w:eastAsia="ru-RU"/>
    </w:rPr>
  </w:style>
  <w:style w:type="paragraph" w:styleId="af1">
    <w:name w:val="caption"/>
    <w:basedOn w:val="a"/>
    <w:next w:val="a"/>
    <w:uiPriority w:val="35"/>
    <w:qFormat/>
    <w:rsid w:val="00CA64E8"/>
    <w:pPr>
      <w:widowControl w:val="0"/>
      <w:spacing w:after="0" w:line="240" w:lineRule="auto"/>
      <w:jc w:val="center"/>
    </w:pPr>
    <w:rPr>
      <w:rFonts w:ascii="Times New Roman" w:eastAsia="Times New Roman" w:hAnsi="Times New Roman" w:cs="Times New Roman"/>
      <w:sz w:val="24"/>
      <w:szCs w:val="20"/>
      <w:lang w:eastAsia="ru-RU"/>
    </w:rPr>
  </w:style>
  <w:style w:type="paragraph" w:styleId="af2">
    <w:name w:val="No Spacing"/>
    <w:uiPriority w:val="1"/>
    <w:qFormat/>
    <w:rsid w:val="00CA64E8"/>
    <w:pPr>
      <w:spacing w:after="0" w:line="360" w:lineRule="auto"/>
    </w:pPr>
    <w:rPr>
      <w:rFonts w:ascii="Times New Roman" w:eastAsia="Times New Roman" w:hAnsi="Times New Roman" w:cs="Times New Roman"/>
      <w:sz w:val="20"/>
      <w:szCs w:val="24"/>
      <w:lang w:eastAsia="ru-RU"/>
    </w:rPr>
  </w:style>
  <w:style w:type="table" w:styleId="af3">
    <w:name w:val="Table Grid"/>
    <w:basedOn w:val="a1"/>
    <w:uiPriority w:val="59"/>
    <w:rsid w:val="00CA64E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Strong"/>
    <w:basedOn w:val="a0"/>
    <w:uiPriority w:val="22"/>
    <w:qFormat/>
    <w:rsid w:val="000C4546"/>
    <w:rPr>
      <w:b/>
      <w:bCs/>
    </w:rPr>
  </w:style>
  <w:style w:type="character" w:styleId="af5">
    <w:name w:val="Hyperlink"/>
    <w:basedOn w:val="a0"/>
    <w:uiPriority w:val="99"/>
    <w:unhideWhenUsed/>
    <w:rsid w:val="00745863"/>
    <w:rPr>
      <w:color w:val="0000FF" w:themeColor="hyperlink"/>
      <w:u w:val="single"/>
    </w:rPr>
  </w:style>
  <w:style w:type="paragraph" w:styleId="af6">
    <w:name w:val="List Paragraph"/>
    <w:basedOn w:val="a"/>
    <w:uiPriority w:val="34"/>
    <w:qFormat/>
    <w:rsid w:val="00EE65E3"/>
    <w:pPr>
      <w:ind w:left="720"/>
      <w:contextualSpacing/>
    </w:pPr>
  </w:style>
  <w:style w:type="paragraph" w:styleId="af7">
    <w:name w:val="footer"/>
    <w:basedOn w:val="a"/>
    <w:link w:val="af8"/>
    <w:uiPriority w:val="99"/>
    <w:unhideWhenUsed/>
    <w:rsid w:val="003A7F26"/>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A7F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A64E8"/>
    <w:pPr>
      <w:keepNext/>
      <w:widowControl w:val="0"/>
      <w:spacing w:after="0" w:line="260" w:lineRule="auto"/>
      <w:ind w:firstLine="300"/>
      <w:jc w:val="both"/>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qFormat/>
    <w:rsid w:val="00CA64E8"/>
    <w:pPr>
      <w:keepNext/>
      <w:widowControl w:val="0"/>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
    <w:qFormat/>
    <w:rsid w:val="00CA64E8"/>
    <w:pPr>
      <w:keepNext/>
      <w:widowControl w:val="0"/>
      <w:spacing w:after="0" w:line="260" w:lineRule="auto"/>
      <w:ind w:firstLine="300"/>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uiPriority w:val="9"/>
    <w:qFormat/>
    <w:rsid w:val="00CA64E8"/>
    <w:pPr>
      <w:keepNext/>
      <w:widowControl w:val="0"/>
      <w:spacing w:after="0" w:line="240" w:lineRule="auto"/>
      <w:ind w:firstLine="720"/>
      <w:jc w:val="center"/>
      <w:outlineLvl w:val="3"/>
    </w:pPr>
    <w:rPr>
      <w:rFonts w:ascii="Times New Roman" w:eastAsia="Times New Roman" w:hAnsi="Times New Roman" w:cs="Times New Roman"/>
      <w:sz w:val="28"/>
      <w:szCs w:val="20"/>
      <w:lang w:eastAsia="ru-RU"/>
    </w:rPr>
  </w:style>
  <w:style w:type="paragraph" w:styleId="5">
    <w:name w:val="heading 5"/>
    <w:basedOn w:val="a"/>
    <w:next w:val="a"/>
    <w:link w:val="50"/>
    <w:uiPriority w:val="9"/>
    <w:semiHidden/>
    <w:unhideWhenUsed/>
    <w:qFormat/>
    <w:rsid w:val="00CA64E8"/>
    <w:pPr>
      <w:spacing w:before="240" w:after="60" w:line="240" w:lineRule="auto"/>
      <w:outlineLvl w:val="4"/>
    </w:pPr>
    <w:rPr>
      <w:rFonts w:eastAsiaTheme="minorEastAsia" w:cs="Times New Roman"/>
      <w:b/>
      <w:bCs/>
      <w:i/>
      <w:iCs/>
      <w:sz w:val="26"/>
      <w:szCs w:val="26"/>
      <w:lang w:eastAsia="ru-RU"/>
    </w:rPr>
  </w:style>
  <w:style w:type="paragraph" w:styleId="6">
    <w:name w:val="heading 6"/>
    <w:basedOn w:val="a"/>
    <w:next w:val="a"/>
    <w:link w:val="60"/>
    <w:uiPriority w:val="9"/>
    <w:semiHidden/>
    <w:unhideWhenUsed/>
    <w:qFormat/>
    <w:rsid w:val="00CA64E8"/>
    <w:pPr>
      <w:spacing w:before="240" w:after="60" w:line="240" w:lineRule="auto"/>
      <w:outlineLvl w:val="5"/>
    </w:pPr>
    <w:rPr>
      <w:rFonts w:eastAsiaTheme="minorEastAsia" w:cs="Times New Roman"/>
      <w:b/>
      <w:bCs/>
      <w:lang w:eastAsia="ru-RU"/>
    </w:rPr>
  </w:style>
  <w:style w:type="paragraph" w:styleId="7">
    <w:name w:val="heading 7"/>
    <w:basedOn w:val="a"/>
    <w:next w:val="a"/>
    <w:link w:val="70"/>
    <w:uiPriority w:val="9"/>
    <w:semiHidden/>
    <w:unhideWhenUsed/>
    <w:qFormat/>
    <w:rsid w:val="00CA64E8"/>
    <w:pPr>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semiHidden/>
    <w:unhideWhenUsed/>
    <w:qFormat/>
    <w:rsid w:val="00CA64E8"/>
    <w:pPr>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qFormat/>
    <w:rsid w:val="00CA64E8"/>
    <w:pPr>
      <w:keepNext/>
      <w:spacing w:after="0" w:line="240" w:lineRule="auto"/>
      <w:ind w:firstLine="709"/>
      <w:jc w:val="right"/>
      <w:outlineLvl w:val="8"/>
    </w:pPr>
    <w:rPr>
      <w:rFonts w:ascii="Times New Roman" w:eastAsia="Times New Roman" w:hAnsi="Times New Roman" w:cs="Times New Roman"/>
      <w:spacing w:val="-13"/>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3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06A20"/>
  </w:style>
  <w:style w:type="paragraph" w:styleId="a4">
    <w:name w:val="Balloon Text"/>
    <w:basedOn w:val="a"/>
    <w:link w:val="a5"/>
    <w:uiPriority w:val="99"/>
    <w:semiHidden/>
    <w:unhideWhenUsed/>
    <w:rsid w:val="00BE1CB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1CBB"/>
    <w:rPr>
      <w:rFonts w:ascii="Tahoma" w:hAnsi="Tahoma" w:cs="Tahoma"/>
      <w:sz w:val="16"/>
      <w:szCs w:val="16"/>
    </w:rPr>
  </w:style>
  <w:style w:type="character" w:customStyle="1" w:styleId="10">
    <w:name w:val="Заголовок 1 Знак"/>
    <w:basedOn w:val="a0"/>
    <w:link w:val="1"/>
    <w:uiPriority w:val="9"/>
    <w:rsid w:val="00CA64E8"/>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CA64E8"/>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CA64E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rsid w:val="00CA64E8"/>
    <w:rPr>
      <w:rFonts w:ascii="Times New Roman" w:eastAsia="Times New Roman" w:hAnsi="Times New Roman" w:cs="Times New Roman"/>
      <w:sz w:val="28"/>
      <w:szCs w:val="20"/>
      <w:lang w:eastAsia="ru-RU"/>
    </w:rPr>
  </w:style>
  <w:style w:type="character" w:customStyle="1" w:styleId="50">
    <w:name w:val="Заголовок 5 Знак"/>
    <w:basedOn w:val="a0"/>
    <w:link w:val="5"/>
    <w:uiPriority w:val="9"/>
    <w:semiHidden/>
    <w:rsid w:val="00CA64E8"/>
    <w:rPr>
      <w:rFonts w:eastAsiaTheme="minorEastAsia" w:cs="Times New Roman"/>
      <w:b/>
      <w:bCs/>
      <w:i/>
      <w:iCs/>
      <w:sz w:val="26"/>
      <w:szCs w:val="26"/>
      <w:lang w:eastAsia="ru-RU"/>
    </w:rPr>
  </w:style>
  <w:style w:type="character" w:customStyle="1" w:styleId="60">
    <w:name w:val="Заголовок 6 Знак"/>
    <w:basedOn w:val="a0"/>
    <w:link w:val="6"/>
    <w:uiPriority w:val="9"/>
    <w:semiHidden/>
    <w:rsid w:val="00CA64E8"/>
    <w:rPr>
      <w:rFonts w:eastAsiaTheme="minorEastAsia" w:cs="Times New Roman"/>
      <w:b/>
      <w:bCs/>
      <w:lang w:eastAsia="ru-RU"/>
    </w:rPr>
  </w:style>
  <w:style w:type="character" w:customStyle="1" w:styleId="70">
    <w:name w:val="Заголовок 7 Знак"/>
    <w:basedOn w:val="a0"/>
    <w:link w:val="7"/>
    <w:uiPriority w:val="9"/>
    <w:semiHidden/>
    <w:rsid w:val="00CA64E8"/>
    <w:rPr>
      <w:rFonts w:eastAsiaTheme="minorEastAsia" w:cs="Times New Roman"/>
      <w:sz w:val="24"/>
      <w:szCs w:val="24"/>
      <w:lang w:eastAsia="ru-RU"/>
    </w:rPr>
  </w:style>
  <w:style w:type="character" w:customStyle="1" w:styleId="80">
    <w:name w:val="Заголовок 8 Знак"/>
    <w:basedOn w:val="a0"/>
    <w:link w:val="8"/>
    <w:uiPriority w:val="9"/>
    <w:semiHidden/>
    <w:rsid w:val="00CA64E8"/>
    <w:rPr>
      <w:rFonts w:eastAsiaTheme="minorEastAsia" w:cs="Times New Roman"/>
      <w:i/>
      <w:iCs/>
      <w:sz w:val="24"/>
      <w:szCs w:val="24"/>
      <w:lang w:eastAsia="ru-RU"/>
    </w:rPr>
  </w:style>
  <w:style w:type="character" w:customStyle="1" w:styleId="90">
    <w:name w:val="Заголовок 9 Знак"/>
    <w:basedOn w:val="a0"/>
    <w:link w:val="9"/>
    <w:uiPriority w:val="9"/>
    <w:rsid w:val="00CA64E8"/>
    <w:rPr>
      <w:rFonts w:ascii="Times New Roman" w:eastAsia="Times New Roman" w:hAnsi="Times New Roman" w:cs="Times New Roman"/>
      <w:spacing w:val="-13"/>
      <w:sz w:val="28"/>
      <w:szCs w:val="20"/>
      <w:lang w:eastAsia="ru-RU"/>
    </w:rPr>
  </w:style>
  <w:style w:type="paragraph" w:customStyle="1" w:styleId="a6">
    <w:name w:val="ЭК"/>
    <w:basedOn w:val="a"/>
    <w:rsid w:val="00CA64E8"/>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FR2">
    <w:name w:val="FR2"/>
    <w:rsid w:val="00CA64E8"/>
    <w:pPr>
      <w:widowControl w:val="0"/>
      <w:spacing w:after="0" w:line="360" w:lineRule="auto"/>
      <w:ind w:left="200" w:hanging="220"/>
    </w:pPr>
    <w:rPr>
      <w:rFonts w:ascii="Arial" w:eastAsia="Times New Roman" w:hAnsi="Arial" w:cs="Times New Roman"/>
      <w:sz w:val="16"/>
      <w:szCs w:val="20"/>
      <w:lang w:eastAsia="ru-RU"/>
    </w:rPr>
  </w:style>
  <w:style w:type="paragraph" w:styleId="a7">
    <w:name w:val="Body Text Indent"/>
    <w:basedOn w:val="a"/>
    <w:link w:val="a8"/>
    <w:uiPriority w:val="99"/>
    <w:semiHidden/>
    <w:rsid w:val="00CA64E8"/>
    <w:pPr>
      <w:spacing w:after="0" w:line="240" w:lineRule="auto"/>
      <w:ind w:firstLine="720"/>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uiPriority w:val="99"/>
    <w:semiHidden/>
    <w:rsid w:val="00CA64E8"/>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rsid w:val="00CA64E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uiPriority w:val="99"/>
    <w:semiHidden/>
    <w:rsid w:val="00CA64E8"/>
    <w:rPr>
      <w:rFonts w:ascii="Times New Roman" w:eastAsia="Times New Roman" w:hAnsi="Times New Roman" w:cs="Times New Roman"/>
      <w:sz w:val="28"/>
      <w:szCs w:val="20"/>
      <w:lang w:eastAsia="ru-RU"/>
    </w:rPr>
  </w:style>
  <w:style w:type="paragraph" w:styleId="23">
    <w:name w:val="Body Text 2"/>
    <w:basedOn w:val="a"/>
    <w:link w:val="24"/>
    <w:uiPriority w:val="99"/>
    <w:rsid w:val="00CA64E8"/>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uiPriority w:val="99"/>
    <w:rsid w:val="00CA64E8"/>
    <w:rPr>
      <w:rFonts w:ascii="Times New Roman" w:eastAsia="Times New Roman" w:hAnsi="Times New Roman" w:cs="Times New Roman"/>
      <w:sz w:val="28"/>
      <w:szCs w:val="20"/>
      <w:lang w:eastAsia="ru-RU"/>
    </w:rPr>
  </w:style>
  <w:style w:type="paragraph" w:styleId="a9">
    <w:name w:val="Body Text"/>
    <w:basedOn w:val="a"/>
    <w:link w:val="aa"/>
    <w:uiPriority w:val="99"/>
    <w:semiHidden/>
    <w:rsid w:val="00CA64E8"/>
    <w:pPr>
      <w:spacing w:after="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uiPriority w:val="99"/>
    <w:semiHidden/>
    <w:rsid w:val="00CA64E8"/>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CA64E8"/>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CA64E8"/>
    <w:rPr>
      <w:rFonts w:ascii="Times New Roman" w:eastAsia="Times New Roman" w:hAnsi="Times New Roman" w:cs="Times New Roman"/>
      <w:sz w:val="16"/>
      <w:szCs w:val="16"/>
      <w:lang w:eastAsia="ru-RU"/>
    </w:rPr>
  </w:style>
  <w:style w:type="paragraph" w:styleId="ab">
    <w:name w:val="header"/>
    <w:basedOn w:val="a"/>
    <w:link w:val="ac"/>
    <w:uiPriority w:val="99"/>
    <w:semiHidden/>
    <w:rsid w:val="00CA64E8"/>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c">
    <w:name w:val="Верхний колонтитул Знак"/>
    <w:basedOn w:val="a0"/>
    <w:link w:val="ab"/>
    <w:uiPriority w:val="99"/>
    <w:semiHidden/>
    <w:rsid w:val="00CA64E8"/>
    <w:rPr>
      <w:rFonts w:ascii="Times New Roman" w:eastAsia="Times New Roman" w:hAnsi="Times New Roman" w:cs="Times New Roman"/>
      <w:sz w:val="28"/>
      <w:szCs w:val="24"/>
      <w:lang w:eastAsia="ru-RU"/>
    </w:rPr>
  </w:style>
  <w:style w:type="paragraph" w:styleId="ad">
    <w:name w:val="Plain Text"/>
    <w:basedOn w:val="a"/>
    <w:link w:val="ae"/>
    <w:uiPriority w:val="99"/>
    <w:semiHidden/>
    <w:rsid w:val="00CA64E8"/>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uiPriority w:val="99"/>
    <w:semiHidden/>
    <w:rsid w:val="00CA64E8"/>
    <w:rPr>
      <w:rFonts w:ascii="Courier New" w:eastAsia="Times New Roman" w:hAnsi="Courier New" w:cs="Times New Roman"/>
      <w:sz w:val="20"/>
      <w:szCs w:val="20"/>
      <w:lang w:eastAsia="ru-RU"/>
    </w:rPr>
  </w:style>
  <w:style w:type="paragraph" w:styleId="af">
    <w:name w:val="Title"/>
    <w:basedOn w:val="a"/>
    <w:link w:val="af0"/>
    <w:uiPriority w:val="10"/>
    <w:qFormat/>
    <w:rsid w:val="00CA64E8"/>
    <w:pPr>
      <w:widowControl w:val="0"/>
      <w:autoSpaceDE w:val="0"/>
      <w:autoSpaceDN w:val="0"/>
      <w:adjustRightInd w:val="0"/>
      <w:spacing w:after="0" w:line="280" w:lineRule="auto"/>
      <w:jc w:val="center"/>
    </w:pPr>
    <w:rPr>
      <w:rFonts w:ascii="Times New Roman" w:eastAsia="Times New Roman" w:hAnsi="Times New Roman" w:cs="Times New Roman"/>
      <w:b/>
      <w:sz w:val="36"/>
      <w:szCs w:val="20"/>
      <w:lang w:eastAsia="ru-RU"/>
    </w:rPr>
  </w:style>
  <w:style w:type="character" w:customStyle="1" w:styleId="af0">
    <w:name w:val="Название Знак"/>
    <w:basedOn w:val="a0"/>
    <w:link w:val="af"/>
    <w:uiPriority w:val="10"/>
    <w:rsid w:val="00CA64E8"/>
    <w:rPr>
      <w:rFonts w:ascii="Times New Roman" w:eastAsia="Times New Roman" w:hAnsi="Times New Roman" w:cs="Times New Roman"/>
      <w:b/>
      <w:sz w:val="36"/>
      <w:szCs w:val="20"/>
      <w:lang w:eastAsia="ru-RU"/>
    </w:rPr>
  </w:style>
  <w:style w:type="paragraph" w:customStyle="1" w:styleId="FR1">
    <w:name w:val="FR1"/>
    <w:rsid w:val="00CA64E8"/>
    <w:pPr>
      <w:widowControl w:val="0"/>
      <w:spacing w:before="20" w:after="0" w:line="240" w:lineRule="auto"/>
      <w:ind w:left="1080"/>
    </w:pPr>
    <w:rPr>
      <w:rFonts w:ascii="Arial" w:eastAsia="Times New Roman" w:hAnsi="Arial" w:cs="Times New Roman"/>
      <w:b/>
      <w:sz w:val="20"/>
      <w:szCs w:val="20"/>
      <w:lang w:eastAsia="ru-RU"/>
    </w:rPr>
  </w:style>
  <w:style w:type="paragraph" w:styleId="33">
    <w:name w:val="Body Text 3"/>
    <w:basedOn w:val="a"/>
    <w:link w:val="34"/>
    <w:uiPriority w:val="99"/>
    <w:semiHidden/>
    <w:unhideWhenUsed/>
    <w:rsid w:val="00CA64E8"/>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CA64E8"/>
    <w:rPr>
      <w:rFonts w:ascii="Times New Roman" w:eastAsia="Times New Roman" w:hAnsi="Times New Roman" w:cs="Times New Roman"/>
      <w:sz w:val="16"/>
      <w:szCs w:val="16"/>
      <w:lang w:eastAsia="ru-RU"/>
    </w:rPr>
  </w:style>
  <w:style w:type="paragraph" w:styleId="af1">
    <w:name w:val="caption"/>
    <w:basedOn w:val="a"/>
    <w:next w:val="a"/>
    <w:uiPriority w:val="35"/>
    <w:qFormat/>
    <w:rsid w:val="00CA64E8"/>
    <w:pPr>
      <w:widowControl w:val="0"/>
      <w:spacing w:after="0" w:line="240" w:lineRule="auto"/>
      <w:jc w:val="center"/>
    </w:pPr>
    <w:rPr>
      <w:rFonts w:ascii="Times New Roman" w:eastAsia="Times New Roman" w:hAnsi="Times New Roman" w:cs="Times New Roman"/>
      <w:sz w:val="24"/>
      <w:szCs w:val="20"/>
      <w:lang w:eastAsia="ru-RU"/>
    </w:rPr>
  </w:style>
  <w:style w:type="paragraph" w:styleId="af2">
    <w:name w:val="No Spacing"/>
    <w:uiPriority w:val="1"/>
    <w:qFormat/>
    <w:rsid w:val="00CA64E8"/>
    <w:pPr>
      <w:spacing w:after="0" w:line="360" w:lineRule="auto"/>
    </w:pPr>
    <w:rPr>
      <w:rFonts w:ascii="Times New Roman" w:eastAsia="Times New Roman" w:hAnsi="Times New Roman" w:cs="Times New Roman"/>
      <w:sz w:val="20"/>
      <w:szCs w:val="24"/>
      <w:lang w:eastAsia="ru-RU"/>
    </w:rPr>
  </w:style>
  <w:style w:type="table" w:styleId="af3">
    <w:name w:val="Table Grid"/>
    <w:basedOn w:val="a1"/>
    <w:uiPriority w:val="59"/>
    <w:rsid w:val="00CA64E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Strong"/>
    <w:basedOn w:val="a0"/>
    <w:uiPriority w:val="22"/>
    <w:qFormat/>
    <w:rsid w:val="000C4546"/>
    <w:rPr>
      <w:b/>
      <w:bCs/>
    </w:rPr>
  </w:style>
  <w:style w:type="character" w:styleId="af5">
    <w:name w:val="Hyperlink"/>
    <w:basedOn w:val="a0"/>
    <w:uiPriority w:val="99"/>
    <w:unhideWhenUsed/>
    <w:rsid w:val="00745863"/>
    <w:rPr>
      <w:color w:val="0000FF" w:themeColor="hyperlink"/>
      <w:u w:val="single"/>
    </w:rPr>
  </w:style>
  <w:style w:type="paragraph" w:styleId="af6">
    <w:name w:val="List Paragraph"/>
    <w:basedOn w:val="a"/>
    <w:uiPriority w:val="34"/>
    <w:qFormat/>
    <w:rsid w:val="00EE65E3"/>
    <w:pPr>
      <w:ind w:left="720"/>
      <w:contextualSpacing/>
    </w:pPr>
  </w:style>
  <w:style w:type="paragraph" w:styleId="af7">
    <w:name w:val="footer"/>
    <w:basedOn w:val="a"/>
    <w:link w:val="af8"/>
    <w:uiPriority w:val="99"/>
    <w:unhideWhenUsed/>
    <w:rsid w:val="003A7F26"/>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A7F26"/>
  </w:style>
</w:styles>
</file>

<file path=word/webSettings.xml><?xml version="1.0" encoding="utf-8"?>
<w:webSettings xmlns:r="http://schemas.openxmlformats.org/officeDocument/2006/relationships" xmlns:w="http://schemas.openxmlformats.org/wordprocessingml/2006/main">
  <w:divs>
    <w:div w:id="182481781">
      <w:bodyDiv w:val="1"/>
      <w:marLeft w:val="0"/>
      <w:marRight w:val="0"/>
      <w:marTop w:val="0"/>
      <w:marBottom w:val="0"/>
      <w:divBdr>
        <w:top w:val="none" w:sz="0" w:space="0" w:color="auto"/>
        <w:left w:val="none" w:sz="0" w:space="0" w:color="auto"/>
        <w:bottom w:val="none" w:sz="0" w:space="0" w:color="auto"/>
        <w:right w:val="none" w:sz="0" w:space="0" w:color="auto"/>
      </w:divBdr>
    </w:div>
    <w:div w:id="236091242">
      <w:bodyDiv w:val="1"/>
      <w:marLeft w:val="0"/>
      <w:marRight w:val="0"/>
      <w:marTop w:val="0"/>
      <w:marBottom w:val="0"/>
      <w:divBdr>
        <w:top w:val="none" w:sz="0" w:space="0" w:color="auto"/>
        <w:left w:val="none" w:sz="0" w:space="0" w:color="auto"/>
        <w:bottom w:val="none" w:sz="0" w:space="0" w:color="auto"/>
        <w:right w:val="none" w:sz="0" w:space="0" w:color="auto"/>
      </w:divBdr>
    </w:div>
    <w:div w:id="268128316">
      <w:bodyDiv w:val="1"/>
      <w:marLeft w:val="0"/>
      <w:marRight w:val="0"/>
      <w:marTop w:val="0"/>
      <w:marBottom w:val="0"/>
      <w:divBdr>
        <w:top w:val="none" w:sz="0" w:space="0" w:color="auto"/>
        <w:left w:val="none" w:sz="0" w:space="0" w:color="auto"/>
        <w:bottom w:val="none" w:sz="0" w:space="0" w:color="auto"/>
        <w:right w:val="none" w:sz="0" w:space="0" w:color="auto"/>
      </w:divBdr>
    </w:div>
    <w:div w:id="315574538">
      <w:bodyDiv w:val="1"/>
      <w:marLeft w:val="0"/>
      <w:marRight w:val="0"/>
      <w:marTop w:val="0"/>
      <w:marBottom w:val="0"/>
      <w:divBdr>
        <w:top w:val="none" w:sz="0" w:space="0" w:color="auto"/>
        <w:left w:val="none" w:sz="0" w:space="0" w:color="auto"/>
        <w:bottom w:val="none" w:sz="0" w:space="0" w:color="auto"/>
        <w:right w:val="none" w:sz="0" w:space="0" w:color="auto"/>
      </w:divBdr>
    </w:div>
    <w:div w:id="504442963">
      <w:bodyDiv w:val="1"/>
      <w:marLeft w:val="0"/>
      <w:marRight w:val="0"/>
      <w:marTop w:val="0"/>
      <w:marBottom w:val="0"/>
      <w:divBdr>
        <w:top w:val="none" w:sz="0" w:space="0" w:color="auto"/>
        <w:left w:val="none" w:sz="0" w:space="0" w:color="auto"/>
        <w:bottom w:val="none" w:sz="0" w:space="0" w:color="auto"/>
        <w:right w:val="none" w:sz="0" w:space="0" w:color="auto"/>
      </w:divBdr>
    </w:div>
    <w:div w:id="624846664">
      <w:bodyDiv w:val="1"/>
      <w:marLeft w:val="0"/>
      <w:marRight w:val="0"/>
      <w:marTop w:val="0"/>
      <w:marBottom w:val="0"/>
      <w:divBdr>
        <w:top w:val="none" w:sz="0" w:space="0" w:color="auto"/>
        <w:left w:val="none" w:sz="0" w:space="0" w:color="auto"/>
        <w:bottom w:val="none" w:sz="0" w:space="0" w:color="auto"/>
        <w:right w:val="none" w:sz="0" w:space="0" w:color="auto"/>
      </w:divBdr>
    </w:div>
    <w:div w:id="672608334">
      <w:bodyDiv w:val="1"/>
      <w:marLeft w:val="0"/>
      <w:marRight w:val="0"/>
      <w:marTop w:val="0"/>
      <w:marBottom w:val="0"/>
      <w:divBdr>
        <w:top w:val="none" w:sz="0" w:space="0" w:color="auto"/>
        <w:left w:val="none" w:sz="0" w:space="0" w:color="auto"/>
        <w:bottom w:val="none" w:sz="0" w:space="0" w:color="auto"/>
        <w:right w:val="none" w:sz="0" w:space="0" w:color="auto"/>
      </w:divBdr>
    </w:div>
    <w:div w:id="774442934">
      <w:bodyDiv w:val="1"/>
      <w:marLeft w:val="0"/>
      <w:marRight w:val="0"/>
      <w:marTop w:val="0"/>
      <w:marBottom w:val="0"/>
      <w:divBdr>
        <w:top w:val="none" w:sz="0" w:space="0" w:color="auto"/>
        <w:left w:val="none" w:sz="0" w:space="0" w:color="auto"/>
        <w:bottom w:val="none" w:sz="0" w:space="0" w:color="auto"/>
        <w:right w:val="none" w:sz="0" w:space="0" w:color="auto"/>
      </w:divBdr>
    </w:div>
    <w:div w:id="863396048">
      <w:bodyDiv w:val="1"/>
      <w:marLeft w:val="0"/>
      <w:marRight w:val="0"/>
      <w:marTop w:val="0"/>
      <w:marBottom w:val="0"/>
      <w:divBdr>
        <w:top w:val="none" w:sz="0" w:space="0" w:color="auto"/>
        <w:left w:val="none" w:sz="0" w:space="0" w:color="auto"/>
        <w:bottom w:val="none" w:sz="0" w:space="0" w:color="auto"/>
        <w:right w:val="none" w:sz="0" w:space="0" w:color="auto"/>
      </w:divBdr>
    </w:div>
    <w:div w:id="950279017">
      <w:bodyDiv w:val="1"/>
      <w:marLeft w:val="0"/>
      <w:marRight w:val="0"/>
      <w:marTop w:val="0"/>
      <w:marBottom w:val="0"/>
      <w:divBdr>
        <w:top w:val="none" w:sz="0" w:space="0" w:color="auto"/>
        <w:left w:val="none" w:sz="0" w:space="0" w:color="auto"/>
        <w:bottom w:val="none" w:sz="0" w:space="0" w:color="auto"/>
        <w:right w:val="none" w:sz="0" w:space="0" w:color="auto"/>
      </w:divBdr>
    </w:div>
    <w:div w:id="1094134431">
      <w:bodyDiv w:val="1"/>
      <w:marLeft w:val="0"/>
      <w:marRight w:val="0"/>
      <w:marTop w:val="0"/>
      <w:marBottom w:val="0"/>
      <w:divBdr>
        <w:top w:val="none" w:sz="0" w:space="0" w:color="auto"/>
        <w:left w:val="none" w:sz="0" w:space="0" w:color="auto"/>
        <w:bottom w:val="none" w:sz="0" w:space="0" w:color="auto"/>
        <w:right w:val="none" w:sz="0" w:space="0" w:color="auto"/>
      </w:divBdr>
    </w:div>
    <w:div w:id="1118836796">
      <w:bodyDiv w:val="1"/>
      <w:marLeft w:val="0"/>
      <w:marRight w:val="0"/>
      <w:marTop w:val="0"/>
      <w:marBottom w:val="0"/>
      <w:divBdr>
        <w:top w:val="none" w:sz="0" w:space="0" w:color="auto"/>
        <w:left w:val="none" w:sz="0" w:space="0" w:color="auto"/>
        <w:bottom w:val="none" w:sz="0" w:space="0" w:color="auto"/>
        <w:right w:val="none" w:sz="0" w:space="0" w:color="auto"/>
      </w:divBdr>
    </w:div>
    <w:div w:id="1123885342">
      <w:bodyDiv w:val="1"/>
      <w:marLeft w:val="0"/>
      <w:marRight w:val="0"/>
      <w:marTop w:val="0"/>
      <w:marBottom w:val="0"/>
      <w:divBdr>
        <w:top w:val="none" w:sz="0" w:space="0" w:color="auto"/>
        <w:left w:val="none" w:sz="0" w:space="0" w:color="auto"/>
        <w:bottom w:val="none" w:sz="0" w:space="0" w:color="auto"/>
        <w:right w:val="none" w:sz="0" w:space="0" w:color="auto"/>
      </w:divBdr>
    </w:div>
    <w:div w:id="1215434101">
      <w:bodyDiv w:val="1"/>
      <w:marLeft w:val="0"/>
      <w:marRight w:val="0"/>
      <w:marTop w:val="0"/>
      <w:marBottom w:val="0"/>
      <w:divBdr>
        <w:top w:val="none" w:sz="0" w:space="0" w:color="auto"/>
        <w:left w:val="none" w:sz="0" w:space="0" w:color="auto"/>
        <w:bottom w:val="none" w:sz="0" w:space="0" w:color="auto"/>
        <w:right w:val="none" w:sz="0" w:space="0" w:color="auto"/>
      </w:divBdr>
    </w:div>
    <w:div w:id="1218664901">
      <w:bodyDiv w:val="1"/>
      <w:marLeft w:val="0"/>
      <w:marRight w:val="0"/>
      <w:marTop w:val="0"/>
      <w:marBottom w:val="0"/>
      <w:divBdr>
        <w:top w:val="none" w:sz="0" w:space="0" w:color="auto"/>
        <w:left w:val="none" w:sz="0" w:space="0" w:color="auto"/>
        <w:bottom w:val="none" w:sz="0" w:space="0" w:color="auto"/>
        <w:right w:val="none" w:sz="0" w:space="0" w:color="auto"/>
      </w:divBdr>
    </w:div>
    <w:div w:id="1285651644">
      <w:bodyDiv w:val="1"/>
      <w:marLeft w:val="0"/>
      <w:marRight w:val="0"/>
      <w:marTop w:val="0"/>
      <w:marBottom w:val="0"/>
      <w:divBdr>
        <w:top w:val="none" w:sz="0" w:space="0" w:color="auto"/>
        <w:left w:val="none" w:sz="0" w:space="0" w:color="auto"/>
        <w:bottom w:val="none" w:sz="0" w:space="0" w:color="auto"/>
        <w:right w:val="none" w:sz="0" w:space="0" w:color="auto"/>
      </w:divBdr>
    </w:div>
    <w:div w:id="1404183797">
      <w:bodyDiv w:val="1"/>
      <w:marLeft w:val="0"/>
      <w:marRight w:val="0"/>
      <w:marTop w:val="0"/>
      <w:marBottom w:val="0"/>
      <w:divBdr>
        <w:top w:val="none" w:sz="0" w:space="0" w:color="auto"/>
        <w:left w:val="none" w:sz="0" w:space="0" w:color="auto"/>
        <w:bottom w:val="none" w:sz="0" w:space="0" w:color="auto"/>
        <w:right w:val="none" w:sz="0" w:space="0" w:color="auto"/>
      </w:divBdr>
    </w:div>
    <w:div w:id="1613978525">
      <w:bodyDiv w:val="1"/>
      <w:marLeft w:val="0"/>
      <w:marRight w:val="0"/>
      <w:marTop w:val="0"/>
      <w:marBottom w:val="0"/>
      <w:divBdr>
        <w:top w:val="none" w:sz="0" w:space="0" w:color="auto"/>
        <w:left w:val="none" w:sz="0" w:space="0" w:color="auto"/>
        <w:bottom w:val="none" w:sz="0" w:space="0" w:color="auto"/>
        <w:right w:val="none" w:sz="0" w:space="0" w:color="auto"/>
      </w:divBdr>
    </w:div>
    <w:div w:id="1811944064">
      <w:bodyDiv w:val="1"/>
      <w:marLeft w:val="0"/>
      <w:marRight w:val="0"/>
      <w:marTop w:val="0"/>
      <w:marBottom w:val="0"/>
      <w:divBdr>
        <w:top w:val="none" w:sz="0" w:space="0" w:color="auto"/>
        <w:left w:val="none" w:sz="0" w:space="0" w:color="auto"/>
        <w:bottom w:val="none" w:sz="0" w:space="0" w:color="auto"/>
        <w:right w:val="none" w:sz="0" w:space="0" w:color="auto"/>
      </w:divBdr>
    </w:div>
    <w:div w:id="1838113763">
      <w:bodyDiv w:val="1"/>
      <w:marLeft w:val="0"/>
      <w:marRight w:val="0"/>
      <w:marTop w:val="0"/>
      <w:marBottom w:val="0"/>
      <w:divBdr>
        <w:top w:val="none" w:sz="0" w:space="0" w:color="auto"/>
        <w:left w:val="none" w:sz="0" w:space="0" w:color="auto"/>
        <w:bottom w:val="none" w:sz="0" w:space="0" w:color="auto"/>
        <w:right w:val="none" w:sz="0" w:space="0" w:color="auto"/>
      </w:divBdr>
    </w:div>
    <w:div w:id="1914654898">
      <w:bodyDiv w:val="1"/>
      <w:marLeft w:val="0"/>
      <w:marRight w:val="0"/>
      <w:marTop w:val="0"/>
      <w:marBottom w:val="0"/>
      <w:divBdr>
        <w:top w:val="none" w:sz="0" w:space="0" w:color="auto"/>
        <w:left w:val="none" w:sz="0" w:space="0" w:color="auto"/>
        <w:bottom w:val="none" w:sz="0" w:space="0" w:color="auto"/>
        <w:right w:val="none" w:sz="0" w:space="0" w:color="auto"/>
      </w:divBdr>
    </w:div>
    <w:div w:id="1966033538">
      <w:bodyDiv w:val="1"/>
      <w:marLeft w:val="0"/>
      <w:marRight w:val="0"/>
      <w:marTop w:val="0"/>
      <w:marBottom w:val="0"/>
      <w:divBdr>
        <w:top w:val="none" w:sz="0" w:space="0" w:color="auto"/>
        <w:left w:val="none" w:sz="0" w:space="0" w:color="auto"/>
        <w:bottom w:val="none" w:sz="0" w:space="0" w:color="auto"/>
        <w:right w:val="none" w:sz="0" w:space="0" w:color="auto"/>
      </w:divBdr>
    </w:div>
    <w:div w:id="1981566673">
      <w:bodyDiv w:val="1"/>
      <w:marLeft w:val="0"/>
      <w:marRight w:val="0"/>
      <w:marTop w:val="0"/>
      <w:marBottom w:val="0"/>
      <w:divBdr>
        <w:top w:val="none" w:sz="0" w:space="0" w:color="auto"/>
        <w:left w:val="none" w:sz="0" w:space="0" w:color="auto"/>
        <w:bottom w:val="none" w:sz="0" w:space="0" w:color="auto"/>
        <w:right w:val="none" w:sz="0" w:space="0" w:color="auto"/>
      </w:divBdr>
      <w:divsChild>
        <w:div w:id="1072461366">
          <w:marLeft w:val="0"/>
          <w:marRight w:val="0"/>
          <w:marTop w:val="0"/>
          <w:marBottom w:val="0"/>
          <w:divBdr>
            <w:top w:val="none" w:sz="0" w:space="0" w:color="auto"/>
            <w:left w:val="none" w:sz="0" w:space="0" w:color="auto"/>
            <w:bottom w:val="none" w:sz="0" w:space="0" w:color="auto"/>
            <w:right w:val="none" w:sz="0" w:space="0" w:color="auto"/>
          </w:divBdr>
        </w:div>
      </w:divsChild>
    </w:div>
    <w:div w:id="2028749625">
      <w:bodyDiv w:val="1"/>
      <w:marLeft w:val="0"/>
      <w:marRight w:val="0"/>
      <w:marTop w:val="0"/>
      <w:marBottom w:val="0"/>
      <w:divBdr>
        <w:top w:val="none" w:sz="0" w:space="0" w:color="auto"/>
        <w:left w:val="none" w:sz="0" w:space="0" w:color="auto"/>
        <w:bottom w:val="none" w:sz="0" w:space="0" w:color="auto"/>
        <w:right w:val="none" w:sz="0" w:space="0" w:color="auto"/>
      </w:divBdr>
    </w:div>
    <w:div w:id="2052605078">
      <w:bodyDiv w:val="1"/>
      <w:marLeft w:val="0"/>
      <w:marRight w:val="0"/>
      <w:marTop w:val="0"/>
      <w:marBottom w:val="0"/>
      <w:divBdr>
        <w:top w:val="none" w:sz="0" w:space="0" w:color="auto"/>
        <w:left w:val="none" w:sz="0" w:space="0" w:color="auto"/>
        <w:bottom w:val="none" w:sz="0" w:space="0" w:color="auto"/>
        <w:right w:val="none" w:sz="0" w:space="0" w:color="auto"/>
      </w:divBdr>
    </w:div>
    <w:div w:id="2105806536">
      <w:bodyDiv w:val="1"/>
      <w:marLeft w:val="0"/>
      <w:marRight w:val="0"/>
      <w:marTop w:val="0"/>
      <w:marBottom w:val="0"/>
      <w:divBdr>
        <w:top w:val="none" w:sz="0" w:space="0" w:color="auto"/>
        <w:left w:val="none" w:sz="0" w:space="0" w:color="auto"/>
        <w:bottom w:val="none" w:sz="0" w:space="0" w:color="auto"/>
        <w:right w:val="none" w:sz="0" w:space="0" w:color="auto"/>
      </w:divBdr>
    </w:div>
    <w:div w:id="21450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chimmenedgment.ru/administrativnaya-shkola-upravleniya/" TargetMode="External"/><Relationship Id="rId13" Type="http://schemas.openxmlformats.org/officeDocument/2006/relationships/hyperlink" Target="http://2dip.ru/%D1%81%D0%BF%D0%B8%D1%81%D0%BE%D0%BA_%D0%BB%D0%B8%D1%82%D0%B5%D1%80%D0%B0%D1%82%D1%83%D1%80%D1%8B/95308/" TargetMode="External"/><Relationship Id="rId18" Type="http://schemas.openxmlformats.org/officeDocument/2006/relationships/hyperlink" Target="http://2dip.ru/%D1%81%D0%BF%D0%B8%D1%81%D0%BE%D0%BA_%D0%BB%D0%B8%D1%82%D0%B5%D1%80%D0%B0%D1%82%D1%83%D1%80%D1%8B/134603/" TargetMode="External"/><Relationship Id="rId26" Type="http://schemas.openxmlformats.org/officeDocument/2006/relationships/hyperlink" Target="http://2dip.ru/%D1%81%D0%BF%D0%B8%D1%81%D0%BE%D0%BA_%D0%BB%D0%B8%D1%82%D0%B5%D1%80%D0%B0%D1%82%D1%83%D1%80%D1%8B/130860/" TargetMode="External"/><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2dip.ru/%D1%81%D0%BF%D0%B8%D1%81%D0%BE%D0%BA_%D0%BB%D0%B8%D1%82%D0%B5%D1%80%D0%B0%D1%82%D1%83%D1%80%D1%8B/11923/" TargetMode="External"/><Relationship Id="rId34" Type="http://schemas.openxmlformats.org/officeDocument/2006/relationships/hyperlink" Target="http://2dip.ru/%D1%81%D0%BF%D0%B8%D1%81%D0%BE%D0%BA_%D0%BB%D0%B8%D1%82%D0%B5%D1%80%D0%B0%D1%82%D1%83%D1%80%D1%8B/13805/"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2dip.ru/%D1%81%D0%BF%D0%B8%D1%81%D0%BE%D0%BA_%D0%BB%D0%B8%D1%82%D0%B5%D1%80%D0%B0%D1%82%D1%83%D1%80%D1%8B/17719/" TargetMode="External"/><Relationship Id="rId25" Type="http://schemas.openxmlformats.org/officeDocument/2006/relationships/hyperlink" Target="http://2dip.ru/%D1%81%D0%BF%D0%B8%D1%81%D0%BE%D0%BA_%D0%BB%D0%B8%D1%82%D0%B5%D1%80%D0%B0%D1%82%D1%83%D1%80%D1%8B/13828/" TargetMode="External"/><Relationship Id="rId33" Type="http://schemas.openxmlformats.org/officeDocument/2006/relationships/hyperlink" Target="http://2dip.ru/%D1%81%D0%BF%D0%B8%D1%81%D0%BE%D0%BA_%D0%BB%D0%B8%D1%82%D0%B5%D1%80%D0%B0%D1%82%D1%83%D1%80%D1%8B/17437/"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2dip.ru/%D1%81%D0%BF%D0%B8%D1%81%D0%BE%D0%BA_%D0%BB%D0%B8%D1%82%D0%B5%D1%80%D0%B0%D1%82%D1%83%D1%80%D1%8B/13133/" TargetMode="External"/><Relationship Id="rId20" Type="http://schemas.openxmlformats.org/officeDocument/2006/relationships/hyperlink" Target="http://2dip.ru/%D1%81%D0%BF%D0%B8%D1%81%D0%BE%D0%BA_%D0%BB%D0%B8%D1%82%D0%B5%D1%80%D0%B0%D1%82%D1%83%D1%80%D1%8B/12076/" TargetMode="External"/><Relationship Id="rId29" Type="http://schemas.openxmlformats.org/officeDocument/2006/relationships/hyperlink" Target="http://2dip.ru/%D1%81%D0%BF%D0%B8%D1%81%D0%BE%D0%BA_%D0%BB%D0%B8%D1%82%D0%B5%D1%80%D0%B0%D1%82%D1%83%D1%80%D1%8B/108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2dip.ru/%D1%81%D0%BF%D0%B8%D1%81%D0%BE%D0%BA_%D0%BB%D0%B8%D1%82%D0%B5%D1%80%D0%B0%D1%82%D1%83%D1%80%D1%8B/17476/" TargetMode="External"/><Relationship Id="rId32" Type="http://schemas.openxmlformats.org/officeDocument/2006/relationships/hyperlink" Target="http://2dip.ru/%D1%81%D0%BF%D0%B8%D1%81%D0%BE%D0%BA_%D0%BB%D0%B8%D1%82%D0%B5%D1%80%D0%B0%D1%82%D1%83%D1%80%D1%8B/14087/"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2dip.ru/%D1%81%D0%BF%D0%B8%D1%81%D0%BE%D0%BA_%D0%BB%D0%B8%D1%82%D0%B5%D1%80%D0%B0%D1%82%D1%83%D1%80%D1%8B/17702/" TargetMode="External"/><Relationship Id="rId23" Type="http://schemas.openxmlformats.org/officeDocument/2006/relationships/hyperlink" Target="http://2dip.ru/%D1%81%D0%BF%D0%B8%D1%81%D0%BE%D0%BA_%D0%BB%D0%B8%D1%82%D0%B5%D1%80%D0%B0%D1%82%D1%83%D1%80%D1%8B/10929/" TargetMode="External"/><Relationship Id="rId28" Type="http://schemas.openxmlformats.org/officeDocument/2006/relationships/hyperlink" Target="http://2dip.ru/%D1%81%D0%BF%D0%B8%D1%81%D0%BE%D0%BA_%D0%BB%D0%B8%D1%82%D0%B5%D1%80%D0%B0%D1%82%D1%83%D1%80%D1%8B/11906/" TargetMode="External"/><Relationship Id="rId36" Type="http://schemas.openxmlformats.org/officeDocument/2006/relationships/footer" Target="footer1.xml"/><Relationship Id="rId10" Type="http://schemas.openxmlformats.org/officeDocument/2006/relationships/hyperlink" Target="http://ychimmenedgment.ru/sistemny-j-podhod/" TargetMode="External"/><Relationship Id="rId19" Type="http://schemas.openxmlformats.org/officeDocument/2006/relationships/hyperlink" Target="http://2dip.ru/%D1%81%D0%BF%D0%B8%D1%81%D0%BE%D0%BA_%D0%BB%D0%B8%D1%82%D0%B5%D1%80%D0%B0%D1%82%D1%83%D1%80%D1%8B/134607/" TargetMode="External"/><Relationship Id="rId31" Type="http://schemas.openxmlformats.org/officeDocument/2006/relationships/hyperlink" Target="http://2dip.ru/%D1%81%D0%BF%D0%B8%D1%81%D0%BE%D0%BA_%D0%BB%D0%B8%D1%82%D0%B5%D1%80%D0%B0%D1%82%D1%83%D1%80%D1%8B/13002/" TargetMode="External"/><Relationship Id="rId4" Type="http://schemas.openxmlformats.org/officeDocument/2006/relationships/settings" Target="settings.xml"/><Relationship Id="rId9" Type="http://schemas.openxmlformats.org/officeDocument/2006/relationships/hyperlink" Target="http://ychimmenedgment.ru/organizatsiya-kak-ob-ekt-upravleniya/" TargetMode="External"/><Relationship Id="rId14" Type="http://schemas.openxmlformats.org/officeDocument/2006/relationships/hyperlink" Target="http://2dip.ru/%D1%81%D0%BF%D0%B8%D1%81%D0%BE%D0%BA_%D0%BB%D0%B8%D1%82%D0%B5%D1%80%D0%B0%D1%82%D1%83%D1%80%D1%8B/135421/" TargetMode="External"/><Relationship Id="rId22" Type="http://schemas.openxmlformats.org/officeDocument/2006/relationships/hyperlink" Target="http://2dip.ru/%D1%81%D0%BF%D0%B8%D1%81%D0%BE%D0%BA_%D0%BB%D0%B8%D1%82%D0%B5%D1%80%D0%B0%D1%82%D1%83%D1%80%D1%8B/11964/" TargetMode="External"/><Relationship Id="rId27" Type="http://schemas.openxmlformats.org/officeDocument/2006/relationships/hyperlink" Target="http://2dip.ru/%D1%81%D0%BF%D0%B8%D1%81%D0%BE%D0%BA_%D0%BB%D0%B8%D1%82%D0%B5%D1%80%D0%B0%D1%82%D1%83%D1%80%D1%8B/17484/" TargetMode="External"/><Relationship Id="rId30" Type="http://schemas.openxmlformats.org/officeDocument/2006/relationships/hyperlink" Target="http://2dip.ru/%D1%81%D0%BF%D0%B8%D1%81%D0%BE%D0%BA_%D0%BB%D0%B8%D1%82%D0%B5%D1%80%D0%B0%D1%82%D1%83%D1%80%D1%8B/11953/" TargetMode="External"/><Relationship Id="rId35" Type="http://schemas.openxmlformats.org/officeDocument/2006/relationships/hyperlink" Target="http://works.doklad.ru/view/E5nh5NFYTP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CE5CB-C72A-4B40-B40E-72236BE21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9969</Words>
  <Characters>56825</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govno</cp:lastModifiedBy>
  <cp:revision>5</cp:revision>
  <dcterms:created xsi:type="dcterms:W3CDTF">2013-12-08T07:18:00Z</dcterms:created>
  <dcterms:modified xsi:type="dcterms:W3CDTF">2013-11-14T16:27:00Z</dcterms:modified>
</cp:coreProperties>
</file>