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r w:rsidRPr="00354D5B">
        <w:rPr>
          <w:rFonts w:ascii="Times New Roman" w:eastAsia="Calibri" w:hAnsi="Times New Roman" w:cs="Times New Roman"/>
          <w:bCs/>
          <w:color w:val="000000"/>
          <w:sz w:val="24"/>
          <w:szCs w:val="28"/>
          <w:lang w:eastAsia="ru-RU"/>
        </w:rPr>
        <w:t xml:space="preserve">ФЕДЕРАЛЬНОЕ  ГОСУДАРСТВЕННОЕ ОБРАЗОВАТЕЛЬНОЕ </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r w:rsidRPr="00354D5B">
        <w:rPr>
          <w:rFonts w:ascii="Times New Roman" w:eastAsia="Calibri" w:hAnsi="Times New Roman" w:cs="Times New Roman"/>
          <w:bCs/>
          <w:color w:val="000000"/>
          <w:sz w:val="24"/>
          <w:szCs w:val="28"/>
          <w:lang w:eastAsia="ru-RU"/>
        </w:rPr>
        <w:t xml:space="preserve">БЮДЖЕТНОЕ УЧРЕЖДЕНИЕ </w:t>
      </w:r>
      <w:proofErr w:type="gramStart"/>
      <w:r w:rsidRPr="00354D5B">
        <w:rPr>
          <w:rFonts w:ascii="Times New Roman" w:eastAsia="Calibri" w:hAnsi="Times New Roman" w:cs="Times New Roman"/>
          <w:bCs/>
          <w:color w:val="000000"/>
          <w:sz w:val="24"/>
          <w:szCs w:val="28"/>
          <w:lang w:eastAsia="ru-RU"/>
        </w:rPr>
        <w:t>ВЫСШЕГО</w:t>
      </w:r>
      <w:proofErr w:type="gramEnd"/>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r w:rsidRPr="00354D5B">
        <w:rPr>
          <w:rFonts w:ascii="Times New Roman" w:eastAsia="Calibri" w:hAnsi="Times New Roman" w:cs="Times New Roman"/>
          <w:bCs/>
          <w:color w:val="000000"/>
          <w:sz w:val="24"/>
          <w:szCs w:val="28"/>
          <w:lang w:eastAsia="ru-RU"/>
        </w:rPr>
        <w:t>ПРОФЕССИОНАЛЬНОГО ОБРАЗОВАНИЯ</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r w:rsidRPr="00354D5B">
        <w:rPr>
          <w:rFonts w:ascii="Times New Roman" w:eastAsia="Calibri" w:hAnsi="Times New Roman" w:cs="Times New Roman"/>
          <w:bCs/>
          <w:color w:val="000000"/>
          <w:sz w:val="24"/>
          <w:szCs w:val="28"/>
          <w:lang w:eastAsia="ru-RU"/>
        </w:rPr>
        <w:t xml:space="preserve">ФИНАНСОВЫЙ УНИВЕРСИТЕТ ПРИ ПРАВИТЕЛЬСТВЕ </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r w:rsidRPr="00354D5B">
        <w:rPr>
          <w:rFonts w:ascii="Times New Roman" w:eastAsia="Calibri" w:hAnsi="Times New Roman" w:cs="Times New Roman"/>
          <w:bCs/>
          <w:color w:val="000000"/>
          <w:sz w:val="24"/>
          <w:szCs w:val="28"/>
          <w:lang w:eastAsia="ru-RU"/>
        </w:rPr>
        <w:t>РОССИЙСКОЙ ФЕДЕРАЦИИ</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r w:rsidRPr="00354D5B">
        <w:rPr>
          <w:rFonts w:ascii="Times New Roman" w:eastAsia="Calibri" w:hAnsi="Times New Roman" w:cs="Times New Roman"/>
          <w:bCs/>
          <w:color w:val="000000"/>
          <w:sz w:val="24"/>
          <w:szCs w:val="28"/>
          <w:lang w:eastAsia="ru-RU"/>
        </w:rPr>
        <w:t>ЗАОЧНЫЙ ФИНАНСОВО-ЭКОНОМИЧЕСКИЙ ИНСТИТУТ</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r w:rsidRPr="00354D5B">
        <w:rPr>
          <w:rFonts w:ascii="Times New Roman" w:eastAsia="Calibri" w:hAnsi="Times New Roman" w:cs="Times New Roman"/>
          <w:bCs/>
          <w:color w:val="000000"/>
          <w:sz w:val="24"/>
          <w:szCs w:val="28"/>
          <w:lang w:eastAsia="ru-RU"/>
        </w:rPr>
        <w:t xml:space="preserve">Кафедра </w:t>
      </w:r>
      <w:r w:rsidR="00AF5F9C">
        <w:rPr>
          <w:rFonts w:ascii="Times New Roman" w:eastAsia="Calibri" w:hAnsi="Times New Roman" w:cs="Times New Roman"/>
          <w:bCs/>
          <w:color w:val="000000"/>
          <w:sz w:val="24"/>
          <w:szCs w:val="28"/>
          <w:lang w:eastAsia="ru-RU"/>
        </w:rPr>
        <w:t>аудита</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8"/>
          <w:szCs w:val="28"/>
          <w:lang w:eastAsia="ru-RU"/>
        </w:rPr>
      </w:pPr>
      <w:r w:rsidRPr="00354D5B">
        <w:rPr>
          <w:rFonts w:ascii="Times New Roman" w:eastAsia="Calibri" w:hAnsi="Times New Roman" w:cs="Times New Roman"/>
          <w:bCs/>
          <w:color w:val="000000"/>
          <w:sz w:val="28"/>
          <w:szCs w:val="28"/>
          <w:lang w:eastAsia="ru-RU"/>
        </w:rPr>
        <w:t>КОНТРОЛЬНАЯ  РАБОТА</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8"/>
          <w:szCs w:val="28"/>
          <w:lang w:eastAsia="ru-RU"/>
        </w:rPr>
      </w:pPr>
      <w:r w:rsidRPr="00354D5B">
        <w:rPr>
          <w:rFonts w:ascii="Times New Roman" w:eastAsia="Calibri" w:hAnsi="Times New Roman" w:cs="Times New Roman"/>
          <w:bCs/>
          <w:color w:val="000000"/>
          <w:sz w:val="28"/>
          <w:szCs w:val="28"/>
          <w:lang w:eastAsia="ru-RU"/>
        </w:rPr>
        <w:t>Дисциплина: «</w:t>
      </w:r>
      <w:r w:rsidR="00AF5F9C">
        <w:rPr>
          <w:rFonts w:ascii="Times New Roman" w:eastAsia="Calibri" w:hAnsi="Times New Roman" w:cs="Times New Roman"/>
          <w:bCs/>
          <w:color w:val="000000"/>
          <w:sz w:val="28"/>
          <w:szCs w:val="28"/>
          <w:lang w:eastAsia="ru-RU"/>
        </w:rPr>
        <w:t>Основы аудита</w:t>
      </w:r>
      <w:r w:rsidRPr="00354D5B">
        <w:rPr>
          <w:rFonts w:ascii="Times New Roman" w:eastAsia="Calibri" w:hAnsi="Times New Roman" w:cs="Times New Roman"/>
          <w:bCs/>
          <w:color w:val="000000"/>
          <w:sz w:val="28"/>
          <w:szCs w:val="28"/>
          <w:lang w:eastAsia="ru-RU"/>
        </w:rPr>
        <w:t>»</w:t>
      </w:r>
    </w:p>
    <w:p w:rsidR="00354D5B" w:rsidRPr="00354D5B" w:rsidRDefault="00354D5B" w:rsidP="00AF5F9C">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8"/>
          <w:szCs w:val="28"/>
          <w:lang w:eastAsia="ru-RU"/>
        </w:rPr>
      </w:pPr>
      <w:r w:rsidRPr="00354D5B">
        <w:rPr>
          <w:rFonts w:ascii="Times New Roman" w:eastAsia="Calibri" w:hAnsi="Times New Roman" w:cs="Times New Roman"/>
          <w:bCs/>
          <w:color w:val="000000"/>
          <w:sz w:val="28"/>
          <w:szCs w:val="28"/>
          <w:lang w:eastAsia="ru-RU"/>
        </w:rPr>
        <w:t>Тема №</w:t>
      </w:r>
      <w:r w:rsidR="00AF5F9C">
        <w:rPr>
          <w:rFonts w:ascii="Times New Roman" w:eastAsia="Calibri" w:hAnsi="Times New Roman" w:cs="Times New Roman"/>
          <w:bCs/>
          <w:color w:val="000000"/>
          <w:sz w:val="28"/>
          <w:szCs w:val="28"/>
          <w:lang w:eastAsia="ru-RU"/>
        </w:rPr>
        <w:t>: Вариант 1</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right"/>
        <w:rPr>
          <w:rFonts w:ascii="Times New Roman" w:eastAsia="Calibri" w:hAnsi="Times New Roman" w:cs="Times New Roman"/>
          <w:bCs/>
          <w:color w:val="000000"/>
          <w:sz w:val="24"/>
          <w:szCs w:val="28"/>
          <w:lang w:eastAsia="ru-RU"/>
        </w:rPr>
      </w:pPr>
    </w:p>
    <w:p w:rsidR="00354D5B" w:rsidRPr="00354D5B" w:rsidRDefault="00AF5F9C" w:rsidP="00354D5B">
      <w:pPr>
        <w:shd w:val="clear" w:color="auto" w:fill="FFFFFF"/>
        <w:tabs>
          <w:tab w:val="left" w:pos="7371"/>
          <w:tab w:val="left" w:pos="8789"/>
        </w:tabs>
        <w:autoSpaceDE w:val="0"/>
        <w:autoSpaceDN w:val="0"/>
        <w:adjustRightInd w:val="0"/>
        <w:spacing w:after="0" w:line="360" w:lineRule="auto"/>
        <w:jc w:val="right"/>
        <w:rPr>
          <w:rFonts w:ascii="Times New Roman" w:eastAsia="Calibri" w:hAnsi="Times New Roman" w:cs="Times New Roman"/>
          <w:bCs/>
          <w:color w:val="000000"/>
          <w:sz w:val="24"/>
          <w:szCs w:val="28"/>
          <w:lang w:eastAsia="ru-RU"/>
        </w:rPr>
      </w:pPr>
      <w:r>
        <w:rPr>
          <w:rFonts w:ascii="Times New Roman" w:eastAsia="Calibri" w:hAnsi="Times New Roman" w:cs="Times New Roman"/>
          <w:bCs/>
          <w:noProof/>
          <w:color w:val="000000"/>
          <w:sz w:val="24"/>
          <w:szCs w:val="28"/>
          <w:lang w:eastAsia="ru-RU"/>
        </w:rPr>
        <mc:AlternateContent>
          <mc:Choice Requires="wps">
            <w:drawing>
              <wp:anchor distT="0" distB="0" distL="114300" distR="114300" simplePos="0" relativeHeight="251666432" behindDoc="0" locked="0" layoutInCell="1" allowOverlap="1" wp14:anchorId="5DCF6023" wp14:editId="77A80BBC">
                <wp:simplePos x="0" y="0"/>
                <wp:positionH relativeFrom="column">
                  <wp:posOffset>4234815</wp:posOffset>
                </wp:positionH>
                <wp:positionV relativeFrom="paragraph">
                  <wp:posOffset>170180</wp:posOffset>
                </wp:positionV>
                <wp:extent cx="1724025" cy="0"/>
                <wp:effectExtent l="0" t="0" r="9525"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333.45pt;margin-top:13.4pt;width:135.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"/>
            </w:pict>
          </mc:Fallback>
        </mc:AlternateContent>
      </w:r>
      <w:r w:rsidR="00354D5B" w:rsidRPr="00354D5B">
        <w:rPr>
          <w:rFonts w:ascii="Times New Roman" w:eastAsia="Calibri" w:hAnsi="Times New Roman" w:cs="Times New Roman"/>
          <w:bCs/>
          <w:color w:val="000000"/>
          <w:sz w:val="24"/>
          <w:szCs w:val="28"/>
          <w:lang w:eastAsia="ru-RU"/>
        </w:rPr>
        <w:t xml:space="preserve">                                                          Выполнил: </w:t>
      </w:r>
      <w:r w:rsidR="00EF3924">
        <w:rPr>
          <w:rFonts w:ascii="Times New Roman" w:eastAsia="Calibri" w:hAnsi="Times New Roman" w:cs="Times New Roman"/>
          <w:bCs/>
          <w:color w:val="000000"/>
          <w:sz w:val="24"/>
          <w:szCs w:val="28"/>
          <w:lang w:eastAsia="ru-RU"/>
        </w:rPr>
        <w:t xml:space="preserve">                    </w:t>
      </w:r>
      <w:r w:rsidR="00354D5B" w:rsidRPr="00354D5B">
        <w:rPr>
          <w:rFonts w:ascii="Times New Roman" w:eastAsia="Calibri" w:hAnsi="Times New Roman" w:cs="Times New Roman"/>
          <w:bCs/>
          <w:color w:val="000000"/>
          <w:sz w:val="24"/>
          <w:szCs w:val="28"/>
          <w:lang w:eastAsia="ru-RU"/>
        </w:rPr>
        <w:t xml:space="preserve">            </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right"/>
        <w:rPr>
          <w:rFonts w:ascii="Times New Roman" w:eastAsia="Calibri" w:hAnsi="Times New Roman" w:cs="Times New Roman"/>
          <w:bCs/>
          <w:color w:val="000000"/>
          <w:sz w:val="24"/>
          <w:szCs w:val="28"/>
          <w:lang w:eastAsia="ru-RU"/>
        </w:rPr>
      </w:pPr>
      <w:r w:rsidRPr="00354D5B">
        <w:rPr>
          <w:rFonts w:ascii="Times New Roman" w:eastAsia="Calibri" w:hAnsi="Times New Roman" w:cs="Times New Roman"/>
          <w:bCs/>
          <w:color w:val="000000"/>
          <w:sz w:val="24"/>
          <w:szCs w:val="28"/>
          <w:lang w:eastAsia="ru-RU"/>
        </w:rPr>
        <w:t xml:space="preserve">                                                            (Ф.И.О.)                        </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right"/>
        <w:rPr>
          <w:rFonts w:ascii="Times New Roman" w:eastAsia="Calibri" w:hAnsi="Times New Roman" w:cs="Times New Roman"/>
          <w:bCs/>
          <w:color w:val="000000"/>
          <w:sz w:val="24"/>
          <w:szCs w:val="28"/>
          <w:lang w:eastAsia="ru-RU"/>
        </w:rPr>
      </w:pPr>
      <w:r>
        <w:rPr>
          <w:rFonts w:ascii="Times New Roman" w:eastAsia="Calibri" w:hAnsi="Times New Roman" w:cs="Times New Roman"/>
          <w:bCs/>
          <w:noProof/>
          <w:color w:val="000000"/>
          <w:sz w:val="24"/>
          <w:szCs w:val="28"/>
          <w:lang w:eastAsia="ru-RU"/>
        </w:rPr>
        <mc:AlternateContent>
          <mc:Choice Requires="wps">
            <w:drawing>
              <wp:anchor distT="0" distB="0" distL="114300" distR="114300" simplePos="0" relativeHeight="251660288" behindDoc="0" locked="0" layoutInCell="1" allowOverlap="1">
                <wp:simplePos x="0" y="0"/>
                <wp:positionH relativeFrom="column">
                  <wp:posOffset>4234815</wp:posOffset>
                </wp:positionH>
                <wp:positionV relativeFrom="paragraph">
                  <wp:posOffset>177800</wp:posOffset>
                </wp:positionV>
                <wp:extent cx="1724025" cy="0"/>
                <wp:effectExtent l="5715" t="6350" r="13335" b="1270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333.45pt;margin-top:14pt;width:13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"/>
            </w:pict>
          </mc:Fallback>
        </mc:AlternateContent>
      </w:r>
      <w:r w:rsidRPr="00354D5B">
        <w:rPr>
          <w:rFonts w:ascii="Times New Roman" w:eastAsia="Calibri" w:hAnsi="Times New Roman" w:cs="Times New Roman"/>
          <w:bCs/>
          <w:color w:val="000000"/>
          <w:sz w:val="24"/>
          <w:szCs w:val="28"/>
          <w:lang w:eastAsia="ru-RU"/>
        </w:rPr>
        <w:t xml:space="preserve">                                                                     Факультет:     Финансово-кредитный</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right"/>
        <w:rPr>
          <w:rFonts w:ascii="Times New Roman" w:eastAsia="Calibri" w:hAnsi="Times New Roman" w:cs="Times New Roman"/>
          <w:bCs/>
          <w:color w:val="000000"/>
          <w:sz w:val="24"/>
          <w:szCs w:val="28"/>
          <w:lang w:eastAsia="ru-RU"/>
        </w:rPr>
      </w:pPr>
      <w:r>
        <w:rPr>
          <w:rFonts w:ascii="Times New Roman" w:eastAsia="Calibri" w:hAnsi="Times New Roman" w:cs="Times New Roman"/>
          <w:bCs/>
          <w:noProof/>
          <w:color w:val="000000"/>
          <w:sz w:val="24"/>
          <w:szCs w:val="28"/>
          <w:lang w:eastAsia="ru-RU"/>
        </w:rPr>
        <mc:AlternateContent>
          <mc:Choice Requires="wps">
            <w:drawing>
              <wp:anchor distT="0" distB="0" distL="114300" distR="114300" simplePos="0" relativeHeight="251661312" behindDoc="0" locked="0" layoutInCell="1" allowOverlap="1">
                <wp:simplePos x="0" y="0"/>
                <wp:positionH relativeFrom="column">
                  <wp:posOffset>4587240</wp:posOffset>
                </wp:positionH>
                <wp:positionV relativeFrom="paragraph">
                  <wp:posOffset>181610</wp:posOffset>
                </wp:positionV>
                <wp:extent cx="1371600" cy="0"/>
                <wp:effectExtent l="5715" t="10160" r="13335" b="889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361.2pt;margin-top:14.3pt;width:10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"/>
            </w:pict>
          </mc:Fallback>
        </mc:AlternateContent>
      </w:r>
      <w:r w:rsidRPr="00354D5B">
        <w:rPr>
          <w:rFonts w:ascii="Times New Roman" w:eastAsia="Calibri" w:hAnsi="Times New Roman" w:cs="Times New Roman"/>
          <w:bCs/>
          <w:color w:val="000000"/>
          <w:sz w:val="24"/>
          <w:szCs w:val="28"/>
          <w:lang w:eastAsia="ru-RU"/>
        </w:rPr>
        <w:t xml:space="preserve">                                                         </w:t>
      </w:r>
      <w:r w:rsidR="00EF3924">
        <w:rPr>
          <w:rFonts w:ascii="Times New Roman" w:eastAsia="Calibri" w:hAnsi="Times New Roman" w:cs="Times New Roman"/>
          <w:bCs/>
          <w:color w:val="000000"/>
          <w:sz w:val="24"/>
          <w:szCs w:val="28"/>
          <w:lang w:eastAsia="ru-RU"/>
        </w:rPr>
        <w:t xml:space="preserve">        Специальность:    </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right"/>
        <w:rPr>
          <w:rFonts w:ascii="Times New Roman" w:eastAsia="Calibri" w:hAnsi="Times New Roman" w:cs="Times New Roman"/>
          <w:bCs/>
          <w:color w:val="000000"/>
          <w:sz w:val="24"/>
          <w:szCs w:val="28"/>
          <w:lang w:eastAsia="ru-RU"/>
        </w:rPr>
      </w:pPr>
      <w:r w:rsidRPr="00354D5B">
        <w:rPr>
          <w:rFonts w:ascii="Times New Roman" w:eastAsia="Calibri" w:hAnsi="Times New Roman" w:cs="Times New Roman"/>
          <w:bCs/>
          <w:color w:val="000000"/>
          <w:sz w:val="24"/>
          <w:szCs w:val="28"/>
          <w:lang w:eastAsia="ru-RU"/>
        </w:rPr>
        <w:t xml:space="preserve">                                                                Курс___5___ группа № ___________</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right"/>
        <w:rPr>
          <w:rFonts w:ascii="Times New Roman" w:eastAsia="Calibri" w:hAnsi="Times New Roman" w:cs="Times New Roman"/>
          <w:bCs/>
          <w:color w:val="000000"/>
          <w:sz w:val="24"/>
          <w:szCs w:val="28"/>
          <w:lang w:eastAsia="ru-RU"/>
        </w:rPr>
      </w:pPr>
      <w:r>
        <w:rPr>
          <w:rFonts w:ascii="Times New Roman" w:eastAsia="Calibri" w:hAnsi="Times New Roman" w:cs="Times New Roman"/>
          <w:bCs/>
          <w:noProof/>
          <w:color w:val="000000"/>
          <w:sz w:val="24"/>
          <w:szCs w:val="28"/>
          <w:lang w:eastAsia="ru-RU"/>
        </w:rPr>
        <mc:AlternateContent>
          <mc:Choice Requires="wps">
            <w:drawing>
              <wp:anchor distT="0" distB="0" distL="114300" distR="114300" simplePos="0" relativeHeight="251662336" behindDoc="0" locked="0" layoutInCell="1" allowOverlap="1">
                <wp:simplePos x="0" y="0"/>
                <wp:positionH relativeFrom="column">
                  <wp:posOffset>4587240</wp:posOffset>
                </wp:positionH>
                <wp:positionV relativeFrom="paragraph">
                  <wp:posOffset>170180</wp:posOffset>
                </wp:positionV>
                <wp:extent cx="1371600" cy="0"/>
                <wp:effectExtent l="5715" t="8255" r="13335" b="1079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361.2pt;margin-top:13.4pt;width:108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"/>
            </w:pict>
          </mc:Fallback>
        </mc:AlternateContent>
      </w:r>
      <w:r w:rsidRPr="00354D5B">
        <w:rPr>
          <w:rFonts w:ascii="Times New Roman" w:eastAsia="Calibri" w:hAnsi="Times New Roman" w:cs="Times New Roman"/>
          <w:bCs/>
          <w:color w:val="000000"/>
          <w:sz w:val="24"/>
          <w:szCs w:val="28"/>
          <w:lang w:eastAsia="ru-RU"/>
        </w:rPr>
        <w:t xml:space="preserve">                                                                 Личное </w:t>
      </w:r>
      <w:r w:rsidR="00EF3924">
        <w:rPr>
          <w:rFonts w:ascii="Times New Roman" w:eastAsia="Calibri" w:hAnsi="Times New Roman" w:cs="Times New Roman"/>
          <w:bCs/>
          <w:color w:val="000000"/>
          <w:sz w:val="24"/>
          <w:szCs w:val="28"/>
          <w:lang w:eastAsia="ru-RU"/>
        </w:rPr>
        <w:t xml:space="preserve">дело №:               </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right"/>
        <w:rPr>
          <w:rFonts w:ascii="Times New Roman" w:eastAsia="Calibri" w:hAnsi="Times New Roman" w:cs="Times New Roman"/>
          <w:bCs/>
          <w:color w:val="000000"/>
          <w:sz w:val="24"/>
          <w:szCs w:val="28"/>
          <w:lang w:eastAsia="ru-RU"/>
        </w:rPr>
      </w:pPr>
      <w:r>
        <w:rPr>
          <w:rFonts w:ascii="Times New Roman" w:eastAsia="Calibri" w:hAnsi="Times New Roman" w:cs="Times New Roman"/>
          <w:bCs/>
          <w:noProof/>
          <w:color w:val="000000"/>
          <w:sz w:val="24"/>
          <w:szCs w:val="28"/>
          <w:lang w:eastAsia="ru-RU"/>
        </w:rPr>
        <mc:AlternateContent>
          <mc:Choice Requires="wps">
            <w:drawing>
              <wp:anchor distT="0" distB="0" distL="114300" distR="114300" simplePos="0" relativeHeight="251663360" behindDoc="0" locked="0" layoutInCell="1" allowOverlap="1">
                <wp:simplePos x="0" y="0"/>
                <wp:positionH relativeFrom="column">
                  <wp:posOffset>4587240</wp:posOffset>
                </wp:positionH>
                <wp:positionV relativeFrom="paragraph">
                  <wp:posOffset>173990</wp:posOffset>
                </wp:positionV>
                <wp:extent cx="1371600" cy="0"/>
                <wp:effectExtent l="5715" t="12065" r="13335" b="698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361.2pt;margin-top:13.7pt;width:10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"/>
            </w:pict>
          </mc:Fallback>
        </mc:AlternateContent>
      </w:r>
      <w:r w:rsidRPr="00354D5B">
        <w:rPr>
          <w:rFonts w:ascii="Times New Roman" w:eastAsia="Calibri" w:hAnsi="Times New Roman" w:cs="Times New Roman"/>
          <w:bCs/>
          <w:color w:val="000000"/>
          <w:sz w:val="24"/>
          <w:szCs w:val="28"/>
          <w:lang w:eastAsia="ru-RU"/>
        </w:rPr>
        <w:t xml:space="preserve">                                                            </w:t>
      </w:r>
      <w:r w:rsidR="00213B7A">
        <w:rPr>
          <w:rFonts w:ascii="Times New Roman" w:eastAsia="Calibri" w:hAnsi="Times New Roman" w:cs="Times New Roman"/>
          <w:bCs/>
          <w:color w:val="000000"/>
          <w:sz w:val="24"/>
          <w:szCs w:val="28"/>
          <w:lang w:eastAsia="ru-RU"/>
        </w:rPr>
        <w:t xml:space="preserve">   Преподаватель:</w:t>
      </w:r>
      <w:proofErr w:type="gramStart"/>
      <w:r w:rsidR="00213B7A">
        <w:rPr>
          <w:rFonts w:ascii="Times New Roman" w:eastAsia="Calibri" w:hAnsi="Times New Roman" w:cs="Times New Roman"/>
          <w:bCs/>
          <w:color w:val="000000"/>
          <w:sz w:val="24"/>
          <w:szCs w:val="28"/>
          <w:lang w:eastAsia="ru-RU"/>
        </w:rPr>
        <w:t xml:space="preserve">          </w:t>
      </w:r>
      <w:r w:rsidRPr="00354D5B">
        <w:rPr>
          <w:rFonts w:ascii="Times New Roman" w:eastAsia="Calibri" w:hAnsi="Times New Roman" w:cs="Times New Roman"/>
          <w:bCs/>
          <w:color w:val="000000"/>
          <w:sz w:val="24"/>
          <w:szCs w:val="28"/>
          <w:lang w:eastAsia="ru-RU"/>
        </w:rPr>
        <w:t xml:space="preserve"> .</w:t>
      </w:r>
      <w:proofErr w:type="gramEnd"/>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right"/>
        <w:rPr>
          <w:rFonts w:ascii="Times New Roman" w:eastAsia="Calibri" w:hAnsi="Times New Roman" w:cs="Times New Roman"/>
          <w:bCs/>
          <w:color w:val="000000"/>
          <w:sz w:val="24"/>
          <w:szCs w:val="28"/>
          <w:lang w:eastAsia="ru-RU"/>
        </w:rPr>
      </w:pPr>
      <w:r w:rsidRPr="00354D5B">
        <w:rPr>
          <w:rFonts w:ascii="Times New Roman" w:eastAsia="Calibri" w:hAnsi="Times New Roman" w:cs="Times New Roman"/>
          <w:bCs/>
          <w:color w:val="000000"/>
          <w:sz w:val="24"/>
          <w:szCs w:val="28"/>
          <w:lang w:eastAsia="ru-RU"/>
        </w:rPr>
        <w:t xml:space="preserve">                                                        (Ф.И.О.)</w:t>
      </w:r>
    </w:p>
    <w:p w:rsidR="00354D5B" w:rsidRPr="00354D5B" w:rsidRDefault="00354D5B" w:rsidP="00354D5B">
      <w:pPr>
        <w:shd w:val="clear" w:color="auto" w:fill="FFFFFF"/>
        <w:tabs>
          <w:tab w:val="left" w:pos="7371"/>
          <w:tab w:val="left" w:pos="8789"/>
        </w:tabs>
        <w:autoSpaceDE w:val="0"/>
        <w:autoSpaceDN w:val="0"/>
        <w:adjustRightInd w:val="0"/>
        <w:spacing w:after="0" w:line="360" w:lineRule="auto"/>
        <w:jc w:val="center"/>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rPr>
          <w:rFonts w:ascii="Times New Roman" w:eastAsia="Calibri" w:hAnsi="Times New Roman" w:cs="Times New Roman"/>
          <w:bCs/>
          <w:color w:val="000000"/>
          <w:sz w:val="24"/>
          <w:szCs w:val="28"/>
          <w:lang w:eastAsia="ru-RU"/>
        </w:rPr>
      </w:pPr>
    </w:p>
    <w:p w:rsidR="00354D5B" w:rsidRPr="00354D5B" w:rsidRDefault="00354D5B" w:rsidP="00354D5B">
      <w:pPr>
        <w:shd w:val="clear" w:color="auto" w:fill="FFFFFF"/>
        <w:tabs>
          <w:tab w:val="left" w:pos="7371"/>
          <w:tab w:val="left" w:pos="8789"/>
        </w:tabs>
        <w:autoSpaceDE w:val="0"/>
        <w:autoSpaceDN w:val="0"/>
        <w:adjustRightInd w:val="0"/>
        <w:spacing w:after="0" w:line="360" w:lineRule="auto"/>
        <w:rPr>
          <w:rFonts w:ascii="Times New Roman" w:eastAsia="Calibri" w:hAnsi="Times New Roman" w:cs="Times New Roman"/>
          <w:bCs/>
          <w:color w:val="000000"/>
          <w:sz w:val="24"/>
          <w:szCs w:val="28"/>
          <w:lang w:eastAsia="ru-RU"/>
        </w:rPr>
      </w:pPr>
    </w:p>
    <w:p w:rsidR="00354D5B" w:rsidRDefault="00354D5B" w:rsidP="00354D5B">
      <w:pPr>
        <w:shd w:val="clear" w:color="auto" w:fill="FFFFFF"/>
        <w:tabs>
          <w:tab w:val="left" w:pos="7371"/>
          <w:tab w:val="left" w:pos="8789"/>
        </w:tabs>
        <w:autoSpaceDE w:val="0"/>
        <w:autoSpaceDN w:val="0"/>
        <w:adjustRightInd w:val="0"/>
        <w:spacing w:after="0" w:line="360" w:lineRule="auto"/>
        <w:rPr>
          <w:rFonts w:ascii="Times New Roman" w:eastAsia="Calibri" w:hAnsi="Times New Roman" w:cs="Times New Roman"/>
          <w:bCs/>
          <w:color w:val="000000"/>
          <w:sz w:val="24"/>
          <w:szCs w:val="28"/>
          <w:lang w:eastAsia="ru-RU"/>
        </w:rPr>
      </w:pPr>
    </w:p>
    <w:p w:rsidR="00AF5F9C" w:rsidRPr="00354D5B" w:rsidRDefault="00AF5F9C" w:rsidP="00354D5B">
      <w:pPr>
        <w:shd w:val="clear" w:color="auto" w:fill="FFFFFF"/>
        <w:tabs>
          <w:tab w:val="left" w:pos="7371"/>
          <w:tab w:val="left" w:pos="8789"/>
        </w:tabs>
        <w:autoSpaceDE w:val="0"/>
        <w:autoSpaceDN w:val="0"/>
        <w:adjustRightInd w:val="0"/>
        <w:spacing w:after="0" w:line="360" w:lineRule="auto"/>
        <w:rPr>
          <w:rFonts w:ascii="Times New Roman" w:eastAsia="Calibri" w:hAnsi="Times New Roman" w:cs="Times New Roman"/>
          <w:bCs/>
          <w:color w:val="000000"/>
          <w:sz w:val="24"/>
          <w:szCs w:val="28"/>
          <w:lang w:eastAsia="ru-RU"/>
        </w:rPr>
      </w:pPr>
    </w:p>
    <w:p w:rsidR="00AF5F9C" w:rsidRPr="00AF5F9C" w:rsidRDefault="00354D5B" w:rsidP="00AF5F9C">
      <w:pPr>
        <w:spacing w:after="0" w:line="360" w:lineRule="auto"/>
        <w:jc w:val="center"/>
        <w:rPr>
          <w:rFonts w:ascii="Times New Roman" w:eastAsia="Calibri" w:hAnsi="Times New Roman" w:cs="Times New Roman"/>
          <w:bCs/>
          <w:color w:val="000000"/>
          <w:sz w:val="28"/>
          <w:szCs w:val="28"/>
          <w:lang w:eastAsia="ru-RU"/>
        </w:rPr>
      </w:pPr>
      <w:r>
        <w:rPr>
          <w:rFonts w:ascii="Times New Roman" w:eastAsia="Calibri" w:hAnsi="Times New Roman" w:cs="Times New Roman"/>
          <w:bCs/>
          <w:noProof/>
          <w:color w:val="000000"/>
          <w:sz w:val="28"/>
          <w:szCs w:val="28"/>
          <w:lang w:eastAsia="ru-RU"/>
        </w:rPr>
        <mc:AlternateContent>
          <mc:Choice Requires="wps">
            <w:drawing>
              <wp:anchor distT="0" distB="0" distL="114300" distR="114300" simplePos="0" relativeHeight="251664384" behindDoc="0" locked="0" layoutInCell="1" allowOverlap="1" wp14:anchorId="49944077" wp14:editId="5779E388">
                <wp:simplePos x="0" y="0"/>
                <wp:positionH relativeFrom="column">
                  <wp:posOffset>5539740</wp:posOffset>
                </wp:positionH>
                <wp:positionV relativeFrom="paragraph">
                  <wp:posOffset>135890</wp:posOffset>
                </wp:positionV>
                <wp:extent cx="742950" cy="742950"/>
                <wp:effectExtent l="0" t="0" r="0" b="0"/>
                <wp:wrapNone/>
                <wp:docPr id="6" name="Прямоугольник 6"/>
                <wp:cNvGraphicFramePr/>
                <a:graphic xmlns:a="http://schemas.openxmlformats.org/drawingml/2006/main">
                  <a:graphicData uri="http://schemas.microsoft.com/office/word/2010/wordprocessingShape">
                    <wps:wsp>
                      <wps:cNvSpPr/>
                      <wps:spPr>
                        <a:xfrm>
                          <a:off x="0" y="0"/>
                          <a:ext cx="742950" cy="7429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26" style="position:absolute;margin-left:436.2pt;margin-top:10.7pt;width:58.5pt;height:5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" fillcolor="white [3212]" stroked="f" strokeweight="2pt"/>
            </w:pict>
          </mc:Fallback>
        </mc:AlternateContent>
      </w:r>
      <w:bookmarkStart w:id="0" w:name="_GoBack"/>
      <w:bookmarkEnd w:id="0"/>
      <w:r w:rsidRPr="00354D5B">
        <w:rPr>
          <w:rFonts w:ascii="Times New Roman" w:eastAsia="Calibri" w:hAnsi="Times New Roman" w:cs="Times New Roman"/>
          <w:bCs/>
          <w:color w:val="000000"/>
          <w:sz w:val="28"/>
          <w:szCs w:val="28"/>
          <w:lang w:eastAsia="ru-RU"/>
        </w:rPr>
        <w:t>2013 г.</w:t>
      </w:r>
    </w:p>
    <w:p w:rsidR="008B7E55" w:rsidRDefault="008B7E55" w:rsidP="008B7E55">
      <w:pPr>
        <w:spacing w:after="0" w:line="360" w:lineRule="auto"/>
        <w:jc w:val="center"/>
        <w:rPr>
          <w:rFonts w:ascii="Times New Roman" w:hAnsi="Times New Roman" w:cs="Times New Roman"/>
          <w:b/>
          <w:sz w:val="28"/>
        </w:rPr>
      </w:pPr>
      <w:r>
        <w:rPr>
          <w:rFonts w:ascii="Times New Roman" w:hAnsi="Times New Roman" w:cs="Times New Roman"/>
          <w:b/>
          <w:sz w:val="28"/>
        </w:rPr>
        <w:lastRenderedPageBreak/>
        <w:t>Содержание</w:t>
      </w:r>
    </w:p>
    <w:p w:rsidR="008B7E55" w:rsidRDefault="008B7E55" w:rsidP="008B7E55">
      <w:pPr>
        <w:spacing w:after="0" w:line="360" w:lineRule="auto"/>
        <w:jc w:val="center"/>
        <w:rPr>
          <w:rFonts w:ascii="Times New Roman" w:hAnsi="Times New Roman" w:cs="Times New Roman"/>
          <w:b/>
          <w:sz w:val="28"/>
        </w:rPr>
      </w:pPr>
    </w:p>
    <w:p w:rsidR="008B7E55" w:rsidRDefault="008B7E55" w:rsidP="008B7E55">
      <w:pPr>
        <w:spacing w:after="0" w:line="480" w:lineRule="auto"/>
        <w:rPr>
          <w:rFonts w:ascii="Times New Roman" w:eastAsia="Times New Roman" w:hAnsi="Times New Roman" w:cs="Times New Roman"/>
          <w:sz w:val="28"/>
          <w:szCs w:val="28"/>
          <w:lang w:eastAsia="ru-RU"/>
        </w:rPr>
      </w:pPr>
      <w:r w:rsidRPr="008B7E55">
        <w:rPr>
          <w:rFonts w:ascii="Times New Roman" w:eastAsia="Times New Roman" w:hAnsi="Times New Roman" w:cs="Times New Roman"/>
          <w:sz w:val="28"/>
          <w:szCs w:val="28"/>
          <w:lang w:eastAsia="ru-RU"/>
        </w:rPr>
        <w:t>Введение…………………………………………………………………………...3</w:t>
      </w:r>
      <w:r>
        <w:rPr>
          <w:rFonts w:ascii="Times New Roman" w:eastAsia="Times New Roman" w:hAnsi="Times New Roman" w:cs="Times New Roman"/>
          <w:sz w:val="28"/>
          <w:szCs w:val="28"/>
          <w:lang w:val="en-US" w:eastAsia="ru-RU"/>
        </w:rPr>
        <w:t>I</w:t>
      </w:r>
      <w:r w:rsidRPr="008B7E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Теоретическая часть</w:t>
      </w:r>
    </w:p>
    <w:p w:rsidR="008B7E55" w:rsidRDefault="008B7E55" w:rsidP="008B7E55">
      <w:pPr>
        <w:pStyle w:val="a3"/>
        <w:numPr>
          <w:ilvl w:val="0"/>
          <w:numId w:val="4"/>
        </w:numPr>
        <w:spacing w:after="0" w:line="4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Теоретические основы аудиторской деятельности……………..</w:t>
      </w:r>
      <w:r w:rsidR="00915A79">
        <w:rPr>
          <w:rFonts w:ascii="Times New Roman" w:eastAsia="Times New Roman" w:hAnsi="Times New Roman" w:cs="Times New Roman"/>
          <w:sz w:val="28"/>
          <w:szCs w:val="28"/>
          <w:lang w:eastAsia="ru-RU"/>
        </w:rPr>
        <w:t>…………..4</w:t>
      </w:r>
    </w:p>
    <w:p w:rsidR="008B7E55" w:rsidRDefault="008B7E55" w:rsidP="008B7E55">
      <w:pPr>
        <w:pStyle w:val="a3"/>
        <w:numPr>
          <w:ilvl w:val="0"/>
          <w:numId w:val="4"/>
        </w:numPr>
        <w:spacing w:after="0" w:line="4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Аудиторская тайна сущность и содержание………………………………</w:t>
      </w:r>
      <w:r w:rsidR="00915A79">
        <w:rPr>
          <w:rFonts w:ascii="Times New Roman" w:eastAsia="Times New Roman" w:hAnsi="Times New Roman" w:cs="Times New Roman"/>
          <w:sz w:val="28"/>
          <w:szCs w:val="28"/>
          <w:lang w:eastAsia="ru-RU"/>
        </w:rPr>
        <w:t>...7</w:t>
      </w:r>
    </w:p>
    <w:p w:rsidR="008B7E55" w:rsidRPr="008B7E55" w:rsidRDefault="008B7E55" w:rsidP="008B7E55">
      <w:pPr>
        <w:pStyle w:val="a3"/>
        <w:numPr>
          <w:ilvl w:val="0"/>
          <w:numId w:val="4"/>
        </w:numPr>
        <w:spacing w:after="0" w:line="4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Практическая ситуация. Вариант №1</w:t>
      </w:r>
      <w:r w:rsidR="009D084F">
        <w:rPr>
          <w:rFonts w:ascii="Times New Roman" w:eastAsia="Times New Roman" w:hAnsi="Times New Roman" w:cs="Times New Roman"/>
          <w:sz w:val="28"/>
          <w:szCs w:val="28"/>
          <w:lang w:eastAsia="ru-RU"/>
        </w:rPr>
        <w:t>………………………………………</w:t>
      </w:r>
      <w:r w:rsidR="00915A79">
        <w:rPr>
          <w:rFonts w:ascii="Times New Roman" w:eastAsia="Times New Roman" w:hAnsi="Times New Roman" w:cs="Times New Roman"/>
          <w:sz w:val="28"/>
          <w:szCs w:val="28"/>
          <w:lang w:eastAsia="ru-RU"/>
        </w:rPr>
        <w:t>12</w:t>
      </w:r>
    </w:p>
    <w:p w:rsidR="008B7E55" w:rsidRDefault="009D084F" w:rsidP="008B7E55">
      <w:pPr>
        <w:spacing w:after="0" w:line="48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II</w:t>
      </w:r>
      <w:r w:rsidRPr="009D084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Практическая часть</w:t>
      </w:r>
    </w:p>
    <w:p w:rsidR="009D084F" w:rsidRDefault="009D084F" w:rsidP="009D084F">
      <w:pPr>
        <w:pStyle w:val="a3"/>
        <w:numPr>
          <w:ilvl w:val="0"/>
          <w:numId w:val="7"/>
        </w:numPr>
        <w:spacing w:after="0" w:line="48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действующих федеральных стандартов………………………</w:t>
      </w:r>
      <w:r w:rsidR="00915A7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915A79">
        <w:rPr>
          <w:rFonts w:ascii="Times New Roman" w:eastAsia="Times New Roman" w:hAnsi="Times New Roman" w:cs="Times New Roman"/>
          <w:sz w:val="28"/>
          <w:szCs w:val="28"/>
          <w:lang w:eastAsia="ru-RU"/>
        </w:rPr>
        <w:t>15</w:t>
      </w:r>
    </w:p>
    <w:p w:rsidR="009D084F" w:rsidRDefault="009D084F" w:rsidP="009D084F">
      <w:pPr>
        <w:pStyle w:val="a3"/>
        <w:numPr>
          <w:ilvl w:val="0"/>
          <w:numId w:val="7"/>
        </w:numPr>
        <w:spacing w:after="0" w:line="48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на проведение аудиторской проверки…………………………</w:t>
      </w:r>
      <w:r w:rsidR="00915A79">
        <w:rPr>
          <w:rFonts w:ascii="Times New Roman" w:eastAsia="Times New Roman" w:hAnsi="Times New Roman" w:cs="Times New Roman"/>
          <w:sz w:val="28"/>
          <w:szCs w:val="28"/>
          <w:lang w:eastAsia="ru-RU"/>
        </w:rPr>
        <w:t>...19</w:t>
      </w:r>
    </w:p>
    <w:p w:rsidR="009D084F" w:rsidRDefault="009D084F" w:rsidP="009D084F">
      <w:pPr>
        <w:pStyle w:val="a3"/>
        <w:numPr>
          <w:ilvl w:val="0"/>
          <w:numId w:val="7"/>
        </w:numPr>
        <w:spacing w:after="0" w:line="48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Письмо о проведен</w:t>
      </w:r>
      <w:proofErr w:type="gramStart"/>
      <w:r>
        <w:rPr>
          <w:rFonts w:ascii="Times New Roman" w:eastAsia="Times New Roman" w:hAnsi="Times New Roman" w:cs="Times New Roman"/>
          <w:sz w:val="28"/>
          <w:szCs w:val="28"/>
          <w:lang w:eastAsia="ru-RU"/>
        </w:rPr>
        <w:t>ии ау</w:t>
      </w:r>
      <w:proofErr w:type="gramEnd"/>
      <w:r>
        <w:rPr>
          <w:rFonts w:ascii="Times New Roman" w:eastAsia="Times New Roman" w:hAnsi="Times New Roman" w:cs="Times New Roman"/>
          <w:sz w:val="28"/>
          <w:szCs w:val="28"/>
          <w:lang w:eastAsia="ru-RU"/>
        </w:rPr>
        <w:t>дита………………………………………………</w:t>
      </w:r>
      <w:r w:rsidR="00915A79">
        <w:rPr>
          <w:rFonts w:ascii="Times New Roman" w:eastAsia="Times New Roman" w:hAnsi="Times New Roman" w:cs="Times New Roman"/>
          <w:sz w:val="28"/>
          <w:szCs w:val="28"/>
          <w:lang w:eastAsia="ru-RU"/>
        </w:rPr>
        <w:t>2</w:t>
      </w:r>
      <w:r w:rsidR="00E72F47">
        <w:rPr>
          <w:rFonts w:ascii="Times New Roman" w:eastAsia="Times New Roman" w:hAnsi="Times New Roman" w:cs="Times New Roman"/>
          <w:sz w:val="28"/>
          <w:szCs w:val="28"/>
          <w:lang w:eastAsia="ru-RU"/>
        </w:rPr>
        <w:t>2</w:t>
      </w:r>
    </w:p>
    <w:p w:rsidR="009D084F" w:rsidRPr="009D084F" w:rsidRDefault="009D084F" w:rsidP="009D084F">
      <w:pPr>
        <w:pStyle w:val="a3"/>
        <w:numPr>
          <w:ilvl w:val="0"/>
          <w:numId w:val="7"/>
        </w:numPr>
        <w:spacing w:after="0" w:line="480" w:lineRule="auto"/>
        <w:jc w:val="both"/>
        <w:rPr>
          <w:rFonts w:ascii="Times New Roman" w:eastAsia="Times New Roman" w:hAnsi="Times New Roman" w:cs="Times New Roman"/>
          <w:sz w:val="28"/>
          <w:szCs w:val="28"/>
          <w:lang w:eastAsia="ru-RU"/>
        </w:rPr>
      </w:pPr>
      <w:r w:rsidRPr="009D084F">
        <w:rPr>
          <w:rFonts w:ascii="Times New Roman" w:eastAsia="Times New Roman" w:hAnsi="Times New Roman" w:cs="Times New Roman"/>
          <w:sz w:val="28"/>
          <w:szCs w:val="28"/>
          <w:lang w:eastAsia="ru-RU"/>
        </w:rPr>
        <w:t xml:space="preserve">Аудиторское заключение о бухгалтерской отчетности, </w:t>
      </w:r>
      <w:r>
        <w:rPr>
          <w:rFonts w:ascii="Times New Roman" w:eastAsia="Times New Roman" w:hAnsi="Times New Roman" w:cs="Times New Roman"/>
          <w:sz w:val="28"/>
          <w:szCs w:val="28"/>
          <w:lang w:eastAsia="ru-RU"/>
        </w:rPr>
        <w:t xml:space="preserve">составленной в </w:t>
      </w:r>
      <w:r w:rsidRPr="009D084F">
        <w:rPr>
          <w:rFonts w:ascii="Times New Roman" w:eastAsia="Times New Roman" w:hAnsi="Times New Roman" w:cs="Times New Roman"/>
          <w:sz w:val="28"/>
          <w:szCs w:val="28"/>
          <w:lang w:eastAsia="ru-RU"/>
        </w:rPr>
        <w:t>соответствии с установленными правилами составления бухгалтерской отчетности</w:t>
      </w:r>
      <w:r>
        <w:rPr>
          <w:rFonts w:ascii="Times New Roman" w:eastAsia="Times New Roman" w:hAnsi="Times New Roman" w:cs="Times New Roman"/>
          <w:sz w:val="28"/>
          <w:szCs w:val="28"/>
          <w:lang w:eastAsia="ru-RU"/>
        </w:rPr>
        <w:t>…………………………………………………………………..</w:t>
      </w:r>
      <w:r w:rsidR="00E72F47">
        <w:rPr>
          <w:rFonts w:ascii="Times New Roman" w:eastAsia="Times New Roman" w:hAnsi="Times New Roman" w:cs="Times New Roman"/>
          <w:sz w:val="28"/>
          <w:szCs w:val="28"/>
          <w:lang w:eastAsia="ru-RU"/>
        </w:rPr>
        <w:t>24</w:t>
      </w:r>
    </w:p>
    <w:p w:rsidR="008B7E55" w:rsidRPr="008B7E55" w:rsidRDefault="008B7E55" w:rsidP="008B7E55">
      <w:pPr>
        <w:spacing w:after="0" w:line="480" w:lineRule="auto"/>
        <w:jc w:val="both"/>
        <w:rPr>
          <w:rFonts w:ascii="Times New Roman" w:eastAsia="Times New Roman" w:hAnsi="Times New Roman" w:cs="Times New Roman"/>
          <w:sz w:val="28"/>
          <w:szCs w:val="28"/>
          <w:lang w:eastAsia="ru-RU"/>
        </w:rPr>
      </w:pPr>
      <w:r w:rsidRPr="008B7E55">
        <w:rPr>
          <w:rFonts w:ascii="Times New Roman" w:eastAsia="Times New Roman" w:hAnsi="Times New Roman" w:cs="Times New Roman"/>
          <w:sz w:val="28"/>
          <w:szCs w:val="28"/>
          <w:lang w:eastAsia="ru-RU"/>
        </w:rPr>
        <w:t>Заключе</w:t>
      </w:r>
      <w:r w:rsidR="00915A79">
        <w:rPr>
          <w:rFonts w:ascii="Times New Roman" w:eastAsia="Times New Roman" w:hAnsi="Times New Roman" w:cs="Times New Roman"/>
          <w:sz w:val="28"/>
          <w:szCs w:val="28"/>
          <w:lang w:eastAsia="ru-RU"/>
        </w:rPr>
        <w:t>ние………………………………………………………………………2</w:t>
      </w:r>
      <w:r w:rsidR="00E72F47">
        <w:rPr>
          <w:rFonts w:ascii="Times New Roman" w:eastAsia="Times New Roman" w:hAnsi="Times New Roman" w:cs="Times New Roman"/>
          <w:sz w:val="28"/>
          <w:szCs w:val="28"/>
          <w:lang w:eastAsia="ru-RU"/>
        </w:rPr>
        <w:t>6</w:t>
      </w:r>
    </w:p>
    <w:p w:rsidR="008B7E55" w:rsidRPr="008B7E55" w:rsidRDefault="008B7E55" w:rsidP="008B7E55">
      <w:pPr>
        <w:spacing w:after="0" w:line="480" w:lineRule="auto"/>
        <w:jc w:val="both"/>
        <w:rPr>
          <w:rFonts w:ascii="Times New Roman" w:eastAsia="Times New Roman" w:hAnsi="Times New Roman" w:cs="Times New Roman"/>
          <w:sz w:val="28"/>
          <w:szCs w:val="28"/>
          <w:lang w:eastAsia="ru-RU"/>
        </w:rPr>
      </w:pPr>
      <w:r w:rsidRPr="008B7E55">
        <w:rPr>
          <w:rFonts w:ascii="Times New Roman" w:eastAsia="Times New Roman" w:hAnsi="Times New Roman" w:cs="Times New Roman"/>
          <w:sz w:val="28"/>
          <w:szCs w:val="28"/>
          <w:lang w:eastAsia="ru-RU"/>
        </w:rPr>
        <w:t>Список использованно</w:t>
      </w:r>
      <w:r w:rsidR="00915A79">
        <w:rPr>
          <w:rFonts w:ascii="Times New Roman" w:eastAsia="Times New Roman" w:hAnsi="Times New Roman" w:cs="Times New Roman"/>
          <w:sz w:val="28"/>
          <w:szCs w:val="28"/>
          <w:lang w:eastAsia="ru-RU"/>
        </w:rPr>
        <w:t>й литературы…………………………………………..</w:t>
      </w:r>
      <w:r w:rsidR="00E72F47">
        <w:rPr>
          <w:rFonts w:ascii="Times New Roman" w:eastAsia="Times New Roman" w:hAnsi="Times New Roman" w:cs="Times New Roman"/>
          <w:sz w:val="28"/>
          <w:szCs w:val="28"/>
          <w:lang w:eastAsia="ru-RU"/>
        </w:rPr>
        <w:t>28</w:t>
      </w:r>
    </w:p>
    <w:p w:rsidR="008B7E55" w:rsidRDefault="008B7E55" w:rsidP="008B7E55">
      <w:pPr>
        <w:spacing w:after="0" w:line="360" w:lineRule="auto"/>
        <w:rPr>
          <w:rFonts w:ascii="Times New Roman" w:hAnsi="Times New Roman" w:cs="Times New Roman"/>
          <w:b/>
          <w:sz w:val="28"/>
        </w:rPr>
      </w:pPr>
    </w:p>
    <w:p w:rsidR="008B7E55" w:rsidRDefault="008B7E55" w:rsidP="008B7E55">
      <w:pPr>
        <w:spacing w:after="0" w:line="360" w:lineRule="auto"/>
        <w:jc w:val="center"/>
        <w:rPr>
          <w:rFonts w:ascii="Times New Roman" w:hAnsi="Times New Roman" w:cs="Times New Roman"/>
          <w:b/>
          <w:sz w:val="28"/>
        </w:rPr>
      </w:pPr>
    </w:p>
    <w:p w:rsidR="008B7E55" w:rsidRDefault="008B7E55" w:rsidP="008B7E55">
      <w:pPr>
        <w:spacing w:after="0" w:line="360" w:lineRule="auto"/>
        <w:jc w:val="center"/>
        <w:rPr>
          <w:rFonts w:ascii="Times New Roman" w:hAnsi="Times New Roman" w:cs="Times New Roman"/>
          <w:b/>
          <w:sz w:val="28"/>
        </w:rPr>
      </w:pPr>
    </w:p>
    <w:p w:rsidR="008B7E55" w:rsidRDefault="008B7E55" w:rsidP="008B7E55">
      <w:pPr>
        <w:spacing w:after="0" w:line="360" w:lineRule="auto"/>
        <w:jc w:val="center"/>
        <w:rPr>
          <w:rFonts w:ascii="Times New Roman" w:hAnsi="Times New Roman" w:cs="Times New Roman"/>
          <w:b/>
          <w:sz w:val="28"/>
        </w:rPr>
      </w:pPr>
    </w:p>
    <w:p w:rsidR="008B7E55" w:rsidRDefault="008B7E55" w:rsidP="008B7E55">
      <w:pPr>
        <w:spacing w:after="0" w:line="360" w:lineRule="auto"/>
        <w:jc w:val="center"/>
        <w:rPr>
          <w:rFonts w:ascii="Times New Roman" w:hAnsi="Times New Roman" w:cs="Times New Roman"/>
          <w:b/>
          <w:sz w:val="28"/>
        </w:rPr>
      </w:pPr>
    </w:p>
    <w:p w:rsidR="008B7E55" w:rsidRDefault="008B7E55" w:rsidP="008B7E55">
      <w:pPr>
        <w:spacing w:after="0" w:line="360" w:lineRule="auto"/>
        <w:jc w:val="center"/>
        <w:rPr>
          <w:rFonts w:ascii="Times New Roman" w:hAnsi="Times New Roman" w:cs="Times New Roman"/>
          <w:b/>
          <w:sz w:val="28"/>
        </w:rPr>
      </w:pPr>
    </w:p>
    <w:p w:rsidR="008B7E55" w:rsidRDefault="008B7E55" w:rsidP="008B7E55">
      <w:pPr>
        <w:spacing w:after="0" w:line="360" w:lineRule="auto"/>
        <w:jc w:val="center"/>
        <w:rPr>
          <w:rFonts w:ascii="Times New Roman" w:hAnsi="Times New Roman" w:cs="Times New Roman"/>
          <w:b/>
          <w:sz w:val="28"/>
        </w:rPr>
      </w:pPr>
    </w:p>
    <w:p w:rsidR="008B7E55" w:rsidRDefault="008B7E55" w:rsidP="008B7E55">
      <w:pPr>
        <w:spacing w:after="0" w:line="360" w:lineRule="auto"/>
        <w:jc w:val="center"/>
        <w:rPr>
          <w:rFonts w:ascii="Times New Roman" w:hAnsi="Times New Roman" w:cs="Times New Roman"/>
          <w:b/>
          <w:sz w:val="28"/>
        </w:rPr>
      </w:pPr>
    </w:p>
    <w:p w:rsidR="008B7E55" w:rsidRDefault="008B7E55" w:rsidP="009D084F">
      <w:pPr>
        <w:spacing w:after="0" w:line="360" w:lineRule="auto"/>
        <w:rPr>
          <w:rFonts w:ascii="Times New Roman" w:hAnsi="Times New Roman" w:cs="Times New Roman"/>
          <w:b/>
          <w:sz w:val="28"/>
        </w:rPr>
      </w:pPr>
    </w:p>
    <w:p w:rsidR="007A3663" w:rsidRPr="008B7E55" w:rsidRDefault="007A3663" w:rsidP="008B7E55">
      <w:pPr>
        <w:spacing w:after="0" w:line="360" w:lineRule="auto"/>
        <w:jc w:val="center"/>
        <w:rPr>
          <w:rFonts w:ascii="Times New Roman" w:hAnsi="Times New Roman" w:cs="Times New Roman"/>
          <w:b/>
          <w:sz w:val="28"/>
        </w:rPr>
      </w:pPr>
      <w:r w:rsidRPr="008B7E55">
        <w:rPr>
          <w:rFonts w:ascii="Times New Roman" w:hAnsi="Times New Roman" w:cs="Times New Roman"/>
          <w:b/>
          <w:sz w:val="28"/>
        </w:rPr>
        <w:lastRenderedPageBreak/>
        <w:t>Введение</w:t>
      </w:r>
    </w:p>
    <w:p w:rsidR="007A3663" w:rsidRDefault="007A3663" w:rsidP="008C638B">
      <w:pPr>
        <w:spacing w:after="0" w:line="360" w:lineRule="auto"/>
        <w:jc w:val="both"/>
        <w:rPr>
          <w:rFonts w:ascii="Times New Roman" w:hAnsi="Times New Roman" w:cs="Times New Roman"/>
          <w:sz w:val="28"/>
        </w:rPr>
      </w:pPr>
    </w:p>
    <w:p w:rsidR="008C638B" w:rsidRPr="008C638B" w:rsidRDefault="008C638B" w:rsidP="008C638B">
      <w:pPr>
        <w:spacing w:after="0" w:line="360" w:lineRule="auto"/>
        <w:jc w:val="both"/>
        <w:rPr>
          <w:rFonts w:ascii="Times New Roman" w:hAnsi="Times New Roman" w:cs="Times New Roman"/>
          <w:sz w:val="28"/>
        </w:rPr>
      </w:pPr>
      <w:proofErr w:type="gramStart"/>
      <w:r w:rsidRPr="008C638B">
        <w:rPr>
          <w:rFonts w:ascii="Times New Roman" w:hAnsi="Times New Roman" w:cs="Times New Roman"/>
          <w:sz w:val="28"/>
        </w:rPr>
        <w:t>В связи с планомерным переходом России от государственного регулирования экономики к рыночным отношениям, постоянным возникновением новых негосударственных структур, в том числе акционерных обществ, обществ с ограниченной ответственностью, частных и акционерных банков, страховых организаций и других финансовых институтов, в основе которых лежит частный капитал, в России объективно возникла необходимость создания института аудиторской деятельности.</w:t>
      </w:r>
      <w:proofErr w:type="gramEnd"/>
      <w:r w:rsidRPr="008C638B">
        <w:rPr>
          <w:rFonts w:ascii="Times New Roman" w:hAnsi="Times New Roman" w:cs="Times New Roman"/>
          <w:sz w:val="28"/>
        </w:rPr>
        <w:t xml:space="preserve"> Потребность внутрироссийского рынка в профессиональном аудите возникает по следующим основным причинам:</w:t>
      </w:r>
    </w:p>
    <w:p w:rsidR="008C638B" w:rsidRPr="008C638B" w:rsidRDefault="008C638B" w:rsidP="008C638B">
      <w:pPr>
        <w:spacing w:after="0" w:line="360" w:lineRule="auto"/>
        <w:jc w:val="both"/>
        <w:rPr>
          <w:rFonts w:ascii="Times New Roman" w:hAnsi="Times New Roman" w:cs="Times New Roman"/>
          <w:sz w:val="28"/>
        </w:rPr>
      </w:pPr>
      <w:r w:rsidRPr="008C638B">
        <w:rPr>
          <w:rFonts w:ascii="Times New Roman" w:hAnsi="Times New Roman" w:cs="Times New Roman"/>
          <w:sz w:val="28"/>
        </w:rPr>
        <w:t xml:space="preserve">- необходимость создания условий, обеспечивающих экономическую устойчивость предприятия, дающую соответствующие гарантии собственникам (акционерам, товарищам, пайщикам), кредиторам предприятия и потенциальным инвесторам в сохранности и преумножении их собственных вложений; </w:t>
      </w:r>
    </w:p>
    <w:p w:rsidR="008C638B" w:rsidRPr="008C638B" w:rsidRDefault="008C638B" w:rsidP="008C638B">
      <w:pPr>
        <w:spacing w:after="0" w:line="360" w:lineRule="auto"/>
        <w:jc w:val="both"/>
        <w:rPr>
          <w:rFonts w:ascii="Times New Roman" w:hAnsi="Times New Roman" w:cs="Times New Roman"/>
          <w:sz w:val="28"/>
        </w:rPr>
      </w:pPr>
      <w:r w:rsidRPr="008C638B">
        <w:rPr>
          <w:rFonts w:ascii="Times New Roman" w:hAnsi="Times New Roman" w:cs="Times New Roman"/>
          <w:sz w:val="28"/>
        </w:rPr>
        <w:t xml:space="preserve">- стремление растущих и развивающихся предприятий к саморегулированию и оптимизации своей финансово-хозяйственной деятельности; </w:t>
      </w:r>
    </w:p>
    <w:p w:rsidR="008C638B" w:rsidRPr="008C638B" w:rsidRDefault="008C638B" w:rsidP="008C638B">
      <w:pPr>
        <w:spacing w:after="0" w:line="360" w:lineRule="auto"/>
        <w:jc w:val="both"/>
        <w:rPr>
          <w:rFonts w:ascii="Times New Roman" w:hAnsi="Times New Roman" w:cs="Times New Roman"/>
          <w:sz w:val="28"/>
        </w:rPr>
      </w:pPr>
      <w:r w:rsidRPr="008C638B">
        <w:rPr>
          <w:rFonts w:ascii="Times New Roman" w:hAnsi="Times New Roman" w:cs="Times New Roman"/>
          <w:sz w:val="28"/>
        </w:rPr>
        <w:t xml:space="preserve">влияние объективных процессов развития предпринимательства и рынка в России. </w:t>
      </w:r>
    </w:p>
    <w:p w:rsidR="008A3AC6" w:rsidRDefault="008C638B" w:rsidP="008C638B">
      <w:pPr>
        <w:spacing w:after="0" w:line="360" w:lineRule="auto"/>
        <w:jc w:val="both"/>
        <w:rPr>
          <w:rFonts w:ascii="Times New Roman" w:hAnsi="Times New Roman" w:cs="Times New Roman"/>
          <w:sz w:val="28"/>
        </w:rPr>
      </w:pPr>
      <w:r w:rsidRPr="008C638B">
        <w:rPr>
          <w:rFonts w:ascii="Times New Roman" w:hAnsi="Times New Roman" w:cs="Times New Roman"/>
          <w:sz w:val="28"/>
        </w:rPr>
        <w:t>В связи с этим становится очевидной актуальность исследований, посвященных аудиту в России.</w:t>
      </w:r>
    </w:p>
    <w:p w:rsidR="008C638B" w:rsidRDefault="008C638B" w:rsidP="008C638B">
      <w:pPr>
        <w:spacing w:after="0" w:line="360" w:lineRule="auto"/>
        <w:jc w:val="both"/>
        <w:rPr>
          <w:rFonts w:ascii="Times New Roman" w:hAnsi="Times New Roman" w:cs="Times New Roman"/>
          <w:sz w:val="28"/>
        </w:rPr>
      </w:pPr>
      <w:r>
        <w:rPr>
          <w:rFonts w:ascii="Times New Roman" w:hAnsi="Times New Roman" w:cs="Times New Roman"/>
          <w:sz w:val="28"/>
        </w:rPr>
        <w:t>В связи с эти становится очевидной актуальность исследований, посвященных аудиту в России.</w:t>
      </w:r>
    </w:p>
    <w:p w:rsidR="008C638B" w:rsidRDefault="008C638B" w:rsidP="008C638B">
      <w:pPr>
        <w:spacing w:after="0" w:line="360" w:lineRule="auto"/>
        <w:jc w:val="both"/>
        <w:rPr>
          <w:rFonts w:ascii="Times New Roman" w:hAnsi="Times New Roman" w:cs="Times New Roman"/>
          <w:sz w:val="28"/>
        </w:rPr>
      </w:pPr>
      <w:r>
        <w:rPr>
          <w:rFonts w:ascii="Times New Roman" w:hAnsi="Times New Roman" w:cs="Times New Roman"/>
          <w:sz w:val="28"/>
        </w:rPr>
        <w:t xml:space="preserve">Цель </w:t>
      </w:r>
      <w:proofErr w:type="gramStart"/>
      <w:r>
        <w:rPr>
          <w:rFonts w:ascii="Times New Roman" w:hAnsi="Times New Roman" w:cs="Times New Roman"/>
          <w:sz w:val="28"/>
        </w:rPr>
        <w:t>работы-показать</w:t>
      </w:r>
      <w:proofErr w:type="gramEnd"/>
      <w:r>
        <w:rPr>
          <w:rFonts w:ascii="Times New Roman" w:hAnsi="Times New Roman" w:cs="Times New Roman"/>
          <w:sz w:val="28"/>
        </w:rPr>
        <w:t xml:space="preserve"> основные моменты в процессе становления</w:t>
      </w:r>
      <w:r w:rsidR="002C5154">
        <w:rPr>
          <w:rFonts w:ascii="Times New Roman" w:hAnsi="Times New Roman" w:cs="Times New Roman"/>
          <w:sz w:val="28"/>
        </w:rPr>
        <w:t>, современном положении российского аудита. Частные задачи, требующие решения в процессе исследования:</w:t>
      </w:r>
    </w:p>
    <w:p w:rsidR="002C5154" w:rsidRDefault="002C5154" w:rsidP="008C638B">
      <w:pPr>
        <w:spacing w:after="0" w:line="360" w:lineRule="auto"/>
        <w:jc w:val="both"/>
        <w:rPr>
          <w:rFonts w:ascii="Times New Roman" w:hAnsi="Times New Roman" w:cs="Times New Roman"/>
          <w:sz w:val="28"/>
        </w:rPr>
      </w:pPr>
      <w:r>
        <w:rPr>
          <w:rFonts w:ascii="Times New Roman" w:hAnsi="Times New Roman" w:cs="Times New Roman"/>
          <w:sz w:val="28"/>
        </w:rPr>
        <w:t>1-осветить теоретические основы аудиторской деятельности</w:t>
      </w:r>
    </w:p>
    <w:p w:rsidR="002C5154" w:rsidRDefault="002C5154" w:rsidP="008C638B">
      <w:pPr>
        <w:spacing w:after="0" w:line="360" w:lineRule="auto"/>
        <w:jc w:val="both"/>
        <w:rPr>
          <w:rFonts w:ascii="Times New Roman" w:hAnsi="Times New Roman" w:cs="Times New Roman"/>
          <w:sz w:val="28"/>
        </w:rPr>
      </w:pPr>
      <w:r>
        <w:rPr>
          <w:rFonts w:ascii="Times New Roman" w:hAnsi="Times New Roman" w:cs="Times New Roman"/>
          <w:sz w:val="28"/>
        </w:rPr>
        <w:t>2-определить сущнос</w:t>
      </w:r>
      <w:r w:rsidR="00F84F77">
        <w:rPr>
          <w:rFonts w:ascii="Times New Roman" w:hAnsi="Times New Roman" w:cs="Times New Roman"/>
          <w:sz w:val="28"/>
        </w:rPr>
        <w:t>ть и содержание аудиторской тайн</w:t>
      </w:r>
      <w:r>
        <w:rPr>
          <w:rFonts w:ascii="Times New Roman" w:hAnsi="Times New Roman" w:cs="Times New Roman"/>
          <w:sz w:val="28"/>
        </w:rPr>
        <w:t>ы.</w:t>
      </w:r>
    </w:p>
    <w:p w:rsidR="00873047" w:rsidRDefault="00873047" w:rsidP="008C638B">
      <w:pPr>
        <w:spacing w:after="0" w:line="360" w:lineRule="auto"/>
        <w:jc w:val="both"/>
        <w:rPr>
          <w:rFonts w:ascii="Times New Roman" w:hAnsi="Times New Roman" w:cs="Times New Roman"/>
          <w:sz w:val="28"/>
        </w:rPr>
      </w:pPr>
    </w:p>
    <w:p w:rsidR="00873047" w:rsidRDefault="00873047" w:rsidP="00873047">
      <w:pPr>
        <w:pStyle w:val="a3"/>
        <w:numPr>
          <w:ilvl w:val="0"/>
          <w:numId w:val="1"/>
        </w:numPr>
        <w:spacing w:after="0" w:line="360" w:lineRule="auto"/>
        <w:jc w:val="center"/>
        <w:rPr>
          <w:rFonts w:ascii="Times New Roman" w:hAnsi="Times New Roman" w:cs="Times New Roman"/>
          <w:b/>
          <w:sz w:val="28"/>
        </w:rPr>
      </w:pPr>
      <w:r w:rsidRPr="00873047">
        <w:rPr>
          <w:rFonts w:ascii="Times New Roman" w:hAnsi="Times New Roman" w:cs="Times New Roman"/>
          <w:b/>
          <w:sz w:val="28"/>
        </w:rPr>
        <w:lastRenderedPageBreak/>
        <w:t>Теоретические основы аудиторской деятельности</w:t>
      </w:r>
    </w:p>
    <w:p w:rsidR="00B80834" w:rsidRPr="00873047" w:rsidRDefault="00B80834" w:rsidP="00B80834">
      <w:pPr>
        <w:pStyle w:val="a3"/>
        <w:spacing w:after="0" w:line="360" w:lineRule="auto"/>
        <w:rPr>
          <w:rFonts w:ascii="Times New Roman" w:hAnsi="Times New Roman" w:cs="Times New Roman"/>
          <w:b/>
          <w:sz w:val="28"/>
        </w:rPr>
      </w:pP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Аудиторы в современном понимании этого слова как лица, осуществляющие независимую проверку финансовой и хозяйственной деятельности предприятий, появились в Англии. Первые упоминания об аудиторах относятся к XIX в. Но датой рождения аудита принято считать 1844г., когда в Англии выходит закон об акционерных компаниях, согласно которому их правления должны были ежегодно отчитываться перед акционерами, причем отчет должен был быть проверен и подтвержден специальным человеком - независимым аудитором.</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В настоящее время в России функционирует несколько тысяч небольших отечественных аудиторских фирм (с численностью до 2-3 десятков человек) и индивидуальных предпринимателей-аудиторов, несколько десятков достаточно крупных российских аудиторских фирм (с численностью до нескольких сотен человек) и несколько десятков иностранных аудиторских фирм (Большая пятерка и некоторые другие западные фирмы). </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Аудиторская деятельность (аудиторские услуги) - деятельность по проведению аудита и оказанию сопутствующих аудиту услуг, осуществляемая аудиторскими организациями, индивидуальными аудиторами.</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Аудит - независимая проверка бухгалтерской (финансовой) отчетности </w:t>
      </w:r>
      <w:proofErr w:type="spellStart"/>
      <w:r w:rsidRPr="00B80834">
        <w:rPr>
          <w:rFonts w:ascii="Times New Roman" w:hAnsi="Times New Roman" w:cs="Times New Roman"/>
          <w:sz w:val="28"/>
        </w:rPr>
        <w:t>аудируемого</w:t>
      </w:r>
      <w:proofErr w:type="spellEnd"/>
      <w:r w:rsidRPr="00B80834">
        <w:rPr>
          <w:rFonts w:ascii="Times New Roman" w:hAnsi="Times New Roman" w:cs="Times New Roman"/>
          <w:sz w:val="28"/>
        </w:rPr>
        <w:t xml:space="preserve"> лица в целях выражения мнения о достоверности такой отчетности.</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Аудиторские организации, индивидуальные аудиторы наряду с аудиторскими услугами могут оказывать прочие связанные с аудиторской деятельностью услуги, в частности:</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1) постановку, восстановление и ведение бухгалтерского учета, составление бухгалтерской (финансовой) отчетности, бухгалтерское консультирование;</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2) налоговое консультирование, постановку, восстановление и ведение налогового учета, составление налоговых расчетов и деклараций;</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lastRenderedPageBreak/>
        <w:t>3) анализ финансово-хозяйственной деятельности организаций и индивидуальных предпринимателей, экономическое и финансовое консультирование;</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4) управленческое консультирование, в том числе связанное с реорганизацией организаций или их приватизацией;</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5) юридическую помощь в областях, связанных с аудиторской деятельностью, включая консультации по правовым вопросам, представление интересов доверителя в гражданском и административном судопроизводстве, в налоговых и таможенных правоотношениях, в органах государственной власти и органах местного самоуправления;</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6) автоматизацию бухгалтерского учета и внедрение информационных технологий;</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7) оценочную деятельность;</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8) разработку и анализ инвестиционных проектов, составление бизнес-планов;</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9) проведение научно-исследовательских и экспериментальных работ в областях, связанных с аудиторской деятельностью, и распространение их результатов, в том числе на бумажных и электронных носителях;</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10) обучение в областях, связанных с аудиторской деятельностью. </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История развития аудита выявила ряд профессиональных принципов, без соблюдения которых аудит теряет всякий смысл. </w:t>
      </w:r>
      <w:proofErr w:type="gramStart"/>
      <w:r w:rsidRPr="00B80834">
        <w:rPr>
          <w:rFonts w:ascii="Times New Roman" w:hAnsi="Times New Roman" w:cs="Times New Roman"/>
          <w:sz w:val="28"/>
        </w:rPr>
        <w:t xml:space="preserve">К таким принципам относятся: независимость, честность, объективность, добросовестность, профессиональная компетентность, конфиденциальность, профессионализм поведения. </w:t>
      </w:r>
      <w:proofErr w:type="gramEnd"/>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Независимый аудит проводится в целях </w:t>
      </w:r>
      <w:proofErr w:type="gramStart"/>
      <w:r w:rsidRPr="00B80834">
        <w:rPr>
          <w:rFonts w:ascii="Times New Roman" w:hAnsi="Times New Roman" w:cs="Times New Roman"/>
          <w:sz w:val="28"/>
        </w:rPr>
        <w:t>определения достоверности финансовых показателей бухгалтерской отчетности организаций</w:t>
      </w:r>
      <w:proofErr w:type="gramEnd"/>
      <w:r w:rsidRPr="00B80834">
        <w:rPr>
          <w:rFonts w:ascii="Times New Roman" w:hAnsi="Times New Roman" w:cs="Times New Roman"/>
          <w:sz w:val="28"/>
        </w:rPr>
        <w:t xml:space="preserve"> и индивидуальных предпринимателей. Его органами являются аудиторские организации и (или) индивидуальные аудиторы.</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Свое профессиональное мнение о степени достоверности бухгалтерской отчетности </w:t>
      </w:r>
      <w:proofErr w:type="spellStart"/>
      <w:r w:rsidRPr="00B80834">
        <w:rPr>
          <w:rFonts w:ascii="Times New Roman" w:hAnsi="Times New Roman" w:cs="Times New Roman"/>
          <w:sz w:val="28"/>
        </w:rPr>
        <w:t>аудируемого</w:t>
      </w:r>
      <w:proofErr w:type="spellEnd"/>
      <w:r w:rsidRPr="00B80834">
        <w:rPr>
          <w:rFonts w:ascii="Times New Roman" w:hAnsi="Times New Roman" w:cs="Times New Roman"/>
          <w:sz w:val="28"/>
        </w:rPr>
        <w:t xml:space="preserve"> лица аудитор выражает в официальном документе - </w:t>
      </w:r>
      <w:r w:rsidRPr="00B80834">
        <w:rPr>
          <w:rFonts w:ascii="Times New Roman" w:hAnsi="Times New Roman" w:cs="Times New Roman"/>
          <w:sz w:val="28"/>
        </w:rPr>
        <w:lastRenderedPageBreak/>
        <w:t>аудиторском заключении. Аудиторское заключение предназначено для пользователей бухгалтерской отчетности проверяемого предприятия - юридических и физических лиц, органов государственной (местной) власти и управления.</w:t>
      </w:r>
    </w:p>
    <w:p w:rsid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Заключение может быть нескольких видов: безоговорочно положительное; модифицированное путем включения абзаца, привлекающего внимание к какому-либо аспекту; модифицированное путем включения оговорки; отрицательное; заключение с отказом от выражения мнения.</w:t>
      </w: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B80834" w:rsidRDefault="00B80834" w:rsidP="00B80834">
      <w:pPr>
        <w:spacing w:after="0" w:line="360" w:lineRule="auto"/>
        <w:jc w:val="both"/>
        <w:rPr>
          <w:rFonts w:ascii="Times New Roman" w:hAnsi="Times New Roman" w:cs="Times New Roman"/>
          <w:sz w:val="28"/>
        </w:rPr>
      </w:pPr>
    </w:p>
    <w:p w:rsidR="008B7E55" w:rsidRDefault="008B7E55" w:rsidP="00B80834">
      <w:pPr>
        <w:spacing w:after="0" w:line="360" w:lineRule="auto"/>
        <w:jc w:val="both"/>
        <w:rPr>
          <w:rFonts w:ascii="Times New Roman" w:hAnsi="Times New Roman" w:cs="Times New Roman"/>
          <w:sz w:val="28"/>
        </w:rPr>
      </w:pPr>
    </w:p>
    <w:p w:rsidR="009D084F" w:rsidRDefault="009D084F" w:rsidP="00B80834">
      <w:pPr>
        <w:spacing w:after="0" w:line="360" w:lineRule="auto"/>
        <w:jc w:val="both"/>
        <w:rPr>
          <w:rFonts w:ascii="Times New Roman" w:hAnsi="Times New Roman" w:cs="Times New Roman"/>
          <w:sz w:val="28"/>
        </w:rPr>
      </w:pPr>
    </w:p>
    <w:p w:rsidR="009D084F" w:rsidRDefault="009D084F" w:rsidP="00B80834">
      <w:pPr>
        <w:spacing w:after="0" w:line="360" w:lineRule="auto"/>
        <w:jc w:val="both"/>
        <w:rPr>
          <w:rFonts w:ascii="Times New Roman" w:hAnsi="Times New Roman" w:cs="Times New Roman"/>
          <w:sz w:val="28"/>
        </w:rPr>
      </w:pPr>
    </w:p>
    <w:p w:rsidR="00380F89" w:rsidRDefault="00380F89" w:rsidP="00B80834">
      <w:pPr>
        <w:spacing w:after="0" w:line="360" w:lineRule="auto"/>
        <w:jc w:val="both"/>
        <w:rPr>
          <w:rFonts w:ascii="Times New Roman" w:hAnsi="Times New Roman" w:cs="Times New Roman"/>
          <w:sz w:val="28"/>
        </w:rPr>
      </w:pPr>
    </w:p>
    <w:p w:rsidR="00380F89" w:rsidRPr="00B80834" w:rsidRDefault="00380F89" w:rsidP="00B80834">
      <w:pPr>
        <w:spacing w:after="0" w:line="360" w:lineRule="auto"/>
        <w:jc w:val="both"/>
        <w:rPr>
          <w:rFonts w:ascii="Times New Roman" w:hAnsi="Times New Roman" w:cs="Times New Roman"/>
          <w:sz w:val="28"/>
        </w:rPr>
      </w:pPr>
    </w:p>
    <w:p w:rsidR="00B80834" w:rsidRPr="00B80834" w:rsidRDefault="00B80834" w:rsidP="00B80834">
      <w:pPr>
        <w:pStyle w:val="a3"/>
        <w:numPr>
          <w:ilvl w:val="0"/>
          <w:numId w:val="1"/>
        </w:numPr>
        <w:spacing w:after="0" w:line="360" w:lineRule="auto"/>
        <w:jc w:val="center"/>
        <w:rPr>
          <w:rFonts w:ascii="Times New Roman" w:hAnsi="Times New Roman" w:cs="Times New Roman"/>
          <w:b/>
          <w:sz w:val="28"/>
        </w:rPr>
      </w:pPr>
      <w:r w:rsidRPr="00B80834">
        <w:rPr>
          <w:rFonts w:ascii="Times New Roman" w:hAnsi="Times New Roman" w:cs="Times New Roman"/>
          <w:b/>
          <w:sz w:val="28"/>
        </w:rPr>
        <w:lastRenderedPageBreak/>
        <w:t>Аудиторская тайна. Сущность и содержание</w:t>
      </w:r>
    </w:p>
    <w:p w:rsidR="00B80834" w:rsidRPr="00B80834" w:rsidRDefault="00B80834" w:rsidP="00B80834">
      <w:pPr>
        <w:pStyle w:val="a3"/>
        <w:spacing w:after="0" w:line="360" w:lineRule="auto"/>
        <w:rPr>
          <w:rFonts w:ascii="Times New Roman" w:hAnsi="Times New Roman" w:cs="Times New Roman"/>
          <w:sz w:val="28"/>
        </w:rPr>
      </w:pP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Одной из важнейших обязанностей аудитора является сохранение аудиторской тайны.</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Аудиторская тайна - это любые сведения и документы, полученные и (или) составленные аудиторской организацией и ее работниками, а также индивидуальным аудитором и работниками, с которыми им заключены трудовые договоры, при оказании услуг, предусмотренных настоящим Федеральным законом, за исключением:</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1) сведений, разглашенных самим лицом, которому оказывались услуги, предусмотренные настоящим Федеральным законом, либо с его согласия;</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2) сведений о заключении с </w:t>
      </w:r>
      <w:proofErr w:type="spellStart"/>
      <w:r w:rsidRPr="00B80834">
        <w:rPr>
          <w:rFonts w:ascii="Times New Roman" w:hAnsi="Times New Roman" w:cs="Times New Roman"/>
          <w:sz w:val="28"/>
        </w:rPr>
        <w:t>аудируемым</w:t>
      </w:r>
      <w:proofErr w:type="spellEnd"/>
      <w:r w:rsidRPr="00B80834">
        <w:rPr>
          <w:rFonts w:ascii="Times New Roman" w:hAnsi="Times New Roman" w:cs="Times New Roman"/>
          <w:sz w:val="28"/>
        </w:rPr>
        <w:t xml:space="preserve"> лицом договора о проведении обязательного аудита;</w:t>
      </w:r>
    </w:p>
    <w:p w:rsidR="00380F89"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3) сведений о величине оплаты аудиторских услуг. </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Аудиторские организации и индивидуальные аудиторы обязаны хранить тайну об операциях </w:t>
      </w:r>
      <w:proofErr w:type="spellStart"/>
      <w:r w:rsidRPr="00B80834">
        <w:rPr>
          <w:rFonts w:ascii="Times New Roman" w:hAnsi="Times New Roman" w:cs="Times New Roman"/>
          <w:sz w:val="28"/>
        </w:rPr>
        <w:t>аудируемых</w:t>
      </w:r>
      <w:proofErr w:type="spellEnd"/>
      <w:r w:rsidRPr="00B80834">
        <w:rPr>
          <w:rFonts w:ascii="Times New Roman" w:hAnsi="Times New Roman" w:cs="Times New Roman"/>
          <w:sz w:val="28"/>
        </w:rPr>
        <w:t xml:space="preserve"> лиц и лиц, которым оказывались сопутствующие аудиту услуги.</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Аудиторские организации и индивидуальные аудиторы обязаны обеспечивать сохранность сведений и документов, получаемых и (или) составляемых ими при осуществлении аудиторской деятельности, и не вправе передавать указанные сведения и документы или их копии третьим лицам либо разглашать их без письменного согласия организаций и (или) индивидуальных предпринимателей, в отношении которых осуществлялся </w:t>
      </w:r>
      <w:proofErr w:type="gramStart"/>
      <w:r w:rsidRPr="00B80834">
        <w:rPr>
          <w:rFonts w:ascii="Times New Roman" w:hAnsi="Times New Roman" w:cs="Times New Roman"/>
          <w:sz w:val="28"/>
        </w:rPr>
        <w:t>аудит</w:t>
      </w:r>
      <w:proofErr w:type="gramEnd"/>
      <w:r w:rsidRPr="00B80834">
        <w:rPr>
          <w:rFonts w:ascii="Times New Roman" w:hAnsi="Times New Roman" w:cs="Times New Roman"/>
          <w:sz w:val="28"/>
        </w:rPr>
        <w:t xml:space="preserve"> и оказывались сопутствующие ему услуги, за исключением случаев, предусмотренных Законом об </w:t>
      </w:r>
      <w:proofErr w:type="gramStart"/>
      <w:r w:rsidRPr="00B80834">
        <w:rPr>
          <w:rFonts w:ascii="Times New Roman" w:hAnsi="Times New Roman" w:cs="Times New Roman"/>
          <w:sz w:val="28"/>
        </w:rPr>
        <w:t>аудите</w:t>
      </w:r>
      <w:proofErr w:type="gramEnd"/>
      <w:r w:rsidRPr="00B80834">
        <w:rPr>
          <w:rFonts w:ascii="Times New Roman" w:hAnsi="Times New Roman" w:cs="Times New Roman"/>
          <w:sz w:val="28"/>
        </w:rPr>
        <w:t xml:space="preserve"> и другими федеральными законами.</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Федеральный орган исполнительной власти, осуществляющий государственное регулирование аудиторской деятельности (далее - уполномоченный федеральный орган), и иные лица, получившие доступ к сведениям, составляющим аудиторскую тайну в соответствии с Законом об </w:t>
      </w:r>
      <w:r w:rsidRPr="00B80834">
        <w:rPr>
          <w:rFonts w:ascii="Times New Roman" w:hAnsi="Times New Roman" w:cs="Times New Roman"/>
          <w:sz w:val="28"/>
        </w:rPr>
        <w:lastRenderedPageBreak/>
        <w:t>аудите и другими федеральными законами, обязаны сохранять конфиденциальность в отношении таких сведений.</w:t>
      </w:r>
    </w:p>
    <w:p w:rsidR="00B80834" w:rsidRPr="00B80834" w:rsidRDefault="00B80834" w:rsidP="00B80834">
      <w:pPr>
        <w:spacing w:after="0" w:line="360" w:lineRule="auto"/>
        <w:jc w:val="both"/>
        <w:rPr>
          <w:rFonts w:ascii="Times New Roman" w:hAnsi="Times New Roman" w:cs="Times New Roman"/>
          <w:sz w:val="28"/>
        </w:rPr>
      </w:pPr>
      <w:proofErr w:type="gramStart"/>
      <w:r w:rsidRPr="00B80834">
        <w:rPr>
          <w:rFonts w:ascii="Times New Roman" w:hAnsi="Times New Roman" w:cs="Times New Roman"/>
          <w:sz w:val="28"/>
        </w:rPr>
        <w:t xml:space="preserve">В случае разглашения сведений, составляющих аудиторскую тайну, аудиторской организацией, индивидуальным аудитором, уполномоченным федеральным органом, а также иными лицами, получившими доступ к таким сведениям, на основании Закона об аудите и иных нормативных правовых актов РФ </w:t>
      </w:r>
      <w:proofErr w:type="spellStart"/>
      <w:r w:rsidRPr="00B80834">
        <w:rPr>
          <w:rFonts w:ascii="Times New Roman" w:hAnsi="Times New Roman" w:cs="Times New Roman"/>
          <w:sz w:val="28"/>
        </w:rPr>
        <w:t>аудируемое</w:t>
      </w:r>
      <w:proofErr w:type="spellEnd"/>
      <w:r w:rsidRPr="00B80834">
        <w:rPr>
          <w:rFonts w:ascii="Times New Roman" w:hAnsi="Times New Roman" w:cs="Times New Roman"/>
          <w:sz w:val="28"/>
        </w:rPr>
        <w:t xml:space="preserve"> лицо или лицо, которому оказывались сопутствующие аудиту услуги, а также аудиторские организации и индивидуальные аудиторы вправе потребовать от виновного лица возмещения причиненных убытков (Федеральный закон</w:t>
      </w:r>
      <w:proofErr w:type="gramEnd"/>
      <w:r w:rsidRPr="00B80834">
        <w:rPr>
          <w:rFonts w:ascii="Times New Roman" w:hAnsi="Times New Roman" w:cs="Times New Roman"/>
          <w:sz w:val="28"/>
        </w:rPr>
        <w:t xml:space="preserve"> № </w:t>
      </w:r>
      <w:proofErr w:type="gramStart"/>
      <w:r w:rsidRPr="00B80834">
        <w:rPr>
          <w:rFonts w:ascii="Times New Roman" w:hAnsi="Times New Roman" w:cs="Times New Roman"/>
          <w:sz w:val="28"/>
        </w:rPr>
        <w:t>164-ФЗ).</w:t>
      </w:r>
      <w:proofErr w:type="gramEnd"/>
    </w:p>
    <w:p w:rsidR="00B80834" w:rsidRPr="00B80834" w:rsidRDefault="00B80834" w:rsidP="00B80834">
      <w:pPr>
        <w:spacing w:after="0" w:line="360" w:lineRule="auto"/>
        <w:jc w:val="both"/>
        <w:rPr>
          <w:rFonts w:ascii="Times New Roman" w:hAnsi="Times New Roman" w:cs="Times New Roman"/>
          <w:sz w:val="28"/>
        </w:rPr>
      </w:pPr>
      <w:proofErr w:type="gramStart"/>
      <w:r w:rsidRPr="00B80834">
        <w:rPr>
          <w:rFonts w:ascii="Times New Roman" w:hAnsi="Times New Roman" w:cs="Times New Roman"/>
          <w:sz w:val="28"/>
        </w:rPr>
        <w:t xml:space="preserve">Находящиеся в распоряжении аудиторской организации или индивидуального аудитора документы, содержащие сведения об операциях </w:t>
      </w:r>
      <w:proofErr w:type="spellStart"/>
      <w:r w:rsidRPr="00B80834">
        <w:rPr>
          <w:rFonts w:ascii="Times New Roman" w:hAnsi="Times New Roman" w:cs="Times New Roman"/>
          <w:sz w:val="28"/>
        </w:rPr>
        <w:t>аудируемых</w:t>
      </w:r>
      <w:proofErr w:type="spellEnd"/>
      <w:r w:rsidRPr="00B80834">
        <w:rPr>
          <w:rFonts w:ascii="Times New Roman" w:hAnsi="Times New Roman" w:cs="Times New Roman"/>
          <w:sz w:val="28"/>
        </w:rPr>
        <w:t xml:space="preserve"> лиц и лиц, с которыми заключен договор на оказание сопутствующих аудиту услуг, предоставляются исключительно по решению суда уполномоченным данным решением лицам или органам государственной власти РФ в случаях, предусмотренных законодательными актами РФ об их деятельности.</w:t>
      </w:r>
      <w:proofErr w:type="gramEnd"/>
      <w:r w:rsidRPr="00B80834">
        <w:rPr>
          <w:rFonts w:ascii="Times New Roman" w:hAnsi="Times New Roman" w:cs="Times New Roman"/>
          <w:sz w:val="28"/>
        </w:rPr>
        <w:t xml:space="preserve"> Необходимо также заботиться о сохранности документов, получаемых и (или) составляемых аудитором в процессе аудиторской деятельности. Он не вправе передавать эту информацию, документы или их копии каким бы то ни было третьим лицам либо разглашать устно содержащиеся в них сведения без письменного согласия проверяемых лиц независимо от того, принесет ли передача документов или разглашение содержащихся в них сведений ущерб указанному лицу. Сохранять конфиденциальность аудитор обязан и после завершения отношений между ним и проверяемым лицом. Кроме того, аудитор должен следить за тем, чтобы выполнялся принцип конфиденциальности со стороны персонала, работающего под его контролем, а также лиц, привлекаемых им для предоставления консультаций и оказания дополнительной профессиональной помощи при проведен</w:t>
      </w:r>
      <w:proofErr w:type="gramStart"/>
      <w:r w:rsidRPr="00B80834">
        <w:rPr>
          <w:rFonts w:ascii="Times New Roman" w:hAnsi="Times New Roman" w:cs="Times New Roman"/>
          <w:sz w:val="28"/>
        </w:rPr>
        <w:t>ии ау</w:t>
      </w:r>
      <w:proofErr w:type="gramEnd"/>
      <w:r w:rsidRPr="00B80834">
        <w:rPr>
          <w:rFonts w:ascii="Times New Roman" w:hAnsi="Times New Roman" w:cs="Times New Roman"/>
          <w:sz w:val="28"/>
        </w:rPr>
        <w:t xml:space="preserve">дита. Таким образом, аудитор должен соблюдать конфиденциальность во всех случаях, за исключением </w:t>
      </w:r>
      <w:r w:rsidRPr="00B80834">
        <w:rPr>
          <w:rFonts w:ascii="Times New Roman" w:hAnsi="Times New Roman" w:cs="Times New Roman"/>
          <w:sz w:val="28"/>
        </w:rPr>
        <w:lastRenderedPageBreak/>
        <w:t>передачи результатов проверки проверяемым лицам либо органам, назначившим проверку.</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Уполномоченные лица со своей стороны должны обеспечить конфиденциальность сведений в отношении деятельности проверяемых аудитором лиц, которые станут известны им в ходе проведения проверки качества.</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Для соблюдения конфиденциальности и безопасного содержания рабочих документов и их сохранности в соответствии с практическими, юридическими и профессиональными требованиями аудитору следует сохранять записи в течение не менее пяти лет после проведения аудита.</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Рассмотрим понятие коммерческой тайны. Потребность в защите информации привела к появлению в российском законодательстве на рубеже 1990-х гг. категории «коммерческая тайна». Так, в п. 4 ст. 10 Федерального закона от 21.11.1996 № 129-ФЗ «О бухгалтерском учете» (в ред. Федерального закона от 28.03.2002 № 32-ФЗ) записано, что содержание регистров бухгалтерского учета и внутренней бухгалтерской отчетности является коммерческой тайной. Лица, получившие доступ к такой информации, обязаны хранить коммерческую тайну. За ее разглашение они несут ответственность, установленную законодательством РФ.</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Законодательство о защите коммерческой тайны, основанное на Конституции, включает положения ГК, УК, ТК и ряда других законов и подзаконных актов.</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Важная роль в регулировании отношений, связанных с созданием, использованием и защитой информации, составляющей коммерческую тайну, принадлежит Федеральному закону от 20.02.1995 № 24-ФЗ «Об информации, информатизации и защите информации». В этом Законе дано понятие конфиденциальной информации, разновидностью которой является коммерческая тайна.</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Из ст. 139 ГК следует, что законодатель, устанавливая одни и те же условия для признания информации служебной и коммерческой тайной, исходит из </w:t>
      </w:r>
      <w:r w:rsidRPr="00B80834">
        <w:rPr>
          <w:rFonts w:ascii="Times New Roman" w:hAnsi="Times New Roman" w:cs="Times New Roman"/>
          <w:sz w:val="28"/>
        </w:rPr>
        <w:lastRenderedPageBreak/>
        <w:t>того, что фактическое их содержание в ряде случаев также совпадает. Критерием отнесения информации к различным видам тайны (служебной или коммерческой) является различие субъектов, в собственность которых поступили сведения. Законодательство РФ относит к сведениям служебного характера лишь ту информацию, которая связана с деятельностью по обеспечению государственной службы.</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Перечень сведений и документов, содержащих коммерческую тайну, не регламентируется государственными нормативными актами. Их определяет обладатель (собственник) конфиденциальных сведений, исходя из специфики деятельности каждой конкретной организации (характера ее деятельности, организации, технологии и управления, состава и количества поставщиков, условий рынка сбыта и т.д.).</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Разработкой перечня сведений, составляющих коммерческую тайну, должна заниматься постоянно действующая экспертная комиссия, в состав которой включаются руководители и сотрудники ведущих структурных подразделений организации. В крупных организациях при большом объеме «закрытых работ» в составе комиссии могут создаваться рабочие группы из числа сотрудников организации. В необходимых случаях для консультации могут привлекаться работники правоохранительных органов и специальных служб РФ.</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Перечень не подлежащих разглашению конфиденциальных сведений следует внести в договор на оказание аудиторских услуг между аудитором и лицом, подлежащим аудиту. В него не включаются сведения, которые в соответствии с законодательством РФ не могут быть отнесены к конфиденциальной информации (коммерческой тайне).</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Публикация или иное разглашение конфиденциальной информации проверяемых лиц не являются нарушением профессиональной этики, если данные действия были произведены:</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в случае, предусмотренном законодательными актами или решениями судебных органов;</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lastRenderedPageBreak/>
        <w:t>· с разрешения проверяемого лица при условии соблюдения интересов всех сторон, которые могут быть затронуты;</w:t>
      </w:r>
    </w:p>
    <w:p w:rsidR="00B80834" w:rsidRP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в целях защиты профессиональных интересов аудитора в ходе официального расследования или частного разбирательства, проводимого руководителями или уполномоченными представителями проверяемых лиц;</w:t>
      </w:r>
    </w:p>
    <w:p w:rsidR="00B80834" w:rsidRDefault="00B80834" w:rsidP="00B80834">
      <w:pPr>
        <w:spacing w:after="0" w:line="360" w:lineRule="auto"/>
        <w:jc w:val="both"/>
        <w:rPr>
          <w:rFonts w:ascii="Times New Roman" w:hAnsi="Times New Roman" w:cs="Times New Roman"/>
          <w:sz w:val="28"/>
        </w:rPr>
      </w:pPr>
      <w:r w:rsidRPr="00B80834">
        <w:rPr>
          <w:rFonts w:ascii="Times New Roman" w:hAnsi="Times New Roman" w:cs="Times New Roman"/>
          <w:sz w:val="28"/>
        </w:rPr>
        <w:t xml:space="preserve">· в случае намеренного и незаконного вовлечения аудиторской организации проверяемым лицом в действия, противоречащие законодательным и профессиональным нормам. </w:t>
      </w:r>
    </w:p>
    <w:p w:rsidR="00B80834" w:rsidRPr="00B80834" w:rsidRDefault="00B80834" w:rsidP="00B80834">
      <w:pPr>
        <w:rPr>
          <w:rFonts w:ascii="Times New Roman" w:hAnsi="Times New Roman" w:cs="Times New Roman"/>
          <w:sz w:val="28"/>
        </w:rPr>
      </w:pPr>
    </w:p>
    <w:p w:rsidR="00B80834" w:rsidRPr="00B80834" w:rsidRDefault="00B80834" w:rsidP="00B80834">
      <w:pPr>
        <w:rPr>
          <w:rFonts w:ascii="Times New Roman" w:hAnsi="Times New Roman" w:cs="Times New Roman"/>
          <w:sz w:val="28"/>
        </w:rPr>
      </w:pPr>
    </w:p>
    <w:p w:rsidR="00B80834" w:rsidRPr="00B80834" w:rsidRDefault="00B80834" w:rsidP="00B80834">
      <w:pPr>
        <w:rPr>
          <w:rFonts w:ascii="Times New Roman" w:hAnsi="Times New Roman" w:cs="Times New Roman"/>
          <w:sz w:val="28"/>
        </w:rPr>
      </w:pPr>
    </w:p>
    <w:p w:rsidR="00B80834" w:rsidRPr="00B80834" w:rsidRDefault="00B80834" w:rsidP="00B80834">
      <w:pPr>
        <w:rPr>
          <w:rFonts w:ascii="Times New Roman" w:hAnsi="Times New Roman" w:cs="Times New Roman"/>
          <w:sz w:val="28"/>
        </w:rPr>
      </w:pPr>
    </w:p>
    <w:p w:rsidR="00B80834" w:rsidRPr="00B80834" w:rsidRDefault="00B80834" w:rsidP="00B80834">
      <w:pPr>
        <w:rPr>
          <w:rFonts w:ascii="Times New Roman" w:hAnsi="Times New Roman" w:cs="Times New Roman"/>
          <w:sz w:val="28"/>
        </w:rPr>
      </w:pPr>
    </w:p>
    <w:p w:rsidR="00B80834" w:rsidRPr="00B80834" w:rsidRDefault="00B80834" w:rsidP="00B80834">
      <w:pPr>
        <w:rPr>
          <w:rFonts w:ascii="Times New Roman" w:hAnsi="Times New Roman" w:cs="Times New Roman"/>
          <w:sz w:val="28"/>
        </w:rPr>
      </w:pPr>
    </w:p>
    <w:p w:rsidR="00B80834" w:rsidRPr="00B80834" w:rsidRDefault="00B80834" w:rsidP="00B80834">
      <w:pPr>
        <w:rPr>
          <w:rFonts w:ascii="Times New Roman" w:hAnsi="Times New Roman" w:cs="Times New Roman"/>
          <w:sz w:val="28"/>
        </w:rPr>
      </w:pPr>
    </w:p>
    <w:p w:rsidR="00B80834" w:rsidRPr="00B80834" w:rsidRDefault="00B80834" w:rsidP="00B80834">
      <w:pPr>
        <w:rPr>
          <w:rFonts w:ascii="Times New Roman" w:hAnsi="Times New Roman" w:cs="Times New Roman"/>
          <w:sz w:val="28"/>
        </w:rPr>
      </w:pPr>
    </w:p>
    <w:p w:rsidR="00B80834" w:rsidRDefault="00B80834" w:rsidP="00B80834">
      <w:pPr>
        <w:rPr>
          <w:rFonts w:ascii="Times New Roman" w:hAnsi="Times New Roman" w:cs="Times New Roman"/>
          <w:sz w:val="28"/>
        </w:rPr>
      </w:pPr>
    </w:p>
    <w:p w:rsidR="00B80834" w:rsidRDefault="00B80834" w:rsidP="00B80834">
      <w:pPr>
        <w:jc w:val="center"/>
        <w:rPr>
          <w:rFonts w:ascii="Times New Roman" w:hAnsi="Times New Roman" w:cs="Times New Roman"/>
          <w:sz w:val="28"/>
        </w:rPr>
      </w:pPr>
    </w:p>
    <w:p w:rsidR="00B80834" w:rsidRDefault="00B80834" w:rsidP="00B80834">
      <w:pPr>
        <w:jc w:val="center"/>
        <w:rPr>
          <w:rFonts w:ascii="Times New Roman" w:hAnsi="Times New Roman" w:cs="Times New Roman"/>
          <w:sz w:val="28"/>
        </w:rPr>
      </w:pPr>
    </w:p>
    <w:p w:rsidR="00B80834" w:rsidRDefault="00B80834" w:rsidP="00B80834">
      <w:pPr>
        <w:jc w:val="center"/>
        <w:rPr>
          <w:rFonts w:ascii="Times New Roman" w:hAnsi="Times New Roman" w:cs="Times New Roman"/>
          <w:sz w:val="28"/>
        </w:rPr>
      </w:pPr>
    </w:p>
    <w:p w:rsidR="00B80834" w:rsidRDefault="00B80834" w:rsidP="00B80834">
      <w:pPr>
        <w:jc w:val="center"/>
        <w:rPr>
          <w:rFonts w:ascii="Times New Roman" w:hAnsi="Times New Roman" w:cs="Times New Roman"/>
          <w:sz w:val="28"/>
        </w:rPr>
      </w:pPr>
    </w:p>
    <w:p w:rsidR="00B80834" w:rsidRDefault="00B80834" w:rsidP="00B80834">
      <w:pPr>
        <w:jc w:val="center"/>
        <w:rPr>
          <w:rFonts w:ascii="Times New Roman" w:hAnsi="Times New Roman" w:cs="Times New Roman"/>
          <w:sz w:val="28"/>
        </w:rPr>
      </w:pPr>
    </w:p>
    <w:p w:rsidR="00CD4F92" w:rsidRDefault="00CD4F92" w:rsidP="008B7E55">
      <w:pPr>
        <w:rPr>
          <w:rFonts w:ascii="Times New Roman" w:hAnsi="Times New Roman" w:cs="Times New Roman"/>
          <w:sz w:val="28"/>
        </w:rPr>
      </w:pPr>
    </w:p>
    <w:p w:rsidR="008B7E55" w:rsidRDefault="008B7E55" w:rsidP="008B7E55">
      <w:pPr>
        <w:rPr>
          <w:rFonts w:ascii="Times New Roman" w:hAnsi="Times New Roman" w:cs="Times New Roman"/>
          <w:sz w:val="28"/>
        </w:rPr>
      </w:pPr>
    </w:p>
    <w:p w:rsidR="008B7E55" w:rsidRDefault="008B7E55" w:rsidP="008B7E55">
      <w:pPr>
        <w:rPr>
          <w:rFonts w:ascii="Times New Roman" w:hAnsi="Times New Roman" w:cs="Times New Roman"/>
          <w:sz w:val="28"/>
        </w:rPr>
      </w:pPr>
    </w:p>
    <w:p w:rsidR="008B7E55" w:rsidRDefault="008B7E55" w:rsidP="008B7E55">
      <w:pPr>
        <w:rPr>
          <w:rFonts w:ascii="Times New Roman" w:hAnsi="Times New Roman" w:cs="Times New Roman"/>
          <w:sz w:val="28"/>
        </w:rPr>
      </w:pPr>
    </w:p>
    <w:p w:rsidR="008B7E55" w:rsidRPr="00CD4F92" w:rsidRDefault="008B7E55" w:rsidP="008B7E55">
      <w:pPr>
        <w:rPr>
          <w:rFonts w:ascii="Times New Roman" w:hAnsi="Times New Roman" w:cs="Times New Roman"/>
          <w:b/>
          <w:sz w:val="28"/>
        </w:rPr>
      </w:pPr>
    </w:p>
    <w:p w:rsidR="00053AF6" w:rsidRPr="00CD4F92" w:rsidRDefault="00053AF6" w:rsidP="00CD4F92">
      <w:pPr>
        <w:pStyle w:val="a3"/>
        <w:numPr>
          <w:ilvl w:val="0"/>
          <w:numId w:val="1"/>
        </w:numPr>
        <w:jc w:val="center"/>
        <w:rPr>
          <w:rFonts w:ascii="Times New Roman" w:hAnsi="Times New Roman" w:cs="Times New Roman"/>
          <w:b/>
          <w:sz w:val="28"/>
        </w:rPr>
      </w:pPr>
      <w:r w:rsidRPr="00CD4F92">
        <w:rPr>
          <w:rFonts w:ascii="Times New Roman" w:hAnsi="Times New Roman" w:cs="Times New Roman"/>
          <w:b/>
          <w:sz w:val="28"/>
        </w:rPr>
        <w:lastRenderedPageBreak/>
        <w:t xml:space="preserve">Практическая ситуация </w:t>
      </w:r>
    </w:p>
    <w:p w:rsidR="00053AF6" w:rsidRDefault="00053AF6" w:rsidP="00053AF6">
      <w:pPr>
        <w:pStyle w:val="a3"/>
        <w:jc w:val="center"/>
        <w:rPr>
          <w:rFonts w:ascii="Times New Roman" w:hAnsi="Times New Roman" w:cs="Times New Roman"/>
          <w:b/>
          <w:sz w:val="28"/>
        </w:rPr>
      </w:pPr>
      <w:r>
        <w:rPr>
          <w:rFonts w:ascii="Times New Roman" w:hAnsi="Times New Roman" w:cs="Times New Roman"/>
          <w:b/>
          <w:sz w:val="28"/>
        </w:rPr>
        <w:t xml:space="preserve">Вариант </w:t>
      </w:r>
      <w:r w:rsidRPr="00053AF6">
        <w:rPr>
          <w:rFonts w:ascii="Times New Roman" w:hAnsi="Times New Roman" w:cs="Times New Roman"/>
          <w:b/>
          <w:sz w:val="28"/>
        </w:rPr>
        <w:t>№1</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t>Для нахождения общего уровня существенности аудиторская организация использует состав и значения основных финансовых показателей, представленные в таблице.</w:t>
      </w:r>
    </w:p>
    <w:tbl>
      <w:tblPr>
        <w:tblStyle w:val="a4"/>
        <w:tblW w:w="0" w:type="auto"/>
        <w:tblLook w:val="01E0" w:firstRow="1" w:lastRow="1" w:firstColumn="1" w:lastColumn="1" w:noHBand="0" w:noVBand="0"/>
      </w:tblPr>
      <w:tblGrid>
        <w:gridCol w:w="2392"/>
        <w:gridCol w:w="2393"/>
        <w:gridCol w:w="2393"/>
        <w:gridCol w:w="2393"/>
      </w:tblGrid>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 xml:space="preserve">Показатель бухгалтерской отчетности </w:t>
            </w:r>
            <w:proofErr w:type="spellStart"/>
            <w:r w:rsidRPr="00053AF6">
              <w:t>аудируемого</w:t>
            </w:r>
            <w:proofErr w:type="spellEnd"/>
            <w:r w:rsidRPr="00053AF6">
              <w:t xml:space="preserve"> лица</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Значение показателя, тыс. руб.</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Учитываемая доля показателя</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Учитываемое значение показателя</w:t>
            </w: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 xml:space="preserve">Выручка от продаж </w:t>
            </w:r>
          </w:p>
          <w:p w:rsidR="00053AF6" w:rsidRPr="00053AF6" w:rsidRDefault="00053AF6" w:rsidP="00053AF6">
            <w:pPr>
              <w:spacing w:line="360" w:lineRule="auto"/>
              <w:jc w:val="both"/>
            </w:pPr>
            <w:r w:rsidRPr="00053AF6">
              <w:t>(стр. 010 ф.№2)</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275 000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3</w:t>
            </w:r>
          </w:p>
        </w:tc>
        <w:tc>
          <w:tcPr>
            <w:tcW w:w="2393" w:type="dxa"/>
            <w:tcBorders>
              <w:top w:val="single" w:sz="4" w:space="0" w:color="auto"/>
              <w:left w:val="single" w:sz="4" w:space="0" w:color="auto"/>
              <w:bottom w:val="single" w:sz="4" w:space="0" w:color="auto"/>
              <w:right w:val="single" w:sz="4" w:space="0" w:color="auto"/>
            </w:tcBorders>
          </w:tcPr>
          <w:p w:rsidR="00053AF6" w:rsidRPr="00053AF6" w:rsidRDefault="00053AF6" w:rsidP="00053AF6">
            <w:pPr>
              <w:spacing w:line="360" w:lineRule="auto"/>
              <w:jc w:val="center"/>
            </w:pP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Себестоимость продаж</w:t>
            </w:r>
          </w:p>
          <w:p w:rsidR="00053AF6" w:rsidRPr="00053AF6" w:rsidRDefault="00053AF6" w:rsidP="00053AF6">
            <w:pPr>
              <w:spacing w:line="360" w:lineRule="auto"/>
              <w:jc w:val="both"/>
            </w:pPr>
            <w:r w:rsidRPr="00053AF6">
              <w:t>(стр. 020ф. №2)</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210 000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3</w:t>
            </w:r>
          </w:p>
        </w:tc>
        <w:tc>
          <w:tcPr>
            <w:tcW w:w="2393" w:type="dxa"/>
            <w:tcBorders>
              <w:top w:val="single" w:sz="4" w:space="0" w:color="auto"/>
              <w:left w:val="single" w:sz="4" w:space="0" w:color="auto"/>
              <w:bottom w:val="single" w:sz="4" w:space="0" w:color="auto"/>
              <w:right w:val="single" w:sz="4" w:space="0" w:color="auto"/>
            </w:tcBorders>
          </w:tcPr>
          <w:p w:rsidR="00053AF6" w:rsidRPr="00053AF6" w:rsidRDefault="00053AF6" w:rsidP="00053AF6">
            <w:pPr>
              <w:spacing w:line="360" w:lineRule="auto"/>
              <w:jc w:val="center"/>
            </w:pP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Прибыль (убыток) от продаж (стр. 050 ф. №2)</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38 000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6</w:t>
            </w:r>
          </w:p>
        </w:tc>
        <w:tc>
          <w:tcPr>
            <w:tcW w:w="2393" w:type="dxa"/>
            <w:tcBorders>
              <w:top w:val="single" w:sz="4" w:space="0" w:color="auto"/>
              <w:left w:val="single" w:sz="4" w:space="0" w:color="auto"/>
              <w:bottom w:val="single" w:sz="4" w:space="0" w:color="auto"/>
              <w:right w:val="single" w:sz="4" w:space="0" w:color="auto"/>
            </w:tcBorders>
          </w:tcPr>
          <w:p w:rsidR="00053AF6" w:rsidRPr="00053AF6" w:rsidRDefault="00053AF6" w:rsidP="00053AF6">
            <w:pPr>
              <w:spacing w:line="360" w:lineRule="auto"/>
              <w:jc w:val="center"/>
            </w:pP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 xml:space="preserve">Чистая прибыль </w:t>
            </w:r>
          </w:p>
          <w:p w:rsidR="00053AF6" w:rsidRPr="00053AF6" w:rsidRDefault="00053AF6" w:rsidP="00053AF6">
            <w:pPr>
              <w:spacing w:line="360" w:lineRule="auto"/>
              <w:jc w:val="both"/>
            </w:pPr>
            <w:r w:rsidRPr="00053AF6">
              <w:t>(стр. 14 ф. №2)</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15 000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6</w:t>
            </w:r>
          </w:p>
        </w:tc>
        <w:tc>
          <w:tcPr>
            <w:tcW w:w="2393" w:type="dxa"/>
            <w:tcBorders>
              <w:top w:val="single" w:sz="4" w:space="0" w:color="auto"/>
              <w:left w:val="single" w:sz="4" w:space="0" w:color="auto"/>
              <w:bottom w:val="single" w:sz="4" w:space="0" w:color="auto"/>
              <w:right w:val="single" w:sz="4" w:space="0" w:color="auto"/>
            </w:tcBorders>
          </w:tcPr>
          <w:p w:rsidR="00053AF6" w:rsidRPr="00053AF6" w:rsidRDefault="00053AF6" w:rsidP="00053AF6">
            <w:pPr>
              <w:spacing w:line="360" w:lineRule="auto"/>
              <w:jc w:val="center"/>
            </w:pP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 xml:space="preserve">Итог баланса </w:t>
            </w:r>
          </w:p>
          <w:p w:rsidR="00053AF6" w:rsidRPr="00053AF6" w:rsidRDefault="00053AF6" w:rsidP="00053AF6">
            <w:pPr>
              <w:spacing w:line="360" w:lineRule="auto"/>
              <w:jc w:val="both"/>
            </w:pPr>
            <w:r w:rsidRPr="00053AF6">
              <w:t>(стр. 300 ф. №1)</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238 000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3</w:t>
            </w:r>
          </w:p>
        </w:tc>
        <w:tc>
          <w:tcPr>
            <w:tcW w:w="2393" w:type="dxa"/>
            <w:tcBorders>
              <w:top w:val="single" w:sz="4" w:space="0" w:color="auto"/>
              <w:left w:val="single" w:sz="4" w:space="0" w:color="auto"/>
              <w:bottom w:val="single" w:sz="4" w:space="0" w:color="auto"/>
              <w:right w:val="single" w:sz="4" w:space="0" w:color="auto"/>
            </w:tcBorders>
          </w:tcPr>
          <w:p w:rsidR="00053AF6" w:rsidRPr="00053AF6" w:rsidRDefault="00053AF6" w:rsidP="00053AF6">
            <w:pPr>
              <w:spacing w:line="360" w:lineRule="auto"/>
              <w:jc w:val="center"/>
            </w:pP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 xml:space="preserve">Уставный капитал </w:t>
            </w:r>
          </w:p>
          <w:p w:rsidR="00053AF6" w:rsidRPr="00053AF6" w:rsidRDefault="00053AF6" w:rsidP="00053AF6">
            <w:pPr>
              <w:spacing w:line="360" w:lineRule="auto"/>
              <w:jc w:val="both"/>
            </w:pPr>
            <w:r w:rsidRPr="00053AF6">
              <w:t>(стр. 410 ф. №1)</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1 0000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12</w:t>
            </w:r>
          </w:p>
        </w:tc>
        <w:tc>
          <w:tcPr>
            <w:tcW w:w="2393" w:type="dxa"/>
            <w:tcBorders>
              <w:top w:val="single" w:sz="4" w:space="0" w:color="auto"/>
              <w:left w:val="single" w:sz="4" w:space="0" w:color="auto"/>
              <w:bottom w:val="single" w:sz="4" w:space="0" w:color="auto"/>
              <w:right w:val="single" w:sz="4" w:space="0" w:color="auto"/>
            </w:tcBorders>
          </w:tcPr>
          <w:p w:rsidR="00053AF6" w:rsidRPr="00053AF6" w:rsidRDefault="00053AF6" w:rsidP="00053AF6">
            <w:pPr>
              <w:spacing w:line="360" w:lineRule="auto"/>
              <w:jc w:val="center"/>
            </w:pP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Основные средства</w:t>
            </w:r>
          </w:p>
          <w:p w:rsidR="00053AF6" w:rsidRPr="00053AF6" w:rsidRDefault="00053AF6" w:rsidP="00053AF6">
            <w:pPr>
              <w:spacing w:line="360" w:lineRule="auto"/>
              <w:jc w:val="both"/>
            </w:pPr>
            <w:r w:rsidRPr="00053AF6">
              <w:t>(стр. 110 ф. №1)</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47 000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12</w:t>
            </w:r>
          </w:p>
        </w:tc>
        <w:tc>
          <w:tcPr>
            <w:tcW w:w="2393" w:type="dxa"/>
            <w:tcBorders>
              <w:top w:val="single" w:sz="4" w:space="0" w:color="auto"/>
              <w:left w:val="single" w:sz="4" w:space="0" w:color="auto"/>
              <w:bottom w:val="single" w:sz="4" w:space="0" w:color="auto"/>
              <w:right w:val="single" w:sz="4" w:space="0" w:color="auto"/>
            </w:tcBorders>
          </w:tcPr>
          <w:p w:rsidR="00053AF6" w:rsidRPr="00053AF6" w:rsidRDefault="00053AF6" w:rsidP="00053AF6">
            <w:pPr>
              <w:spacing w:line="360" w:lineRule="auto"/>
              <w:jc w:val="center"/>
            </w:pPr>
          </w:p>
        </w:tc>
      </w:tr>
    </w:tbl>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b/>
          <w:sz w:val="28"/>
          <w:szCs w:val="28"/>
          <w:u w:val="single"/>
          <w:lang w:eastAsia="ru-RU"/>
        </w:rPr>
        <w:t>Задание:</w:t>
      </w:r>
      <w:r w:rsidRPr="00053AF6">
        <w:rPr>
          <w:rFonts w:ascii="Times New Roman" w:eastAsia="Times New Roman" w:hAnsi="Times New Roman" w:cs="Times New Roman"/>
          <w:sz w:val="28"/>
          <w:szCs w:val="28"/>
          <w:lang w:eastAsia="ru-RU"/>
        </w:rPr>
        <w:t xml:space="preserve"> определить общий уровень существенности, учитывая, что согласно порядку его нахождения, установленному внутренним стандартом аудиторской организации, возможно исключение из расчета непрезентативных показателей при отклонении их учитываемых значений от среднего значения более чем на 70%.</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t>Округление найденного общего уровня существенности допустимо по правилам округления до числа, заканчивающегося на «00», но не более</w:t>
      </w:r>
      <w:proofErr w:type="gramStart"/>
      <w:r w:rsidRPr="00053AF6">
        <w:rPr>
          <w:rFonts w:ascii="Times New Roman" w:eastAsia="Times New Roman" w:hAnsi="Times New Roman" w:cs="Times New Roman"/>
          <w:sz w:val="28"/>
          <w:szCs w:val="28"/>
          <w:lang w:eastAsia="ru-RU"/>
        </w:rPr>
        <w:t>,</w:t>
      </w:r>
      <w:proofErr w:type="gramEnd"/>
      <w:r w:rsidRPr="00053AF6">
        <w:rPr>
          <w:rFonts w:ascii="Times New Roman" w:eastAsia="Times New Roman" w:hAnsi="Times New Roman" w:cs="Times New Roman"/>
          <w:sz w:val="28"/>
          <w:szCs w:val="28"/>
          <w:lang w:eastAsia="ru-RU"/>
        </w:rPr>
        <w:t xml:space="preserve"> чем на 5%.</w:t>
      </w:r>
    </w:p>
    <w:p w:rsidR="00053AF6" w:rsidRPr="00053AF6" w:rsidRDefault="00053AF6" w:rsidP="00053AF6">
      <w:pPr>
        <w:spacing w:after="0" w:line="360" w:lineRule="auto"/>
        <w:ind w:firstLine="709"/>
        <w:jc w:val="both"/>
        <w:rPr>
          <w:rFonts w:ascii="Times New Roman" w:eastAsia="Times New Roman" w:hAnsi="Times New Roman" w:cs="Times New Roman"/>
          <w:b/>
          <w:sz w:val="28"/>
          <w:szCs w:val="28"/>
          <w:u w:val="single"/>
          <w:lang w:eastAsia="ru-RU"/>
        </w:rPr>
      </w:pPr>
      <w:r w:rsidRPr="00053AF6">
        <w:rPr>
          <w:rFonts w:ascii="Times New Roman" w:eastAsia="Times New Roman" w:hAnsi="Times New Roman" w:cs="Times New Roman"/>
          <w:b/>
          <w:sz w:val="28"/>
          <w:szCs w:val="28"/>
          <w:u w:val="single"/>
          <w:lang w:eastAsia="ru-RU"/>
        </w:rPr>
        <w:t>Решение:</w:t>
      </w:r>
    </w:p>
    <w:p w:rsidR="00DD5D20"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t xml:space="preserve">В столбец 2 записываем показатели, взятые из бухгалтерской отчетности экономического субъекта. Показатели в столбце 3 должны быть </w:t>
      </w:r>
      <w:r w:rsidRPr="00053AF6">
        <w:rPr>
          <w:rFonts w:ascii="Times New Roman" w:eastAsia="Times New Roman" w:hAnsi="Times New Roman" w:cs="Times New Roman"/>
          <w:sz w:val="28"/>
          <w:szCs w:val="28"/>
          <w:lang w:eastAsia="ru-RU"/>
        </w:rPr>
        <w:lastRenderedPageBreak/>
        <w:t xml:space="preserve">определены внутренней инструкцией аудиторской фирмы и применяться на постоянной основе. Столбец 4 получают умножением данных из столбца 2 на показатель из столбца 3, разделенный на </w:t>
      </w:r>
      <w:r>
        <w:rPr>
          <w:rFonts w:ascii="Times New Roman" w:eastAsia="Times New Roman" w:hAnsi="Times New Roman" w:cs="Times New Roman"/>
          <w:sz w:val="28"/>
          <w:szCs w:val="28"/>
          <w:lang w:eastAsia="ru-RU"/>
        </w:rPr>
        <w:t>100%.</w:t>
      </w:r>
    </w:p>
    <w:p w:rsid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(275 000 * 3 / 100 = 8250); </w:t>
      </w:r>
    </w:p>
    <w:p w:rsid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(210 000 * 3 / 100 =6 300);</w:t>
      </w:r>
    </w:p>
    <w:p w:rsidR="00DD5D20" w:rsidRDefault="00DD5D20" w:rsidP="00DD5D2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(38 000 * 6 / 100 =2 280);</w:t>
      </w:r>
    </w:p>
    <w:p w:rsidR="00DD5D20" w:rsidRPr="00DD5D20" w:rsidRDefault="00DD5D20" w:rsidP="00DD5D2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DD5D20">
        <w:rPr>
          <w:rFonts w:ascii="Times New Roman" w:eastAsia="Times New Roman" w:hAnsi="Times New Roman" w:cs="Times New Roman"/>
          <w:sz w:val="28"/>
          <w:szCs w:val="28"/>
          <w:lang w:eastAsia="ru-RU"/>
        </w:rPr>
        <w:t xml:space="preserve"> 000 </w:t>
      </w:r>
      <w:r>
        <w:rPr>
          <w:rFonts w:ascii="Times New Roman" w:eastAsia="Times New Roman" w:hAnsi="Times New Roman" w:cs="Times New Roman"/>
          <w:sz w:val="28"/>
          <w:szCs w:val="28"/>
          <w:lang w:eastAsia="ru-RU"/>
        </w:rPr>
        <w:t>* 6 / 100 =900</w:t>
      </w:r>
      <w:r w:rsidRPr="00DD5D20">
        <w:rPr>
          <w:rFonts w:ascii="Times New Roman" w:eastAsia="Times New Roman" w:hAnsi="Times New Roman" w:cs="Times New Roman"/>
          <w:sz w:val="28"/>
          <w:szCs w:val="28"/>
          <w:lang w:eastAsia="ru-RU"/>
        </w:rPr>
        <w:t>);</w:t>
      </w:r>
    </w:p>
    <w:p w:rsidR="00DD5D20" w:rsidRPr="00DD5D20" w:rsidRDefault="00DD5D20" w:rsidP="00DD5D2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(238</w:t>
      </w:r>
      <w:r w:rsidRPr="00DD5D20">
        <w:rPr>
          <w:rFonts w:ascii="Times New Roman" w:eastAsia="Times New Roman" w:hAnsi="Times New Roman" w:cs="Times New Roman"/>
          <w:sz w:val="28"/>
          <w:szCs w:val="28"/>
          <w:lang w:eastAsia="ru-RU"/>
        </w:rPr>
        <w:t xml:space="preserve"> 000 </w:t>
      </w:r>
      <w:r>
        <w:rPr>
          <w:rFonts w:ascii="Times New Roman" w:eastAsia="Times New Roman" w:hAnsi="Times New Roman" w:cs="Times New Roman"/>
          <w:sz w:val="28"/>
          <w:szCs w:val="28"/>
          <w:lang w:eastAsia="ru-RU"/>
        </w:rPr>
        <w:t>* 3 / 100 =7 140</w:t>
      </w:r>
      <w:r w:rsidRPr="00DD5D20">
        <w:rPr>
          <w:rFonts w:ascii="Times New Roman" w:eastAsia="Times New Roman" w:hAnsi="Times New Roman" w:cs="Times New Roman"/>
          <w:sz w:val="28"/>
          <w:szCs w:val="28"/>
          <w:lang w:eastAsia="ru-RU"/>
        </w:rPr>
        <w:t>);</w:t>
      </w:r>
    </w:p>
    <w:p w:rsidR="00DD5D20" w:rsidRPr="00DD5D20" w:rsidRDefault="00DD5D20" w:rsidP="00DD5D20">
      <w:pPr>
        <w:spacing w:after="0" w:line="360" w:lineRule="auto"/>
        <w:ind w:firstLine="709"/>
        <w:jc w:val="both"/>
        <w:rPr>
          <w:rFonts w:ascii="Times New Roman" w:eastAsia="Times New Roman" w:hAnsi="Times New Roman" w:cs="Times New Roman"/>
          <w:sz w:val="28"/>
          <w:szCs w:val="28"/>
          <w:lang w:eastAsia="ru-RU"/>
        </w:rPr>
      </w:pPr>
      <w:r w:rsidRPr="00DD5D2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10 000</w:t>
      </w:r>
      <w:r w:rsidRPr="00DD5D2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12</w:t>
      </w:r>
      <w:r w:rsidRPr="00DD5D20">
        <w:rPr>
          <w:rFonts w:ascii="Times New Roman" w:eastAsia="Times New Roman" w:hAnsi="Times New Roman" w:cs="Times New Roman"/>
          <w:sz w:val="28"/>
          <w:szCs w:val="28"/>
          <w:lang w:eastAsia="ru-RU"/>
        </w:rPr>
        <w:t xml:space="preserve"> / 100 =</w:t>
      </w:r>
      <w:r>
        <w:rPr>
          <w:rFonts w:ascii="Times New Roman" w:eastAsia="Times New Roman" w:hAnsi="Times New Roman" w:cs="Times New Roman"/>
          <w:sz w:val="28"/>
          <w:szCs w:val="28"/>
          <w:lang w:eastAsia="ru-RU"/>
        </w:rPr>
        <w:t>120</w:t>
      </w:r>
      <w:r w:rsidRPr="00DD5D20">
        <w:rPr>
          <w:rFonts w:ascii="Times New Roman" w:eastAsia="Times New Roman" w:hAnsi="Times New Roman" w:cs="Times New Roman"/>
          <w:sz w:val="28"/>
          <w:szCs w:val="28"/>
          <w:lang w:eastAsia="ru-RU"/>
        </w:rPr>
        <w:t>);</w:t>
      </w:r>
    </w:p>
    <w:p w:rsidR="00DD5D20" w:rsidRPr="00DD5D20" w:rsidRDefault="00DD5D20" w:rsidP="00DD5D2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w:t>
      </w:r>
      <w:r w:rsidRPr="00DD5D20">
        <w:rPr>
          <w:rFonts w:ascii="Times New Roman" w:eastAsia="Times New Roman" w:hAnsi="Times New Roman" w:cs="Times New Roman"/>
          <w:sz w:val="28"/>
          <w:szCs w:val="28"/>
          <w:lang w:eastAsia="ru-RU"/>
        </w:rPr>
        <w:t xml:space="preserve"> 000 </w:t>
      </w:r>
      <w:r>
        <w:rPr>
          <w:rFonts w:ascii="Times New Roman" w:eastAsia="Times New Roman" w:hAnsi="Times New Roman" w:cs="Times New Roman"/>
          <w:sz w:val="28"/>
          <w:szCs w:val="28"/>
          <w:lang w:eastAsia="ru-RU"/>
        </w:rPr>
        <w:t>* 12</w:t>
      </w:r>
      <w:r w:rsidRPr="00DD5D20">
        <w:rPr>
          <w:rFonts w:ascii="Times New Roman" w:eastAsia="Times New Roman" w:hAnsi="Times New Roman" w:cs="Times New Roman"/>
          <w:sz w:val="28"/>
          <w:szCs w:val="28"/>
          <w:lang w:eastAsia="ru-RU"/>
        </w:rPr>
        <w:t xml:space="preserve"> / 100 =</w:t>
      </w:r>
      <w:r>
        <w:rPr>
          <w:rFonts w:ascii="Times New Roman" w:eastAsia="Times New Roman" w:hAnsi="Times New Roman" w:cs="Times New Roman"/>
          <w:sz w:val="28"/>
          <w:szCs w:val="28"/>
          <w:lang w:eastAsia="ru-RU"/>
        </w:rPr>
        <w:t>5 640</w:t>
      </w:r>
      <w:r w:rsidRPr="00DD5D20">
        <w:rPr>
          <w:rFonts w:ascii="Times New Roman" w:eastAsia="Times New Roman" w:hAnsi="Times New Roman" w:cs="Times New Roman"/>
          <w:sz w:val="28"/>
          <w:szCs w:val="28"/>
          <w:lang w:eastAsia="ru-RU"/>
        </w:rPr>
        <w:t>);</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p>
    <w:tbl>
      <w:tblPr>
        <w:tblStyle w:val="a4"/>
        <w:tblW w:w="0" w:type="auto"/>
        <w:tblLook w:val="01E0" w:firstRow="1" w:lastRow="1" w:firstColumn="1" w:lastColumn="1" w:noHBand="0" w:noVBand="0"/>
      </w:tblPr>
      <w:tblGrid>
        <w:gridCol w:w="2392"/>
        <w:gridCol w:w="2393"/>
        <w:gridCol w:w="2393"/>
        <w:gridCol w:w="2393"/>
      </w:tblGrid>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 xml:space="preserve">Показатель бухгалтерской отчетности </w:t>
            </w:r>
            <w:proofErr w:type="spellStart"/>
            <w:r w:rsidRPr="00053AF6">
              <w:t>аудируемого</w:t>
            </w:r>
            <w:proofErr w:type="spellEnd"/>
            <w:r w:rsidRPr="00053AF6">
              <w:t xml:space="preserve"> лица</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Значение показателя, тыс. руб.</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Учитываемая доля показателя</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Учитываемое значение показателя</w:t>
            </w: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 xml:space="preserve">Выручка от продаж </w:t>
            </w:r>
          </w:p>
          <w:p w:rsidR="00053AF6" w:rsidRPr="00053AF6" w:rsidRDefault="00053AF6" w:rsidP="00053AF6">
            <w:pPr>
              <w:spacing w:line="360" w:lineRule="auto"/>
              <w:jc w:val="both"/>
            </w:pPr>
            <w:r w:rsidRPr="00053AF6">
              <w:t>(стр. 010 ф.№2)</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275 000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3</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8 250</w:t>
            </w: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Себестоимость продаж</w:t>
            </w:r>
          </w:p>
          <w:p w:rsidR="00053AF6" w:rsidRPr="00053AF6" w:rsidRDefault="00053AF6" w:rsidP="00053AF6">
            <w:pPr>
              <w:spacing w:line="360" w:lineRule="auto"/>
              <w:jc w:val="both"/>
            </w:pPr>
            <w:r w:rsidRPr="00053AF6">
              <w:t>(стр. 020ф. №2)</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210 000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3</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6 300</w:t>
            </w: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Прибыль (убыток) от продаж (стр. 050 ф. №2)</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38 000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6</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2 280</w:t>
            </w: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 xml:space="preserve">Чистая прибыль </w:t>
            </w:r>
          </w:p>
          <w:p w:rsidR="00053AF6" w:rsidRPr="00053AF6" w:rsidRDefault="00053AF6" w:rsidP="00053AF6">
            <w:pPr>
              <w:spacing w:line="360" w:lineRule="auto"/>
              <w:jc w:val="both"/>
            </w:pPr>
            <w:r w:rsidRPr="00053AF6">
              <w:t>(стр. 14 ф. №2)</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15 000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6</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900</w:t>
            </w: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 xml:space="preserve">Итог баланса </w:t>
            </w:r>
          </w:p>
          <w:p w:rsidR="00053AF6" w:rsidRPr="00053AF6" w:rsidRDefault="00053AF6" w:rsidP="00053AF6">
            <w:pPr>
              <w:spacing w:line="360" w:lineRule="auto"/>
              <w:jc w:val="both"/>
            </w:pPr>
            <w:r w:rsidRPr="00053AF6">
              <w:t>(стр. 300 ф. №1)</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238 000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3</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7 140</w:t>
            </w: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 xml:space="preserve">Уставный капитал </w:t>
            </w:r>
          </w:p>
          <w:p w:rsidR="00053AF6" w:rsidRPr="00053AF6" w:rsidRDefault="00053AF6" w:rsidP="00053AF6">
            <w:pPr>
              <w:spacing w:line="360" w:lineRule="auto"/>
              <w:jc w:val="both"/>
            </w:pPr>
            <w:r w:rsidRPr="00053AF6">
              <w:t>(стр. 410 ф. №1)</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1 0000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12</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120</w:t>
            </w:r>
          </w:p>
        </w:tc>
      </w:tr>
      <w:tr w:rsidR="00053AF6" w:rsidRPr="00053AF6" w:rsidTr="00053AF6">
        <w:tc>
          <w:tcPr>
            <w:tcW w:w="2392"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both"/>
            </w:pPr>
            <w:r w:rsidRPr="00053AF6">
              <w:t>Основные средства</w:t>
            </w:r>
          </w:p>
          <w:p w:rsidR="00053AF6" w:rsidRPr="00053AF6" w:rsidRDefault="00053AF6" w:rsidP="00053AF6">
            <w:pPr>
              <w:spacing w:line="360" w:lineRule="auto"/>
              <w:jc w:val="both"/>
            </w:pPr>
            <w:r w:rsidRPr="00053AF6">
              <w:t>(стр. 110 ф. №1)</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47 000</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12</w:t>
            </w:r>
          </w:p>
        </w:tc>
        <w:tc>
          <w:tcPr>
            <w:tcW w:w="2393" w:type="dxa"/>
            <w:tcBorders>
              <w:top w:val="single" w:sz="4" w:space="0" w:color="auto"/>
              <w:left w:val="single" w:sz="4" w:space="0" w:color="auto"/>
              <w:bottom w:val="single" w:sz="4" w:space="0" w:color="auto"/>
              <w:right w:val="single" w:sz="4" w:space="0" w:color="auto"/>
            </w:tcBorders>
            <w:hideMark/>
          </w:tcPr>
          <w:p w:rsidR="00053AF6" w:rsidRPr="00053AF6" w:rsidRDefault="00053AF6" w:rsidP="00053AF6">
            <w:pPr>
              <w:spacing w:line="360" w:lineRule="auto"/>
              <w:jc w:val="center"/>
            </w:pPr>
            <w:r w:rsidRPr="00053AF6">
              <w:t>5 640</w:t>
            </w:r>
          </w:p>
        </w:tc>
      </w:tr>
    </w:tbl>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t>Среднее арифметическое показателей в столбце 4 составляет:</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t xml:space="preserve">8 250 + 6 300 + 2 280 + 900 + 7 140 + 120 + 5 640 / 7 = 4 375 тыс. руб. </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t xml:space="preserve">Наименьшее значение отличается от среднего </w:t>
      </w:r>
      <w:proofErr w:type="gramStart"/>
      <w:r w:rsidRPr="00053AF6">
        <w:rPr>
          <w:rFonts w:ascii="Times New Roman" w:eastAsia="Times New Roman" w:hAnsi="Times New Roman" w:cs="Times New Roman"/>
          <w:sz w:val="28"/>
          <w:szCs w:val="28"/>
          <w:lang w:eastAsia="ru-RU"/>
        </w:rPr>
        <w:t>на</w:t>
      </w:r>
      <w:proofErr w:type="gramEnd"/>
      <w:r w:rsidRPr="00053AF6">
        <w:rPr>
          <w:rFonts w:ascii="Times New Roman" w:eastAsia="Times New Roman" w:hAnsi="Times New Roman" w:cs="Times New Roman"/>
          <w:sz w:val="28"/>
          <w:szCs w:val="28"/>
          <w:lang w:eastAsia="ru-RU"/>
        </w:rPr>
        <w:t>:</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t>(4 375 – 120</w:t>
      </w:r>
      <w:proofErr w:type="gramStart"/>
      <w:r w:rsidRPr="00053AF6">
        <w:rPr>
          <w:rFonts w:ascii="Times New Roman" w:eastAsia="Times New Roman" w:hAnsi="Times New Roman" w:cs="Times New Roman"/>
          <w:sz w:val="28"/>
          <w:szCs w:val="28"/>
          <w:lang w:eastAsia="ru-RU"/>
        </w:rPr>
        <w:t xml:space="preserve"> )</w:t>
      </w:r>
      <w:proofErr w:type="gramEnd"/>
      <w:r w:rsidRPr="00053AF6">
        <w:rPr>
          <w:rFonts w:ascii="Times New Roman" w:eastAsia="Times New Roman" w:hAnsi="Times New Roman" w:cs="Times New Roman"/>
          <w:sz w:val="28"/>
          <w:szCs w:val="28"/>
          <w:lang w:eastAsia="ru-RU"/>
        </w:rPr>
        <w:t xml:space="preserve"> / 4 375 * 100 % = 97 %;</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t xml:space="preserve">Наибольшее значение отличается от среднего </w:t>
      </w:r>
      <w:proofErr w:type="gramStart"/>
      <w:r w:rsidRPr="00053AF6">
        <w:rPr>
          <w:rFonts w:ascii="Times New Roman" w:eastAsia="Times New Roman" w:hAnsi="Times New Roman" w:cs="Times New Roman"/>
          <w:sz w:val="28"/>
          <w:szCs w:val="28"/>
          <w:lang w:eastAsia="ru-RU"/>
        </w:rPr>
        <w:t>на</w:t>
      </w:r>
      <w:proofErr w:type="gramEnd"/>
      <w:r w:rsidRPr="00053AF6">
        <w:rPr>
          <w:rFonts w:ascii="Times New Roman" w:eastAsia="Times New Roman" w:hAnsi="Times New Roman" w:cs="Times New Roman"/>
          <w:sz w:val="28"/>
          <w:szCs w:val="28"/>
          <w:lang w:eastAsia="ru-RU"/>
        </w:rPr>
        <w:t>:</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lastRenderedPageBreak/>
        <w:t>|4 375 – 8 250 | / 4 375 * 100 % = 88 %</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proofErr w:type="gramStart"/>
      <w:r w:rsidRPr="00053AF6">
        <w:rPr>
          <w:rFonts w:ascii="Times New Roman" w:eastAsia="Times New Roman" w:hAnsi="Times New Roman" w:cs="Times New Roman"/>
          <w:sz w:val="28"/>
          <w:szCs w:val="28"/>
          <w:lang w:eastAsia="ru-RU"/>
        </w:rPr>
        <w:t>В условии сказано, что возможно исключение из расчета непрезентативных показателей при отклонении их учитываемых значений от среднего значения более чем на 70%. (70% &lt; 88% &lt;  97%) Поскольку значение 120 тыс. руб. отличается от среднего значительно, а значение 8 250 тыс. руб. — не так сильно и, кроме того, второе по величине значение 6 300 тыс. руб. очень близко по величине к  8</w:t>
      </w:r>
      <w:proofErr w:type="gramEnd"/>
      <w:r w:rsidRPr="00053AF6">
        <w:rPr>
          <w:rFonts w:ascii="Times New Roman" w:eastAsia="Times New Roman" w:hAnsi="Times New Roman" w:cs="Times New Roman"/>
          <w:sz w:val="28"/>
          <w:szCs w:val="28"/>
          <w:lang w:eastAsia="ru-RU"/>
        </w:rPr>
        <w:t xml:space="preserve"> 250 тыс. руб., принимаем решение отбросить при дальнейших расчетах наименьшее значение, а наибольшее — оставить</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t>Новое среднее арифметическое составит:</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sz w:val="28"/>
          <w:szCs w:val="28"/>
          <w:lang w:eastAsia="ru-RU"/>
        </w:rPr>
        <w:t>8 250 + 6 300 + 2 280 + 900 + 7 140 + 5 640 / 6 = 5 085 тыс. руб. – это и есть единый уровень существенности.</w:t>
      </w:r>
    </w:p>
    <w:p w:rsidR="00053AF6" w:rsidRPr="00053AF6" w:rsidRDefault="00053AF6" w:rsidP="00053AF6">
      <w:pPr>
        <w:spacing w:after="0" w:line="360" w:lineRule="auto"/>
        <w:ind w:firstLine="709"/>
        <w:jc w:val="both"/>
        <w:rPr>
          <w:rFonts w:ascii="Times New Roman" w:eastAsia="Times New Roman" w:hAnsi="Times New Roman" w:cs="Times New Roman"/>
          <w:sz w:val="28"/>
          <w:szCs w:val="28"/>
          <w:lang w:eastAsia="ru-RU"/>
        </w:rPr>
      </w:pPr>
      <w:r w:rsidRPr="00053AF6">
        <w:rPr>
          <w:rFonts w:ascii="Times New Roman" w:eastAsia="Times New Roman" w:hAnsi="Times New Roman" w:cs="Times New Roman"/>
          <w:b/>
          <w:sz w:val="28"/>
          <w:szCs w:val="28"/>
          <w:u w:val="single"/>
          <w:lang w:eastAsia="ru-RU"/>
        </w:rPr>
        <w:t>Ответ:</w:t>
      </w:r>
      <w:r w:rsidRPr="00053AF6">
        <w:rPr>
          <w:rFonts w:ascii="Times New Roman" w:eastAsia="Times New Roman" w:hAnsi="Times New Roman" w:cs="Times New Roman"/>
          <w:sz w:val="28"/>
          <w:szCs w:val="28"/>
          <w:lang w:eastAsia="ru-RU"/>
        </w:rPr>
        <w:t xml:space="preserve"> уровень существенности = 5 085 тыс. руб.</w:t>
      </w:r>
    </w:p>
    <w:p w:rsidR="00053AF6" w:rsidRDefault="00053AF6" w:rsidP="00053AF6">
      <w:pPr>
        <w:pStyle w:val="a3"/>
        <w:rPr>
          <w:rFonts w:ascii="Times New Roman" w:hAnsi="Times New Roman" w:cs="Times New Roman"/>
          <w:b/>
          <w:sz w:val="28"/>
        </w:rPr>
      </w:pPr>
    </w:p>
    <w:p w:rsidR="00053AF6" w:rsidRPr="00053AF6" w:rsidRDefault="00053AF6" w:rsidP="00053AF6">
      <w:pPr>
        <w:pStyle w:val="a3"/>
        <w:rPr>
          <w:rFonts w:ascii="Times New Roman" w:hAnsi="Times New Roman" w:cs="Times New Roman"/>
          <w:b/>
          <w:sz w:val="28"/>
        </w:rPr>
      </w:pPr>
    </w:p>
    <w:p w:rsidR="00B80834" w:rsidRDefault="00B80834" w:rsidP="00B80834">
      <w:pPr>
        <w:jc w:val="center"/>
        <w:rPr>
          <w:rFonts w:ascii="Times New Roman" w:hAnsi="Times New Roman" w:cs="Times New Roman"/>
          <w:sz w:val="28"/>
        </w:rPr>
      </w:pPr>
    </w:p>
    <w:p w:rsidR="00B80834" w:rsidRDefault="00B80834" w:rsidP="00B80834">
      <w:pPr>
        <w:jc w:val="center"/>
        <w:rPr>
          <w:rFonts w:ascii="Times New Roman" w:hAnsi="Times New Roman" w:cs="Times New Roman"/>
          <w:sz w:val="28"/>
        </w:rPr>
      </w:pPr>
    </w:p>
    <w:p w:rsidR="00D42A15" w:rsidRDefault="00D42A15" w:rsidP="00B80834">
      <w:pPr>
        <w:jc w:val="center"/>
        <w:rPr>
          <w:rFonts w:ascii="Times New Roman" w:hAnsi="Times New Roman" w:cs="Times New Roman"/>
          <w:sz w:val="28"/>
        </w:rPr>
      </w:pPr>
    </w:p>
    <w:p w:rsidR="00D42A15" w:rsidRPr="00D42A15" w:rsidRDefault="00D42A15" w:rsidP="00D42A15">
      <w:pPr>
        <w:rPr>
          <w:rFonts w:ascii="Times New Roman" w:hAnsi="Times New Roman" w:cs="Times New Roman"/>
          <w:sz w:val="28"/>
        </w:rPr>
      </w:pPr>
    </w:p>
    <w:p w:rsidR="00D42A15" w:rsidRPr="00D42A15" w:rsidRDefault="00D42A15" w:rsidP="00D42A15">
      <w:pPr>
        <w:rPr>
          <w:rFonts w:ascii="Times New Roman" w:hAnsi="Times New Roman" w:cs="Times New Roman"/>
          <w:sz w:val="28"/>
        </w:rPr>
      </w:pPr>
    </w:p>
    <w:p w:rsidR="00D42A15" w:rsidRPr="00D42A15" w:rsidRDefault="00D42A15" w:rsidP="00D42A15">
      <w:pPr>
        <w:rPr>
          <w:rFonts w:ascii="Times New Roman" w:hAnsi="Times New Roman" w:cs="Times New Roman"/>
          <w:sz w:val="28"/>
        </w:rPr>
      </w:pPr>
    </w:p>
    <w:p w:rsidR="00D42A15" w:rsidRPr="00D42A15" w:rsidRDefault="00D42A15" w:rsidP="00D42A15">
      <w:pPr>
        <w:rPr>
          <w:rFonts w:ascii="Times New Roman" w:hAnsi="Times New Roman" w:cs="Times New Roman"/>
          <w:sz w:val="28"/>
        </w:rPr>
      </w:pPr>
    </w:p>
    <w:p w:rsidR="00D42A15" w:rsidRPr="00D42A15" w:rsidRDefault="00D42A15" w:rsidP="00D42A15">
      <w:pPr>
        <w:rPr>
          <w:rFonts w:ascii="Times New Roman" w:hAnsi="Times New Roman" w:cs="Times New Roman"/>
          <w:sz w:val="28"/>
        </w:rPr>
      </w:pPr>
    </w:p>
    <w:p w:rsidR="00D42A15" w:rsidRDefault="00D42A15" w:rsidP="00D42A15">
      <w:pPr>
        <w:rPr>
          <w:rFonts w:ascii="Times New Roman" w:hAnsi="Times New Roman" w:cs="Times New Roman"/>
          <w:sz w:val="28"/>
        </w:rPr>
      </w:pPr>
    </w:p>
    <w:p w:rsidR="008B7E55" w:rsidRDefault="008B7E55" w:rsidP="00D42A15">
      <w:pPr>
        <w:rPr>
          <w:rFonts w:ascii="Times New Roman" w:hAnsi="Times New Roman" w:cs="Times New Roman"/>
          <w:sz w:val="28"/>
        </w:rPr>
      </w:pPr>
    </w:p>
    <w:p w:rsidR="008B7E55" w:rsidRDefault="008B7E55" w:rsidP="00D42A15">
      <w:pPr>
        <w:rPr>
          <w:rFonts w:ascii="Times New Roman" w:hAnsi="Times New Roman" w:cs="Times New Roman"/>
          <w:sz w:val="28"/>
        </w:rPr>
      </w:pPr>
    </w:p>
    <w:p w:rsidR="008B7E55" w:rsidRPr="00D42A15" w:rsidRDefault="008B7E55" w:rsidP="00D42A15">
      <w:pPr>
        <w:rPr>
          <w:rFonts w:ascii="Times New Roman" w:hAnsi="Times New Roman" w:cs="Times New Roman"/>
          <w:sz w:val="28"/>
        </w:rPr>
      </w:pPr>
    </w:p>
    <w:p w:rsidR="00D42A15" w:rsidRDefault="00D42A15" w:rsidP="00CD4F92">
      <w:pPr>
        <w:rPr>
          <w:rFonts w:ascii="Times New Roman" w:hAnsi="Times New Roman" w:cs="Times New Roman"/>
          <w:sz w:val="28"/>
        </w:rPr>
      </w:pPr>
    </w:p>
    <w:p w:rsidR="00CD4F92" w:rsidRDefault="008B7E55" w:rsidP="008B7E55">
      <w:pPr>
        <w:jc w:val="center"/>
        <w:rPr>
          <w:rFonts w:ascii="Times New Roman" w:hAnsi="Times New Roman" w:cs="Times New Roman"/>
          <w:b/>
          <w:sz w:val="28"/>
        </w:rPr>
      </w:pPr>
      <w:proofErr w:type="gramStart"/>
      <w:r w:rsidRPr="00CD4F92">
        <w:rPr>
          <w:rFonts w:ascii="Times New Roman" w:hAnsi="Times New Roman" w:cs="Times New Roman"/>
          <w:b/>
          <w:sz w:val="28"/>
          <w:lang w:val="en-US"/>
        </w:rPr>
        <w:lastRenderedPageBreak/>
        <w:t xml:space="preserve">II </w:t>
      </w:r>
      <w:r w:rsidRPr="00CD4F92">
        <w:rPr>
          <w:rFonts w:ascii="Times New Roman" w:hAnsi="Times New Roman" w:cs="Times New Roman"/>
          <w:b/>
          <w:sz w:val="28"/>
        </w:rPr>
        <w:t>Практическая часть</w:t>
      </w:r>
      <w:r>
        <w:rPr>
          <w:rFonts w:ascii="Times New Roman" w:hAnsi="Times New Roman" w:cs="Times New Roman"/>
          <w:b/>
          <w:sz w:val="28"/>
        </w:rPr>
        <w:t>.</w:t>
      </w:r>
      <w:proofErr w:type="gramEnd"/>
    </w:p>
    <w:p w:rsidR="008B7E55" w:rsidRDefault="008B7E55" w:rsidP="008B7E55">
      <w:pPr>
        <w:jc w:val="center"/>
        <w:rPr>
          <w:rFonts w:ascii="Times New Roman" w:hAnsi="Times New Roman" w:cs="Times New Roman"/>
          <w:sz w:val="28"/>
        </w:rPr>
      </w:pPr>
    </w:p>
    <w:p w:rsidR="00116B4E" w:rsidRPr="008B7E55" w:rsidRDefault="00116B4E" w:rsidP="008B7E55">
      <w:pPr>
        <w:pStyle w:val="a3"/>
        <w:numPr>
          <w:ilvl w:val="0"/>
          <w:numId w:val="5"/>
        </w:num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r w:rsidRPr="008B7E55">
        <w:rPr>
          <w:rFonts w:ascii="Times New Roman" w:eastAsia="Times New Roman" w:hAnsi="Times New Roman" w:cs="Times New Roman"/>
          <w:b/>
          <w:bCs/>
          <w:color w:val="000000"/>
          <w:sz w:val="28"/>
          <w:szCs w:val="28"/>
          <w:lang w:eastAsia="ru-RU"/>
        </w:rPr>
        <w:t xml:space="preserve">ПЕРЕЧЕНЬ </w:t>
      </w:r>
    </w:p>
    <w:p w:rsidR="00116B4E" w:rsidRPr="00116B4E" w:rsidRDefault="00116B4E" w:rsidP="00116B4E">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r w:rsidRPr="00116B4E">
        <w:rPr>
          <w:rFonts w:ascii="Times New Roman" w:eastAsia="Times New Roman" w:hAnsi="Times New Roman" w:cs="Times New Roman"/>
          <w:b/>
          <w:bCs/>
          <w:color w:val="000000"/>
          <w:sz w:val="28"/>
          <w:szCs w:val="28"/>
          <w:lang w:eastAsia="ru-RU"/>
        </w:rPr>
        <w:t xml:space="preserve">действующих федеральных стандартов </w:t>
      </w:r>
    </w:p>
    <w:p w:rsidR="00116B4E" w:rsidRPr="00116B4E" w:rsidRDefault="00116B4E" w:rsidP="00116B4E">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r w:rsidRPr="00116B4E">
        <w:rPr>
          <w:rFonts w:ascii="Times New Roman" w:eastAsia="Times New Roman" w:hAnsi="Times New Roman" w:cs="Times New Roman"/>
          <w:b/>
          <w:bCs/>
          <w:color w:val="000000"/>
          <w:sz w:val="28"/>
          <w:szCs w:val="28"/>
          <w:lang w:eastAsia="ru-RU"/>
        </w:rPr>
        <w:t xml:space="preserve">аудиторской деятельности по состоянию на 01 января 2013 года </w:t>
      </w:r>
    </w:p>
    <w:p w:rsidR="00116B4E" w:rsidRPr="00116B4E" w:rsidRDefault="00116B4E" w:rsidP="00116B4E">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r w:rsidRPr="00116B4E">
        <w:rPr>
          <w:rFonts w:ascii="Times New Roman" w:eastAsia="Times New Roman" w:hAnsi="Times New Roman" w:cs="Times New Roman"/>
          <w:b/>
          <w:bCs/>
          <w:color w:val="000000"/>
          <w:sz w:val="28"/>
          <w:szCs w:val="28"/>
          <w:lang w:eastAsia="ru-RU"/>
        </w:rPr>
        <w:t xml:space="preserve"> </w:t>
      </w:r>
    </w:p>
    <w:p w:rsidR="00116B4E" w:rsidRPr="00116B4E" w:rsidRDefault="00116B4E" w:rsidP="00116B4E">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r w:rsidRPr="00116B4E">
        <w:rPr>
          <w:rFonts w:ascii="Times New Roman" w:eastAsia="Times New Roman" w:hAnsi="Times New Roman" w:cs="Times New Roman"/>
          <w:b/>
          <w:bCs/>
          <w:color w:val="000000"/>
          <w:sz w:val="28"/>
          <w:szCs w:val="28"/>
          <w:lang w:eastAsia="ru-RU"/>
        </w:rPr>
        <w:t xml:space="preserve">В соответствии с решением Совета СРО НП </w:t>
      </w:r>
      <w:proofErr w:type="gramStart"/>
      <w:r w:rsidRPr="00116B4E">
        <w:rPr>
          <w:rFonts w:ascii="Times New Roman" w:eastAsia="Times New Roman" w:hAnsi="Times New Roman" w:cs="Times New Roman"/>
          <w:b/>
          <w:bCs/>
          <w:color w:val="000000"/>
          <w:sz w:val="28"/>
          <w:szCs w:val="28"/>
          <w:lang w:eastAsia="ru-RU"/>
        </w:rPr>
        <w:t>АПР</w:t>
      </w:r>
      <w:proofErr w:type="gramEnd"/>
      <w:r w:rsidRPr="00116B4E">
        <w:rPr>
          <w:rFonts w:ascii="Times New Roman" w:eastAsia="Times New Roman" w:hAnsi="Times New Roman" w:cs="Times New Roman"/>
          <w:b/>
          <w:bCs/>
          <w:color w:val="000000"/>
          <w:sz w:val="28"/>
          <w:szCs w:val="28"/>
          <w:lang w:eastAsia="ru-RU"/>
        </w:rPr>
        <w:t xml:space="preserve"> федеральные стандарты аудиторской деятельности </w:t>
      </w:r>
    </w:p>
    <w:p w:rsidR="0087748F" w:rsidRDefault="00116B4E" w:rsidP="00116B4E">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r w:rsidRPr="00116B4E">
        <w:rPr>
          <w:rFonts w:ascii="Times New Roman" w:eastAsia="Times New Roman" w:hAnsi="Times New Roman" w:cs="Times New Roman"/>
          <w:b/>
          <w:bCs/>
          <w:color w:val="000000"/>
          <w:sz w:val="28"/>
          <w:szCs w:val="28"/>
          <w:lang w:eastAsia="ru-RU"/>
        </w:rPr>
        <w:t xml:space="preserve">утверждены для применения членами СРО НП </w:t>
      </w:r>
      <w:proofErr w:type="gramStart"/>
      <w:r w:rsidRPr="00116B4E">
        <w:rPr>
          <w:rFonts w:ascii="Times New Roman" w:eastAsia="Times New Roman" w:hAnsi="Times New Roman" w:cs="Times New Roman"/>
          <w:b/>
          <w:bCs/>
          <w:color w:val="000000"/>
          <w:sz w:val="28"/>
          <w:szCs w:val="28"/>
          <w:lang w:eastAsia="ru-RU"/>
        </w:rPr>
        <w:t>АПР</w:t>
      </w:r>
      <w:proofErr w:type="gramEnd"/>
      <w:r w:rsidRPr="00116B4E">
        <w:rPr>
          <w:rFonts w:ascii="Times New Roman" w:eastAsia="Times New Roman" w:hAnsi="Times New Roman" w:cs="Times New Roman"/>
          <w:b/>
          <w:bCs/>
          <w:color w:val="000000"/>
          <w:sz w:val="28"/>
          <w:szCs w:val="28"/>
          <w:lang w:eastAsia="ru-RU"/>
        </w:rPr>
        <w:t xml:space="preserve"> в качестве стандартов аудиторской деятельности СРО НП АПР </w:t>
      </w:r>
      <w:r w:rsidRPr="00116B4E">
        <w:rPr>
          <w:rFonts w:ascii="Times New Roman" w:eastAsia="Times New Roman" w:hAnsi="Times New Roman" w:cs="Times New Roman"/>
          <w:b/>
          <w:bCs/>
          <w:color w:val="000000"/>
          <w:sz w:val="28"/>
          <w:szCs w:val="28"/>
          <w:lang w:eastAsia="ru-RU"/>
        </w:rPr>
        <w:cr/>
      </w:r>
    </w:p>
    <w:tbl>
      <w:tblPr>
        <w:tblStyle w:val="a4"/>
        <w:tblW w:w="10490" w:type="dxa"/>
        <w:tblInd w:w="-601" w:type="dxa"/>
        <w:tblLook w:val="04A0" w:firstRow="1" w:lastRow="0" w:firstColumn="1" w:lastColumn="0" w:noHBand="0" w:noVBand="1"/>
      </w:tblPr>
      <w:tblGrid>
        <w:gridCol w:w="567"/>
        <w:gridCol w:w="4678"/>
        <w:gridCol w:w="2977"/>
        <w:gridCol w:w="2268"/>
      </w:tblGrid>
      <w:tr w:rsidR="00CD4F92" w:rsidTr="006367AA">
        <w:tc>
          <w:tcPr>
            <w:tcW w:w="567" w:type="dxa"/>
          </w:tcPr>
          <w:p w:rsidR="00CD4F92" w:rsidRPr="00CD4F92" w:rsidRDefault="00CD4F92" w:rsidP="006367AA">
            <w:pPr>
              <w:jc w:val="center"/>
              <w:outlineLvl w:val="1"/>
              <w:rPr>
                <w:b/>
                <w:bCs/>
                <w:color w:val="000000"/>
                <w:szCs w:val="28"/>
              </w:rPr>
            </w:pPr>
            <w:r w:rsidRPr="00CD4F92">
              <w:rPr>
                <w:b/>
                <w:bCs/>
                <w:color w:val="000000"/>
                <w:szCs w:val="28"/>
              </w:rPr>
              <w:t>№</w:t>
            </w:r>
          </w:p>
          <w:p w:rsidR="00CD4F92" w:rsidRPr="00CD4F92" w:rsidRDefault="00CD4F92" w:rsidP="006367AA">
            <w:pPr>
              <w:jc w:val="center"/>
              <w:outlineLvl w:val="1"/>
              <w:rPr>
                <w:b/>
                <w:bCs/>
                <w:color w:val="000000"/>
                <w:szCs w:val="28"/>
              </w:rPr>
            </w:pPr>
            <w:proofErr w:type="gramStart"/>
            <w:r w:rsidRPr="00CD4F92">
              <w:rPr>
                <w:b/>
                <w:bCs/>
                <w:color w:val="000000"/>
                <w:szCs w:val="28"/>
              </w:rPr>
              <w:t>п</w:t>
            </w:r>
            <w:proofErr w:type="gramEnd"/>
            <w:r w:rsidRPr="00CD4F92">
              <w:rPr>
                <w:b/>
                <w:bCs/>
                <w:color w:val="000000"/>
                <w:szCs w:val="28"/>
              </w:rPr>
              <w:t>/п</w:t>
            </w:r>
          </w:p>
        </w:tc>
        <w:tc>
          <w:tcPr>
            <w:tcW w:w="4678" w:type="dxa"/>
          </w:tcPr>
          <w:p w:rsidR="00CD4F92" w:rsidRPr="00CD4F92" w:rsidRDefault="00CD4F92" w:rsidP="006367AA">
            <w:pPr>
              <w:jc w:val="center"/>
              <w:outlineLvl w:val="1"/>
              <w:rPr>
                <w:b/>
                <w:bCs/>
                <w:color w:val="000000"/>
                <w:szCs w:val="28"/>
              </w:rPr>
            </w:pPr>
            <w:r w:rsidRPr="00CD4F92">
              <w:rPr>
                <w:b/>
                <w:bCs/>
                <w:color w:val="000000"/>
                <w:szCs w:val="28"/>
              </w:rPr>
              <w:t>Наименование</w:t>
            </w:r>
          </w:p>
          <w:p w:rsidR="00CD4F92" w:rsidRPr="00CD4F92" w:rsidRDefault="00CD4F92" w:rsidP="006367AA">
            <w:pPr>
              <w:jc w:val="center"/>
              <w:outlineLvl w:val="1"/>
              <w:rPr>
                <w:b/>
                <w:bCs/>
                <w:color w:val="000000"/>
                <w:szCs w:val="28"/>
              </w:rPr>
            </w:pPr>
            <w:r w:rsidRPr="00CD4F92">
              <w:rPr>
                <w:b/>
                <w:bCs/>
                <w:color w:val="000000"/>
                <w:szCs w:val="28"/>
              </w:rPr>
              <w:t>стандартов аудиторской деятельности</w:t>
            </w:r>
          </w:p>
        </w:tc>
        <w:tc>
          <w:tcPr>
            <w:tcW w:w="2977" w:type="dxa"/>
          </w:tcPr>
          <w:p w:rsidR="00CD4F92" w:rsidRPr="00CD4F92" w:rsidRDefault="00CD4F92" w:rsidP="006367AA">
            <w:pPr>
              <w:jc w:val="center"/>
              <w:outlineLvl w:val="1"/>
              <w:rPr>
                <w:b/>
                <w:bCs/>
                <w:color w:val="000000"/>
                <w:szCs w:val="28"/>
              </w:rPr>
            </w:pPr>
            <w:r w:rsidRPr="00CD4F92">
              <w:rPr>
                <w:b/>
                <w:bCs/>
                <w:color w:val="000000"/>
                <w:szCs w:val="28"/>
              </w:rPr>
              <w:t>Наименование нормативного акта,</w:t>
            </w:r>
          </w:p>
          <w:p w:rsidR="00CD4F92" w:rsidRPr="00CD4F92" w:rsidRDefault="00CD4F92" w:rsidP="006367AA">
            <w:pPr>
              <w:jc w:val="center"/>
              <w:outlineLvl w:val="1"/>
              <w:rPr>
                <w:b/>
                <w:bCs/>
                <w:color w:val="000000"/>
                <w:szCs w:val="28"/>
              </w:rPr>
            </w:pPr>
            <w:proofErr w:type="gramStart"/>
            <w:r w:rsidRPr="00CD4F92">
              <w:rPr>
                <w:b/>
                <w:bCs/>
                <w:color w:val="000000"/>
                <w:szCs w:val="28"/>
              </w:rPr>
              <w:t>утвердившего</w:t>
            </w:r>
            <w:proofErr w:type="gramEnd"/>
            <w:r w:rsidRPr="00CD4F92">
              <w:rPr>
                <w:b/>
                <w:bCs/>
                <w:color w:val="000000"/>
                <w:szCs w:val="28"/>
              </w:rPr>
              <w:t xml:space="preserve"> стандарт</w:t>
            </w:r>
          </w:p>
        </w:tc>
        <w:tc>
          <w:tcPr>
            <w:tcW w:w="2268" w:type="dxa"/>
          </w:tcPr>
          <w:p w:rsidR="00CD4F92" w:rsidRPr="00CD4F92" w:rsidRDefault="00CD4F92" w:rsidP="006367AA">
            <w:pPr>
              <w:jc w:val="center"/>
              <w:outlineLvl w:val="1"/>
              <w:rPr>
                <w:b/>
                <w:bCs/>
                <w:color w:val="000000"/>
                <w:szCs w:val="28"/>
              </w:rPr>
            </w:pPr>
            <w:r w:rsidRPr="00CD4F92">
              <w:rPr>
                <w:b/>
                <w:bCs/>
                <w:color w:val="000000"/>
                <w:szCs w:val="28"/>
              </w:rPr>
              <w:t>Дата вступления в силу</w:t>
            </w:r>
          </w:p>
          <w:p w:rsidR="00CD4F92" w:rsidRPr="00CD4F92" w:rsidRDefault="00CD4F92" w:rsidP="006367AA">
            <w:pPr>
              <w:jc w:val="center"/>
              <w:outlineLvl w:val="1"/>
              <w:rPr>
                <w:b/>
                <w:bCs/>
                <w:color w:val="000000"/>
                <w:szCs w:val="28"/>
              </w:rPr>
            </w:pPr>
            <w:r w:rsidRPr="00CD4F92">
              <w:rPr>
                <w:b/>
                <w:bCs/>
                <w:color w:val="000000"/>
                <w:szCs w:val="28"/>
              </w:rPr>
              <w:t>(дата актуализации)</w:t>
            </w:r>
          </w:p>
        </w:tc>
      </w:tr>
      <w:tr w:rsidR="00CD4F92" w:rsidTr="006367AA">
        <w:tc>
          <w:tcPr>
            <w:tcW w:w="567" w:type="dxa"/>
          </w:tcPr>
          <w:p w:rsidR="00CD4F92" w:rsidRDefault="00CD4F92" w:rsidP="006367AA">
            <w:pPr>
              <w:outlineLvl w:val="1"/>
              <w:rPr>
                <w:b/>
                <w:bCs/>
                <w:color w:val="000000"/>
                <w:sz w:val="28"/>
                <w:szCs w:val="28"/>
              </w:rPr>
            </w:pPr>
          </w:p>
        </w:tc>
        <w:tc>
          <w:tcPr>
            <w:tcW w:w="4678" w:type="dxa"/>
            <w:vAlign w:val="center"/>
          </w:tcPr>
          <w:p w:rsidR="00CD4F92" w:rsidRDefault="006367AA" w:rsidP="006367AA">
            <w:pPr>
              <w:jc w:val="center"/>
              <w:outlineLvl w:val="1"/>
              <w:rPr>
                <w:b/>
                <w:bCs/>
                <w:color w:val="000000"/>
                <w:sz w:val="28"/>
                <w:szCs w:val="28"/>
              </w:rPr>
            </w:pPr>
            <w:r w:rsidRPr="006367AA">
              <w:rPr>
                <w:b/>
                <w:bCs/>
                <w:color w:val="000000"/>
                <w:sz w:val="16"/>
                <w:szCs w:val="28"/>
              </w:rPr>
              <w:t>Федеральные стандарты аудиторской деятельности</w:t>
            </w:r>
          </w:p>
        </w:tc>
        <w:tc>
          <w:tcPr>
            <w:tcW w:w="2977" w:type="dxa"/>
          </w:tcPr>
          <w:p w:rsidR="00CD4F92" w:rsidRDefault="00CD4F92" w:rsidP="006367AA">
            <w:pPr>
              <w:outlineLvl w:val="1"/>
              <w:rPr>
                <w:b/>
                <w:bCs/>
                <w:color w:val="000000"/>
                <w:sz w:val="28"/>
                <w:szCs w:val="28"/>
              </w:rPr>
            </w:pPr>
          </w:p>
        </w:tc>
        <w:tc>
          <w:tcPr>
            <w:tcW w:w="2268" w:type="dxa"/>
          </w:tcPr>
          <w:p w:rsidR="00CD4F92" w:rsidRDefault="00CD4F92" w:rsidP="006367AA">
            <w:pPr>
              <w:outlineLvl w:val="1"/>
              <w:rPr>
                <w:b/>
                <w:bCs/>
                <w:color w:val="000000"/>
                <w:sz w:val="28"/>
                <w:szCs w:val="28"/>
              </w:rPr>
            </w:pPr>
          </w:p>
        </w:tc>
      </w:tr>
      <w:tr w:rsidR="006367AA" w:rsidTr="006367AA">
        <w:tc>
          <w:tcPr>
            <w:tcW w:w="567" w:type="dxa"/>
          </w:tcPr>
          <w:p w:rsidR="006367AA" w:rsidRDefault="00B62B8D" w:rsidP="006367AA">
            <w:pPr>
              <w:outlineLvl w:val="1"/>
              <w:rPr>
                <w:b/>
                <w:bCs/>
                <w:color w:val="000000"/>
                <w:sz w:val="28"/>
                <w:szCs w:val="28"/>
              </w:rPr>
            </w:pPr>
            <w:r>
              <w:rPr>
                <w:b/>
                <w:bCs/>
                <w:color w:val="000000"/>
                <w:sz w:val="28"/>
                <w:szCs w:val="28"/>
              </w:rPr>
              <w:t>1</w:t>
            </w:r>
          </w:p>
        </w:tc>
        <w:tc>
          <w:tcPr>
            <w:tcW w:w="4678" w:type="dxa"/>
          </w:tcPr>
          <w:p w:rsidR="006367AA" w:rsidRPr="006367AA" w:rsidRDefault="006367AA" w:rsidP="006367AA">
            <w:pPr>
              <w:jc w:val="center"/>
              <w:outlineLvl w:val="1"/>
              <w:rPr>
                <w:bCs/>
                <w:color w:val="000000"/>
                <w:sz w:val="24"/>
                <w:szCs w:val="24"/>
              </w:rPr>
            </w:pPr>
            <w:r w:rsidRPr="006367AA">
              <w:rPr>
                <w:bCs/>
                <w:color w:val="000000"/>
                <w:sz w:val="24"/>
                <w:szCs w:val="24"/>
              </w:rPr>
              <w:t>Федеральный стандарт аудиторской деятельности (ФСАД 1/2010).</w:t>
            </w:r>
          </w:p>
          <w:p w:rsidR="006367AA" w:rsidRPr="006367AA" w:rsidRDefault="006367AA" w:rsidP="006367AA">
            <w:pPr>
              <w:jc w:val="center"/>
              <w:outlineLvl w:val="1"/>
              <w:rPr>
                <w:bCs/>
                <w:color w:val="000000"/>
                <w:sz w:val="24"/>
                <w:szCs w:val="24"/>
              </w:rPr>
            </w:pPr>
            <w:r w:rsidRPr="006367AA">
              <w:rPr>
                <w:bCs/>
                <w:color w:val="000000"/>
                <w:sz w:val="24"/>
                <w:szCs w:val="24"/>
              </w:rPr>
              <w:t>Аудиторское заключение о бухгалтерской (финансовой) отчетности и</w:t>
            </w:r>
          </w:p>
          <w:p w:rsidR="006367AA" w:rsidRPr="006367AA" w:rsidRDefault="006367AA" w:rsidP="006367AA">
            <w:pPr>
              <w:jc w:val="center"/>
              <w:outlineLvl w:val="1"/>
              <w:rPr>
                <w:bCs/>
                <w:color w:val="000000"/>
                <w:sz w:val="24"/>
                <w:szCs w:val="24"/>
              </w:rPr>
            </w:pPr>
            <w:r w:rsidRPr="006367AA">
              <w:rPr>
                <w:bCs/>
                <w:color w:val="000000"/>
                <w:sz w:val="24"/>
                <w:szCs w:val="24"/>
              </w:rPr>
              <w:t>формирование мнения о ее достоверности</w:t>
            </w:r>
          </w:p>
        </w:tc>
        <w:tc>
          <w:tcPr>
            <w:tcW w:w="2977" w:type="dxa"/>
            <w:vMerge w:val="restart"/>
            <w:vAlign w:val="center"/>
          </w:tcPr>
          <w:p w:rsidR="006367AA" w:rsidRPr="006367AA" w:rsidRDefault="006367AA" w:rsidP="006367AA">
            <w:pPr>
              <w:jc w:val="center"/>
              <w:outlineLvl w:val="1"/>
              <w:rPr>
                <w:bCs/>
                <w:color w:val="000000"/>
                <w:sz w:val="22"/>
                <w:szCs w:val="24"/>
              </w:rPr>
            </w:pPr>
            <w:r w:rsidRPr="006367AA">
              <w:rPr>
                <w:bCs/>
                <w:color w:val="000000"/>
                <w:sz w:val="22"/>
                <w:szCs w:val="24"/>
              </w:rPr>
              <w:t xml:space="preserve">Приказ Минфина РФ от 20 мая 2010 г. </w:t>
            </w:r>
          </w:p>
          <w:p w:rsidR="006367AA" w:rsidRPr="006367AA" w:rsidRDefault="006367AA" w:rsidP="006367AA">
            <w:pPr>
              <w:jc w:val="center"/>
              <w:outlineLvl w:val="1"/>
              <w:rPr>
                <w:bCs/>
                <w:color w:val="000000"/>
                <w:sz w:val="22"/>
                <w:szCs w:val="24"/>
              </w:rPr>
            </w:pPr>
            <w:r w:rsidRPr="006367AA">
              <w:rPr>
                <w:bCs/>
                <w:color w:val="000000"/>
                <w:sz w:val="22"/>
                <w:szCs w:val="24"/>
              </w:rPr>
              <w:t>N 46н</w:t>
            </w:r>
            <w:proofErr w:type="gramStart"/>
            <w:r w:rsidRPr="006367AA">
              <w:rPr>
                <w:bCs/>
                <w:color w:val="000000"/>
                <w:sz w:val="22"/>
                <w:szCs w:val="24"/>
              </w:rPr>
              <w:t>"О</w:t>
            </w:r>
            <w:proofErr w:type="gramEnd"/>
            <w:r w:rsidRPr="006367AA">
              <w:rPr>
                <w:bCs/>
                <w:color w:val="000000"/>
                <w:sz w:val="22"/>
                <w:szCs w:val="24"/>
              </w:rPr>
              <w:t xml:space="preserve">б утверждении федеральных </w:t>
            </w:r>
          </w:p>
          <w:p w:rsidR="006367AA" w:rsidRPr="006367AA" w:rsidRDefault="006367AA" w:rsidP="006367AA">
            <w:pPr>
              <w:jc w:val="center"/>
              <w:outlineLvl w:val="1"/>
              <w:rPr>
                <w:bCs/>
                <w:color w:val="000000"/>
                <w:sz w:val="22"/>
                <w:szCs w:val="24"/>
              </w:rPr>
            </w:pPr>
            <w:r w:rsidRPr="006367AA">
              <w:rPr>
                <w:bCs/>
                <w:color w:val="000000"/>
                <w:sz w:val="22"/>
                <w:szCs w:val="24"/>
              </w:rPr>
              <w:t xml:space="preserve">стандартов аудиторской деятельности" </w:t>
            </w:r>
          </w:p>
          <w:p w:rsidR="006367AA" w:rsidRPr="006367AA" w:rsidRDefault="006367AA" w:rsidP="006367AA">
            <w:pPr>
              <w:jc w:val="center"/>
              <w:outlineLvl w:val="1"/>
              <w:rPr>
                <w:bCs/>
                <w:color w:val="000000"/>
                <w:sz w:val="22"/>
                <w:szCs w:val="24"/>
              </w:rPr>
            </w:pPr>
            <w:r w:rsidRPr="006367AA">
              <w:rPr>
                <w:bCs/>
                <w:color w:val="000000"/>
                <w:sz w:val="22"/>
                <w:szCs w:val="24"/>
              </w:rPr>
              <w:t xml:space="preserve">Зарегистрирован в Минюсте РФ 7 июля 2010 г. </w:t>
            </w:r>
          </w:p>
          <w:p w:rsidR="006367AA" w:rsidRPr="006367AA" w:rsidRDefault="006367AA" w:rsidP="006367AA">
            <w:pPr>
              <w:jc w:val="center"/>
              <w:outlineLvl w:val="1"/>
              <w:rPr>
                <w:bCs/>
                <w:color w:val="000000"/>
                <w:sz w:val="22"/>
                <w:szCs w:val="24"/>
              </w:rPr>
            </w:pPr>
            <w:r w:rsidRPr="006367AA">
              <w:rPr>
                <w:bCs/>
                <w:color w:val="000000"/>
                <w:sz w:val="22"/>
                <w:szCs w:val="24"/>
              </w:rPr>
              <w:t xml:space="preserve">Регистрационный N 17736 </w:t>
            </w:r>
          </w:p>
          <w:p w:rsidR="006367AA" w:rsidRPr="006367AA" w:rsidRDefault="006367AA" w:rsidP="006367AA">
            <w:pPr>
              <w:jc w:val="center"/>
              <w:outlineLvl w:val="1"/>
              <w:rPr>
                <w:bCs/>
                <w:color w:val="000000"/>
                <w:sz w:val="22"/>
                <w:szCs w:val="24"/>
              </w:rPr>
            </w:pPr>
            <w:r w:rsidRPr="006367AA">
              <w:rPr>
                <w:bCs/>
                <w:color w:val="000000"/>
                <w:sz w:val="22"/>
                <w:szCs w:val="24"/>
              </w:rPr>
              <w:t xml:space="preserve">Постановление Правительства РФ от 2 августа </w:t>
            </w:r>
          </w:p>
          <w:p w:rsidR="006367AA" w:rsidRPr="006367AA" w:rsidRDefault="006367AA" w:rsidP="006367AA">
            <w:pPr>
              <w:jc w:val="center"/>
              <w:outlineLvl w:val="1"/>
              <w:rPr>
                <w:bCs/>
                <w:color w:val="000000"/>
                <w:sz w:val="22"/>
                <w:szCs w:val="24"/>
              </w:rPr>
            </w:pPr>
            <w:r w:rsidRPr="006367AA">
              <w:rPr>
                <w:bCs/>
                <w:color w:val="000000"/>
                <w:sz w:val="22"/>
                <w:szCs w:val="24"/>
              </w:rPr>
              <w:t xml:space="preserve">2010 г. N 586 "О внесении изменений в акты </w:t>
            </w:r>
          </w:p>
          <w:p w:rsidR="006367AA" w:rsidRPr="006367AA" w:rsidRDefault="006367AA" w:rsidP="006367AA">
            <w:pPr>
              <w:jc w:val="center"/>
              <w:outlineLvl w:val="1"/>
              <w:rPr>
                <w:bCs/>
                <w:color w:val="000000"/>
                <w:sz w:val="22"/>
                <w:szCs w:val="24"/>
              </w:rPr>
            </w:pPr>
            <w:r w:rsidRPr="006367AA">
              <w:rPr>
                <w:bCs/>
                <w:color w:val="000000"/>
                <w:sz w:val="22"/>
                <w:szCs w:val="24"/>
              </w:rPr>
              <w:t xml:space="preserve">Правительства Российской Федерации", </w:t>
            </w:r>
          </w:p>
          <w:p w:rsidR="006367AA" w:rsidRPr="006367AA" w:rsidRDefault="006367AA" w:rsidP="006367AA">
            <w:pPr>
              <w:jc w:val="center"/>
              <w:outlineLvl w:val="1"/>
              <w:rPr>
                <w:bCs/>
                <w:color w:val="000000"/>
                <w:sz w:val="24"/>
                <w:szCs w:val="24"/>
              </w:rPr>
            </w:pPr>
            <w:r w:rsidRPr="006367AA">
              <w:rPr>
                <w:bCs/>
                <w:color w:val="000000"/>
                <w:sz w:val="22"/>
                <w:szCs w:val="24"/>
              </w:rPr>
              <w:t xml:space="preserve">официально опубликовано 09.08.2010 </w:t>
            </w:r>
          </w:p>
        </w:tc>
        <w:tc>
          <w:tcPr>
            <w:tcW w:w="2268" w:type="dxa"/>
          </w:tcPr>
          <w:p w:rsidR="006367AA" w:rsidRDefault="006367AA" w:rsidP="006367AA">
            <w:pPr>
              <w:jc w:val="center"/>
            </w:pPr>
            <w:r w:rsidRPr="007E7500">
              <w:t>17.08.2010</w:t>
            </w:r>
          </w:p>
        </w:tc>
      </w:tr>
      <w:tr w:rsidR="006367AA" w:rsidTr="006367AA">
        <w:tc>
          <w:tcPr>
            <w:tcW w:w="567" w:type="dxa"/>
          </w:tcPr>
          <w:p w:rsidR="006367AA" w:rsidRDefault="00B62B8D" w:rsidP="006367AA">
            <w:pPr>
              <w:outlineLvl w:val="1"/>
              <w:rPr>
                <w:b/>
                <w:bCs/>
                <w:color w:val="000000"/>
                <w:sz w:val="28"/>
                <w:szCs w:val="28"/>
              </w:rPr>
            </w:pPr>
            <w:r>
              <w:rPr>
                <w:b/>
                <w:bCs/>
                <w:color w:val="000000"/>
                <w:sz w:val="28"/>
                <w:szCs w:val="28"/>
              </w:rPr>
              <w:t>2</w:t>
            </w:r>
          </w:p>
        </w:tc>
        <w:tc>
          <w:tcPr>
            <w:tcW w:w="4678" w:type="dxa"/>
          </w:tcPr>
          <w:p w:rsidR="006367AA" w:rsidRPr="006367AA" w:rsidRDefault="006367AA" w:rsidP="006367AA">
            <w:pPr>
              <w:jc w:val="center"/>
              <w:outlineLvl w:val="1"/>
              <w:rPr>
                <w:bCs/>
                <w:color w:val="000000"/>
                <w:sz w:val="24"/>
                <w:szCs w:val="24"/>
              </w:rPr>
            </w:pPr>
            <w:r w:rsidRPr="006367AA">
              <w:rPr>
                <w:bCs/>
                <w:color w:val="000000"/>
                <w:sz w:val="24"/>
                <w:szCs w:val="24"/>
              </w:rPr>
              <w:t>Федеральный стандарт аудиторской деятельности (ФСАД 2/2010).</w:t>
            </w:r>
          </w:p>
          <w:p w:rsidR="006367AA" w:rsidRPr="006367AA" w:rsidRDefault="006367AA" w:rsidP="006367AA">
            <w:pPr>
              <w:jc w:val="center"/>
              <w:outlineLvl w:val="1"/>
              <w:rPr>
                <w:bCs/>
                <w:color w:val="000000"/>
                <w:sz w:val="24"/>
                <w:szCs w:val="24"/>
              </w:rPr>
            </w:pPr>
            <w:r w:rsidRPr="006367AA">
              <w:rPr>
                <w:bCs/>
                <w:color w:val="000000"/>
                <w:sz w:val="24"/>
                <w:szCs w:val="24"/>
              </w:rPr>
              <w:t>Модифицированное мнение в аудиторском заключении</w:t>
            </w:r>
          </w:p>
        </w:tc>
        <w:tc>
          <w:tcPr>
            <w:tcW w:w="2977" w:type="dxa"/>
            <w:vMerge/>
          </w:tcPr>
          <w:p w:rsidR="006367AA" w:rsidRPr="006367AA" w:rsidRDefault="006367AA" w:rsidP="006367AA">
            <w:pPr>
              <w:jc w:val="center"/>
              <w:outlineLvl w:val="1"/>
              <w:rPr>
                <w:bCs/>
                <w:color w:val="000000"/>
                <w:sz w:val="24"/>
                <w:szCs w:val="24"/>
              </w:rPr>
            </w:pPr>
          </w:p>
        </w:tc>
        <w:tc>
          <w:tcPr>
            <w:tcW w:w="2268" w:type="dxa"/>
          </w:tcPr>
          <w:p w:rsidR="006367AA" w:rsidRDefault="006367AA" w:rsidP="006367AA">
            <w:pPr>
              <w:jc w:val="center"/>
            </w:pPr>
            <w:r w:rsidRPr="007E7500">
              <w:t>17.08.2010</w:t>
            </w:r>
          </w:p>
        </w:tc>
      </w:tr>
      <w:tr w:rsidR="006367AA" w:rsidTr="006367AA">
        <w:tc>
          <w:tcPr>
            <w:tcW w:w="567" w:type="dxa"/>
          </w:tcPr>
          <w:p w:rsidR="006367AA" w:rsidRDefault="00B62B8D" w:rsidP="006367AA">
            <w:pPr>
              <w:outlineLvl w:val="1"/>
              <w:rPr>
                <w:b/>
                <w:bCs/>
                <w:color w:val="000000"/>
                <w:sz w:val="28"/>
                <w:szCs w:val="28"/>
              </w:rPr>
            </w:pPr>
            <w:r>
              <w:rPr>
                <w:b/>
                <w:bCs/>
                <w:color w:val="000000"/>
                <w:sz w:val="28"/>
                <w:szCs w:val="28"/>
              </w:rPr>
              <w:t>3</w:t>
            </w:r>
          </w:p>
        </w:tc>
        <w:tc>
          <w:tcPr>
            <w:tcW w:w="4678" w:type="dxa"/>
          </w:tcPr>
          <w:p w:rsidR="006367AA" w:rsidRPr="006367AA" w:rsidRDefault="006367AA" w:rsidP="006367AA">
            <w:pPr>
              <w:jc w:val="center"/>
              <w:outlineLvl w:val="1"/>
              <w:rPr>
                <w:bCs/>
                <w:color w:val="000000"/>
                <w:sz w:val="24"/>
                <w:szCs w:val="24"/>
              </w:rPr>
            </w:pPr>
            <w:r w:rsidRPr="006367AA">
              <w:rPr>
                <w:bCs/>
                <w:color w:val="000000"/>
                <w:sz w:val="24"/>
                <w:szCs w:val="24"/>
              </w:rPr>
              <w:t>Федеральный стандарт аудиторской деятельности (ФСАД 3/2010).</w:t>
            </w:r>
          </w:p>
          <w:p w:rsidR="006367AA" w:rsidRPr="006367AA" w:rsidRDefault="006367AA" w:rsidP="006367AA">
            <w:pPr>
              <w:jc w:val="center"/>
              <w:outlineLvl w:val="1"/>
              <w:rPr>
                <w:bCs/>
                <w:color w:val="000000"/>
                <w:sz w:val="24"/>
                <w:szCs w:val="24"/>
              </w:rPr>
            </w:pPr>
            <w:r w:rsidRPr="006367AA">
              <w:rPr>
                <w:bCs/>
                <w:color w:val="000000"/>
                <w:sz w:val="24"/>
                <w:szCs w:val="24"/>
              </w:rPr>
              <w:t>Дополнительная информация в аудиторском заключении</w:t>
            </w:r>
          </w:p>
        </w:tc>
        <w:tc>
          <w:tcPr>
            <w:tcW w:w="2977" w:type="dxa"/>
            <w:vMerge/>
          </w:tcPr>
          <w:p w:rsidR="006367AA" w:rsidRPr="006367AA" w:rsidRDefault="006367AA" w:rsidP="006367AA">
            <w:pPr>
              <w:jc w:val="center"/>
              <w:outlineLvl w:val="1"/>
              <w:rPr>
                <w:bCs/>
                <w:color w:val="000000"/>
                <w:sz w:val="24"/>
                <w:szCs w:val="24"/>
              </w:rPr>
            </w:pPr>
          </w:p>
        </w:tc>
        <w:tc>
          <w:tcPr>
            <w:tcW w:w="2268" w:type="dxa"/>
          </w:tcPr>
          <w:p w:rsidR="006367AA" w:rsidRDefault="006367AA" w:rsidP="006367AA">
            <w:pPr>
              <w:jc w:val="center"/>
            </w:pPr>
            <w:r w:rsidRPr="007E7500">
              <w:t>17.08.2010</w:t>
            </w:r>
          </w:p>
        </w:tc>
      </w:tr>
      <w:tr w:rsidR="00CD4F92" w:rsidTr="006367AA">
        <w:tc>
          <w:tcPr>
            <w:tcW w:w="567" w:type="dxa"/>
          </w:tcPr>
          <w:p w:rsidR="00CD4F92" w:rsidRDefault="00B62B8D" w:rsidP="006367AA">
            <w:pPr>
              <w:outlineLvl w:val="1"/>
              <w:rPr>
                <w:b/>
                <w:bCs/>
                <w:color w:val="000000"/>
                <w:sz w:val="28"/>
                <w:szCs w:val="28"/>
              </w:rPr>
            </w:pPr>
            <w:r>
              <w:rPr>
                <w:b/>
                <w:bCs/>
                <w:color w:val="000000"/>
                <w:sz w:val="28"/>
                <w:szCs w:val="28"/>
              </w:rPr>
              <w:t>4</w:t>
            </w:r>
          </w:p>
        </w:tc>
        <w:tc>
          <w:tcPr>
            <w:tcW w:w="4678" w:type="dxa"/>
          </w:tcPr>
          <w:p w:rsidR="006367AA" w:rsidRPr="006367AA" w:rsidRDefault="006367AA" w:rsidP="006367AA">
            <w:pPr>
              <w:jc w:val="center"/>
              <w:outlineLvl w:val="1"/>
              <w:rPr>
                <w:bCs/>
                <w:color w:val="000000"/>
                <w:sz w:val="24"/>
                <w:szCs w:val="24"/>
              </w:rPr>
            </w:pPr>
            <w:proofErr w:type="gramStart"/>
            <w:r w:rsidRPr="006367AA">
              <w:rPr>
                <w:bCs/>
                <w:color w:val="000000"/>
                <w:sz w:val="24"/>
                <w:szCs w:val="24"/>
              </w:rPr>
              <w:t xml:space="preserve">Федеральный стандарт аудиторской деятельности (ФСАД </w:t>
            </w:r>
            <w:proofErr w:type="gramEnd"/>
          </w:p>
          <w:p w:rsidR="006367AA" w:rsidRPr="006367AA" w:rsidRDefault="006367AA" w:rsidP="006367AA">
            <w:pPr>
              <w:jc w:val="center"/>
              <w:outlineLvl w:val="1"/>
              <w:rPr>
                <w:bCs/>
                <w:color w:val="000000"/>
                <w:sz w:val="24"/>
                <w:szCs w:val="24"/>
              </w:rPr>
            </w:pPr>
            <w:proofErr w:type="gramStart"/>
            <w:r w:rsidRPr="006367AA">
              <w:rPr>
                <w:bCs/>
                <w:color w:val="000000"/>
                <w:sz w:val="24"/>
                <w:szCs w:val="24"/>
              </w:rPr>
              <w:t>4/2010)</w:t>
            </w:r>
            <w:proofErr w:type="gramEnd"/>
            <w:r w:rsidRPr="006367AA">
              <w:rPr>
                <w:bCs/>
                <w:color w:val="000000"/>
                <w:sz w:val="24"/>
                <w:szCs w:val="24"/>
              </w:rPr>
              <w:t xml:space="preserve">.Принципы осуществления внешнего контроля качества работы </w:t>
            </w:r>
          </w:p>
          <w:p w:rsidR="006367AA" w:rsidRPr="006367AA" w:rsidRDefault="006367AA" w:rsidP="006367AA">
            <w:pPr>
              <w:jc w:val="center"/>
              <w:outlineLvl w:val="1"/>
              <w:rPr>
                <w:bCs/>
                <w:color w:val="000000"/>
                <w:sz w:val="24"/>
                <w:szCs w:val="24"/>
              </w:rPr>
            </w:pPr>
            <w:r w:rsidRPr="006367AA">
              <w:rPr>
                <w:bCs/>
                <w:color w:val="000000"/>
                <w:sz w:val="24"/>
                <w:szCs w:val="24"/>
              </w:rPr>
              <w:t xml:space="preserve">аудиторских организаций, индивидуальных аудиторов и требования </w:t>
            </w:r>
            <w:proofErr w:type="gramStart"/>
            <w:r w:rsidRPr="006367AA">
              <w:rPr>
                <w:bCs/>
                <w:color w:val="000000"/>
                <w:sz w:val="24"/>
                <w:szCs w:val="24"/>
              </w:rPr>
              <w:t>к</w:t>
            </w:r>
            <w:proofErr w:type="gramEnd"/>
            <w:r w:rsidRPr="006367AA">
              <w:rPr>
                <w:bCs/>
                <w:color w:val="000000"/>
                <w:sz w:val="24"/>
                <w:szCs w:val="24"/>
              </w:rPr>
              <w:t xml:space="preserve"> </w:t>
            </w:r>
          </w:p>
          <w:p w:rsidR="00CD4F92" w:rsidRPr="006367AA" w:rsidRDefault="006367AA" w:rsidP="006367AA">
            <w:pPr>
              <w:jc w:val="center"/>
              <w:outlineLvl w:val="1"/>
              <w:rPr>
                <w:bCs/>
                <w:color w:val="000000"/>
                <w:sz w:val="24"/>
                <w:szCs w:val="24"/>
              </w:rPr>
            </w:pPr>
            <w:r w:rsidRPr="006367AA">
              <w:rPr>
                <w:bCs/>
                <w:color w:val="000000"/>
                <w:sz w:val="24"/>
                <w:szCs w:val="24"/>
              </w:rPr>
              <w:t xml:space="preserve">организации указанного контроля </w:t>
            </w:r>
          </w:p>
        </w:tc>
        <w:tc>
          <w:tcPr>
            <w:tcW w:w="2977" w:type="dxa"/>
          </w:tcPr>
          <w:p w:rsidR="006367AA" w:rsidRPr="006367AA" w:rsidRDefault="006367AA" w:rsidP="006367AA">
            <w:pPr>
              <w:jc w:val="center"/>
              <w:outlineLvl w:val="1"/>
              <w:rPr>
                <w:bCs/>
                <w:color w:val="000000"/>
                <w:sz w:val="24"/>
                <w:szCs w:val="24"/>
              </w:rPr>
            </w:pPr>
            <w:r w:rsidRPr="006367AA">
              <w:rPr>
                <w:bCs/>
                <w:color w:val="000000"/>
                <w:sz w:val="24"/>
                <w:szCs w:val="24"/>
              </w:rPr>
              <w:t xml:space="preserve">Приказ Минфина РФ от 24 февраля 2010 г. </w:t>
            </w:r>
          </w:p>
          <w:p w:rsidR="006367AA" w:rsidRPr="006367AA" w:rsidRDefault="006367AA" w:rsidP="006367AA">
            <w:pPr>
              <w:jc w:val="center"/>
              <w:outlineLvl w:val="1"/>
              <w:rPr>
                <w:bCs/>
                <w:color w:val="000000"/>
                <w:sz w:val="24"/>
                <w:szCs w:val="24"/>
              </w:rPr>
            </w:pPr>
            <w:r w:rsidRPr="006367AA">
              <w:rPr>
                <w:bCs/>
                <w:color w:val="000000"/>
                <w:sz w:val="24"/>
                <w:szCs w:val="24"/>
              </w:rPr>
              <w:t xml:space="preserve">N 16н </w:t>
            </w:r>
          </w:p>
          <w:p w:rsidR="006367AA" w:rsidRPr="006367AA" w:rsidRDefault="006367AA" w:rsidP="006367AA">
            <w:pPr>
              <w:jc w:val="center"/>
              <w:outlineLvl w:val="1"/>
              <w:rPr>
                <w:bCs/>
                <w:color w:val="000000"/>
                <w:sz w:val="24"/>
                <w:szCs w:val="24"/>
              </w:rPr>
            </w:pPr>
            <w:r w:rsidRPr="006367AA">
              <w:rPr>
                <w:bCs/>
                <w:color w:val="000000"/>
                <w:sz w:val="24"/>
                <w:szCs w:val="24"/>
              </w:rPr>
              <w:t xml:space="preserve">Зарегистрирован в Минюсте РФ 7 июня 2010 г. </w:t>
            </w:r>
          </w:p>
          <w:p w:rsidR="006367AA" w:rsidRPr="006367AA" w:rsidRDefault="006367AA" w:rsidP="006367AA">
            <w:pPr>
              <w:jc w:val="center"/>
              <w:outlineLvl w:val="1"/>
              <w:rPr>
                <w:bCs/>
                <w:color w:val="000000"/>
                <w:sz w:val="24"/>
                <w:szCs w:val="24"/>
              </w:rPr>
            </w:pPr>
            <w:r w:rsidRPr="006367AA">
              <w:rPr>
                <w:bCs/>
                <w:color w:val="000000"/>
                <w:sz w:val="24"/>
                <w:szCs w:val="24"/>
              </w:rPr>
              <w:t xml:space="preserve">Регистрационный N 17488 </w:t>
            </w:r>
          </w:p>
          <w:p w:rsidR="00CD4F92" w:rsidRPr="006367AA" w:rsidRDefault="006367AA" w:rsidP="006367AA">
            <w:pPr>
              <w:jc w:val="center"/>
              <w:outlineLvl w:val="1"/>
              <w:rPr>
                <w:bCs/>
                <w:color w:val="000000"/>
                <w:sz w:val="24"/>
                <w:szCs w:val="24"/>
              </w:rPr>
            </w:pPr>
            <w:r w:rsidRPr="006367AA">
              <w:rPr>
                <w:bCs/>
                <w:color w:val="000000"/>
                <w:sz w:val="24"/>
                <w:szCs w:val="24"/>
              </w:rPr>
              <w:t>(официально опубликовано 28.06.2010)</w:t>
            </w:r>
          </w:p>
        </w:tc>
        <w:tc>
          <w:tcPr>
            <w:tcW w:w="2268" w:type="dxa"/>
          </w:tcPr>
          <w:p w:rsidR="00CD4F92" w:rsidRPr="006367AA" w:rsidRDefault="006367AA" w:rsidP="006367AA">
            <w:pPr>
              <w:jc w:val="center"/>
              <w:outlineLvl w:val="1"/>
              <w:rPr>
                <w:bCs/>
                <w:color w:val="000000"/>
                <w:sz w:val="24"/>
                <w:szCs w:val="24"/>
              </w:rPr>
            </w:pPr>
            <w:r w:rsidRPr="006367AA">
              <w:rPr>
                <w:bCs/>
                <w:color w:val="000000"/>
                <w:sz w:val="24"/>
                <w:szCs w:val="24"/>
              </w:rPr>
              <w:t>09.07.2010</w:t>
            </w:r>
          </w:p>
        </w:tc>
      </w:tr>
      <w:tr w:rsidR="00B62B8D" w:rsidTr="00B62B8D">
        <w:tc>
          <w:tcPr>
            <w:tcW w:w="567" w:type="dxa"/>
          </w:tcPr>
          <w:p w:rsidR="00B62B8D" w:rsidRDefault="00B62B8D" w:rsidP="006367AA">
            <w:pPr>
              <w:outlineLvl w:val="1"/>
              <w:rPr>
                <w:b/>
                <w:bCs/>
                <w:color w:val="000000"/>
                <w:sz w:val="28"/>
                <w:szCs w:val="28"/>
              </w:rPr>
            </w:pPr>
            <w:r>
              <w:rPr>
                <w:b/>
                <w:bCs/>
                <w:color w:val="000000"/>
                <w:sz w:val="28"/>
                <w:szCs w:val="28"/>
              </w:rPr>
              <w:t>5</w:t>
            </w:r>
          </w:p>
        </w:tc>
        <w:tc>
          <w:tcPr>
            <w:tcW w:w="4678" w:type="dxa"/>
          </w:tcPr>
          <w:p w:rsidR="00B62B8D" w:rsidRPr="006367AA" w:rsidRDefault="00B62B8D" w:rsidP="006367AA">
            <w:pPr>
              <w:jc w:val="center"/>
              <w:outlineLvl w:val="1"/>
              <w:rPr>
                <w:bCs/>
                <w:color w:val="000000"/>
                <w:sz w:val="24"/>
                <w:szCs w:val="24"/>
              </w:rPr>
            </w:pPr>
            <w:r w:rsidRPr="006367AA">
              <w:rPr>
                <w:bCs/>
                <w:color w:val="000000"/>
                <w:sz w:val="24"/>
                <w:szCs w:val="24"/>
              </w:rPr>
              <w:t xml:space="preserve">Федеральный стандарт аудиторской деятельности (ФСАД 5/2010). </w:t>
            </w:r>
          </w:p>
          <w:p w:rsidR="00B62B8D" w:rsidRPr="006367AA" w:rsidRDefault="00B62B8D" w:rsidP="006367AA">
            <w:pPr>
              <w:jc w:val="center"/>
              <w:outlineLvl w:val="1"/>
              <w:rPr>
                <w:bCs/>
                <w:color w:val="000000"/>
                <w:sz w:val="24"/>
                <w:szCs w:val="24"/>
              </w:rPr>
            </w:pPr>
            <w:r w:rsidRPr="006367AA">
              <w:rPr>
                <w:bCs/>
                <w:color w:val="000000"/>
                <w:sz w:val="24"/>
                <w:szCs w:val="24"/>
              </w:rPr>
              <w:t xml:space="preserve">Обязанности аудитора по рассмотрению </w:t>
            </w:r>
            <w:r w:rsidRPr="006367AA">
              <w:rPr>
                <w:bCs/>
                <w:color w:val="000000"/>
                <w:sz w:val="24"/>
                <w:szCs w:val="24"/>
              </w:rPr>
              <w:lastRenderedPageBreak/>
              <w:t xml:space="preserve">недобросовестных действий </w:t>
            </w:r>
            <w:proofErr w:type="gramStart"/>
            <w:r w:rsidRPr="006367AA">
              <w:rPr>
                <w:bCs/>
                <w:color w:val="000000"/>
                <w:sz w:val="24"/>
                <w:szCs w:val="24"/>
              </w:rPr>
              <w:t>в</w:t>
            </w:r>
            <w:proofErr w:type="gramEnd"/>
            <w:r w:rsidRPr="006367AA">
              <w:rPr>
                <w:bCs/>
                <w:color w:val="000000"/>
                <w:sz w:val="24"/>
                <w:szCs w:val="24"/>
              </w:rPr>
              <w:t xml:space="preserve"> </w:t>
            </w:r>
          </w:p>
          <w:p w:rsidR="00B62B8D" w:rsidRPr="006367AA" w:rsidRDefault="00B62B8D" w:rsidP="006367AA">
            <w:pPr>
              <w:jc w:val="center"/>
              <w:outlineLvl w:val="1"/>
              <w:rPr>
                <w:bCs/>
                <w:color w:val="000000"/>
                <w:sz w:val="24"/>
                <w:szCs w:val="24"/>
              </w:rPr>
            </w:pPr>
            <w:r w:rsidRPr="006367AA">
              <w:rPr>
                <w:bCs/>
                <w:color w:val="000000"/>
                <w:sz w:val="24"/>
                <w:szCs w:val="24"/>
              </w:rPr>
              <w:t xml:space="preserve">ходе аудита. </w:t>
            </w:r>
          </w:p>
          <w:p w:rsidR="00B62B8D" w:rsidRPr="006367AA" w:rsidRDefault="00B62B8D" w:rsidP="006367AA">
            <w:pPr>
              <w:jc w:val="center"/>
              <w:outlineLvl w:val="1"/>
              <w:rPr>
                <w:bCs/>
                <w:color w:val="000000"/>
                <w:sz w:val="24"/>
                <w:szCs w:val="24"/>
              </w:rPr>
            </w:pPr>
            <w:proofErr w:type="gramStart"/>
            <w:r w:rsidRPr="006367AA">
              <w:rPr>
                <w:bCs/>
                <w:color w:val="000000"/>
                <w:sz w:val="24"/>
                <w:szCs w:val="24"/>
              </w:rPr>
              <w:t xml:space="preserve">(в ред. Приказа МФ РФ № 99Н от 16.08.2011, официально опубликован </w:t>
            </w:r>
            <w:proofErr w:type="gramEnd"/>
          </w:p>
          <w:p w:rsidR="00B62B8D" w:rsidRPr="006367AA" w:rsidRDefault="00B62B8D" w:rsidP="006367AA">
            <w:pPr>
              <w:jc w:val="center"/>
              <w:outlineLvl w:val="1"/>
              <w:rPr>
                <w:bCs/>
                <w:color w:val="000000"/>
                <w:sz w:val="24"/>
                <w:szCs w:val="24"/>
              </w:rPr>
            </w:pPr>
            <w:r w:rsidRPr="006367AA">
              <w:rPr>
                <w:bCs/>
                <w:color w:val="000000"/>
                <w:sz w:val="24"/>
                <w:szCs w:val="24"/>
              </w:rPr>
              <w:t xml:space="preserve">19.10.2011) </w:t>
            </w:r>
          </w:p>
        </w:tc>
        <w:tc>
          <w:tcPr>
            <w:tcW w:w="2977" w:type="dxa"/>
            <w:vMerge w:val="restart"/>
            <w:vAlign w:val="center"/>
          </w:tcPr>
          <w:p w:rsidR="00B62B8D" w:rsidRPr="00B62B8D" w:rsidRDefault="00B62B8D" w:rsidP="00B62B8D">
            <w:pPr>
              <w:jc w:val="center"/>
              <w:outlineLvl w:val="1"/>
              <w:rPr>
                <w:bCs/>
                <w:color w:val="000000"/>
                <w:sz w:val="24"/>
                <w:szCs w:val="24"/>
              </w:rPr>
            </w:pPr>
            <w:r w:rsidRPr="00B62B8D">
              <w:rPr>
                <w:bCs/>
                <w:color w:val="000000"/>
                <w:sz w:val="24"/>
                <w:szCs w:val="24"/>
              </w:rPr>
              <w:lastRenderedPageBreak/>
              <w:t>Приказ Минфина РФ от 17 августа 2010 г.</w:t>
            </w:r>
          </w:p>
          <w:p w:rsidR="00B62B8D" w:rsidRPr="00B62B8D" w:rsidRDefault="00B62B8D" w:rsidP="00B62B8D">
            <w:pPr>
              <w:jc w:val="center"/>
              <w:outlineLvl w:val="1"/>
              <w:rPr>
                <w:bCs/>
                <w:color w:val="000000"/>
                <w:sz w:val="24"/>
                <w:szCs w:val="24"/>
              </w:rPr>
            </w:pPr>
            <w:r w:rsidRPr="00B62B8D">
              <w:rPr>
                <w:bCs/>
                <w:color w:val="000000"/>
                <w:sz w:val="24"/>
                <w:szCs w:val="24"/>
              </w:rPr>
              <w:t xml:space="preserve">N 90н "Об утверждении </w:t>
            </w:r>
            <w:proofErr w:type="gramStart"/>
            <w:r w:rsidRPr="00B62B8D">
              <w:rPr>
                <w:bCs/>
                <w:color w:val="000000"/>
                <w:sz w:val="24"/>
                <w:szCs w:val="24"/>
              </w:rPr>
              <w:lastRenderedPageBreak/>
              <w:t>федеральных</w:t>
            </w:r>
            <w:proofErr w:type="gramEnd"/>
          </w:p>
          <w:p w:rsidR="00B62B8D" w:rsidRPr="00B62B8D" w:rsidRDefault="00B62B8D" w:rsidP="00B62B8D">
            <w:pPr>
              <w:jc w:val="center"/>
              <w:outlineLvl w:val="1"/>
              <w:rPr>
                <w:bCs/>
                <w:color w:val="000000"/>
                <w:sz w:val="24"/>
                <w:szCs w:val="24"/>
              </w:rPr>
            </w:pPr>
            <w:r w:rsidRPr="00B62B8D">
              <w:rPr>
                <w:bCs/>
                <w:color w:val="000000"/>
                <w:sz w:val="24"/>
                <w:szCs w:val="24"/>
              </w:rPr>
              <w:t>стандартов аудиторской деятельности"</w:t>
            </w:r>
          </w:p>
          <w:p w:rsidR="00B62B8D" w:rsidRPr="00B62B8D" w:rsidRDefault="00B62B8D" w:rsidP="00B62B8D">
            <w:pPr>
              <w:jc w:val="center"/>
              <w:outlineLvl w:val="1"/>
              <w:rPr>
                <w:bCs/>
                <w:color w:val="000000"/>
                <w:sz w:val="24"/>
                <w:szCs w:val="24"/>
              </w:rPr>
            </w:pPr>
            <w:proofErr w:type="gramStart"/>
            <w:r w:rsidRPr="00B62B8D">
              <w:rPr>
                <w:bCs/>
                <w:color w:val="000000"/>
                <w:sz w:val="24"/>
                <w:szCs w:val="24"/>
              </w:rPr>
              <w:t>Зарегистрирован</w:t>
            </w:r>
            <w:proofErr w:type="gramEnd"/>
            <w:r w:rsidRPr="00B62B8D">
              <w:rPr>
                <w:bCs/>
                <w:color w:val="000000"/>
                <w:sz w:val="24"/>
                <w:szCs w:val="24"/>
              </w:rPr>
              <w:t xml:space="preserve"> в Минюсте РФ 11 ноября</w:t>
            </w:r>
          </w:p>
          <w:p w:rsidR="00B62B8D" w:rsidRPr="00B62B8D" w:rsidRDefault="00B62B8D" w:rsidP="00B62B8D">
            <w:pPr>
              <w:jc w:val="center"/>
              <w:outlineLvl w:val="1"/>
              <w:rPr>
                <w:bCs/>
                <w:color w:val="000000"/>
                <w:sz w:val="24"/>
                <w:szCs w:val="24"/>
              </w:rPr>
            </w:pPr>
            <w:r w:rsidRPr="00B62B8D">
              <w:rPr>
                <w:bCs/>
                <w:color w:val="000000"/>
                <w:sz w:val="24"/>
                <w:szCs w:val="24"/>
              </w:rPr>
              <w:t>2010 г.</w:t>
            </w:r>
          </w:p>
          <w:p w:rsidR="00B62B8D" w:rsidRPr="00B62B8D" w:rsidRDefault="00B62B8D" w:rsidP="00B62B8D">
            <w:pPr>
              <w:jc w:val="center"/>
              <w:outlineLvl w:val="1"/>
              <w:rPr>
                <w:bCs/>
                <w:color w:val="000000"/>
                <w:sz w:val="24"/>
                <w:szCs w:val="24"/>
              </w:rPr>
            </w:pPr>
            <w:r w:rsidRPr="00B62B8D">
              <w:rPr>
                <w:bCs/>
                <w:color w:val="000000"/>
                <w:sz w:val="24"/>
                <w:szCs w:val="24"/>
              </w:rPr>
              <w:t>Регистрационный N 18934</w:t>
            </w:r>
          </w:p>
          <w:p w:rsidR="00B62B8D" w:rsidRPr="00B62B8D" w:rsidRDefault="00B62B8D" w:rsidP="00B62B8D">
            <w:pPr>
              <w:jc w:val="center"/>
              <w:outlineLvl w:val="1"/>
              <w:rPr>
                <w:bCs/>
                <w:color w:val="000000"/>
                <w:sz w:val="24"/>
                <w:szCs w:val="24"/>
              </w:rPr>
            </w:pPr>
            <w:r w:rsidRPr="00B62B8D">
              <w:rPr>
                <w:bCs/>
                <w:color w:val="000000"/>
                <w:sz w:val="24"/>
                <w:szCs w:val="24"/>
              </w:rPr>
              <w:t xml:space="preserve">Постановление Правительства РФ </w:t>
            </w:r>
            <w:proofErr w:type="gramStart"/>
            <w:r w:rsidRPr="00B62B8D">
              <w:rPr>
                <w:bCs/>
                <w:color w:val="000000"/>
                <w:sz w:val="24"/>
                <w:szCs w:val="24"/>
              </w:rPr>
              <w:t>от</w:t>
            </w:r>
            <w:proofErr w:type="gramEnd"/>
          </w:p>
          <w:p w:rsidR="00B62B8D" w:rsidRPr="00B62B8D" w:rsidRDefault="00B62B8D" w:rsidP="00B62B8D">
            <w:pPr>
              <w:jc w:val="center"/>
              <w:outlineLvl w:val="1"/>
              <w:rPr>
                <w:bCs/>
                <w:color w:val="000000"/>
                <w:sz w:val="24"/>
                <w:szCs w:val="24"/>
              </w:rPr>
            </w:pPr>
            <w:r w:rsidRPr="00B62B8D">
              <w:rPr>
                <w:bCs/>
                <w:color w:val="000000"/>
                <w:sz w:val="24"/>
                <w:szCs w:val="24"/>
              </w:rPr>
              <w:t xml:space="preserve">27.01.2011 N 30 "О внесении изменений </w:t>
            </w:r>
            <w:proofErr w:type="gramStart"/>
            <w:r w:rsidRPr="00B62B8D">
              <w:rPr>
                <w:bCs/>
                <w:color w:val="000000"/>
                <w:sz w:val="24"/>
                <w:szCs w:val="24"/>
              </w:rPr>
              <w:t>в</w:t>
            </w:r>
            <w:proofErr w:type="gramEnd"/>
          </w:p>
          <w:p w:rsidR="00B62B8D" w:rsidRPr="00B62B8D" w:rsidRDefault="00B62B8D" w:rsidP="00B62B8D">
            <w:pPr>
              <w:jc w:val="center"/>
              <w:outlineLvl w:val="1"/>
              <w:rPr>
                <w:bCs/>
                <w:color w:val="000000"/>
                <w:sz w:val="24"/>
                <w:szCs w:val="24"/>
              </w:rPr>
            </w:pPr>
            <w:r w:rsidRPr="00B62B8D">
              <w:rPr>
                <w:bCs/>
                <w:color w:val="000000"/>
                <w:sz w:val="24"/>
                <w:szCs w:val="24"/>
              </w:rPr>
              <w:t xml:space="preserve">некоторые акты Правительства </w:t>
            </w:r>
            <w:proofErr w:type="gramStart"/>
            <w:r w:rsidRPr="00B62B8D">
              <w:rPr>
                <w:bCs/>
                <w:color w:val="000000"/>
                <w:sz w:val="24"/>
                <w:szCs w:val="24"/>
              </w:rPr>
              <w:t>Российской</w:t>
            </w:r>
            <w:proofErr w:type="gramEnd"/>
          </w:p>
          <w:p w:rsidR="00B62B8D" w:rsidRPr="006367AA" w:rsidRDefault="00B62B8D" w:rsidP="00B62B8D">
            <w:pPr>
              <w:jc w:val="center"/>
              <w:outlineLvl w:val="1"/>
              <w:rPr>
                <w:bCs/>
                <w:color w:val="000000"/>
                <w:sz w:val="24"/>
                <w:szCs w:val="24"/>
              </w:rPr>
            </w:pPr>
            <w:proofErr w:type="gramStart"/>
            <w:r w:rsidRPr="00B62B8D">
              <w:rPr>
                <w:bCs/>
                <w:color w:val="000000"/>
                <w:sz w:val="24"/>
                <w:szCs w:val="24"/>
              </w:rPr>
              <w:t>Федерации", опубликовано 31.01.2011)</w:t>
            </w:r>
            <w:proofErr w:type="gramEnd"/>
          </w:p>
        </w:tc>
        <w:tc>
          <w:tcPr>
            <w:tcW w:w="2268" w:type="dxa"/>
          </w:tcPr>
          <w:p w:rsidR="00B62B8D" w:rsidRPr="00B62B8D" w:rsidRDefault="00B62B8D" w:rsidP="00B62B8D">
            <w:pPr>
              <w:jc w:val="center"/>
              <w:rPr>
                <w:sz w:val="22"/>
              </w:rPr>
            </w:pPr>
            <w:r w:rsidRPr="00B62B8D">
              <w:rPr>
                <w:sz w:val="22"/>
              </w:rPr>
              <w:lastRenderedPageBreak/>
              <w:t>08.02.2011</w:t>
            </w:r>
          </w:p>
        </w:tc>
      </w:tr>
      <w:tr w:rsidR="00B62B8D" w:rsidTr="006367AA">
        <w:tc>
          <w:tcPr>
            <w:tcW w:w="567" w:type="dxa"/>
          </w:tcPr>
          <w:p w:rsidR="00B62B8D" w:rsidRDefault="00B62B8D" w:rsidP="006367AA">
            <w:pPr>
              <w:outlineLvl w:val="1"/>
              <w:rPr>
                <w:b/>
                <w:bCs/>
                <w:color w:val="000000"/>
                <w:sz w:val="28"/>
                <w:szCs w:val="28"/>
              </w:rPr>
            </w:pPr>
            <w:r>
              <w:rPr>
                <w:b/>
                <w:bCs/>
                <w:color w:val="000000"/>
                <w:sz w:val="28"/>
                <w:szCs w:val="28"/>
              </w:rPr>
              <w:lastRenderedPageBreak/>
              <w:t>6</w:t>
            </w:r>
          </w:p>
        </w:tc>
        <w:tc>
          <w:tcPr>
            <w:tcW w:w="4678" w:type="dxa"/>
          </w:tcPr>
          <w:p w:rsidR="00B62B8D" w:rsidRPr="00B62B8D" w:rsidRDefault="00B62B8D" w:rsidP="00B62B8D">
            <w:pPr>
              <w:jc w:val="center"/>
              <w:outlineLvl w:val="1"/>
              <w:rPr>
                <w:bCs/>
                <w:color w:val="000000"/>
                <w:sz w:val="24"/>
                <w:szCs w:val="24"/>
              </w:rPr>
            </w:pPr>
            <w:r w:rsidRPr="00B62B8D">
              <w:rPr>
                <w:bCs/>
                <w:color w:val="000000"/>
                <w:sz w:val="24"/>
                <w:szCs w:val="24"/>
              </w:rPr>
              <w:t xml:space="preserve">Федеральный стандарт аудиторской деятельности (ФСАД 6/2010). </w:t>
            </w:r>
          </w:p>
          <w:p w:rsidR="00B62B8D" w:rsidRPr="00B62B8D" w:rsidRDefault="00B62B8D" w:rsidP="00B62B8D">
            <w:pPr>
              <w:jc w:val="center"/>
              <w:outlineLvl w:val="1"/>
              <w:rPr>
                <w:bCs/>
                <w:color w:val="000000"/>
                <w:sz w:val="24"/>
                <w:szCs w:val="24"/>
              </w:rPr>
            </w:pPr>
            <w:r w:rsidRPr="00B62B8D">
              <w:rPr>
                <w:bCs/>
                <w:color w:val="000000"/>
                <w:sz w:val="24"/>
                <w:szCs w:val="24"/>
              </w:rPr>
              <w:t xml:space="preserve">Обязанности аудитора по рассмотрению соблюдения </w:t>
            </w:r>
            <w:proofErr w:type="spellStart"/>
            <w:r w:rsidRPr="00B62B8D">
              <w:rPr>
                <w:bCs/>
                <w:color w:val="000000"/>
                <w:sz w:val="24"/>
                <w:szCs w:val="24"/>
              </w:rPr>
              <w:t>аудируемым</w:t>
            </w:r>
            <w:proofErr w:type="spellEnd"/>
            <w:r w:rsidRPr="00B62B8D">
              <w:rPr>
                <w:bCs/>
                <w:color w:val="000000"/>
                <w:sz w:val="24"/>
                <w:szCs w:val="24"/>
              </w:rPr>
              <w:t xml:space="preserve"> лицом </w:t>
            </w:r>
          </w:p>
          <w:p w:rsidR="00B62B8D" w:rsidRPr="006367AA" w:rsidRDefault="00B62B8D" w:rsidP="00B62B8D">
            <w:pPr>
              <w:jc w:val="center"/>
              <w:outlineLvl w:val="1"/>
              <w:rPr>
                <w:bCs/>
                <w:color w:val="000000"/>
                <w:sz w:val="24"/>
                <w:szCs w:val="24"/>
              </w:rPr>
            </w:pPr>
            <w:r w:rsidRPr="00B62B8D">
              <w:rPr>
                <w:bCs/>
                <w:color w:val="000000"/>
                <w:sz w:val="24"/>
                <w:szCs w:val="24"/>
              </w:rPr>
              <w:t>требований нормативных правовых актов в ходе аудита</w:t>
            </w:r>
          </w:p>
        </w:tc>
        <w:tc>
          <w:tcPr>
            <w:tcW w:w="2977" w:type="dxa"/>
            <w:vMerge/>
          </w:tcPr>
          <w:p w:rsidR="00B62B8D" w:rsidRPr="006367AA" w:rsidRDefault="00B62B8D" w:rsidP="006367AA">
            <w:pPr>
              <w:jc w:val="center"/>
              <w:outlineLvl w:val="1"/>
              <w:rPr>
                <w:bCs/>
                <w:color w:val="000000"/>
                <w:sz w:val="24"/>
                <w:szCs w:val="24"/>
              </w:rPr>
            </w:pPr>
          </w:p>
        </w:tc>
        <w:tc>
          <w:tcPr>
            <w:tcW w:w="2268" w:type="dxa"/>
          </w:tcPr>
          <w:p w:rsidR="00B62B8D" w:rsidRPr="00B62B8D" w:rsidRDefault="00B62B8D" w:rsidP="00B62B8D">
            <w:pPr>
              <w:jc w:val="center"/>
              <w:rPr>
                <w:sz w:val="22"/>
              </w:rPr>
            </w:pPr>
            <w:r w:rsidRPr="00B62B8D">
              <w:rPr>
                <w:sz w:val="22"/>
              </w:rPr>
              <w:t>08.02.2011</w:t>
            </w:r>
          </w:p>
        </w:tc>
      </w:tr>
      <w:tr w:rsidR="00B62B8D" w:rsidTr="00B62B8D">
        <w:tc>
          <w:tcPr>
            <w:tcW w:w="567" w:type="dxa"/>
          </w:tcPr>
          <w:p w:rsidR="00B62B8D" w:rsidRDefault="00B62B8D" w:rsidP="006367AA">
            <w:pPr>
              <w:outlineLvl w:val="1"/>
              <w:rPr>
                <w:b/>
                <w:bCs/>
                <w:color w:val="000000"/>
                <w:sz w:val="28"/>
                <w:szCs w:val="28"/>
              </w:rPr>
            </w:pPr>
            <w:r>
              <w:rPr>
                <w:b/>
                <w:bCs/>
                <w:color w:val="000000"/>
                <w:sz w:val="28"/>
                <w:szCs w:val="28"/>
              </w:rPr>
              <w:t>7</w:t>
            </w:r>
          </w:p>
        </w:tc>
        <w:tc>
          <w:tcPr>
            <w:tcW w:w="4678" w:type="dxa"/>
          </w:tcPr>
          <w:p w:rsidR="00B62B8D" w:rsidRPr="00B62B8D" w:rsidRDefault="00B62B8D" w:rsidP="00B62B8D">
            <w:pPr>
              <w:tabs>
                <w:tab w:val="left" w:pos="810"/>
              </w:tabs>
              <w:outlineLvl w:val="1"/>
              <w:rPr>
                <w:bCs/>
                <w:color w:val="000000"/>
                <w:sz w:val="24"/>
                <w:szCs w:val="24"/>
              </w:rPr>
            </w:pPr>
            <w:r>
              <w:rPr>
                <w:bCs/>
                <w:color w:val="000000"/>
                <w:sz w:val="24"/>
                <w:szCs w:val="24"/>
              </w:rPr>
              <w:tab/>
            </w:r>
            <w:r w:rsidRPr="00B62B8D">
              <w:rPr>
                <w:bCs/>
                <w:color w:val="000000"/>
                <w:sz w:val="24"/>
                <w:szCs w:val="24"/>
              </w:rPr>
              <w:t xml:space="preserve">Федеральный стандарт аудиторской деятельности (ФСАД 7/2011) </w:t>
            </w:r>
          </w:p>
          <w:p w:rsidR="00B62B8D" w:rsidRPr="006367AA" w:rsidRDefault="00B62B8D" w:rsidP="00B62B8D">
            <w:pPr>
              <w:tabs>
                <w:tab w:val="left" w:pos="810"/>
              </w:tabs>
              <w:jc w:val="center"/>
              <w:outlineLvl w:val="1"/>
              <w:rPr>
                <w:bCs/>
                <w:color w:val="000000"/>
                <w:sz w:val="24"/>
                <w:szCs w:val="24"/>
              </w:rPr>
            </w:pPr>
            <w:r w:rsidRPr="00B62B8D">
              <w:rPr>
                <w:bCs/>
                <w:color w:val="000000"/>
                <w:sz w:val="24"/>
                <w:szCs w:val="24"/>
              </w:rPr>
              <w:t>"Аудиторские доказательства"</w:t>
            </w:r>
          </w:p>
        </w:tc>
        <w:tc>
          <w:tcPr>
            <w:tcW w:w="2977" w:type="dxa"/>
            <w:vMerge w:val="restart"/>
            <w:vAlign w:val="center"/>
          </w:tcPr>
          <w:p w:rsidR="00B62B8D" w:rsidRPr="00B62B8D" w:rsidRDefault="00B62B8D" w:rsidP="00B62B8D">
            <w:pPr>
              <w:jc w:val="center"/>
              <w:outlineLvl w:val="1"/>
              <w:rPr>
                <w:bCs/>
                <w:color w:val="000000"/>
                <w:sz w:val="24"/>
                <w:szCs w:val="24"/>
              </w:rPr>
            </w:pPr>
            <w:r w:rsidRPr="00B62B8D">
              <w:rPr>
                <w:bCs/>
                <w:color w:val="000000"/>
                <w:sz w:val="24"/>
                <w:szCs w:val="24"/>
              </w:rPr>
              <w:t>Приказ Минфина РФ от 16.08.2011 N 99н</w:t>
            </w:r>
          </w:p>
          <w:p w:rsidR="00B62B8D" w:rsidRPr="00B62B8D" w:rsidRDefault="00B62B8D" w:rsidP="00B62B8D">
            <w:pPr>
              <w:jc w:val="center"/>
              <w:outlineLvl w:val="1"/>
              <w:rPr>
                <w:bCs/>
                <w:color w:val="000000"/>
                <w:sz w:val="24"/>
                <w:szCs w:val="24"/>
              </w:rPr>
            </w:pPr>
            <w:r w:rsidRPr="00B62B8D">
              <w:rPr>
                <w:bCs/>
                <w:color w:val="000000"/>
                <w:sz w:val="24"/>
                <w:szCs w:val="24"/>
              </w:rPr>
              <w:t>"Об утверждении федеральных стандартов</w:t>
            </w:r>
          </w:p>
          <w:p w:rsidR="00B62B8D" w:rsidRPr="00B62B8D" w:rsidRDefault="00B62B8D" w:rsidP="00B62B8D">
            <w:pPr>
              <w:jc w:val="center"/>
              <w:outlineLvl w:val="1"/>
              <w:rPr>
                <w:bCs/>
                <w:color w:val="000000"/>
                <w:sz w:val="24"/>
                <w:szCs w:val="24"/>
              </w:rPr>
            </w:pPr>
            <w:r w:rsidRPr="00B62B8D">
              <w:rPr>
                <w:bCs/>
                <w:color w:val="000000"/>
                <w:sz w:val="24"/>
                <w:szCs w:val="24"/>
              </w:rPr>
              <w:t>аудиторской деятельности и внесении</w:t>
            </w:r>
          </w:p>
          <w:p w:rsidR="00B62B8D" w:rsidRPr="00B62B8D" w:rsidRDefault="00B62B8D" w:rsidP="00B62B8D">
            <w:pPr>
              <w:jc w:val="center"/>
              <w:outlineLvl w:val="1"/>
              <w:rPr>
                <w:bCs/>
                <w:color w:val="000000"/>
                <w:sz w:val="24"/>
                <w:szCs w:val="24"/>
              </w:rPr>
            </w:pPr>
            <w:r w:rsidRPr="00B62B8D">
              <w:rPr>
                <w:bCs/>
                <w:color w:val="000000"/>
                <w:sz w:val="24"/>
                <w:szCs w:val="24"/>
              </w:rPr>
              <w:t>изменения в федеральный стандарт</w:t>
            </w:r>
          </w:p>
          <w:p w:rsidR="00B62B8D" w:rsidRPr="00B62B8D" w:rsidRDefault="00B62B8D" w:rsidP="00B62B8D">
            <w:pPr>
              <w:jc w:val="center"/>
              <w:outlineLvl w:val="1"/>
              <w:rPr>
                <w:bCs/>
                <w:color w:val="000000"/>
                <w:sz w:val="24"/>
                <w:szCs w:val="24"/>
              </w:rPr>
            </w:pPr>
            <w:r w:rsidRPr="00B62B8D">
              <w:rPr>
                <w:bCs/>
                <w:color w:val="000000"/>
                <w:sz w:val="24"/>
                <w:szCs w:val="24"/>
              </w:rPr>
              <w:t>аудиторской деятельности (ФСАД 5/2010)</w:t>
            </w:r>
          </w:p>
          <w:p w:rsidR="00B62B8D" w:rsidRPr="00B62B8D" w:rsidRDefault="00B62B8D" w:rsidP="00B62B8D">
            <w:pPr>
              <w:jc w:val="center"/>
              <w:outlineLvl w:val="1"/>
              <w:rPr>
                <w:bCs/>
                <w:color w:val="000000"/>
                <w:sz w:val="24"/>
                <w:szCs w:val="24"/>
              </w:rPr>
            </w:pPr>
            <w:r w:rsidRPr="00B62B8D">
              <w:rPr>
                <w:bCs/>
                <w:color w:val="000000"/>
                <w:sz w:val="24"/>
                <w:szCs w:val="24"/>
              </w:rPr>
              <w:t>"Обязанности аудитора по рассмотрению</w:t>
            </w:r>
          </w:p>
          <w:p w:rsidR="00B62B8D" w:rsidRPr="00B62B8D" w:rsidRDefault="00B62B8D" w:rsidP="00B62B8D">
            <w:pPr>
              <w:jc w:val="center"/>
              <w:outlineLvl w:val="1"/>
              <w:rPr>
                <w:bCs/>
                <w:color w:val="000000"/>
                <w:sz w:val="24"/>
                <w:szCs w:val="24"/>
              </w:rPr>
            </w:pPr>
            <w:r w:rsidRPr="00B62B8D">
              <w:rPr>
                <w:bCs/>
                <w:color w:val="000000"/>
                <w:sz w:val="24"/>
                <w:szCs w:val="24"/>
              </w:rPr>
              <w:t>недобросовестных действий в ходе аудита"</w:t>
            </w:r>
          </w:p>
          <w:p w:rsidR="00B62B8D" w:rsidRPr="00B62B8D" w:rsidRDefault="00B62B8D" w:rsidP="00B62B8D">
            <w:pPr>
              <w:jc w:val="center"/>
              <w:outlineLvl w:val="1"/>
              <w:rPr>
                <w:bCs/>
                <w:color w:val="000000"/>
                <w:sz w:val="24"/>
                <w:szCs w:val="24"/>
              </w:rPr>
            </w:pPr>
            <w:proofErr w:type="gramStart"/>
            <w:r w:rsidRPr="00B62B8D">
              <w:rPr>
                <w:bCs/>
                <w:color w:val="000000"/>
                <w:sz w:val="24"/>
                <w:szCs w:val="24"/>
              </w:rPr>
              <w:t>Зарегистрирован</w:t>
            </w:r>
            <w:proofErr w:type="gramEnd"/>
            <w:r w:rsidRPr="00B62B8D">
              <w:rPr>
                <w:bCs/>
                <w:color w:val="000000"/>
                <w:sz w:val="24"/>
                <w:szCs w:val="24"/>
              </w:rPr>
              <w:t xml:space="preserve"> в Минюсте РФ 6 октября 2011</w:t>
            </w:r>
          </w:p>
          <w:p w:rsidR="00B62B8D" w:rsidRPr="00B62B8D" w:rsidRDefault="00B62B8D" w:rsidP="00B62B8D">
            <w:pPr>
              <w:jc w:val="center"/>
              <w:outlineLvl w:val="1"/>
              <w:rPr>
                <w:bCs/>
                <w:color w:val="000000"/>
                <w:sz w:val="24"/>
                <w:szCs w:val="24"/>
              </w:rPr>
            </w:pPr>
            <w:r w:rsidRPr="00B62B8D">
              <w:rPr>
                <w:bCs/>
                <w:color w:val="000000"/>
                <w:sz w:val="24"/>
                <w:szCs w:val="24"/>
              </w:rPr>
              <w:t>г. Регистрационный N 21986</w:t>
            </w:r>
          </w:p>
          <w:p w:rsidR="00B62B8D" w:rsidRPr="006367AA" w:rsidRDefault="00B62B8D" w:rsidP="00B62B8D">
            <w:pPr>
              <w:jc w:val="center"/>
              <w:outlineLvl w:val="1"/>
              <w:rPr>
                <w:bCs/>
                <w:color w:val="000000"/>
                <w:sz w:val="24"/>
                <w:szCs w:val="24"/>
              </w:rPr>
            </w:pPr>
            <w:r w:rsidRPr="00B62B8D">
              <w:rPr>
                <w:bCs/>
                <w:color w:val="000000"/>
                <w:sz w:val="24"/>
                <w:szCs w:val="24"/>
              </w:rPr>
              <w:t>(официально опубликовано 19.10.2011)</w:t>
            </w:r>
          </w:p>
        </w:tc>
        <w:tc>
          <w:tcPr>
            <w:tcW w:w="2268" w:type="dxa"/>
          </w:tcPr>
          <w:p w:rsidR="00B62B8D" w:rsidRPr="006367AA" w:rsidRDefault="00B62B8D" w:rsidP="006367AA">
            <w:pPr>
              <w:jc w:val="center"/>
              <w:outlineLvl w:val="1"/>
              <w:rPr>
                <w:bCs/>
                <w:color w:val="000000"/>
                <w:sz w:val="24"/>
                <w:szCs w:val="24"/>
              </w:rPr>
            </w:pPr>
            <w:r w:rsidRPr="00B62B8D">
              <w:rPr>
                <w:bCs/>
                <w:color w:val="000000"/>
                <w:sz w:val="24"/>
                <w:szCs w:val="24"/>
              </w:rPr>
              <w:t xml:space="preserve">10.01.2012 </w:t>
            </w:r>
          </w:p>
        </w:tc>
      </w:tr>
      <w:tr w:rsidR="00B62B8D" w:rsidTr="006367AA">
        <w:tc>
          <w:tcPr>
            <w:tcW w:w="567" w:type="dxa"/>
          </w:tcPr>
          <w:p w:rsidR="00B62B8D" w:rsidRDefault="00B62B8D" w:rsidP="006367AA">
            <w:pPr>
              <w:outlineLvl w:val="1"/>
              <w:rPr>
                <w:b/>
                <w:bCs/>
                <w:color w:val="000000"/>
                <w:sz w:val="28"/>
                <w:szCs w:val="28"/>
              </w:rPr>
            </w:pPr>
            <w:r>
              <w:rPr>
                <w:b/>
                <w:bCs/>
                <w:color w:val="000000"/>
                <w:sz w:val="28"/>
                <w:szCs w:val="28"/>
              </w:rPr>
              <w:t>8</w:t>
            </w:r>
          </w:p>
        </w:tc>
        <w:tc>
          <w:tcPr>
            <w:tcW w:w="4678" w:type="dxa"/>
          </w:tcPr>
          <w:p w:rsidR="00B62B8D" w:rsidRPr="00B62B8D" w:rsidRDefault="00B62B8D" w:rsidP="00B62B8D">
            <w:pPr>
              <w:jc w:val="center"/>
              <w:outlineLvl w:val="1"/>
              <w:rPr>
                <w:bCs/>
                <w:color w:val="000000"/>
                <w:sz w:val="24"/>
                <w:szCs w:val="24"/>
              </w:rPr>
            </w:pPr>
            <w:r w:rsidRPr="00B62B8D">
              <w:rPr>
                <w:bCs/>
                <w:color w:val="000000"/>
                <w:sz w:val="24"/>
                <w:szCs w:val="24"/>
              </w:rPr>
              <w:t xml:space="preserve">Федеральный стандарт аудиторской деятельности (ФСАД 8/2011) </w:t>
            </w:r>
          </w:p>
          <w:p w:rsidR="00B62B8D" w:rsidRPr="006367AA" w:rsidRDefault="00B62B8D" w:rsidP="00B62B8D">
            <w:pPr>
              <w:jc w:val="center"/>
              <w:outlineLvl w:val="1"/>
              <w:rPr>
                <w:bCs/>
                <w:color w:val="000000"/>
                <w:sz w:val="24"/>
                <w:szCs w:val="24"/>
              </w:rPr>
            </w:pPr>
            <w:r w:rsidRPr="00B62B8D">
              <w:rPr>
                <w:bCs/>
                <w:color w:val="000000"/>
                <w:sz w:val="24"/>
                <w:szCs w:val="24"/>
              </w:rPr>
              <w:t>"Особенности аудита отчетности, составленной по специальным правилам"</w:t>
            </w:r>
          </w:p>
        </w:tc>
        <w:tc>
          <w:tcPr>
            <w:tcW w:w="2977" w:type="dxa"/>
            <w:vMerge/>
          </w:tcPr>
          <w:p w:rsidR="00B62B8D" w:rsidRPr="006367AA" w:rsidRDefault="00B62B8D" w:rsidP="006367AA">
            <w:pPr>
              <w:jc w:val="center"/>
              <w:outlineLvl w:val="1"/>
              <w:rPr>
                <w:bCs/>
                <w:color w:val="000000"/>
                <w:sz w:val="24"/>
                <w:szCs w:val="24"/>
              </w:rPr>
            </w:pPr>
          </w:p>
        </w:tc>
        <w:tc>
          <w:tcPr>
            <w:tcW w:w="2268" w:type="dxa"/>
          </w:tcPr>
          <w:p w:rsidR="00B62B8D" w:rsidRPr="00B62B8D" w:rsidRDefault="00B62B8D" w:rsidP="00B62B8D">
            <w:pPr>
              <w:jc w:val="center"/>
              <w:rPr>
                <w:sz w:val="24"/>
              </w:rPr>
            </w:pPr>
            <w:r w:rsidRPr="00B62B8D">
              <w:rPr>
                <w:sz w:val="24"/>
              </w:rPr>
              <w:t>30.10.2011</w:t>
            </w:r>
          </w:p>
        </w:tc>
      </w:tr>
      <w:tr w:rsidR="00B62B8D" w:rsidTr="006367AA">
        <w:tc>
          <w:tcPr>
            <w:tcW w:w="567" w:type="dxa"/>
          </w:tcPr>
          <w:p w:rsidR="00B62B8D" w:rsidRDefault="00B62B8D" w:rsidP="006367AA">
            <w:pPr>
              <w:outlineLvl w:val="1"/>
              <w:rPr>
                <w:b/>
                <w:bCs/>
                <w:color w:val="000000"/>
                <w:sz w:val="28"/>
                <w:szCs w:val="28"/>
              </w:rPr>
            </w:pPr>
            <w:r>
              <w:rPr>
                <w:b/>
                <w:bCs/>
                <w:color w:val="000000"/>
                <w:sz w:val="28"/>
                <w:szCs w:val="28"/>
              </w:rPr>
              <w:t>9</w:t>
            </w:r>
          </w:p>
        </w:tc>
        <w:tc>
          <w:tcPr>
            <w:tcW w:w="4678" w:type="dxa"/>
          </w:tcPr>
          <w:p w:rsidR="00B62B8D" w:rsidRPr="00B62B8D" w:rsidRDefault="00B62B8D" w:rsidP="00B62B8D">
            <w:pPr>
              <w:jc w:val="center"/>
              <w:outlineLvl w:val="1"/>
              <w:rPr>
                <w:bCs/>
                <w:color w:val="000000"/>
                <w:sz w:val="24"/>
                <w:szCs w:val="24"/>
              </w:rPr>
            </w:pPr>
            <w:r w:rsidRPr="00B62B8D">
              <w:rPr>
                <w:bCs/>
                <w:color w:val="000000"/>
                <w:sz w:val="24"/>
                <w:szCs w:val="24"/>
              </w:rPr>
              <w:t xml:space="preserve">Федеральный стандарт аудиторской деятельности ФСАД 9/2011 </w:t>
            </w:r>
          </w:p>
          <w:p w:rsidR="00B62B8D" w:rsidRPr="006367AA" w:rsidRDefault="00B62B8D" w:rsidP="00B62B8D">
            <w:pPr>
              <w:jc w:val="center"/>
              <w:outlineLvl w:val="1"/>
              <w:rPr>
                <w:bCs/>
                <w:color w:val="000000"/>
                <w:sz w:val="24"/>
                <w:szCs w:val="24"/>
              </w:rPr>
            </w:pPr>
            <w:r w:rsidRPr="00B62B8D">
              <w:rPr>
                <w:bCs/>
                <w:color w:val="000000"/>
                <w:sz w:val="24"/>
                <w:szCs w:val="24"/>
              </w:rPr>
              <w:t>Особенности аудита отдельной части отчетности"</w:t>
            </w:r>
          </w:p>
        </w:tc>
        <w:tc>
          <w:tcPr>
            <w:tcW w:w="2977" w:type="dxa"/>
            <w:vMerge/>
          </w:tcPr>
          <w:p w:rsidR="00B62B8D" w:rsidRPr="006367AA" w:rsidRDefault="00B62B8D" w:rsidP="006367AA">
            <w:pPr>
              <w:jc w:val="center"/>
              <w:outlineLvl w:val="1"/>
              <w:rPr>
                <w:bCs/>
                <w:color w:val="000000"/>
                <w:sz w:val="24"/>
                <w:szCs w:val="24"/>
              </w:rPr>
            </w:pPr>
          </w:p>
        </w:tc>
        <w:tc>
          <w:tcPr>
            <w:tcW w:w="2268" w:type="dxa"/>
          </w:tcPr>
          <w:p w:rsidR="00B62B8D" w:rsidRPr="00B62B8D" w:rsidRDefault="00B62B8D" w:rsidP="00B62B8D">
            <w:pPr>
              <w:jc w:val="center"/>
              <w:rPr>
                <w:sz w:val="24"/>
              </w:rPr>
            </w:pPr>
            <w:r w:rsidRPr="00B62B8D">
              <w:rPr>
                <w:sz w:val="24"/>
              </w:rPr>
              <w:t>30.10.2011</w:t>
            </w:r>
          </w:p>
        </w:tc>
      </w:tr>
      <w:tr w:rsidR="00B62B8D" w:rsidTr="006367AA">
        <w:tc>
          <w:tcPr>
            <w:tcW w:w="567" w:type="dxa"/>
          </w:tcPr>
          <w:p w:rsidR="00B62B8D" w:rsidRDefault="00B62B8D" w:rsidP="006367AA">
            <w:pPr>
              <w:outlineLvl w:val="1"/>
              <w:rPr>
                <w:b/>
                <w:bCs/>
                <w:color w:val="000000"/>
                <w:sz w:val="28"/>
                <w:szCs w:val="28"/>
              </w:rPr>
            </w:pPr>
          </w:p>
        </w:tc>
        <w:tc>
          <w:tcPr>
            <w:tcW w:w="4678" w:type="dxa"/>
          </w:tcPr>
          <w:p w:rsidR="00B62B8D" w:rsidRPr="006367AA" w:rsidRDefault="00B62B8D" w:rsidP="006367AA">
            <w:pPr>
              <w:jc w:val="center"/>
              <w:outlineLvl w:val="1"/>
              <w:rPr>
                <w:bCs/>
                <w:color w:val="000000"/>
                <w:sz w:val="24"/>
                <w:szCs w:val="24"/>
              </w:rPr>
            </w:pPr>
            <w:r w:rsidRPr="006367AA">
              <w:rPr>
                <w:b/>
                <w:bCs/>
                <w:color w:val="000000"/>
                <w:sz w:val="16"/>
                <w:szCs w:val="28"/>
              </w:rPr>
              <w:t xml:space="preserve">Федеральные </w:t>
            </w:r>
            <w:r>
              <w:rPr>
                <w:b/>
                <w:bCs/>
                <w:color w:val="000000"/>
                <w:sz w:val="16"/>
                <w:szCs w:val="28"/>
              </w:rPr>
              <w:t>правила (</w:t>
            </w:r>
            <w:r w:rsidRPr="006367AA">
              <w:rPr>
                <w:b/>
                <w:bCs/>
                <w:color w:val="000000"/>
                <w:sz w:val="16"/>
                <w:szCs w:val="28"/>
              </w:rPr>
              <w:t>стандарты</w:t>
            </w:r>
            <w:r>
              <w:rPr>
                <w:b/>
                <w:bCs/>
                <w:color w:val="000000"/>
                <w:sz w:val="16"/>
                <w:szCs w:val="28"/>
              </w:rPr>
              <w:t>)</w:t>
            </w:r>
            <w:r w:rsidRPr="006367AA">
              <w:rPr>
                <w:b/>
                <w:bCs/>
                <w:color w:val="000000"/>
                <w:sz w:val="16"/>
                <w:szCs w:val="28"/>
              </w:rPr>
              <w:t xml:space="preserve"> аудиторской деятельности</w:t>
            </w:r>
          </w:p>
        </w:tc>
        <w:tc>
          <w:tcPr>
            <w:tcW w:w="2977" w:type="dxa"/>
          </w:tcPr>
          <w:p w:rsidR="00B62B8D" w:rsidRPr="006367AA" w:rsidRDefault="00B62B8D" w:rsidP="006367AA">
            <w:pPr>
              <w:jc w:val="center"/>
              <w:outlineLvl w:val="1"/>
              <w:rPr>
                <w:bCs/>
                <w:color w:val="000000"/>
                <w:sz w:val="24"/>
                <w:szCs w:val="24"/>
              </w:rPr>
            </w:pPr>
          </w:p>
        </w:tc>
        <w:tc>
          <w:tcPr>
            <w:tcW w:w="2268" w:type="dxa"/>
          </w:tcPr>
          <w:p w:rsidR="00B62B8D" w:rsidRPr="006367AA" w:rsidRDefault="00B62B8D" w:rsidP="006367AA">
            <w:pPr>
              <w:jc w:val="center"/>
              <w:outlineLvl w:val="1"/>
              <w:rPr>
                <w:bCs/>
                <w:color w:val="000000"/>
                <w:sz w:val="24"/>
                <w:szCs w:val="24"/>
              </w:rPr>
            </w:pPr>
          </w:p>
        </w:tc>
      </w:tr>
      <w:tr w:rsidR="00B62B8D" w:rsidTr="00B62B8D">
        <w:tc>
          <w:tcPr>
            <w:tcW w:w="567" w:type="dxa"/>
          </w:tcPr>
          <w:p w:rsidR="00B62B8D" w:rsidRDefault="00B62B8D" w:rsidP="006367AA">
            <w:pPr>
              <w:outlineLvl w:val="1"/>
              <w:rPr>
                <w:b/>
                <w:bCs/>
                <w:color w:val="000000"/>
                <w:sz w:val="28"/>
                <w:szCs w:val="28"/>
              </w:rPr>
            </w:pPr>
            <w:r>
              <w:rPr>
                <w:b/>
                <w:bCs/>
                <w:color w:val="000000"/>
                <w:sz w:val="28"/>
                <w:szCs w:val="28"/>
              </w:rPr>
              <w:t>10</w:t>
            </w:r>
          </w:p>
        </w:tc>
        <w:tc>
          <w:tcPr>
            <w:tcW w:w="4678" w:type="dxa"/>
          </w:tcPr>
          <w:p w:rsidR="00B62B8D" w:rsidRPr="00B62B8D" w:rsidRDefault="00B62B8D" w:rsidP="00B62B8D">
            <w:pPr>
              <w:jc w:val="center"/>
              <w:outlineLvl w:val="1"/>
              <w:rPr>
                <w:bCs/>
                <w:color w:val="000000"/>
                <w:sz w:val="24"/>
                <w:szCs w:val="24"/>
              </w:rPr>
            </w:pPr>
            <w:r w:rsidRPr="00B62B8D">
              <w:rPr>
                <w:bCs/>
                <w:color w:val="000000"/>
                <w:sz w:val="24"/>
                <w:szCs w:val="24"/>
              </w:rPr>
              <w:t xml:space="preserve">Правило (стандарт) N 1. Цель и основные принципы аудита </w:t>
            </w:r>
            <w:proofErr w:type="gramStart"/>
            <w:r w:rsidRPr="00B62B8D">
              <w:rPr>
                <w:bCs/>
                <w:color w:val="000000"/>
                <w:sz w:val="24"/>
                <w:szCs w:val="24"/>
              </w:rPr>
              <w:t>финансовой</w:t>
            </w:r>
            <w:proofErr w:type="gramEnd"/>
            <w:r w:rsidRPr="00B62B8D">
              <w:rPr>
                <w:bCs/>
                <w:color w:val="000000"/>
                <w:sz w:val="24"/>
                <w:szCs w:val="24"/>
              </w:rPr>
              <w:t xml:space="preserve"> </w:t>
            </w:r>
          </w:p>
          <w:p w:rsidR="00B62B8D" w:rsidRPr="006367AA" w:rsidRDefault="00B62B8D" w:rsidP="00B62B8D">
            <w:pPr>
              <w:jc w:val="center"/>
              <w:outlineLvl w:val="1"/>
              <w:rPr>
                <w:bCs/>
                <w:color w:val="000000"/>
                <w:sz w:val="24"/>
                <w:szCs w:val="24"/>
              </w:rPr>
            </w:pPr>
            <w:r w:rsidRPr="00B62B8D">
              <w:rPr>
                <w:bCs/>
                <w:color w:val="000000"/>
                <w:sz w:val="24"/>
                <w:szCs w:val="24"/>
              </w:rPr>
              <w:t>(бухгалтерской) отчетности</w:t>
            </w:r>
          </w:p>
        </w:tc>
        <w:tc>
          <w:tcPr>
            <w:tcW w:w="2977" w:type="dxa"/>
            <w:vMerge w:val="restart"/>
            <w:vAlign w:val="center"/>
          </w:tcPr>
          <w:p w:rsidR="00B62B8D" w:rsidRPr="00B62B8D" w:rsidRDefault="00B62B8D" w:rsidP="00B62B8D">
            <w:pPr>
              <w:jc w:val="center"/>
              <w:outlineLvl w:val="1"/>
              <w:rPr>
                <w:bCs/>
                <w:color w:val="000000"/>
                <w:sz w:val="24"/>
                <w:szCs w:val="24"/>
              </w:rPr>
            </w:pPr>
            <w:r w:rsidRPr="00B62B8D">
              <w:rPr>
                <w:bCs/>
                <w:color w:val="000000"/>
                <w:sz w:val="24"/>
                <w:szCs w:val="24"/>
              </w:rPr>
              <w:t xml:space="preserve">Постановление Правительства РФ </w:t>
            </w:r>
            <w:proofErr w:type="gramStart"/>
            <w:r w:rsidRPr="00B62B8D">
              <w:rPr>
                <w:bCs/>
                <w:color w:val="000000"/>
                <w:sz w:val="24"/>
                <w:szCs w:val="24"/>
              </w:rPr>
              <w:t>от</w:t>
            </w:r>
            <w:proofErr w:type="gramEnd"/>
          </w:p>
          <w:p w:rsidR="00B62B8D" w:rsidRPr="00B62B8D" w:rsidRDefault="00B62B8D" w:rsidP="00B62B8D">
            <w:pPr>
              <w:jc w:val="center"/>
              <w:outlineLvl w:val="1"/>
              <w:rPr>
                <w:bCs/>
                <w:color w:val="000000"/>
                <w:sz w:val="24"/>
                <w:szCs w:val="24"/>
              </w:rPr>
            </w:pPr>
            <w:r w:rsidRPr="00B62B8D">
              <w:rPr>
                <w:bCs/>
                <w:color w:val="000000"/>
                <w:sz w:val="24"/>
                <w:szCs w:val="24"/>
              </w:rPr>
              <w:t>23.09.2002г. № 696</w:t>
            </w:r>
          </w:p>
          <w:p w:rsidR="00B62B8D" w:rsidRPr="00B62B8D" w:rsidRDefault="00B62B8D" w:rsidP="00B62B8D">
            <w:pPr>
              <w:jc w:val="center"/>
              <w:outlineLvl w:val="1"/>
              <w:rPr>
                <w:bCs/>
                <w:color w:val="000000"/>
                <w:sz w:val="24"/>
                <w:szCs w:val="24"/>
              </w:rPr>
            </w:pPr>
            <w:proofErr w:type="gramStart"/>
            <w:r w:rsidRPr="00B62B8D">
              <w:rPr>
                <w:bCs/>
                <w:color w:val="000000"/>
                <w:sz w:val="24"/>
                <w:szCs w:val="24"/>
              </w:rPr>
              <w:t>(в ред. Постановления Правительства РФ от</w:t>
            </w:r>
            <w:proofErr w:type="gramEnd"/>
          </w:p>
          <w:p w:rsidR="00B62B8D" w:rsidRPr="00B62B8D" w:rsidRDefault="00B62B8D" w:rsidP="00B62B8D">
            <w:pPr>
              <w:jc w:val="center"/>
              <w:outlineLvl w:val="1"/>
              <w:rPr>
                <w:bCs/>
                <w:color w:val="000000"/>
                <w:sz w:val="24"/>
                <w:szCs w:val="24"/>
              </w:rPr>
            </w:pPr>
            <w:r w:rsidRPr="00B62B8D">
              <w:rPr>
                <w:bCs/>
                <w:color w:val="000000"/>
                <w:sz w:val="24"/>
                <w:szCs w:val="24"/>
              </w:rPr>
              <w:t>07.10.2004 N 532, официально опубликовано</w:t>
            </w:r>
          </w:p>
          <w:p w:rsidR="00B62B8D" w:rsidRPr="006367AA" w:rsidRDefault="00B62B8D" w:rsidP="00B62B8D">
            <w:pPr>
              <w:jc w:val="center"/>
              <w:outlineLvl w:val="1"/>
              <w:rPr>
                <w:bCs/>
                <w:color w:val="000000"/>
                <w:sz w:val="24"/>
                <w:szCs w:val="24"/>
              </w:rPr>
            </w:pPr>
            <w:r w:rsidRPr="00B62B8D">
              <w:rPr>
                <w:bCs/>
                <w:color w:val="000000"/>
                <w:sz w:val="24"/>
                <w:szCs w:val="24"/>
              </w:rPr>
              <w:t>18.10.2004)</w:t>
            </w:r>
          </w:p>
        </w:tc>
        <w:tc>
          <w:tcPr>
            <w:tcW w:w="2268" w:type="dxa"/>
          </w:tcPr>
          <w:p w:rsidR="00B62B8D" w:rsidRPr="00EF508D" w:rsidRDefault="00B62B8D" w:rsidP="00EF508D">
            <w:pPr>
              <w:jc w:val="center"/>
              <w:rPr>
                <w:sz w:val="24"/>
              </w:rPr>
            </w:pPr>
            <w:r w:rsidRPr="00EF508D">
              <w:rPr>
                <w:sz w:val="24"/>
              </w:rPr>
              <w:t>26.10.2004</w:t>
            </w:r>
          </w:p>
        </w:tc>
      </w:tr>
      <w:tr w:rsidR="00B62B8D" w:rsidTr="006367AA">
        <w:tc>
          <w:tcPr>
            <w:tcW w:w="567" w:type="dxa"/>
          </w:tcPr>
          <w:p w:rsidR="00B62B8D" w:rsidRDefault="00B62B8D" w:rsidP="006367AA">
            <w:pPr>
              <w:outlineLvl w:val="1"/>
              <w:rPr>
                <w:b/>
                <w:bCs/>
                <w:color w:val="000000"/>
                <w:sz w:val="28"/>
                <w:szCs w:val="28"/>
              </w:rPr>
            </w:pPr>
            <w:r>
              <w:rPr>
                <w:b/>
                <w:bCs/>
                <w:color w:val="000000"/>
                <w:sz w:val="28"/>
                <w:szCs w:val="28"/>
              </w:rPr>
              <w:t>11</w:t>
            </w:r>
          </w:p>
        </w:tc>
        <w:tc>
          <w:tcPr>
            <w:tcW w:w="4678" w:type="dxa"/>
          </w:tcPr>
          <w:p w:rsidR="00B62B8D" w:rsidRPr="006367AA" w:rsidRDefault="00B62B8D" w:rsidP="006367AA">
            <w:pPr>
              <w:jc w:val="center"/>
              <w:outlineLvl w:val="1"/>
              <w:rPr>
                <w:bCs/>
                <w:color w:val="000000"/>
                <w:sz w:val="24"/>
                <w:szCs w:val="24"/>
              </w:rPr>
            </w:pPr>
            <w:r w:rsidRPr="00B62B8D">
              <w:rPr>
                <w:bCs/>
                <w:color w:val="000000"/>
                <w:sz w:val="24"/>
                <w:szCs w:val="24"/>
              </w:rPr>
              <w:t>Правило (стандарт) N 2. Документирование аудита</w:t>
            </w:r>
          </w:p>
        </w:tc>
        <w:tc>
          <w:tcPr>
            <w:tcW w:w="2977" w:type="dxa"/>
            <w:vMerge/>
          </w:tcPr>
          <w:p w:rsidR="00B62B8D" w:rsidRPr="006367AA" w:rsidRDefault="00B62B8D" w:rsidP="006367AA">
            <w:pPr>
              <w:jc w:val="center"/>
              <w:outlineLvl w:val="1"/>
              <w:rPr>
                <w:bCs/>
                <w:color w:val="000000"/>
                <w:sz w:val="24"/>
                <w:szCs w:val="24"/>
              </w:rPr>
            </w:pPr>
          </w:p>
        </w:tc>
        <w:tc>
          <w:tcPr>
            <w:tcW w:w="2268" w:type="dxa"/>
          </w:tcPr>
          <w:p w:rsidR="00B62B8D" w:rsidRPr="00EF508D" w:rsidRDefault="00B62B8D" w:rsidP="00EF508D">
            <w:pPr>
              <w:jc w:val="center"/>
              <w:rPr>
                <w:sz w:val="24"/>
              </w:rPr>
            </w:pPr>
            <w:r w:rsidRPr="00EF508D">
              <w:rPr>
                <w:sz w:val="24"/>
              </w:rPr>
              <w:t>26.10.2004</w:t>
            </w:r>
          </w:p>
        </w:tc>
      </w:tr>
      <w:tr w:rsidR="00B62B8D" w:rsidTr="006367AA">
        <w:tc>
          <w:tcPr>
            <w:tcW w:w="567" w:type="dxa"/>
          </w:tcPr>
          <w:p w:rsidR="00B62B8D" w:rsidRDefault="00B62B8D" w:rsidP="006367AA">
            <w:pPr>
              <w:outlineLvl w:val="1"/>
              <w:rPr>
                <w:b/>
                <w:bCs/>
                <w:color w:val="000000"/>
                <w:sz w:val="28"/>
                <w:szCs w:val="28"/>
              </w:rPr>
            </w:pPr>
            <w:r>
              <w:rPr>
                <w:b/>
                <w:bCs/>
                <w:color w:val="000000"/>
                <w:sz w:val="28"/>
                <w:szCs w:val="28"/>
              </w:rPr>
              <w:t>12</w:t>
            </w:r>
          </w:p>
        </w:tc>
        <w:tc>
          <w:tcPr>
            <w:tcW w:w="4678" w:type="dxa"/>
          </w:tcPr>
          <w:p w:rsidR="00B62B8D" w:rsidRPr="006367AA" w:rsidRDefault="00B62B8D" w:rsidP="006367AA">
            <w:pPr>
              <w:jc w:val="center"/>
              <w:outlineLvl w:val="1"/>
              <w:rPr>
                <w:bCs/>
                <w:color w:val="000000"/>
                <w:sz w:val="24"/>
                <w:szCs w:val="24"/>
              </w:rPr>
            </w:pPr>
            <w:r w:rsidRPr="00B62B8D">
              <w:rPr>
                <w:bCs/>
                <w:color w:val="000000"/>
                <w:sz w:val="24"/>
                <w:szCs w:val="24"/>
              </w:rPr>
              <w:t>Правило (стандарт) N 3. Планирование аудита</w:t>
            </w:r>
          </w:p>
        </w:tc>
        <w:tc>
          <w:tcPr>
            <w:tcW w:w="2977" w:type="dxa"/>
            <w:vMerge/>
          </w:tcPr>
          <w:p w:rsidR="00B62B8D" w:rsidRPr="006367AA" w:rsidRDefault="00B62B8D" w:rsidP="006367AA">
            <w:pPr>
              <w:jc w:val="center"/>
              <w:outlineLvl w:val="1"/>
              <w:rPr>
                <w:bCs/>
                <w:color w:val="000000"/>
                <w:sz w:val="24"/>
                <w:szCs w:val="24"/>
              </w:rPr>
            </w:pPr>
          </w:p>
        </w:tc>
        <w:tc>
          <w:tcPr>
            <w:tcW w:w="2268" w:type="dxa"/>
          </w:tcPr>
          <w:p w:rsidR="00B62B8D" w:rsidRPr="00EF508D" w:rsidRDefault="00B62B8D" w:rsidP="00EF508D">
            <w:pPr>
              <w:jc w:val="center"/>
              <w:rPr>
                <w:sz w:val="24"/>
              </w:rPr>
            </w:pPr>
            <w:r w:rsidRPr="00EF508D">
              <w:rPr>
                <w:sz w:val="24"/>
              </w:rPr>
              <w:t>26.10.2004</w:t>
            </w:r>
          </w:p>
        </w:tc>
      </w:tr>
      <w:tr w:rsidR="00B62B8D" w:rsidTr="006367AA">
        <w:tc>
          <w:tcPr>
            <w:tcW w:w="567" w:type="dxa"/>
          </w:tcPr>
          <w:p w:rsidR="00B62B8D" w:rsidRDefault="00B62B8D" w:rsidP="006367AA">
            <w:pPr>
              <w:outlineLvl w:val="1"/>
              <w:rPr>
                <w:b/>
                <w:bCs/>
                <w:color w:val="000000"/>
                <w:sz w:val="28"/>
                <w:szCs w:val="28"/>
              </w:rPr>
            </w:pPr>
            <w:r>
              <w:rPr>
                <w:b/>
                <w:bCs/>
                <w:color w:val="000000"/>
                <w:sz w:val="28"/>
                <w:szCs w:val="28"/>
              </w:rPr>
              <w:t>13</w:t>
            </w:r>
          </w:p>
        </w:tc>
        <w:tc>
          <w:tcPr>
            <w:tcW w:w="4678" w:type="dxa"/>
          </w:tcPr>
          <w:p w:rsidR="00B62B8D" w:rsidRPr="006367AA" w:rsidRDefault="00B62B8D" w:rsidP="006367AA">
            <w:pPr>
              <w:jc w:val="center"/>
              <w:outlineLvl w:val="1"/>
              <w:rPr>
                <w:bCs/>
                <w:color w:val="000000"/>
                <w:sz w:val="24"/>
                <w:szCs w:val="24"/>
              </w:rPr>
            </w:pPr>
            <w:r w:rsidRPr="00B62B8D">
              <w:rPr>
                <w:bCs/>
                <w:color w:val="000000"/>
                <w:sz w:val="24"/>
                <w:szCs w:val="24"/>
              </w:rPr>
              <w:t>Правило (стандарт) N 4. Существенность в аудите</w:t>
            </w:r>
          </w:p>
        </w:tc>
        <w:tc>
          <w:tcPr>
            <w:tcW w:w="2977" w:type="dxa"/>
            <w:vMerge/>
          </w:tcPr>
          <w:p w:rsidR="00B62B8D" w:rsidRPr="006367AA" w:rsidRDefault="00B62B8D" w:rsidP="006367AA">
            <w:pPr>
              <w:jc w:val="center"/>
              <w:outlineLvl w:val="1"/>
              <w:rPr>
                <w:bCs/>
                <w:color w:val="000000"/>
                <w:sz w:val="24"/>
                <w:szCs w:val="24"/>
              </w:rPr>
            </w:pPr>
          </w:p>
        </w:tc>
        <w:tc>
          <w:tcPr>
            <w:tcW w:w="2268" w:type="dxa"/>
          </w:tcPr>
          <w:p w:rsidR="00B62B8D" w:rsidRPr="00EF508D" w:rsidRDefault="00B62B8D" w:rsidP="00EF508D">
            <w:pPr>
              <w:jc w:val="center"/>
              <w:rPr>
                <w:sz w:val="24"/>
              </w:rPr>
            </w:pPr>
            <w:r w:rsidRPr="00EF508D">
              <w:rPr>
                <w:sz w:val="24"/>
              </w:rPr>
              <w:t>26.10.2004</w:t>
            </w:r>
          </w:p>
        </w:tc>
      </w:tr>
      <w:tr w:rsidR="00EF508D" w:rsidTr="00EF508D">
        <w:tc>
          <w:tcPr>
            <w:tcW w:w="567" w:type="dxa"/>
          </w:tcPr>
          <w:p w:rsidR="00EF508D" w:rsidRDefault="00EF508D" w:rsidP="006367AA">
            <w:pPr>
              <w:outlineLvl w:val="1"/>
              <w:rPr>
                <w:b/>
                <w:bCs/>
                <w:color w:val="000000"/>
                <w:sz w:val="28"/>
                <w:szCs w:val="28"/>
              </w:rPr>
            </w:pPr>
            <w:r>
              <w:rPr>
                <w:b/>
                <w:bCs/>
                <w:color w:val="000000"/>
                <w:sz w:val="28"/>
                <w:szCs w:val="28"/>
              </w:rPr>
              <w:t>14</w:t>
            </w:r>
          </w:p>
        </w:tc>
        <w:tc>
          <w:tcPr>
            <w:tcW w:w="4678" w:type="dxa"/>
          </w:tcPr>
          <w:p w:rsidR="00EF508D" w:rsidRPr="00EF508D" w:rsidRDefault="00EF508D" w:rsidP="00EF508D">
            <w:pPr>
              <w:jc w:val="center"/>
              <w:outlineLvl w:val="1"/>
              <w:rPr>
                <w:bCs/>
                <w:color w:val="000000"/>
                <w:sz w:val="24"/>
                <w:szCs w:val="24"/>
              </w:rPr>
            </w:pPr>
            <w:r w:rsidRPr="00EF508D">
              <w:rPr>
                <w:bCs/>
                <w:color w:val="000000"/>
                <w:sz w:val="24"/>
                <w:szCs w:val="24"/>
              </w:rPr>
              <w:t xml:space="preserve">Правило (стандарт) N 7. Контроль качества выполнения заданий по аудиту </w:t>
            </w:r>
          </w:p>
          <w:p w:rsidR="00EF508D" w:rsidRPr="00EF508D" w:rsidRDefault="00EF508D" w:rsidP="00EF508D">
            <w:pPr>
              <w:jc w:val="center"/>
              <w:outlineLvl w:val="1"/>
              <w:rPr>
                <w:bCs/>
                <w:color w:val="000000"/>
                <w:sz w:val="24"/>
                <w:szCs w:val="24"/>
              </w:rPr>
            </w:pPr>
            <w:proofErr w:type="gramStart"/>
            <w:r w:rsidRPr="00EF508D">
              <w:rPr>
                <w:bCs/>
                <w:color w:val="000000"/>
                <w:sz w:val="24"/>
                <w:szCs w:val="24"/>
              </w:rPr>
              <w:t xml:space="preserve">(в ред. Постановления Правительства РФ от 19.11.2008 N 863, официально </w:t>
            </w:r>
            <w:proofErr w:type="gramEnd"/>
          </w:p>
          <w:p w:rsidR="00EF508D" w:rsidRPr="006367AA" w:rsidRDefault="00EF508D" w:rsidP="00EF508D">
            <w:pPr>
              <w:jc w:val="center"/>
              <w:outlineLvl w:val="1"/>
              <w:rPr>
                <w:bCs/>
                <w:color w:val="000000"/>
                <w:sz w:val="24"/>
                <w:szCs w:val="24"/>
              </w:rPr>
            </w:pPr>
            <w:r w:rsidRPr="00EF508D">
              <w:rPr>
                <w:bCs/>
                <w:color w:val="000000"/>
                <w:sz w:val="24"/>
                <w:szCs w:val="24"/>
              </w:rPr>
              <w:lastRenderedPageBreak/>
              <w:t>опубликовано 08.12.2008)</w:t>
            </w:r>
          </w:p>
        </w:tc>
        <w:tc>
          <w:tcPr>
            <w:tcW w:w="2977" w:type="dxa"/>
            <w:vMerge w:val="restart"/>
            <w:vAlign w:val="center"/>
          </w:tcPr>
          <w:p w:rsidR="00EF508D" w:rsidRDefault="00EF508D" w:rsidP="00EF508D">
            <w:pPr>
              <w:jc w:val="center"/>
              <w:outlineLvl w:val="1"/>
              <w:rPr>
                <w:bCs/>
                <w:color w:val="000000"/>
                <w:sz w:val="24"/>
                <w:szCs w:val="24"/>
              </w:rPr>
            </w:pPr>
          </w:p>
          <w:p w:rsidR="00EF508D" w:rsidRDefault="00EF508D" w:rsidP="00EF508D">
            <w:pPr>
              <w:jc w:val="center"/>
              <w:outlineLvl w:val="1"/>
              <w:rPr>
                <w:bCs/>
                <w:color w:val="000000"/>
                <w:sz w:val="24"/>
                <w:szCs w:val="24"/>
              </w:rPr>
            </w:pPr>
          </w:p>
          <w:p w:rsidR="00EF508D" w:rsidRDefault="00EF508D" w:rsidP="00EF508D">
            <w:pPr>
              <w:jc w:val="center"/>
              <w:outlineLvl w:val="1"/>
              <w:rPr>
                <w:bCs/>
                <w:color w:val="000000"/>
                <w:sz w:val="24"/>
                <w:szCs w:val="24"/>
              </w:rPr>
            </w:pPr>
          </w:p>
          <w:p w:rsidR="00EF508D" w:rsidRDefault="00EF508D" w:rsidP="00EF508D">
            <w:pPr>
              <w:jc w:val="center"/>
              <w:outlineLvl w:val="1"/>
              <w:rPr>
                <w:bCs/>
                <w:color w:val="000000"/>
                <w:sz w:val="24"/>
                <w:szCs w:val="24"/>
              </w:rPr>
            </w:pPr>
          </w:p>
          <w:p w:rsidR="00EF508D" w:rsidRDefault="00EF508D" w:rsidP="00EF508D">
            <w:pPr>
              <w:jc w:val="center"/>
              <w:outlineLvl w:val="1"/>
              <w:rPr>
                <w:bCs/>
                <w:color w:val="000000"/>
                <w:sz w:val="24"/>
                <w:szCs w:val="24"/>
              </w:rPr>
            </w:pPr>
          </w:p>
          <w:p w:rsidR="00EF508D" w:rsidRPr="00EF508D" w:rsidRDefault="00EF508D" w:rsidP="00EF508D">
            <w:pPr>
              <w:jc w:val="center"/>
              <w:outlineLvl w:val="1"/>
              <w:rPr>
                <w:bCs/>
                <w:color w:val="000000"/>
                <w:sz w:val="24"/>
                <w:szCs w:val="24"/>
              </w:rPr>
            </w:pPr>
            <w:r w:rsidRPr="00EF508D">
              <w:rPr>
                <w:bCs/>
                <w:color w:val="000000"/>
                <w:sz w:val="24"/>
                <w:szCs w:val="24"/>
              </w:rPr>
              <w:t xml:space="preserve">Постановление Правительства РФ </w:t>
            </w:r>
            <w:proofErr w:type="gramStart"/>
            <w:r w:rsidRPr="00EF508D">
              <w:rPr>
                <w:bCs/>
                <w:color w:val="000000"/>
                <w:sz w:val="24"/>
                <w:szCs w:val="24"/>
              </w:rPr>
              <w:t>от</w:t>
            </w:r>
            <w:proofErr w:type="gramEnd"/>
          </w:p>
          <w:p w:rsidR="00EF508D" w:rsidRPr="00EF508D" w:rsidRDefault="00EF508D" w:rsidP="00EF508D">
            <w:pPr>
              <w:jc w:val="center"/>
              <w:outlineLvl w:val="1"/>
              <w:rPr>
                <w:bCs/>
                <w:color w:val="000000"/>
                <w:sz w:val="24"/>
                <w:szCs w:val="24"/>
              </w:rPr>
            </w:pPr>
            <w:r w:rsidRPr="00EF508D">
              <w:rPr>
                <w:bCs/>
                <w:color w:val="000000"/>
                <w:sz w:val="24"/>
                <w:szCs w:val="24"/>
              </w:rPr>
              <w:t>23.09.2002г. № 696</w:t>
            </w:r>
          </w:p>
          <w:p w:rsidR="00EF508D" w:rsidRPr="00EF508D" w:rsidRDefault="00EF508D" w:rsidP="00EF508D">
            <w:pPr>
              <w:jc w:val="center"/>
              <w:outlineLvl w:val="1"/>
              <w:rPr>
                <w:bCs/>
                <w:color w:val="000000"/>
                <w:sz w:val="24"/>
                <w:szCs w:val="24"/>
              </w:rPr>
            </w:pPr>
            <w:proofErr w:type="gramStart"/>
            <w:r w:rsidRPr="00EF508D">
              <w:rPr>
                <w:bCs/>
                <w:color w:val="000000"/>
                <w:sz w:val="24"/>
                <w:szCs w:val="24"/>
              </w:rPr>
              <w:t>(в ред. Постановления Правительства РФ от</w:t>
            </w:r>
            <w:proofErr w:type="gramEnd"/>
          </w:p>
          <w:p w:rsidR="00EF508D" w:rsidRPr="00EF508D" w:rsidRDefault="00EF508D" w:rsidP="00EF508D">
            <w:pPr>
              <w:jc w:val="center"/>
              <w:outlineLvl w:val="1"/>
              <w:rPr>
                <w:bCs/>
                <w:color w:val="000000"/>
                <w:sz w:val="24"/>
                <w:szCs w:val="24"/>
              </w:rPr>
            </w:pPr>
            <w:r w:rsidRPr="00EF508D">
              <w:rPr>
                <w:bCs/>
                <w:color w:val="000000"/>
                <w:sz w:val="24"/>
                <w:szCs w:val="24"/>
              </w:rPr>
              <w:t>04.07.2003 № 405, официально опубликовано</w:t>
            </w:r>
          </w:p>
          <w:p w:rsidR="00EF508D" w:rsidRPr="00EF508D" w:rsidRDefault="00EF508D" w:rsidP="00EF508D">
            <w:pPr>
              <w:jc w:val="center"/>
              <w:outlineLvl w:val="1"/>
              <w:rPr>
                <w:bCs/>
                <w:color w:val="000000"/>
                <w:sz w:val="24"/>
                <w:szCs w:val="24"/>
              </w:rPr>
            </w:pPr>
            <w:r w:rsidRPr="00EF508D">
              <w:rPr>
                <w:bCs/>
                <w:color w:val="000000"/>
                <w:sz w:val="24"/>
                <w:szCs w:val="24"/>
              </w:rPr>
              <w:t>14.07.2003</w:t>
            </w:r>
          </w:p>
        </w:tc>
        <w:tc>
          <w:tcPr>
            <w:tcW w:w="2268" w:type="dxa"/>
          </w:tcPr>
          <w:p w:rsidR="00EF508D" w:rsidRPr="006367AA" w:rsidRDefault="00EF508D" w:rsidP="006367AA">
            <w:pPr>
              <w:jc w:val="center"/>
              <w:outlineLvl w:val="1"/>
              <w:rPr>
                <w:bCs/>
                <w:color w:val="000000"/>
                <w:sz w:val="24"/>
                <w:szCs w:val="24"/>
              </w:rPr>
            </w:pPr>
            <w:r w:rsidRPr="00EF508D">
              <w:rPr>
                <w:bCs/>
                <w:color w:val="000000"/>
                <w:sz w:val="24"/>
                <w:szCs w:val="24"/>
              </w:rPr>
              <w:lastRenderedPageBreak/>
              <w:t xml:space="preserve">16.12.2008 </w:t>
            </w:r>
          </w:p>
        </w:tc>
      </w:tr>
      <w:tr w:rsidR="00EF508D" w:rsidTr="006367AA">
        <w:tc>
          <w:tcPr>
            <w:tcW w:w="567" w:type="dxa"/>
          </w:tcPr>
          <w:p w:rsidR="00EF508D" w:rsidRDefault="00EF508D" w:rsidP="006367AA">
            <w:pPr>
              <w:outlineLvl w:val="1"/>
              <w:rPr>
                <w:b/>
                <w:bCs/>
                <w:color w:val="000000"/>
                <w:sz w:val="28"/>
                <w:szCs w:val="28"/>
              </w:rPr>
            </w:pPr>
            <w:r>
              <w:rPr>
                <w:b/>
                <w:bCs/>
                <w:color w:val="000000"/>
                <w:sz w:val="28"/>
                <w:szCs w:val="28"/>
              </w:rPr>
              <w:lastRenderedPageBreak/>
              <w:t>15</w:t>
            </w:r>
          </w:p>
        </w:tc>
        <w:tc>
          <w:tcPr>
            <w:tcW w:w="4678" w:type="dxa"/>
          </w:tcPr>
          <w:p w:rsidR="00EF508D" w:rsidRPr="00EF508D" w:rsidRDefault="00EF508D" w:rsidP="00EF508D">
            <w:pPr>
              <w:jc w:val="center"/>
              <w:outlineLvl w:val="1"/>
              <w:rPr>
                <w:bCs/>
                <w:color w:val="000000"/>
                <w:sz w:val="24"/>
                <w:szCs w:val="24"/>
              </w:rPr>
            </w:pPr>
            <w:r w:rsidRPr="00EF508D">
              <w:rPr>
                <w:bCs/>
                <w:color w:val="000000"/>
                <w:sz w:val="24"/>
                <w:szCs w:val="24"/>
              </w:rPr>
              <w:t xml:space="preserve">Правило (стандарт) N 8. Понимание деятельности </w:t>
            </w:r>
            <w:proofErr w:type="spellStart"/>
            <w:r w:rsidRPr="00EF508D">
              <w:rPr>
                <w:bCs/>
                <w:color w:val="000000"/>
                <w:sz w:val="24"/>
                <w:szCs w:val="24"/>
              </w:rPr>
              <w:t>аудируемого</w:t>
            </w:r>
            <w:proofErr w:type="spellEnd"/>
            <w:r w:rsidRPr="00EF508D">
              <w:rPr>
                <w:bCs/>
                <w:color w:val="000000"/>
                <w:sz w:val="24"/>
                <w:szCs w:val="24"/>
              </w:rPr>
              <w:t xml:space="preserve"> лица, </w:t>
            </w:r>
          </w:p>
          <w:p w:rsidR="00EF508D" w:rsidRPr="00EF508D" w:rsidRDefault="00EF508D" w:rsidP="00EF508D">
            <w:pPr>
              <w:jc w:val="center"/>
              <w:outlineLvl w:val="1"/>
              <w:rPr>
                <w:bCs/>
                <w:color w:val="000000"/>
                <w:sz w:val="24"/>
                <w:szCs w:val="24"/>
              </w:rPr>
            </w:pPr>
            <w:r w:rsidRPr="00EF508D">
              <w:rPr>
                <w:bCs/>
                <w:color w:val="000000"/>
                <w:sz w:val="24"/>
                <w:szCs w:val="24"/>
              </w:rPr>
              <w:t xml:space="preserve">среды, в которой она осуществляется, и оценка рисков существенного </w:t>
            </w:r>
          </w:p>
          <w:p w:rsidR="00EF508D" w:rsidRPr="00EF508D" w:rsidRDefault="00EF508D" w:rsidP="00EF508D">
            <w:pPr>
              <w:jc w:val="center"/>
              <w:outlineLvl w:val="1"/>
              <w:rPr>
                <w:bCs/>
                <w:color w:val="000000"/>
                <w:sz w:val="24"/>
                <w:szCs w:val="24"/>
              </w:rPr>
            </w:pPr>
            <w:r w:rsidRPr="00EF508D">
              <w:rPr>
                <w:bCs/>
                <w:color w:val="000000"/>
                <w:sz w:val="24"/>
                <w:szCs w:val="24"/>
              </w:rPr>
              <w:t xml:space="preserve">искажения </w:t>
            </w:r>
            <w:proofErr w:type="spellStart"/>
            <w:r w:rsidRPr="00EF508D">
              <w:rPr>
                <w:bCs/>
                <w:color w:val="000000"/>
                <w:sz w:val="24"/>
                <w:szCs w:val="24"/>
              </w:rPr>
              <w:t>аудируемой</w:t>
            </w:r>
            <w:proofErr w:type="spellEnd"/>
            <w:r w:rsidRPr="00EF508D">
              <w:rPr>
                <w:bCs/>
                <w:color w:val="000000"/>
                <w:sz w:val="24"/>
                <w:szCs w:val="24"/>
              </w:rPr>
              <w:t xml:space="preserve"> финансовой (бухгалтерской) отчетности </w:t>
            </w:r>
          </w:p>
          <w:p w:rsidR="00EF508D" w:rsidRPr="00EF508D" w:rsidRDefault="00EF508D" w:rsidP="00EF508D">
            <w:pPr>
              <w:jc w:val="center"/>
              <w:outlineLvl w:val="1"/>
              <w:rPr>
                <w:bCs/>
                <w:color w:val="000000"/>
                <w:sz w:val="24"/>
                <w:szCs w:val="24"/>
              </w:rPr>
            </w:pPr>
            <w:proofErr w:type="gramStart"/>
            <w:r w:rsidRPr="00EF508D">
              <w:rPr>
                <w:bCs/>
                <w:color w:val="000000"/>
                <w:sz w:val="24"/>
                <w:szCs w:val="24"/>
              </w:rPr>
              <w:t xml:space="preserve">(в ред. Постановлений Правительства РФ от 19.11.2008 N 863, от 27.01.2011 N </w:t>
            </w:r>
            <w:proofErr w:type="gramEnd"/>
          </w:p>
          <w:p w:rsidR="00EF508D" w:rsidRPr="006367AA" w:rsidRDefault="00EF508D" w:rsidP="00EF508D">
            <w:pPr>
              <w:jc w:val="center"/>
              <w:outlineLvl w:val="1"/>
              <w:rPr>
                <w:bCs/>
                <w:color w:val="000000"/>
                <w:sz w:val="24"/>
                <w:szCs w:val="24"/>
              </w:rPr>
            </w:pPr>
            <w:proofErr w:type="gramStart"/>
            <w:r w:rsidRPr="00EF508D">
              <w:rPr>
                <w:bCs/>
                <w:color w:val="000000"/>
                <w:sz w:val="24"/>
                <w:szCs w:val="24"/>
              </w:rPr>
              <w:t xml:space="preserve">30, официально опубликованы 08.12.2008, 31.01.2011) </w:t>
            </w:r>
            <w:proofErr w:type="gramEnd"/>
          </w:p>
        </w:tc>
        <w:tc>
          <w:tcPr>
            <w:tcW w:w="2977" w:type="dxa"/>
            <w:vMerge/>
          </w:tcPr>
          <w:p w:rsidR="00EF508D" w:rsidRPr="006367AA" w:rsidRDefault="00EF508D" w:rsidP="006367AA">
            <w:pPr>
              <w:jc w:val="center"/>
              <w:outlineLvl w:val="1"/>
              <w:rPr>
                <w:bCs/>
                <w:color w:val="000000"/>
                <w:sz w:val="24"/>
                <w:szCs w:val="24"/>
              </w:rPr>
            </w:pPr>
          </w:p>
        </w:tc>
        <w:tc>
          <w:tcPr>
            <w:tcW w:w="2268" w:type="dxa"/>
          </w:tcPr>
          <w:p w:rsidR="00EF508D" w:rsidRPr="006367AA" w:rsidRDefault="00EF508D" w:rsidP="006367AA">
            <w:pPr>
              <w:jc w:val="center"/>
              <w:outlineLvl w:val="1"/>
              <w:rPr>
                <w:bCs/>
                <w:color w:val="000000"/>
                <w:sz w:val="24"/>
                <w:szCs w:val="24"/>
              </w:rPr>
            </w:pPr>
            <w:r w:rsidRPr="00EF508D">
              <w:rPr>
                <w:bCs/>
                <w:color w:val="000000"/>
                <w:sz w:val="24"/>
                <w:szCs w:val="24"/>
              </w:rPr>
              <w:t xml:space="preserve">08.02.2011 </w:t>
            </w:r>
          </w:p>
        </w:tc>
      </w:tr>
      <w:tr w:rsidR="00EF508D" w:rsidTr="006367AA">
        <w:tc>
          <w:tcPr>
            <w:tcW w:w="567" w:type="dxa"/>
          </w:tcPr>
          <w:p w:rsidR="00EF508D" w:rsidRDefault="00EF508D" w:rsidP="006367AA">
            <w:pPr>
              <w:outlineLvl w:val="1"/>
              <w:rPr>
                <w:b/>
                <w:bCs/>
                <w:color w:val="000000"/>
                <w:sz w:val="28"/>
                <w:szCs w:val="28"/>
              </w:rPr>
            </w:pPr>
            <w:r>
              <w:rPr>
                <w:b/>
                <w:bCs/>
                <w:color w:val="000000"/>
                <w:sz w:val="28"/>
                <w:szCs w:val="28"/>
              </w:rPr>
              <w:t>16</w:t>
            </w:r>
          </w:p>
        </w:tc>
        <w:tc>
          <w:tcPr>
            <w:tcW w:w="4678" w:type="dxa"/>
          </w:tcPr>
          <w:p w:rsidR="00EF508D" w:rsidRPr="00EF508D" w:rsidRDefault="00EF508D" w:rsidP="00EF508D">
            <w:pPr>
              <w:jc w:val="center"/>
              <w:outlineLvl w:val="1"/>
              <w:rPr>
                <w:bCs/>
                <w:color w:val="000000"/>
                <w:sz w:val="24"/>
                <w:szCs w:val="24"/>
              </w:rPr>
            </w:pPr>
            <w:r w:rsidRPr="00EF508D">
              <w:rPr>
                <w:bCs/>
                <w:color w:val="000000"/>
                <w:sz w:val="24"/>
                <w:szCs w:val="24"/>
              </w:rPr>
              <w:t xml:space="preserve">Правило (стандарт) N 9. Связанные стороны </w:t>
            </w:r>
          </w:p>
          <w:p w:rsidR="00EF508D" w:rsidRPr="00EF508D" w:rsidRDefault="00EF508D" w:rsidP="00EF508D">
            <w:pPr>
              <w:jc w:val="center"/>
              <w:outlineLvl w:val="1"/>
              <w:rPr>
                <w:bCs/>
                <w:color w:val="000000"/>
                <w:sz w:val="24"/>
                <w:szCs w:val="24"/>
              </w:rPr>
            </w:pPr>
            <w:proofErr w:type="gramStart"/>
            <w:r w:rsidRPr="00EF508D">
              <w:rPr>
                <w:bCs/>
                <w:color w:val="000000"/>
                <w:sz w:val="24"/>
                <w:szCs w:val="24"/>
              </w:rPr>
              <w:t xml:space="preserve">(в ред. Постановления Правительства РФ от 19.11.2008 N 863, официально </w:t>
            </w:r>
            <w:proofErr w:type="gramEnd"/>
          </w:p>
          <w:p w:rsidR="00EF508D" w:rsidRPr="006367AA" w:rsidRDefault="00EF508D" w:rsidP="00EF508D">
            <w:pPr>
              <w:jc w:val="center"/>
              <w:outlineLvl w:val="1"/>
              <w:rPr>
                <w:bCs/>
                <w:color w:val="000000"/>
                <w:sz w:val="24"/>
                <w:szCs w:val="24"/>
              </w:rPr>
            </w:pPr>
            <w:r w:rsidRPr="00EF508D">
              <w:rPr>
                <w:bCs/>
                <w:color w:val="000000"/>
                <w:sz w:val="24"/>
                <w:szCs w:val="24"/>
              </w:rPr>
              <w:t xml:space="preserve">опубликовано 08.12.2008) </w:t>
            </w:r>
          </w:p>
        </w:tc>
        <w:tc>
          <w:tcPr>
            <w:tcW w:w="2977" w:type="dxa"/>
            <w:vMerge/>
          </w:tcPr>
          <w:p w:rsidR="00EF508D" w:rsidRPr="006367AA" w:rsidRDefault="00EF508D" w:rsidP="006367AA">
            <w:pPr>
              <w:jc w:val="center"/>
              <w:outlineLvl w:val="1"/>
              <w:rPr>
                <w:bCs/>
                <w:color w:val="000000"/>
                <w:sz w:val="24"/>
                <w:szCs w:val="24"/>
              </w:rPr>
            </w:pPr>
          </w:p>
        </w:tc>
        <w:tc>
          <w:tcPr>
            <w:tcW w:w="2268" w:type="dxa"/>
          </w:tcPr>
          <w:p w:rsidR="00EF508D" w:rsidRPr="006367AA" w:rsidRDefault="00EF508D" w:rsidP="006367AA">
            <w:pPr>
              <w:jc w:val="center"/>
              <w:outlineLvl w:val="1"/>
              <w:rPr>
                <w:bCs/>
                <w:color w:val="000000"/>
                <w:sz w:val="24"/>
                <w:szCs w:val="24"/>
              </w:rPr>
            </w:pPr>
            <w:r w:rsidRPr="00EF508D">
              <w:rPr>
                <w:bCs/>
                <w:color w:val="000000"/>
                <w:sz w:val="24"/>
                <w:szCs w:val="24"/>
              </w:rPr>
              <w:t>16.12.2008</w:t>
            </w:r>
          </w:p>
        </w:tc>
      </w:tr>
      <w:tr w:rsidR="00EF508D" w:rsidTr="006367AA">
        <w:tc>
          <w:tcPr>
            <w:tcW w:w="567" w:type="dxa"/>
          </w:tcPr>
          <w:p w:rsidR="00EF508D" w:rsidRDefault="00EF508D" w:rsidP="006367AA">
            <w:pPr>
              <w:outlineLvl w:val="1"/>
              <w:rPr>
                <w:b/>
                <w:bCs/>
                <w:color w:val="000000"/>
                <w:sz w:val="28"/>
                <w:szCs w:val="28"/>
              </w:rPr>
            </w:pPr>
            <w:r>
              <w:rPr>
                <w:b/>
                <w:bCs/>
                <w:color w:val="000000"/>
                <w:sz w:val="28"/>
                <w:szCs w:val="28"/>
              </w:rPr>
              <w:t>17</w:t>
            </w:r>
          </w:p>
        </w:tc>
        <w:tc>
          <w:tcPr>
            <w:tcW w:w="4678" w:type="dxa"/>
          </w:tcPr>
          <w:p w:rsidR="00EF508D" w:rsidRPr="006367AA" w:rsidRDefault="00EF508D" w:rsidP="006367AA">
            <w:pPr>
              <w:jc w:val="center"/>
              <w:outlineLvl w:val="1"/>
              <w:rPr>
                <w:bCs/>
                <w:color w:val="000000"/>
                <w:sz w:val="24"/>
                <w:szCs w:val="24"/>
              </w:rPr>
            </w:pPr>
            <w:r w:rsidRPr="00EF508D">
              <w:rPr>
                <w:bCs/>
                <w:color w:val="000000"/>
                <w:sz w:val="24"/>
                <w:szCs w:val="24"/>
              </w:rPr>
              <w:t>Правило (стандарт) N 10. События после отчетной даты</w:t>
            </w:r>
          </w:p>
        </w:tc>
        <w:tc>
          <w:tcPr>
            <w:tcW w:w="2977" w:type="dxa"/>
            <w:vMerge/>
          </w:tcPr>
          <w:p w:rsidR="00EF508D" w:rsidRPr="006367AA" w:rsidRDefault="00EF508D" w:rsidP="006367AA">
            <w:pPr>
              <w:jc w:val="center"/>
              <w:outlineLvl w:val="1"/>
              <w:rPr>
                <w:bCs/>
                <w:color w:val="000000"/>
                <w:sz w:val="24"/>
                <w:szCs w:val="24"/>
              </w:rPr>
            </w:pPr>
          </w:p>
        </w:tc>
        <w:tc>
          <w:tcPr>
            <w:tcW w:w="2268" w:type="dxa"/>
          </w:tcPr>
          <w:p w:rsidR="00EF508D" w:rsidRPr="00EF508D" w:rsidRDefault="00EF508D" w:rsidP="00EF508D">
            <w:pPr>
              <w:jc w:val="center"/>
              <w:rPr>
                <w:sz w:val="24"/>
              </w:rPr>
            </w:pPr>
            <w:r w:rsidRPr="00EF508D">
              <w:rPr>
                <w:sz w:val="24"/>
              </w:rPr>
              <w:t>22.07.2003</w:t>
            </w:r>
          </w:p>
        </w:tc>
      </w:tr>
      <w:tr w:rsidR="00EF508D" w:rsidTr="006367AA">
        <w:tc>
          <w:tcPr>
            <w:tcW w:w="567" w:type="dxa"/>
          </w:tcPr>
          <w:p w:rsidR="00EF508D" w:rsidRDefault="00EF508D" w:rsidP="006367AA">
            <w:pPr>
              <w:outlineLvl w:val="1"/>
              <w:rPr>
                <w:b/>
                <w:bCs/>
                <w:color w:val="000000"/>
                <w:sz w:val="28"/>
                <w:szCs w:val="28"/>
              </w:rPr>
            </w:pPr>
            <w:r>
              <w:rPr>
                <w:b/>
                <w:bCs/>
                <w:color w:val="000000"/>
                <w:sz w:val="28"/>
                <w:szCs w:val="28"/>
              </w:rPr>
              <w:t>18</w:t>
            </w:r>
          </w:p>
        </w:tc>
        <w:tc>
          <w:tcPr>
            <w:tcW w:w="4678" w:type="dxa"/>
          </w:tcPr>
          <w:p w:rsidR="00EF508D" w:rsidRPr="00EF508D" w:rsidRDefault="00EF508D" w:rsidP="00EF508D">
            <w:pPr>
              <w:jc w:val="center"/>
              <w:outlineLvl w:val="1"/>
              <w:rPr>
                <w:bCs/>
                <w:color w:val="000000"/>
                <w:sz w:val="24"/>
                <w:szCs w:val="24"/>
              </w:rPr>
            </w:pPr>
            <w:r w:rsidRPr="00EF508D">
              <w:rPr>
                <w:bCs/>
                <w:color w:val="000000"/>
                <w:sz w:val="24"/>
                <w:szCs w:val="24"/>
              </w:rPr>
              <w:t xml:space="preserve">Правило (стандарт) N 11. Применимость допущения непрерывности </w:t>
            </w:r>
          </w:p>
          <w:p w:rsidR="00EF508D" w:rsidRPr="006367AA" w:rsidRDefault="00EF508D" w:rsidP="00EF508D">
            <w:pPr>
              <w:jc w:val="center"/>
              <w:outlineLvl w:val="1"/>
              <w:rPr>
                <w:bCs/>
                <w:color w:val="000000"/>
                <w:sz w:val="24"/>
                <w:szCs w:val="24"/>
              </w:rPr>
            </w:pPr>
            <w:r w:rsidRPr="00EF508D">
              <w:rPr>
                <w:bCs/>
                <w:color w:val="000000"/>
                <w:sz w:val="24"/>
                <w:szCs w:val="24"/>
              </w:rPr>
              <w:t xml:space="preserve">деятельности </w:t>
            </w:r>
            <w:proofErr w:type="spellStart"/>
            <w:r w:rsidRPr="00EF508D">
              <w:rPr>
                <w:bCs/>
                <w:color w:val="000000"/>
                <w:sz w:val="24"/>
                <w:szCs w:val="24"/>
              </w:rPr>
              <w:t>аудируемого</w:t>
            </w:r>
            <w:proofErr w:type="spellEnd"/>
            <w:r w:rsidRPr="00EF508D">
              <w:rPr>
                <w:bCs/>
                <w:color w:val="000000"/>
                <w:sz w:val="24"/>
                <w:szCs w:val="24"/>
              </w:rPr>
              <w:t xml:space="preserve"> лица</w:t>
            </w:r>
          </w:p>
        </w:tc>
        <w:tc>
          <w:tcPr>
            <w:tcW w:w="2977" w:type="dxa"/>
            <w:vMerge/>
          </w:tcPr>
          <w:p w:rsidR="00EF508D" w:rsidRPr="006367AA" w:rsidRDefault="00EF508D" w:rsidP="006367AA">
            <w:pPr>
              <w:jc w:val="center"/>
              <w:outlineLvl w:val="1"/>
              <w:rPr>
                <w:bCs/>
                <w:color w:val="000000"/>
                <w:sz w:val="24"/>
                <w:szCs w:val="24"/>
              </w:rPr>
            </w:pPr>
          </w:p>
        </w:tc>
        <w:tc>
          <w:tcPr>
            <w:tcW w:w="2268" w:type="dxa"/>
          </w:tcPr>
          <w:p w:rsidR="00EF508D" w:rsidRPr="00EF508D" w:rsidRDefault="00EF508D" w:rsidP="00EF508D">
            <w:pPr>
              <w:jc w:val="center"/>
              <w:rPr>
                <w:sz w:val="24"/>
              </w:rPr>
            </w:pPr>
            <w:r w:rsidRPr="00EF508D">
              <w:rPr>
                <w:sz w:val="24"/>
              </w:rPr>
              <w:t>22.07.2003</w:t>
            </w:r>
          </w:p>
        </w:tc>
      </w:tr>
      <w:tr w:rsidR="00EF508D" w:rsidTr="006367AA">
        <w:tc>
          <w:tcPr>
            <w:tcW w:w="567" w:type="dxa"/>
          </w:tcPr>
          <w:p w:rsidR="00EF508D" w:rsidRDefault="00EF508D" w:rsidP="006367AA">
            <w:pPr>
              <w:outlineLvl w:val="1"/>
              <w:rPr>
                <w:b/>
                <w:bCs/>
                <w:color w:val="000000"/>
                <w:sz w:val="28"/>
                <w:szCs w:val="28"/>
              </w:rPr>
            </w:pPr>
            <w:r>
              <w:rPr>
                <w:b/>
                <w:bCs/>
                <w:color w:val="000000"/>
                <w:sz w:val="28"/>
                <w:szCs w:val="28"/>
              </w:rPr>
              <w:t>19</w:t>
            </w:r>
          </w:p>
        </w:tc>
        <w:tc>
          <w:tcPr>
            <w:tcW w:w="4678" w:type="dxa"/>
          </w:tcPr>
          <w:p w:rsidR="00EF508D" w:rsidRPr="006367AA" w:rsidRDefault="00EF508D" w:rsidP="006367AA">
            <w:pPr>
              <w:jc w:val="center"/>
              <w:outlineLvl w:val="1"/>
              <w:rPr>
                <w:bCs/>
                <w:color w:val="000000"/>
                <w:sz w:val="24"/>
                <w:szCs w:val="24"/>
              </w:rPr>
            </w:pPr>
            <w:r w:rsidRPr="00EF508D">
              <w:rPr>
                <w:bCs/>
                <w:color w:val="000000"/>
                <w:sz w:val="24"/>
                <w:szCs w:val="24"/>
              </w:rPr>
              <w:t>Правило (стандарт) N 12. Согласование условий проведения аудита</w:t>
            </w:r>
          </w:p>
        </w:tc>
        <w:tc>
          <w:tcPr>
            <w:tcW w:w="2977" w:type="dxa"/>
            <w:vMerge w:val="restart"/>
          </w:tcPr>
          <w:p w:rsidR="00EF508D" w:rsidRPr="00EF508D" w:rsidRDefault="00EF508D" w:rsidP="00EF508D">
            <w:pPr>
              <w:jc w:val="center"/>
              <w:outlineLvl w:val="1"/>
              <w:rPr>
                <w:bCs/>
                <w:color w:val="000000"/>
                <w:sz w:val="24"/>
                <w:szCs w:val="24"/>
              </w:rPr>
            </w:pPr>
            <w:r w:rsidRPr="00EF508D">
              <w:rPr>
                <w:bCs/>
                <w:color w:val="000000"/>
                <w:sz w:val="24"/>
                <w:szCs w:val="24"/>
              </w:rPr>
              <w:t xml:space="preserve">Постановление Правительства РФ </w:t>
            </w:r>
            <w:proofErr w:type="gramStart"/>
            <w:r w:rsidRPr="00EF508D">
              <w:rPr>
                <w:bCs/>
                <w:color w:val="000000"/>
                <w:sz w:val="24"/>
                <w:szCs w:val="24"/>
              </w:rPr>
              <w:t>от</w:t>
            </w:r>
            <w:proofErr w:type="gramEnd"/>
            <w:r w:rsidRPr="00EF508D">
              <w:rPr>
                <w:bCs/>
                <w:color w:val="000000"/>
                <w:sz w:val="24"/>
                <w:szCs w:val="24"/>
              </w:rPr>
              <w:t xml:space="preserve"> </w:t>
            </w:r>
          </w:p>
          <w:p w:rsidR="00EF508D" w:rsidRPr="00EF508D" w:rsidRDefault="00EF508D" w:rsidP="00EF508D">
            <w:pPr>
              <w:jc w:val="center"/>
              <w:outlineLvl w:val="1"/>
              <w:rPr>
                <w:bCs/>
                <w:color w:val="000000"/>
                <w:sz w:val="24"/>
                <w:szCs w:val="24"/>
              </w:rPr>
            </w:pPr>
            <w:r>
              <w:rPr>
                <w:bCs/>
                <w:color w:val="000000"/>
                <w:sz w:val="24"/>
                <w:szCs w:val="24"/>
              </w:rPr>
              <w:t xml:space="preserve">23.09.2002г. № 696 </w:t>
            </w:r>
          </w:p>
          <w:p w:rsidR="00EF508D" w:rsidRPr="00EF508D" w:rsidRDefault="00EF508D" w:rsidP="00EF508D">
            <w:pPr>
              <w:jc w:val="center"/>
              <w:outlineLvl w:val="1"/>
              <w:rPr>
                <w:bCs/>
                <w:color w:val="000000"/>
                <w:sz w:val="24"/>
                <w:szCs w:val="24"/>
              </w:rPr>
            </w:pPr>
            <w:proofErr w:type="gramStart"/>
            <w:r w:rsidRPr="00EF508D">
              <w:rPr>
                <w:bCs/>
                <w:color w:val="000000"/>
                <w:sz w:val="24"/>
                <w:szCs w:val="24"/>
              </w:rPr>
              <w:t xml:space="preserve">(в ред. Постановления Правительства РФ от </w:t>
            </w:r>
            <w:proofErr w:type="gramEnd"/>
          </w:p>
          <w:p w:rsidR="00EF508D" w:rsidRPr="006367AA" w:rsidRDefault="00EF508D" w:rsidP="00EF508D">
            <w:pPr>
              <w:jc w:val="center"/>
              <w:outlineLvl w:val="1"/>
              <w:rPr>
                <w:bCs/>
                <w:color w:val="000000"/>
                <w:sz w:val="24"/>
                <w:szCs w:val="24"/>
              </w:rPr>
            </w:pPr>
            <w:proofErr w:type="gramStart"/>
            <w:r w:rsidRPr="00EF508D">
              <w:rPr>
                <w:bCs/>
                <w:color w:val="000000"/>
                <w:sz w:val="24"/>
                <w:szCs w:val="24"/>
              </w:rPr>
              <w:t>07.10.2004 № 532, официально опубликовано</w:t>
            </w:r>
            <w:r>
              <w:rPr>
                <w:bCs/>
                <w:color w:val="000000"/>
                <w:sz w:val="24"/>
                <w:szCs w:val="24"/>
              </w:rPr>
              <w:t xml:space="preserve"> </w:t>
            </w:r>
            <w:r w:rsidRPr="00EF508D">
              <w:rPr>
                <w:bCs/>
                <w:color w:val="000000"/>
                <w:sz w:val="24"/>
                <w:szCs w:val="24"/>
              </w:rPr>
              <w:t xml:space="preserve">18.10.2004) </w:t>
            </w:r>
            <w:proofErr w:type="gramEnd"/>
          </w:p>
        </w:tc>
        <w:tc>
          <w:tcPr>
            <w:tcW w:w="2268" w:type="dxa"/>
          </w:tcPr>
          <w:p w:rsidR="00EF508D" w:rsidRPr="00EF508D" w:rsidRDefault="00EF508D" w:rsidP="00EF508D">
            <w:pPr>
              <w:jc w:val="center"/>
              <w:rPr>
                <w:sz w:val="24"/>
              </w:rPr>
            </w:pPr>
            <w:r w:rsidRPr="00EF508D">
              <w:rPr>
                <w:sz w:val="24"/>
              </w:rPr>
              <w:t>26.10.2004</w:t>
            </w:r>
          </w:p>
        </w:tc>
      </w:tr>
      <w:tr w:rsidR="00EF508D" w:rsidTr="006367AA">
        <w:tc>
          <w:tcPr>
            <w:tcW w:w="567" w:type="dxa"/>
          </w:tcPr>
          <w:p w:rsidR="00EF508D" w:rsidRDefault="00EF508D" w:rsidP="006367AA">
            <w:pPr>
              <w:outlineLvl w:val="1"/>
              <w:rPr>
                <w:b/>
                <w:bCs/>
                <w:color w:val="000000"/>
                <w:sz w:val="28"/>
                <w:szCs w:val="28"/>
              </w:rPr>
            </w:pPr>
            <w:r>
              <w:rPr>
                <w:b/>
                <w:bCs/>
                <w:color w:val="000000"/>
                <w:sz w:val="28"/>
                <w:szCs w:val="28"/>
              </w:rPr>
              <w:t>20</w:t>
            </w:r>
          </w:p>
        </w:tc>
        <w:tc>
          <w:tcPr>
            <w:tcW w:w="4678" w:type="dxa"/>
          </w:tcPr>
          <w:p w:rsidR="00EF508D" w:rsidRPr="006367AA" w:rsidRDefault="00EF508D" w:rsidP="006367AA">
            <w:pPr>
              <w:jc w:val="center"/>
              <w:outlineLvl w:val="1"/>
              <w:rPr>
                <w:bCs/>
                <w:color w:val="000000"/>
                <w:sz w:val="24"/>
                <w:szCs w:val="24"/>
              </w:rPr>
            </w:pPr>
            <w:r w:rsidRPr="00EF508D">
              <w:rPr>
                <w:bCs/>
                <w:color w:val="000000"/>
                <w:sz w:val="24"/>
                <w:szCs w:val="24"/>
              </w:rPr>
              <w:t>Правило (стандарт) N 16. Аудиторская выборка</w:t>
            </w:r>
          </w:p>
        </w:tc>
        <w:tc>
          <w:tcPr>
            <w:tcW w:w="2977" w:type="dxa"/>
            <w:vMerge/>
          </w:tcPr>
          <w:p w:rsidR="00EF508D" w:rsidRPr="006367AA" w:rsidRDefault="00EF508D" w:rsidP="006367AA">
            <w:pPr>
              <w:jc w:val="center"/>
              <w:outlineLvl w:val="1"/>
              <w:rPr>
                <w:bCs/>
                <w:color w:val="000000"/>
                <w:sz w:val="24"/>
                <w:szCs w:val="24"/>
              </w:rPr>
            </w:pPr>
          </w:p>
        </w:tc>
        <w:tc>
          <w:tcPr>
            <w:tcW w:w="2268" w:type="dxa"/>
          </w:tcPr>
          <w:p w:rsidR="00EF508D" w:rsidRPr="00EF508D" w:rsidRDefault="00EF508D" w:rsidP="00EF508D">
            <w:pPr>
              <w:jc w:val="center"/>
              <w:rPr>
                <w:sz w:val="24"/>
              </w:rPr>
            </w:pPr>
            <w:r w:rsidRPr="00EF508D">
              <w:rPr>
                <w:sz w:val="24"/>
              </w:rPr>
              <w:t>26.10.2004</w:t>
            </w:r>
          </w:p>
        </w:tc>
      </w:tr>
      <w:tr w:rsidR="00D069AD" w:rsidTr="00EF508D">
        <w:tc>
          <w:tcPr>
            <w:tcW w:w="567" w:type="dxa"/>
          </w:tcPr>
          <w:p w:rsidR="00D069AD" w:rsidRDefault="00D069AD" w:rsidP="006367AA">
            <w:pPr>
              <w:outlineLvl w:val="1"/>
              <w:rPr>
                <w:b/>
                <w:bCs/>
                <w:color w:val="000000"/>
                <w:sz w:val="28"/>
                <w:szCs w:val="28"/>
              </w:rPr>
            </w:pPr>
            <w:r>
              <w:rPr>
                <w:b/>
                <w:bCs/>
                <w:color w:val="000000"/>
                <w:sz w:val="28"/>
                <w:szCs w:val="28"/>
              </w:rPr>
              <w:t>21</w:t>
            </w:r>
          </w:p>
        </w:tc>
        <w:tc>
          <w:tcPr>
            <w:tcW w:w="4678" w:type="dxa"/>
          </w:tcPr>
          <w:p w:rsidR="00D069AD" w:rsidRPr="00EF508D" w:rsidRDefault="00D069AD" w:rsidP="00EF508D">
            <w:pPr>
              <w:jc w:val="center"/>
              <w:outlineLvl w:val="1"/>
              <w:rPr>
                <w:bCs/>
                <w:color w:val="000000"/>
                <w:sz w:val="24"/>
                <w:szCs w:val="24"/>
              </w:rPr>
            </w:pPr>
            <w:r w:rsidRPr="00EF508D">
              <w:rPr>
                <w:bCs/>
                <w:color w:val="000000"/>
                <w:sz w:val="24"/>
                <w:szCs w:val="24"/>
              </w:rPr>
              <w:t xml:space="preserve">Правило (стандарт) N 17. Получение аудиторских доказательств </w:t>
            </w:r>
            <w:proofErr w:type="gramStart"/>
            <w:r w:rsidRPr="00EF508D">
              <w:rPr>
                <w:bCs/>
                <w:color w:val="000000"/>
                <w:sz w:val="24"/>
                <w:szCs w:val="24"/>
              </w:rPr>
              <w:t>в</w:t>
            </w:r>
            <w:proofErr w:type="gramEnd"/>
            <w:r w:rsidRPr="00EF508D">
              <w:rPr>
                <w:bCs/>
                <w:color w:val="000000"/>
                <w:sz w:val="24"/>
                <w:szCs w:val="24"/>
              </w:rPr>
              <w:t xml:space="preserve"> </w:t>
            </w:r>
          </w:p>
          <w:p w:rsidR="00D069AD" w:rsidRPr="006367AA" w:rsidRDefault="00D069AD" w:rsidP="00EF508D">
            <w:pPr>
              <w:jc w:val="center"/>
              <w:outlineLvl w:val="1"/>
              <w:rPr>
                <w:bCs/>
                <w:color w:val="000000"/>
                <w:sz w:val="24"/>
                <w:szCs w:val="24"/>
              </w:rPr>
            </w:pPr>
            <w:r w:rsidRPr="00EF508D">
              <w:rPr>
                <w:bCs/>
                <w:color w:val="000000"/>
                <w:sz w:val="24"/>
                <w:szCs w:val="24"/>
              </w:rPr>
              <w:t xml:space="preserve">конкретных </w:t>
            </w:r>
            <w:proofErr w:type="gramStart"/>
            <w:r w:rsidRPr="00EF508D">
              <w:rPr>
                <w:bCs/>
                <w:color w:val="000000"/>
                <w:sz w:val="24"/>
                <w:szCs w:val="24"/>
              </w:rPr>
              <w:t>случаях</w:t>
            </w:r>
            <w:proofErr w:type="gramEnd"/>
            <w:r w:rsidRPr="00EF508D">
              <w:rPr>
                <w:bCs/>
                <w:color w:val="000000"/>
                <w:sz w:val="24"/>
                <w:szCs w:val="24"/>
              </w:rPr>
              <w:t xml:space="preserve"> </w:t>
            </w:r>
          </w:p>
        </w:tc>
        <w:tc>
          <w:tcPr>
            <w:tcW w:w="2977" w:type="dxa"/>
            <w:vMerge w:val="restart"/>
            <w:vAlign w:val="center"/>
          </w:tcPr>
          <w:p w:rsidR="00D069AD" w:rsidRPr="00EF508D" w:rsidRDefault="00D069AD" w:rsidP="00EF508D">
            <w:pPr>
              <w:jc w:val="center"/>
              <w:outlineLvl w:val="1"/>
              <w:rPr>
                <w:bCs/>
                <w:color w:val="000000"/>
                <w:sz w:val="24"/>
                <w:szCs w:val="24"/>
              </w:rPr>
            </w:pPr>
            <w:r w:rsidRPr="00EF508D">
              <w:rPr>
                <w:bCs/>
                <w:color w:val="000000"/>
                <w:sz w:val="24"/>
                <w:szCs w:val="24"/>
              </w:rPr>
              <w:t xml:space="preserve">Постановление Правительства РФ </w:t>
            </w:r>
            <w:proofErr w:type="gramStart"/>
            <w:r w:rsidRPr="00EF508D">
              <w:rPr>
                <w:bCs/>
                <w:color w:val="000000"/>
                <w:sz w:val="24"/>
                <w:szCs w:val="24"/>
              </w:rPr>
              <w:t>от</w:t>
            </w:r>
            <w:proofErr w:type="gramEnd"/>
          </w:p>
          <w:p w:rsidR="00D069AD" w:rsidRPr="00EF508D" w:rsidRDefault="00D069AD" w:rsidP="00EF508D">
            <w:pPr>
              <w:jc w:val="center"/>
              <w:outlineLvl w:val="1"/>
              <w:rPr>
                <w:bCs/>
                <w:color w:val="000000"/>
                <w:sz w:val="24"/>
                <w:szCs w:val="24"/>
              </w:rPr>
            </w:pPr>
            <w:r>
              <w:rPr>
                <w:bCs/>
                <w:color w:val="000000"/>
                <w:sz w:val="24"/>
                <w:szCs w:val="24"/>
              </w:rPr>
              <w:t>23.09.2002г. № 696</w:t>
            </w:r>
          </w:p>
          <w:p w:rsidR="00D069AD" w:rsidRPr="00EF508D" w:rsidRDefault="00D069AD" w:rsidP="00EF508D">
            <w:pPr>
              <w:jc w:val="center"/>
              <w:outlineLvl w:val="1"/>
              <w:rPr>
                <w:bCs/>
                <w:color w:val="000000"/>
                <w:sz w:val="24"/>
                <w:szCs w:val="24"/>
              </w:rPr>
            </w:pPr>
            <w:proofErr w:type="gramStart"/>
            <w:r w:rsidRPr="00EF508D">
              <w:rPr>
                <w:bCs/>
                <w:color w:val="000000"/>
                <w:sz w:val="24"/>
                <w:szCs w:val="24"/>
              </w:rPr>
              <w:t>(в ред. Постановления Правительства РФ от</w:t>
            </w:r>
            <w:proofErr w:type="gramEnd"/>
          </w:p>
          <w:p w:rsidR="00D069AD" w:rsidRPr="00EF508D" w:rsidRDefault="00D069AD" w:rsidP="00EF508D">
            <w:pPr>
              <w:jc w:val="center"/>
              <w:outlineLvl w:val="1"/>
              <w:rPr>
                <w:bCs/>
                <w:color w:val="000000"/>
                <w:sz w:val="24"/>
                <w:szCs w:val="24"/>
              </w:rPr>
            </w:pPr>
            <w:r w:rsidRPr="00EF508D">
              <w:rPr>
                <w:bCs/>
                <w:color w:val="000000"/>
                <w:sz w:val="24"/>
                <w:szCs w:val="24"/>
              </w:rPr>
              <w:t>16.04.2005 № 228, официально опубликовано</w:t>
            </w:r>
          </w:p>
          <w:p w:rsidR="00D069AD" w:rsidRPr="006367AA" w:rsidRDefault="00D069AD" w:rsidP="00EF508D">
            <w:pPr>
              <w:jc w:val="center"/>
              <w:outlineLvl w:val="1"/>
              <w:rPr>
                <w:bCs/>
                <w:color w:val="000000"/>
                <w:sz w:val="24"/>
                <w:szCs w:val="24"/>
              </w:rPr>
            </w:pPr>
            <w:r w:rsidRPr="00EF508D">
              <w:rPr>
                <w:bCs/>
                <w:color w:val="000000"/>
                <w:sz w:val="24"/>
                <w:szCs w:val="24"/>
              </w:rPr>
              <w:t>25.04.2005)</w:t>
            </w:r>
          </w:p>
        </w:tc>
        <w:tc>
          <w:tcPr>
            <w:tcW w:w="2268" w:type="dxa"/>
          </w:tcPr>
          <w:p w:rsidR="00D069AD" w:rsidRPr="00D069AD" w:rsidRDefault="00D069AD" w:rsidP="00D069AD">
            <w:pPr>
              <w:jc w:val="center"/>
              <w:rPr>
                <w:sz w:val="24"/>
              </w:rPr>
            </w:pPr>
            <w:r w:rsidRPr="00D069AD">
              <w:rPr>
                <w:sz w:val="24"/>
              </w:rPr>
              <w:t>03.05.2005</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22</w:t>
            </w:r>
          </w:p>
        </w:tc>
        <w:tc>
          <w:tcPr>
            <w:tcW w:w="4678" w:type="dxa"/>
          </w:tcPr>
          <w:p w:rsidR="00D069AD" w:rsidRPr="00EF508D" w:rsidRDefault="00D069AD" w:rsidP="00EF508D">
            <w:pPr>
              <w:jc w:val="center"/>
              <w:outlineLvl w:val="1"/>
              <w:rPr>
                <w:bCs/>
                <w:color w:val="000000"/>
                <w:sz w:val="24"/>
                <w:szCs w:val="24"/>
              </w:rPr>
            </w:pPr>
            <w:r w:rsidRPr="00EF508D">
              <w:rPr>
                <w:bCs/>
                <w:color w:val="000000"/>
                <w:sz w:val="24"/>
                <w:szCs w:val="24"/>
              </w:rPr>
              <w:t xml:space="preserve">Правило (стандарт) N 18. Получение аудитором </w:t>
            </w:r>
            <w:proofErr w:type="gramStart"/>
            <w:r w:rsidRPr="00EF508D">
              <w:rPr>
                <w:bCs/>
                <w:color w:val="000000"/>
                <w:sz w:val="24"/>
                <w:szCs w:val="24"/>
              </w:rPr>
              <w:t>подтверждающей</w:t>
            </w:r>
            <w:proofErr w:type="gramEnd"/>
            <w:r w:rsidRPr="00EF508D">
              <w:rPr>
                <w:bCs/>
                <w:color w:val="000000"/>
                <w:sz w:val="24"/>
                <w:szCs w:val="24"/>
              </w:rPr>
              <w:t xml:space="preserve"> </w:t>
            </w:r>
          </w:p>
          <w:p w:rsidR="00D069AD" w:rsidRPr="00EF508D" w:rsidRDefault="00D069AD" w:rsidP="00EF508D">
            <w:pPr>
              <w:jc w:val="center"/>
              <w:outlineLvl w:val="1"/>
              <w:rPr>
                <w:bCs/>
                <w:color w:val="000000"/>
                <w:sz w:val="24"/>
                <w:szCs w:val="24"/>
              </w:rPr>
            </w:pPr>
            <w:r w:rsidRPr="00EF508D">
              <w:rPr>
                <w:bCs/>
                <w:color w:val="000000"/>
                <w:sz w:val="24"/>
                <w:szCs w:val="24"/>
              </w:rPr>
              <w:t xml:space="preserve">информации из внешних источников </w:t>
            </w:r>
          </w:p>
          <w:p w:rsidR="00D069AD" w:rsidRPr="00EF508D" w:rsidRDefault="00D069AD" w:rsidP="00EF508D">
            <w:pPr>
              <w:jc w:val="center"/>
              <w:outlineLvl w:val="1"/>
              <w:rPr>
                <w:bCs/>
                <w:color w:val="000000"/>
                <w:sz w:val="24"/>
                <w:szCs w:val="24"/>
              </w:rPr>
            </w:pPr>
            <w:proofErr w:type="gramStart"/>
            <w:r w:rsidRPr="00EF508D">
              <w:rPr>
                <w:bCs/>
                <w:color w:val="000000"/>
                <w:sz w:val="24"/>
                <w:szCs w:val="24"/>
              </w:rPr>
              <w:t xml:space="preserve">(в ред. Постановлений Правительства РФ от 27.01.2011 N 30, официально </w:t>
            </w:r>
            <w:proofErr w:type="gramEnd"/>
          </w:p>
          <w:p w:rsidR="00D069AD" w:rsidRPr="006367AA" w:rsidRDefault="00D069AD" w:rsidP="00EF508D">
            <w:pPr>
              <w:jc w:val="center"/>
              <w:outlineLvl w:val="1"/>
              <w:rPr>
                <w:bCs/>
                <w:color w:val="000000"/>
                <w:sz w:val="24"/>
                <w:szCs w:val="24"/>
              </w:rPr>
            </w:pPr>
            <w:r w:rsidRPr="00EF508D">
              <w:rPr>
                <w:bCs/>
                <w:color w:val="000000"/>
                <w:sz w:val="24"/>
                <w:szCs w:val="24"/>
              </w:rPr>
              <w:t xml:space="preserve">опубликовано 31.01.2011) </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 xml:space="preserve">08.02.2011 </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23</w:t>
            </w:r>
          </w:p>
        </w:tc>
        <w:tc>
          <w:tcPr>
            <w:tcW w:w="4678" w:type="dxa"/>
          </w:tcPr>
          <w:p w:rsidR="00D069AD" w:rsidRPr="006367AA" w:rsidRDefault="00D069AD" w:rsidP="006367AA">
            <w:pPr>
              <w:jc w:val="center"/>
              <w:outlineLvl w:val="1"/>
              <w:rPr>
                <w:bCs/>
                <w:color w:val="000000"/>
                <w:sz w:val="24"/>
                <w:szCs w:val="24"/>
              </w:rPr>
            </w:pPr>
            <w:r w:rsidRPr="00EF508D">
              <w:rPr>
                <w:bCs/>
                <w:color w:val="000000"/>
                <w:sz w:val="24"/>
                <w:szCs w:val="24"/>
              </w:rPr>
              <w:t xml:space="preserve">Правило (стандарт) N 19. Особенности первой проверки </w:t>
            </w:r>
            <w:proofErr w:type="spellStart"/>
            <w:r w:rsidRPr="00EF508D">
              <w:rPr>
                <w:bCs/>
                <w:color w:val="000000"/>
                <w:sz w:val="24"/>
                <w:szCs w:val="24"/>
              </w:rPr>
              <w:t>аудируемого</w:t>
            </w:r>
            <w:proofErr w:type="spellEnd"/>
            <w:r w:rsidRPr="00EF508D">
              <w:rPr>
                <w:bCs/>
                <w:color w:val="000000"/>
                <w:sz w:val="24"/>
                <w:szCs w:val="24"/>
              </w:rPr>
              <w:t xml:space="preserve"> лица</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03.05.2005</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24</w:t>
            </w:r>
          </w:p>
        </w:tc>
        <w:tc>
          <w:tcPr>
            <w:tcW w:w="4678" w:type="dxa"/>
          </w:tcPr>
          <w:p w:rsidR="00D069AD" w:rsidRPr="006367AA" w:rsidRDefault="00D069AD" w:rsidP="006367AA">
            <w:pPr>
              <w:jc w:val="center"/>
              <w:outlineLvl w:val="1"/>
              <w:rPr>
                <w:bCs/>
                <w:color w:val="000000"/>
                <w:sz w:val="24"/>
                <w:szCs w:val="24"/>
              </w:rPr>
            </w:pPr>
            <w:r w:rsidRPr="00EF508D">
              <w:rPr>
                <w:bCs/>
                <w:color w:val="000000"/>
                <w:sz w:val="24"/>
                <w:szCs w:val="24"/>
              </w:rPr>
              <w:t>Правило (стандарт) N 20. Аналитические процедуры</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03.05.2005</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25</w:t>
            </w:r>
          </w:p>
        </w:tc>
        <w:tc>
          <w:tcPr>
            <w:tcW w:w="4678" w:type="dxa"/>
          </w:tcPr>
          <w:p w:rsidR="00D069AD" w:rsidRPr="00EF508D" w:rsidRDefault="00D069AD" w:rsidP="00EF508D">
            <w:pPr>
              <w:jc w:val="center"/>
              <w:outlineLvl w:val="1"/>
              <w:rPr>
                <w:bCs/>
                <w:color w:val="000000"/>
                <w:sz w:val="24"/>
                <w:szCs w:val="24"/>
              </w:rPr>
            </w:pPr>
            <w:r w:rsidRPr="00EF508D">
              <w:rPr>
                <w:bCs/>
                <w:color w:val="000000"/>
                <w:sz w:val="24"/>
                <w:szCs w:val="24"/>
              </w:rPr>
              <w:t xml:space="preserve">Правило (стандарт) N 21. Особенности аудита оценочных значений </w:t>
            </w:r>
          </w:p>
          <w:p w:rsidR="00D069AD" w:rsidRPr="00EF508D" w:rsidRDefault="00D069AD" w:rsidP="00EF508D">
            <w:pPr>
              <w:jc w:val="center"/>
              <w:outlineLvl w:val="1"/>
              <w:rPr>
                <w:bCs/>
                <w:color w:val="000000"/>
                <w:sz w:val="24"/>
                <w:szCs w:val="24"/>
              </w:rPr>
            </w:pPr>
            <w:proofErr w:type="gramStart"/>
            <w:r w:rsidRPr="00EF508D">
              <w:rPr>
                <w:bCs/>
                <w:color w:val="000000"/>
                <w:sz w:val="24"/>
                <w:szCs w:val="24"/>
              </w:rPr>
              <w:t xml:space="preserve">(в ред. Постановления Правительства РФ от 02.08.2010 N 586, официально </w:t>
            </w:r>
            <w:proofErr w:type="gramEnd"/>
          </w:p>
          <w:p w:rsidR="00D069AD" w:rsidRPr="006367AA" w:rsidRDefault="00D069AD" w:rsidP="00EF508D">
            <w:pPr>
              <w:jc w:val="center"/>
              <w:outlineLvl w:val="1"/>
              <w:rPr>
                <w:bCs/>
                <w:color w:val="000000"/>
                <w:sz w:val="24"/>
                <w:szCs w:val="24"/>
              </w:rPr>
            </w:pPr>
            <w:r w:rsidRPr="00EF508D">
              <w:rPr>
                <w:bCs/>
                <w:color w:val="000000"/>
                <w:sz w:val="24"/>
                <w:szCs w:val="24"/>
              </w:rPr>
              <w:t>опубликовано 09.08.2010)</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17.08.2010</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26</w:t>
            </w:r>
          </w:p>
        </w:tc>
        <w:tc>
          <w:tcPr>
            <w:tcW w:w="4678" w:type="dxa"/>
          </w:tcPr>
          <w:p w:rsidR="00D069AD" w:rsidRPr="00EF508D" w:rsidRDefault="00D069AD" w:rsidP="00EF508D">
            <w:pPr>
              <w:jc w:val="center"/>
              <w:outlineLvl w:val="1"/>
              <w:rPr>
                <w:bCs/>
                <w:color w:val="000000"/>
                <w:sz w:val="24"/>
                <w:szCs w:val="24"/>
              </w:rPr>
            </w:pPr>
            <w:r w:rsidRPr="00EF508D">
              <w:rPr>
                <w:bCs/>
                <w:color w:val="000000"/>
                <w:sz w:val="24"/>
                <w:szCs w:val="24"/>
              </w:rPr>
              <w:t xml:space="preserve">Правило (стандарт) N 22. Сообщение информации, полученной </w:t>
            </w:r>
            <w:proofErr w:type="gramStart"/>
            <w:r w:rsidRPr="00EF508D">
              <w:rPr>
                <w:bCs/>
                <w:color w:val="000000"/>
                <w:sz w:val="24"/>
                <w:szCs w:val="24"/>
              </w:rPr>
              <w:t>по</w:t>
            </w:r>
            <w:proofErr w:type="gramEnd"/>
            <w:r w:rsidRPr="00EF508D">
              <w:rPr>
                <w:bCs/>
                <w:color w:val="000000"/>
                <w:sz w:val="24"/>
                <w:szCs w:val="24"/>
              </w:rPr>
              <w:t xml:space="preserve"> </w:t>
            </w:r>
          </w:p>
          <w:p w:rsidR="00D069AD" w:rsidRPr="00EF508D" w:rsidRDefault="00D069AD" w:rsidP="00EF508D">
            <w:pPr>
              <w:jc w:val="center"/>
              <w:outlineLvl w:val="1"/>
              <w:rPr>
                <w:bCs/>
                <w:color w:val="000000"/>
                <w:sz w:val="24"/>
                <w:szCs w:val="24"/>
              </w:rPr>
            </w:pPr>
            <w:r w:rsidRPr="00EF508D">
              <w:rPr>
                <w:bCs/>
                <w:color w:val="000000"/>
                <w:sz w:val="24"/>
                <w:szCs w:val="24"/>
              </w:rPr>
              <w:t xml:space="preserve">результатам аудита, руководству </w:t>
            </w:r>
            <w:proofErr w:type="spellStart"/>
            <w:r w:rsidRPr="00EF508D">
              <w:rPr>
                <w:bCs/>
                <w:color w:val="000000"/>
                <w:sz w:val="24"/>
                <w:szCs w:val="24"/>
              </w:rPr>
              <w:t>аудируемого</w:t>
            </w:r>
            <w:proofErr w:type="spellEnd"/>
            <w:r w:rsidRPr="00EF508D">
              <w:rPr>
                <w:bCs/>
                <w:color w:val="000000"/>
                <w:sz w:val="24"/>
                <w:szCs w:val="24"/>
              </w:rPr>
              <w:t xml:space="preserve"> лица и представителям его </w:t>
            </w:r>
          </w:p>
          <w:p w:rsidR="00D069AD" w:rsidRPr="00EF508D" w:rsidRDefault="00D069AD" w:rsidP="00EF508D">
            <w:pPr>
              <w:jc w:val="center"/>
              <w:outlineLvl w:val="1"/>
              <w:rPr>
                <w:bCs/>
                <w:color w:val="000000"/>
                <w:sz w:val="24"/>
                <w:szCs w:val="24"/>
              </w:rPr>
            </w:pPr>
            <w:r w:rsidRPr="00EF508D">
              <w:rPr>
                <w:bCs/>
                <w:color w:val="000000"/>
                <w:sz w:val="24"/>
                <w:szCs w:val="24"/>
              </w:rPr>
              <w:lastRenderedPageBreak/>
              <w:t xml:space="preserve">собственника </w:t>
            </w:r>
          </w:p>
          <w:p w:rsidR="00D069AD" w:rsidRPr="00EF508D" w:rsidRDefault="00D069AD" w:rsidP="00EF508D">
            <w:pPr>
              <w:jc w:val="center"/>
              <w:outlineLvl w:val="1"/>
              <w:rPr>
                <w:bCs/>
                <w:color w:val="000000"/>
                <w:sz w:val="24"/>
                <w:szCs w:val="24"/>
              </w:rPr>
            </w:pPr>
            <w:proofErr w:type="gramStart"/>
            <w:r w:rsidRPr="00EF508D">
              <w:rPr>
                <w:bCs/>
                <w:color w:val="000000"/>
                <w:sz w:val="24"/>
                <w:szCs w:val="24"/>
              </w:rPr>
              <w:t xml:space="preserve">(в ред. Постановлений Правительства РФ от 19.11.2008 N 863, от 02.08.2010, </w:t>
            </w:r>
            <w:proofErr w:type="gramEnd"/>
          </w:p>
          <w:p w:rsidR="00D069AD" w:rsidRPr="006367AA" w:rsidRDefault="00D069AD" w:rsidP="00EF508D">
            <w:pPr>
              <w:jc w:val="center"/>
              <w:outlineLvl w:val="1"/>
              <w:rPr>
                <w:bCs/>
                <w:color w:val="000000"/>
                <w:sz w:val="24"/>
                <w:szCs w:val="24"/>
              </w:rPr>
            </w:pPr>
            <w:r w:rsidRPr="00EF508D">
              <w:rPr>
                <w:bCs/>
                <w:color w:val="000000"/>
                <w:sz w:val="24"/>
                <w:szCs w:val="24"/>
              </w:rPr>
              <w:t xml:space="preserve">официально опубликованы 08.12.2008, 09.08.2010) </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17.08.2010</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lastRenderedPageBreak/>
              <w:t>27</w:t>
            </w:r>
          </w:p>
        </w:tc>
        <w:tc>
          <w:tcPr>
            <w:tcW w:w="4678" w:type="dxa"/>
          </w:tcPr>
          <w:p w:rsidR="00D069AD" w:rsidRPr="00EF508D" w:rsidRDefault="00D069AD" w:rsidP="00EF508D">
            <w:pPr>
              <w:jc w:val="center"/>
              <w:outlineLvl w:val="1"/>
              <w:rPr>
                <w:bCs/>
                <w:color w:val="000000"/>
                <w:sz w:val="24"/>
                <w:szCs w:val="24"/>
              </w:rPr>
            </w:pPr>
            <w:r w:rsidRPr="00EF508D">
              <w:rPr>
                <w:bCs/>
                <w:color w:val="000000"/>
                <w:sz w:val="24"/>
                <w:szCs w:val="24"/>
              </w:rPr>
              <w:t xml:space="preserve">Правило (стандарт) N 23. Заявления и разъяснения руководства </w:t>
            </w:r>
          </w:p>
          <w:p w:rsidR="00D069AD" w:rsidRPr="006367AA" w:rsidRDefault="00D069AD" w:rsidP="00EF508D">
            <w:pPr>
              <w:jc w:val="center"/>
              <w:outlineLvl w:val="1"/>
              <w:rPr>
                <w:bCs/>
                <w:color w:val="000000"/>
                <w:sz w:val="24"/>
                <w:szCs w:val="24"/>
              </w:rPr>
            </w:pPr>
            <w:proofErr w:type="spellStart"/>
            <w:r w:rsidRPr="00EF508D">
              <w:rPr>
                <w:bCs/>
                <w:color w:val="000000"/>
                <w:sz w:val="24"/>
                <w:szCs w:val="24"/>
              </w:rPr>
              <w:t>аудируемого</w:t>
            </w:r>
            <w:proofErr w:type="spellEnd"/>
            <w:r w:rsidRPr="00EF508D">
              <w:rPr>
                <w:bCs/>
                <w:color w:val="000000"/>
                <w:sz w:val="24"/>
                <w:szCs w:val="24"/>
              </w:rPr>
              <w:t xml:space="preserve"> лица </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03.05.2005</w:t>
            </w:r>
          </w:p>
        </w:tc>
      </w:tr>
      <w:tr w:rsidR="00D069AD" w:rsidTr="00D069AD">
        <w:tc>
          <w:tcPr>
            <w:tcW w:w="567" w:type="dxa"/>
          </w:tcPr>
          <w:p w:rsidR="00D069AD" w:rsidRDefault="00D069AD" w:rsidP="006367AA">
            <w:pPr>
              <w:outlineLvl w:val="1"/>
              <w:rPr>
                <w:b/>
                <w:bCs/>
                <w:color w:val="000000"/>
                <w:sz w:val="28"/>
                <w:szCs w:val="28"/>
              </w:rPr>
            </w:pPr>
            <w:r>
              <w:rPr>
                <w:b/>
                <w:bCs/>
                <w:color w:val="000000"/>
                <w:sz w:val="28"/>
                <w:szCs w:val="28"/>
              </w:rPr>
              <w:t>28</w:t>
            </w:r>
          </w:p>
        </w:tc>
        <w:tc>
          <w:tcPr>
            <w:tcW w:w="4678" w:type="dxa"/>
          </w:tcPr>
          <w:p w:rsidR="00D069AD" w:rsidRPr="00D069AD" w:rsidRDefault="00D069AD" w:rsidP="00D069AD">
            <w:pPr>
              <w:jc w:val="center"/>
              <w:outlineLvl w:val="1"/>
              <w:rPr>
                <w:bCs/>
                <w:color w:val="000000"/>
                <w:sz w:val="24"/>
                <w:szCs w:val="24"/>
              </w:rPr>
            </w:pPr>
            <w:r w:rsidRPr="00D069AD">
              <w:rPr>
                <w:bCs/>
                <w:color w:val="000000"/>
                <w:sz w:val="24"/>
                <w:szCs w:val="24"/>
              </w:rPr>
              <w:t xml:space="preserve">Правило (стандарт) N 24. Основные принципы федеральных правил </w:t>
            </w:r>
          </w:p>
          <w:p w:rsidR="00D069AD" w:rsidRPr="00D069AD" w:rsidRDefault="00D069AD" w:rsidP="00D069AD">
            <w:pPr>
              <w:jc w:val="center"/>
              <w:outlineLvl w:val="1"/>
              <w:rPr>
                <w:bCs/>
                <w:color w:val="000000"/>
                <w:sz w:val="24"/>
                <w:szCs w:val="24"/>
              </w:rPr>
            </w:pPr>
            <w:r w:rsidRPr="00D069AD">
              <w:rPr>
                <w:bCs/>
                <w:color w:val="000000"/>
                <w:sz w:val="24"/>
                <w:szCs w:val="24"/>
              </w:rPr>
              <w:t xml:space="preserve">(стандартов) аудиторской деятельности, имеющих отношение к услугам, </w:t>
            </w:r>
          </w:p>
          <w:p w:rsidR="00D069AD" w:rsidRPr="006367AA" w:rsidRDefault="00D069AD" w:rsidP="00D069AD">
            <w:pPr>
              <w:jc w:val="center"/>
              <w:outlineLvl w:val="1"/>
              <w:rPr>
                <w:bCs/>
                <w:color w:val="000000"/>
                <w:sz w:val="24"/>
                <w:szCs w:val="24"/>
              </w:rPr>
            </w:pPr>
            <w:proofErr w:type="gramStart"/>
            <w:r w:rsidRPr="00D069AD">
              <w:rPr>
                <w:bCs/>
                <w:color w:val="000000"/>
                <w:sz w:val="24"/>
                <w:szCs w:val="24"/>
              </w:rPr>
              <w:t>которые</w:t>
            </w:r>
            <w:proofErr w:type="gramEnd"/>
            <w:r w:rsidRPr="00D069AD">
              <w:rPr>
                <w:bCs/>
                <w:color w:val="000000"/>
                <w:sz w:val="24"/>
                <w:szCs w:val="24"/>
              </w:rPr>
              <w:t xml:space="preserve"> могут предоставляться аудиторскими организациями и аудиторами</w:t>
            </w:r>
          </w:p>
        </w:tc>
        <w:tc>
          <w:tcPr>
            <w:tcW w:w="2977" w:type="dxa"/>
            <w:vMerge w:val="restart"/>
            <w:vAlign w:val="center"/>
          </w:tcPr>
          <w:p w:rsidR="00D069AD" w:rsidRPr="00D069AD" w:rsidRDefault="00D069AD" w:rsidP="00D069AD">
            <w:pPr>
              <w:jc w:val="center"/>
              <w:outlineLvl w:val="1"/>
              <w:rPr>
                <w:bCs/>
                <w:color w:val="000000"/>
                <w:sz w:val="24"/>
                <w:szCs w:val="24"/>
              </w:rPr>
            </w:pPr>
            <w:r w:rsidRPr="00D069AD">
              <w:rPr>
                <w:bCs/>
                <w:color w:val="000000"/>
                <w:sz w:val="24"/>
                <w:szCs w:val="24"/>
              </w:rPr>
              <w:t xml:space="preserve">Постановление Правительства РФ </w:t>
            </w:r>
            <w:proofErr w:type="gramStart"/>
            <w:r w:rsidRPr="00D069AD">
              <w:rPr>
                <w:bCs/>
                <w:color w:val="000000"/>
                <w:sz w:val="24"/>
                <w:szCs w:val="24"/>
              </w:rPr>
              <w:t>от</w:t>
            </w:r>
            <w:proofErr w:type="gramEnd"/>
          </w:p>
          <w:p w:rsidR="00D069AD" w:rsidRPr="00D069AD" w:rsidRDefault="00D069AD" w:rsidP="00D069AD">
            <w:pPr>
              <w:jc w:val="center"/>
              <w:outlineLvl w:val="1"/>
              <w:rPr>
                <w:bCs/>
                <w:color w:val="000000"/>
                <w:sz w:val="24"/>
                <w:szCs w:val="24"/>
              </w:rPr>
            </w:pPr>
            <w:r>
              <w:rPr>
                <w:bCs/>
                <w:color w:val="000000"/>
                <w:sz w:val="24"/>
                <w:szCs w:val="24"/>
              </w:rPr>
              <w:t>23.09.2002г. № 696</w:t>
            </w:r>
          </w:p>
          <w:p w:rsidR="00D069AD" w:rsidRPr="00D069AD" w:rsidRDefault="00D069AD" w:rsidP="00D069AD">
            <w:pPr>
              <w:jc w:val="center"/>
              <w:outlineLvl w:val="1"/>
              <w:rPr>
                <w:bCs/>
                <w:color w:val="000000"/>
                <w:sz w:val="24"/>
                <w:szCs w:val="24"/>
              </w:rPr>
            </w:pPr>
            <w:proofErr w:type="gramStart"/>
            <w:r w:rsidRPr="00D069AD">
              <w:rPr>
                <w:bCs/>
                <w:color w:val="000000"/>
                <w:sz w:val="24"/>
                <w:szCs w:val="24"/>
              </w:rPr>
              <w:t>(в ред. Постановления Правительства РФ</w:t>
            </w:r>
            <w:proofErr w:type="gramEnd"/>
          </w:p>
          <w:p w:rsidR="00D069AD" w:rsidRPr="00D069AD" w:rsidRDefault="00D069AD" w:rsidP="00D069AD">
            <w:pPr>
              <w:jc w:val="center"/>
              <w:outlineLvl w:val="1"/>
              <w:rPr>
                <w:bCs/>
                <w:color w:val="000000"/>
                <w:sz w:val="24"/>
                <w:szCs w:val="24"/>
              </w:rPr>
            </w:pPr>
            <w:r w:rsidRPr="00D069AD">
              <w:rPr>
                <w:bCs/>
                <w:color w:val="000000"/>
                <w:sz w:val="24"/>
                <w:szCs w:val="24"/>
              </w:rPr>
              <w:t>от 25.08.2006 № 523, официально</w:t>
            </w:r>
          </w:p>
          <w:p w:rsidR="00D069AD" w:rsidRPr="006367AA" w:rsidRDefault="00D069AD" w:rsidP="00D069AD">
            <w:pPr>
              <w:jc w:val="center"/>
              <w:outlineLvl w:val="1"/>
              <w:rPr>
                <w:bCs/>
                <w:color w:val="000000"/>
                <w:sz w:val="24"/>
                <w:szCs w:val="24"/>
              </w:rPr>
            </w:pPr>
            <w:r w:rsidRPr="00D069AD">
              <w:rPr>
                <w:bCs/>
                <w:color w:val="000000"/>
                <w:sz w:val="24"/>
                <w:szCs w:val="24"/>
              </w:rPr>
              <w:t>опубликовано 13.09.2006)</w:t>
            </w:r>
          </w:p>
        </w:tc>
        <w:tc>
          <w:tcPr>
            <w:tcW w:w="2268" w:type="dxa"/>
          </w:tcPr>
          <w:p w:rsidR="00D069AD" w:rsidRPr="00D069AD" w:rsidRDefault="00D069AD" w:rsidP="00D069AD">
            <w:pPr>
              <w:jc w:val="center"/>
              <w:rPr>
                <w:sz w:val="24"/>
              </w:rPr>
            </w:pPr>
            <w:r w:rsidRPr="00D069AD">
              <w:rPr>
                <w:sz w:val="24"/>
              </w:rPr>
              <w:t>21.09.2006</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29</w:t>
            </w:r>
          </w:p>
        </w:tc>
        <w:tc>
          <w:tcPr>
            <w:tcW w:w="4678" w:type="dxa"/>
          </w:tcPr>
          <w:p w:rsidR="00D069AD" w:rsidRPr="00D069AD" w:rsidRDefault="00D069AD" w:rsidP="00D069AD">
            <w:pPr>
              <w:jc w:val="center"/>
              <w:outlineLvl w:val="1"/>
              <w:rPr>
                <w:bCs/>
                <w:color w:val="000000"/>
                <w:sz w:val="24"/>
                <w:szCs w:val="24"/>
              </w:rPr>
            </w:pPr>
            <w:r w:rsidRPr="00D069AD">
              <w:rPr>
                <w:bCs/>
                <w:color w:val="000000"/>
                <w:sz w:val="24"/>
                <w:szCs w:val="24"/>
              </w:rPr>
              <w:t xml:space="preserve">Правило (стандарт) N 25. Учет особенностей </w:t>
            </w:r>
            <w:proofErr w:type="spellStart"/>
            <w:r w:rsidRPr="00D069AD">
              <w:rPr>
                <w:bCs/>
                <w:color w:val="000000"/>
                <w:sz w:val="24"/>
                <w:szCs w:val="24"/>
              </w:rPr>
              <w:t>аудируемого</w:t>
            </w:r>
            <w:proofErr w:type="spellEnd"/>
            <w:r w:rsidRPr="00D069AD">
              <w:rPr>
                <w:bCs/>
                <w:color w:val="000000"/>
                <w:sz w:val="24"/>
                <w:szCs w:val="24"/>
              </w:rPr>
              <w:t xml:space="preserve"> лица, </w:t>
            </w:r>
          </w:p>
          <w:p w:rsidR="00D069AD" w:rsidRPr="00D069AD" w:rsidRDefault="00D069AD" w:rsidP="00D069AD">
            <w:pPr>
              <w:jc w:val="center"/>
              <w:outlineLvl w:val="1"/>
              <w:rPr>
                <w:bCs/>
                <w:color w:val="000000"/>
                <w:sz w:val="24"/>
                <w:szCs w:val="24"/>
              </w:rPr>
            </w:pPr>
            <w:r w:rsidRPr="00D069AD">
              <w:rPr>
                <w:bCs/>
                <w:color w:val="000000"/>
                <w:sz w:val="24"/>
                <w:szCs w:val="24"/>
              </w:rPr>
              <w:t xml:space="preserve">финансовую (бухгалтерскую) отчетность </w:t>
            </w:r>
            <w:proofErr w:type="gramStart"/>
            <w:r w:rsidRPr="00D069AD">
              <w:rPr>
                <w:bCs/>
                <w:color w:val="000000"/>
                <w:sz w:val="24"/>
                <w:szCs w:val="24"/>
              </w:rPr>
              <w:t>которого</w:t>
            </w:r>
            <w:proofErr w:type="gramEnd"/>
            <w:r w:rsidRPr="00D069AD">
              <w:rPr>
                <w:bCs/>
                <w:color w:val="000000"/>
                <w:sz w:val="24"/>
                <w:szCs w:val="24"/>
              </w:rPr>
              <w:t xml:space="preserve"> подготавливает </w:t>
            </w:r>
          </w:p>
          <w:p w:rsidR="00D069AD" w:rsidRPr="006367AA" w:rsidRDefault="00D069AD" w:rsidP="00D069AD">
            <w:pPr>
              <w:jc w:val="center"/>
              <w:outlineLvl w:val="1"/>
              <w:rPr>
                <w:bCs/>
                <w:color w:val="000000"/>
                <w:sz w:val="24"/>
                <w:szCs w:val="24"/>
              </w:rPr>
            </w:pPr>
            <w:r w:rsidRPr="00D069AD">
              <w:rPr>
                <w:bCs/>
                <w:color w:val="000000"/>
                <w:sz w:val="24"/>
                <w:szCs w:val="24"/>
              </w:rPr>
              <w:t>специализированная организация</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21.09.2006</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30</w:t>
            </w:r>
          </w:p>
        </w:tc>
        <w:tc>
          <w:tcPr>
            <w:tcW w:w="4678" w:type="dxa"/>
          </w:tcPr>
          <w:p w:rsidR="00D069AD" w:rsidRPr="00D069AD" w:rsidRDefault="00D069AD" w:rsidP="00D069AD">
            <w:pPr>
              <w:jc w:val="center"/>
              <w:outlineLvl w:val="1"/>
              <w:rPr>
                <w:bCs/>
                <w:color w:val="000000"/>
                <w:sz w:val="24"/>
                <w:szCs w:val="24"/>
              </w:rPr>
            </w:pPr>
            <w:r w:rsidRPr="00D069AD">
              <w:rPr>
                <w:bCs/>
                <w:color w:val="000000"/>
                <w:sz w:val="24"/>
                <w:szCs w:val="24"/>
              </w:rPr>
              <w:t xml:space="preserve">Правило (стандарт) N 26. Сопоставимые данные в </w:t>
            </w:r>
            <w:proofErr w:type="gramStart"/>
            <w:r w:rsidRPr="00D069AD">
              <w:rPr>
                <w:bCs/>
                <w:color w:val="000000"/>
                <w:sz w:val="24"/>
                <w:szCs w:val="24"/>
              </w:rPr>
              <w:t>финансовой</w:t>
            </w:r>
            <w:proofErr w:type="gramEnd"/>
            <w:r w:rsidRPr="00D069AD">
              <w:rPr>
                <w:bCs/>
                <w:color w:val="000000"/>
                <w:sz w:val="24"/>
                <w:szCs w:val="24"/>
              </w:rPr>
              <w:t xml:space="preserve"> </w:t>
            </w:r>
          </w:p>
          <w:p w:rsidR="00D069AD" w:rsidRPr="006367AA" w:rsidRDefault="00D069AD" w:rsidP="00D069AD">
            <w:pPr>
              <w:jc w:val="center"/>
              <w:outlineLvl w:val="1"/>
              <w:rPr>
                <w:bCs/>
                <w:color w:val="000000"/>
                <w:sz w:val="24"/>
                <w:szCs w:val="24"/>
              </w:rPr>
            </w:pPr>
            <w:r w:rsidRPr="00D069AD">
              <w:rPr>
                <w:bCs/>
                <w:color w:val="000000"/>
                <w:sz w:val="24"/>
                <w:szCs w:val="24"/>
              </w:rPr>
              <w:t xml:space="preserve">(бухгалтерской) отчетности </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21.09.2006</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31</w:t>
            </w:r>
          </w:p>
        </w:tc>
        <w:tc>
          <w:tcPr>
            <w:tcW w:w="4678" w:type="dxa"/>
          </w:tcPr>
          <w:p w:rsidR="00D069AD" w:rsidRPr="00D069AD" w:rsidRDefault="00D069AD" w:rsidP="00D069AD">
            <w:pPr>
              <w:jc w:val="center"/>
              <w:outlineLvl w:val="1"/>
              <w:rPr>
                <w:bCs/>
                <w:color w:val="000000"/>
                <w:sz w:val="24"/>
                <w:szCs w:val="24"/>
              </w:rPr>
            </w:pPr>
            <w:r w:rsidRPr="00D069AD">
              <w:rPr>
                <w:bCs/>
                <w:color w:val="000000"/>
                <w:sz w:val="24"/>
                <w:szCs w:val="24"/>
              </w:rPr>
              <w:t xml:space="preserve">Правило (стандарт) N 27. Прочая информация в документах, содержащих </w:t>
            </w:r>
          </w:p>
          <w:p w:rsidR="00D069AD" w:rsidRPr="006367AA" w:rsidRDefault="00D069AD" w:rsidP="00D069AD">
            <w:pPr>
              <w:jc w:val="center"/>
              <w:outlineLvl w:val="1"/>
              <w:rPr>
                <w:bCs/>
                <w:color w:val="000000"/>
                <w:sz w:val="24"/>
                <w:szCs w:val="24"/>
              </w:rPr>
            </w:pPr>
            <w:proofErr w:type="spellStart"/>
            <w:r w:rsidRPr="00D069AD">
              <w:rPr>
                <w:bCs/>
                <w:color w:val="000000"/>
                <w:sz w:val="24"/>
                <w:szCs w:val="24"/>
              </w:rPr>
              <w:t>проаудированную</w:t>
            </w:r>
            <w:proofErr w:type="spellEnd"/>
            <w:r w:rsidRPr="00D069AD">
              <w:rPr>
                <w:bCs/>
                <w:color w:val="000000"/>
                <w:sz w:val="24"/>
                <w:szCs w:val="24"/>
              </w:rPr>
              <w:t xml:space="preserve"> финансовую (бухгалтерскую) отчетность </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21.09.2006</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32</w:t>
            </w:r>
          </w:p>
        </w:tc>
        <w:tc>
          <w:tcPr>
            <w:tcW w:w="4678" w:type="dxa"/>
          </w:tcPr>
          <w:p w:rsidR="00D069AD" w:rsidRPr="00D069AD" w:rsidRDefault="00D069AD" w:rsidP="00D069AD">
            <w:pPr>
              <w:jc w:val="center"/>
              <w:outlineLvl w:val="1"/>
              <w:rPr>
                <w:bCs/>
                <w:color w:val="000000"/>
                <w:sz w:val="24"/>
                <w:szCs w:val="24"/>
              </w:rPr>
            </w:pPr>
            <w:r w:rsidRPr="00D069AD">
              <w:rPr>
                <w:bCs/>
                <w:color w:val="000000"/>
                <w:sz w:val="24"/>
                <w:szCs w:val="24"/>
              </w:rPr>
              <w:t xml:space="preserve">Правило (стандарт) N 28. Использование результатов работы </w:t>
            </w:r>
            <w:proofErr w:type="gramStart"/>
            <w:r w:rsidRPr="00D069AD">
              <w:rPr>
                <w:bCs/>
                <w:color w:val="000000"/>
                <w:sz w:val="24"/>
                <w:szCs w:val="24"/>
              </w:rPr>
              <w:t>другого</w:t>
            </w:r>
            <w:proofErr w:type="gramEnd"/>
            <w:r w:rsidRPr="00D069AD">
              <w:rPr>
                <w:bCs/>
                <w:color w:val="000000"/>
                <w:sz w:val="24"/>
                <w:szCs w:val="24"/>
              </w:rPr>
              <w:t xml:space="preserve"> </w:t>
            </w:r>
          </w:p>
          <w:p w:rsidR="00D069AD" w:rsidRPr="006367AA" w:rsidRDefault="00D069AD" w:rsidP="00D069AD">
            <w:pPr>
              <w:jc w:val="center"/>
              <w:outlineLvl w:val="1"/>
              <w:rPr>
                <w:bCs/>
                <w:color w:val="000000"/>
                <w:sz w:val="24"/>
                <w:szCs w:val="24"/>
              </w:rPr>
            </w:pPr>
            <w:r w:rsidRPr="00D069AD">
              <w:rPr>
                <w:bCs/>
                <w:color w:val="000000"/>
                <w:sz w:val="24"/>
                <w:szCs w:val="24"/>
              </w:rPr>
              <w:t xml:space="preserve">аудитора </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21.09.2006</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33</w:t>
            </w:r>
          </w:p>
        </w:tc>
        <w:tc>
          <w:tcPr>
            <w:tcW w:w="4678" w:type="dxa"/>
          </w:tcPr>
          <w:p w:rsidR="00D069AD" w:rsidRPr="006367AA" w:rsidRDefault="00D069AD" w:rsidP="006367AA">
            <w:pPr>
              <w:jc w:val="center"/>
              <w:outlineLvl w:val="1"/>
              <w:rPr>
                <w:bCs/>
                <w:color w:val="000000"/>
                <w:sz w:val="24"/>
                <w:szCs w:val="24"/>
              </w:rPr>
            </w:pPr>
            <w:r w:rsidRPr="00D069AD">
              <w:rPr>
                <w:bCs/>
                <w:color w:val="000000"/>
                <w:sz w:val="24"/>
                <w:szCs w:val="24"/>
              </w:rPr>
              <w:t>Правило (стандарт) N 29. Рассмотрение работы внутреннего аудита</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21.09.2006</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34</w:t>
            </w:r>
          </w:p>
        </w:tc>
        <w:tc>
          <w:tcPr>
            <w:tcW w:w="4678" w:type="dxa"/>
          </w:tcPr>
          <w:p w:rsidR="00D069AD" w:rsidRPr="00D069AD" w:rsidRDefault="00D069AD" w:rsidP="00D069AD">
            <w:pPr>
              <w:jc w:val="center"/>
              <w:outlineLvl w:val="1"/>
              <w:rPr>
                <w:bCs/>
                <w:color w:val="000000"/>
                <w:sz w:val="24"/>
                <w:szCs w:val="24"/>
              </w:rPr>
            </w:pPr>
            <w:r w:rsidRPr="00D069AD">
              <w:rPr>
                <w:bCs/>
                <w:color w:val="000000"/>
                <w:sz w:val="24"/>
                <w:szCs w:val="24"/>
              </w:rPr>
              <w:t xml:space="preserve">Правило (стандарт) N 30. Выполнение согласованных процедур </w:t>
            </w:r>
            <w:proofErr w:type="gramStart"/>
            <w:r w:rsidRPr="00D069AD">
              <w:rPr>
                <w:bCs/>
                <w:color w:val="000000"/>
                <w:sz w:val="24"/>
                <w:szCs w:val="24"/>
              </w:rPr>
              <w:t>в</w:t>
            </w:r>
            <w:proofErr w:type="gramEnd"/>
            <w:r w:rsidRPr="00D069AD">
              <w:rPr>
                <w:bCs/>
                <w:color w:val="000000"/>
                <w:sz w:val="24"/>
                <w:szCs w:val="24"/>
              </w:rPr>
              <w:t xml:space="preserve"> </w:t>
            </w:r>
          </w:p>
          <w:p w:rsidR="00D069AD" w:rsidRPr="006367AA" w:rsidRDefault="00D069AD" w:rsidP="00D069AD">
            <w:pPr>
              <w:jc w:val="center"/>
              <w:outlineLvl w:val="1"/>
              <w:rPr>
                <w:bCs/>
                <w:color w:val="000000"/>
                <w:sz w:val="24"/>
                <w:szCs w:val="24"/>
              </w:rPr>
            </w:pPr>
            <w:proofErr w:type="gramStart"/>
            <w:r w:rsidRPr="00D069AD">
              <w:rPr>
                <w:bCs/>
                <w:color w:val="000000"/>
                <w:sz w:val="24"/>
                <w:szCs w:val="24"/>
              </w:rPr>
              <w:t>отношении</w:t>
            </w:r>
            <w:proofErr w:type="gramEnd"/>
            <w:r w:rsidRPr="00D069AD">
              <w:rPr>
                <w:bCs/>
                <w:color w:val="000000"/>
                <w:sz w:val="24"/>
                <w:szCs w:val="24"/>
              </w:rPr>
              <w:t xml:space="preserve"> финансовой информации </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21.09.2006</w:t>
            </w:r>
          </w:p>
        </w:tc>
      </w:tr>
      <w:tr w:rsidR="00D069AD" w:rsidTr="006367AA">
        <w:tc>
          <w:tcPr>
            <w:tcW w:w="567" w:type="dxa"/>
          </w:tcPr>
          <w:p w:rsidR="00D069AD" w:rsidRDefault="00D069AD" w:rsidP="006367AA">
            <w:pPr>
              <w:outlineLvl w:val="1"/>
              <w:rPr>
                <w:b/>
                <w:bCs/>
                <w:color w:val="000000"/>
                <w:sz w:val="28"/>
                <w:szCs w:val="28"/>
              </w:rPr>
            </w:pPr>
            <w:r>
              <w:rPr>
                <w:b/>
                <w:bCs/>
                <w:color w:val="000000"/>
                <w:sz w:val="28"/>
                <w:szCs w:val="28"/>
              </w:rPr>
              <w:t>35</w:t>
            </w:r>
          </w:p>
        </w:tc>
        <w:tc>
          <w:tcPr>
            <w:tcW w:w="4678" w:type="dxa"/>
          </w:tcPr>
          <w:p w:rsidR="00D069AD" w:rsidRPr="006367AA" w:rsidRDefault="00D069AD" w:rsidP="006367AA">
            <w:pPr>
              <w:jc w:val="center"/>
              <w:outlineLvl w:val="1"/>
              <w:rPr>
                <w:bCs/>
                <w:color w:val="000000"/>
                <w:sz w:val="24"/>
                <w:szCs w:val="24"/>
              </w:rPr>
            </w:pPr>
            <w:r w:rsidRPr="00D069AD">
              <w:rPr>
                <w:bCs/>
                <w:color w:val="000000"/>
                <w:sz w:val="24"/>
                <w:szCs w:val="24"/>
              </w:rPr>
              <w:t>Правило (стандарт) N 31. Компиляция финансовой информации</w:t>
            </w:r>
          </w:p>
        </w:tc>
        <w:tc>
          <w:tcPr>
            <w:tcW w:w="2977" w:type="dxa"/>
            <w:vMerge/>
          </w:tcPr>
          <w:p w:rsidR="00D069AD" w:rsidRPr="006367AA" w:rsidRDefault="00D069AD" w:rsidP="006367AA">
            <w:pPr>
              <w:jc w:val="center"/>
              <w:outlineLvl w:val="1"/>
              <w:rPr>
                <w:bCs/>
                <w:color w:val="000000"/>
                <w:sz w:val="24"/>
                <w:szCs w:val="24"/>
              </w:rPr>
            </w:pPr>
          </w:p>
        </w:tc>
        <w:tc>
          <w:tcPr>
            <w:tcW w:w="2268" w:type="dxa"/>
          </w:tcPr>
          <w:p w:rsidR="00D069AD" w:rsidRPr="00D069AD" w:rsidRDefault="00D069AD" w:rsidP="00D069AD">
            <w:pPr>
              <w:jc w:val="center"/>
              <w:rPr>
                <w:sz w:val="24"/>
              </w:rPr>
            </w:pPr>
            <w:r w:rsidRPr="00D069AD">
              <w:rPr>
                <w:sz w:val="24"/>
              </w:rPr>
              <w:t>21.09.2006</w:t>
            </w:r>
          </w:p>
        </w:tc>
      </w:tr>
      <w:tr w:rsidR="00526501" w:rsidTr="00526501">
        <w:tc>
          <w:tcPr>
            <w:tcW w:w="567" w:type="dxa"/>
          </w:tcPr>
          <w:p w:rsidR="00526501" w:rsidRDefault="00526501" w:rsidP="006367AA">
            <w:pPr>
              <w:outlineLvl w:val="1"/>
              <w:rPr>
                <w:b/>
                <w:bCs/>
                <w:color w:val="000000"/>
                <w:sz w:val="28"/>
                <w:szCs w:val="28"/>
              </w:rPr>
            </w:pPr>
            <w:r>
              <w:rPr>
                <w:b/>
                <w:bCs/>
                <w:color w:val="000000"/>
                <w:sz w:val="28"/>
                <w:szCs w:val="28"/>
              </w:rPr>
              <w:t>36</w:t>
            </w:r>
          </w:p>
        </w:tc>
        <w:tc>
          <w:tcPr>
            <w:tcW w:w="4678" w:type="dxa"/>
          </w:tcPr>
          <w:p w:rsidR="00526501" w:rsidRPr="00526501" w:rsidRDefault="00526501" w:rsidP="00526501">
            <w:pPr>
              <w:jc w:val="center"/>
              <w:outlineLvl w:val="1"/>
              <w:rPr>
                <w:bCs/>
                <w:color w:val="000000"/>
                <w:sz w:val="24"/>
                <w:szCs w:val="24"/>
              </w:rPr>
            </w:pPr>
            <w:r w:rsidRPr="00526501">
              <w:rPr>
                <w:bCs/>
                <w:color w:val="000000"/>
                <w:sz w:val="24"/>
                <w:szCs w:val="24"/>
              </w:rPr>
              <w:t xml:space="preserve">Правило (стандарт) N 32. Использование аудитором результатов работы </w:t>
            </w:r>
          </w:p>
          <w:p w:rsidR="00526501" w:rsidRPr="006367AA" w:rsidRDefault="00526501" w:rsidP="00526501">
            <w:pPr>
              <w:jc w:val="center"/>
              <w:outlineLvl w:val="1"/>
              <w:rPr>
                <w:bCs/>
                <w:color w:val="000000"/>
                <w:sz w:val="24"/>
                <w:szCs w:val="24"/>
              </w:rPr>
            </w:pPr>
            <w:r w:rsidRPr="00526501">
              <w:rPr>
                <w:bCs/>
                <w:color w:val="000000"/>
                <w:sz w:val="24"/>
                <w:szCs w:val="24"/>
              </w:rPr>
              <w:t xml:space="preserve">эксперта </w:t>
            </w:r>
          </w:p>
        </w:tc>
        <w:tc>
          <w:tcPr>
            <w:tcW w:w="2977" w:type="dxa"/>
            <w:vMerge w:val="restart"/>
            <w:vAlign w:val="center"/>
          </w:tcPr>
          <w:p w:rsidR="00526501" w:rsidRPr="00526501" w:rsidRDefault="00526501" w:rsidP="00526501">
            <w:pPr>
              <w:jc w:val="center"/>
              <w:outlineLvl w:val="1"/>
              <w:rPr>
                <w:bCs/>
                <w:color w:val="000000"/>
                <w:sz w:val="24"/>
                <w:szCs w:val="24"/>
              </w:rPr>
            </w:pPr>
            <w:r w:rsidRPr="00526501">
              <w:rPr>
                <w:bCs/>
                <w:color w:val="000000"/>
                <w:sz w:val="24"/>
                <w:szCs w:val="24"/>
              </w:rPr>
              <w:t xml:space="preserve">Постановление Правительства РФ </w:t>
            </w:r>
            <w:proofErr w:type="gramStart"/>
            <w:r w:rsidRPr="00526501">
              <w:rPr>
                <w:bCs/>
                <w:color w:val="000000"/>
                <w:sz w:val="24"/>
                <w:szCs w:val="24"/>
              </w:rPr>
              <w:t>от</w:t>
            </w:r>
            <w:proofErr w:type="gramEnd"/>
          </w:p>
          <w:p w:rsidR="00526501" w:rsidRPr="00526501" w:rsidRDefault="00526501" w:rsidP="00526501">
            <w:pPr>
              <w:jc w:val="center"/>
              <w:outlineLvl w:val="1"/>
              <w:rPr>
                <w:bCs/>
                <w:color w:val="000000"/>
                <w:sz w:val="24"/>
                <w:szCs w:val="24"/>
              </w:rPr>
            </w:pPr>
            <w:r w:rsidRPr="00526501">
              <w:rPr>
                <w:bCs/>
                <w:color w:val="000000"/>
                <w:sz w:val="24"/>
                <w:szCs w:val="24"/>
              </w:rPr>
              <w:t>23.09.2002г. № 696</w:t>
            </w:r>
            <w:r w:rsidRPr="00526501">
              <w:rPr>
                <w:bCs/>
                <w:color w:val="000000"/>
                <w:sz w:val="24"/>
                <w:szCs w:val="24"/>
              </w:rPr>
              <w:cr/>
            </w:r>
            <w:r>
              <w:t xml:space="preserve"> </w:t>
            </w:r>
            <w:proofErr w:type="gramStart"/>
            <w:r w:rsidRPr="00526501">
              <w:rPr>
                <w:bCs/>
                <w:color w:val="000000"/>
                <w:sz w:val="24"/>
                <w:szCs w:val="24"/>
              </w:rPr>
              <w:t xml:space="preserve">(в ред. Постановления Правительства РФ </w:t>
            </w:r>
            <w:proofErr w:type="gramEnd"/>
          </w:p>
          <w:p w:rsidR="00526501" w:rsidRPr="00526501" w:rsidRDefault="00526501" w:rsidP="00526501">
            <w:pPr>
              <w:jc w:val="center"/>
              <w:outlineLvl w:val="1"/>
              <w:rPr>
                <w:bCs/>
                <w:color w:val="000000"/>
                <w:sz w:val="24"/>
                <w:szCs w:val="24"/>
              </w:rPr>
            </w:pPr>
            <w:r w:rsidRPr="00526501">
              <w:rPr>
                <w:bCs/>
                <w:color w:val="000000"/>
                <w:sz w:val="24"/>
                <w:szCs w:val="24"/>
              </w:rPr>
              <w:t>от 22.07.2008 № 557, официально</w:t>
            </w:r>
          </w:p>
          <w:p w:rsidR="00526501" w:rsidRPr="006367AA" w:rsidRDefault="00526501" w:rsidP="00526501">
            <w:pPr>
              <w:jc w:val="center"/>
              <w:outlineLvl w:val="1"/>
              <w:rPr>
                <w:bCs/>
                <w:color w:val="000000"/>
                <w:sz w:val="24"/>
                <w:szCs w:val="24"/>
              </w:rPr>
            </w:pPr>
            <w:r w:rsidRPr="00526501">
              <w:rPr>
                <w:bCs/>
                <w:color w:val="000000"/>
                <w:sz w:val="24"/>
                <w:szCs w:val="24"/>
              </w:rPr>
              <w:t>опубликовано 04.08.2008)</w:t>
            </w:r>
          </w:p>
        </w:tc>
        <w:tc>
          <w:tcPr>
            <w:tcW w:w="2268" w:type="dxa"/>
          </w:tcPr>
          <w:p w:rsidR="00526501" w:rsidRPr="00526501" w:rsidRDefault="00526501" w:rsidP="00526501">
            <w:pPr>
              <w:jc w:val="center"/>
              <w:rPr>
                <w:sz w:val="24"/>
              </w:rPr>
            </w:pPr>
            <w:r w:rsidRPr="00526501">
              <w:rPr>
                <w:sz w:val="24"/>
              </w:rPr>
              <w:t>12.08.2008</w:t>
            </w:r>
          </w:p>
        </w:tc>
      </w:tr>
      <w:tr w:rsidR="00526501" w:rsidTr="006367AA">
        <w:tc>
          <w:tcPr>
            <w:tcW w:w="567" w:type="dxa"/>
          </w:tcPr>
          <w:p w:rsidR="00526501" w:rsidRDefault="00526501" w:rsidP="006367AA">
            <w:pPr>
              <w:outlineLvl w:val="1"/>
              <w:rPr>
                <w:b/>
                <w:bCs/>
                <w:color w:val="000000"/>
                <w:sz w:val="28"/>
                <w:szCs w:val="28"/>
              </w:rPr>
            </w:pPr>
            <w:r>
              <w:rPr>
                <w:b/>
                <w:bCs/>
                <w:color w:val="000000"/>
                <w:sz w:val="28"/>
                <w:szCs w:val="28"/>
              </w:rPr>
              <w:t>37</w:t>
            </w:r>
          </w:p>
        </w:tc>
        <w:tc>
          <w:tcPr>
            <w:tcW w:w="4678" w:type="dxa"/>
          </w:tcPr>
          <w:p w:rsidR="00526501" w:rsidRPr="00526501" w:rsidRDefault="00526501" w:rsidP="00526501">
            <w:pPr>
              <w:jc w:val="center"/>
              <w:outlineLvl w:val="1"/>
              <w:rPr>
                <w:bCs/>
                <w:color w:val="000000"/>
                <w:sz w:val="24"/>
                <w:szCs w:val="24"/>
              </w:rPr>
            </w:pPr>
            <w:r w:rsidRPr="00526501">
              <w:rPr>
                <w:bCs/>
                <w:color w:val="000000"/>
                <w:sz w:val="24"/>
                <w:szCs w:val="24"/>
              </w:rPr>
              <w:t xml:space="preserve">Правило (стандарт) N 33. Обзорная проверка </w:t>
            </w:r>
            <w:proofErr w:type="gramStart"/>
            <w:r w:rsidRPr="00526501">
              <w:rPr>
                <w:bCs/>
                <w:color w:val="000000"/>
                <w:sz w:val="24"/>
                <w:szCs w:val="24"/>
              </w:rPr>
              <w:t>финансовой</w:t>
            </w:r>
            <w:proofErr w:type="gramEnd"/>
            <w:r w:rsidRPr="00526501">
              <w:rPr>
                <w:bCs/>
                <w:color w:val="000000"/>
                <w:sz w:val="24"/>
                <w:szCs w:val="24"/>
              </w:rPr>
              <w:t xml:space="preserve"> (бухгалтерской) </w:t>
            </w:r>
          </w:p>
          <w:p w:rsidR="00526501" w:rsidRPr="006367AA" w:rsidRDefault="00380F89" w:rsidP="00526501">
            <w:pPr>
              <w:jc w:val="center"/>
              <w:outlineLvl w:val="1"/>
              <w:rPr>
                <w:bCs/>
                <w:color w:val="000000"/>
                <w:sz w:val="24"/>
                <w:szCs w:val="24"/>
              </w:rPr>
            </w:pPr>
            <w:r w:rsidRPr="00526501">
              <w:rPr>
                <w:bCs/>
                <w:color w:val="000000"/>
                <w:sz w:val="24"/>
                <w:szCs w:val="24"/>
              </w:rPr>
              <w:t>О</w:t>
            </w:r>
            <w:r w:rsidR="00526501" w:rsidRPr="00526501">
              <w:rPr>
                <w:bCs/>
                <w:color w:val="000000"/>
                <w:sz w:val="24"/>
                <w:szCs w:val="24"/>
              </w:rPr>
              <w:t>тчетности</w:t>
            </w:r>
          </w:p>
        </w:tc>
        <w:tc>
          <w:tcPr>
            <w:tcW w:w="2977" w:type="dxa"/>
            <w:vMerge/>
          </w:tcPr>
          <w:p w:rsidR="00526501" w:rsidRPr="006367AA" w:rsidRDefault="00526501" w:rsidP="006367AA">
            <w:pPr>
              <w:jc w:val="center"/>
              <w:outlineLvl w:val="1"/>
              <w:rPr>
                <w:bCs/>
                <w:color w:val="000000"/>
                <w:sz w:val="24"/>
                <w:szCs w:val="24"/>
              </w:rPr>
            </w:pPr>
          </w:p>
        </w:tc>
        <w:tc>
          <w:tcPr>
            <w:tcW w:w="2268" w:type="dxa"/>
          </w:tcPr>
          <w:p w:rsidR="00526501" w:rsidRPr="00526501" w:rsidRDefault="00526501" w:rsidP="00526501">
            <w:pPr>
              <w:jc w:val="center"/>
              <w:rPr>
                <w:sz w:val="24"/>
              </w:rPr>
            </w:pPr>
            <w:r w:rsidRPr="00526501">
              <w:rPr>
                <w:sz w:val="24"/>
              </w:rPr>
              <w:t>12.08.2008</w:t>
            </w:r>
          </w:p>
        </w:tc>
      </w:tr>
      <w:tr w:rsidR="00526501" w:rsidTr="006367AA">
        <w:tc>
          <w:tcPr>
            <w:tcW w:w="567" w:type="dxa"/>
          </w:tcPr>
          <w:p w:rsidR="00526501" w:rsidRDefault="00526501" w:rsidP="006367AA">
            <w:pPr>
              <w:outlineLvl w:val="1"/>
              <w:rPr>
                <w:b/>
                <w:bCs/>
                <w:color w:val="000000"/>
                <w:sz w:val="28"/>
                <w:szCs w:val="28"/>
              </w:rPr>
            </w:pPr>
            <w:r>
              <w:rPr>
                <w:b/>
                <w:bCs/>
                <w:color w:val="000000"/>
                <w:sz w:val="28"/>
                <w:szCs w:val="28"/>
              </w:rPr>
              <w:t>38</w:t>
            </w:r>
          </w:p>
        </w:tc>
        <w:tc>
          <w:tcPr>
            <w:tcW w:w="4678" w:type="dxa"/>
          </w:tcPr>
          <w:p w:rsidR="00526501" w:rsidRPr="00526501" w:rsidRDefault="00526501" w:rsidP="00526501">
            <w:pPr>
              <w:jc w:val="center"/>
              <w:outlineLvl w:val="1"/>
              <w:rPr>
                <w:bCs/>
                <w:color w:val="000000"/>
                <w:sz w:val="24"/>
                <w:szCs w:val="24"/>
              </w:rPr>
            </w:pPr>
            <w:r w:rsidRPr="00526501">
              <w:rPr>
                <w:bCs/>
                <w:color w:val="000000"/>
                <w:sz w:val="24"/>
                <w:szCs w:val="24"/>
              </w:rPr>
              <w:t xml:space="preserve">Правило (стандарт) N 34. Контроль качества услуг </w:t>
            </w:r>
            <w:proofErr w:type="gramStart"/>
            <w:r w:rsidRPr="00526501">
              <w:rPr>
                <w:bCs/>
                <w:color w:val="000000"/>
                <w:sz w:val="24"/>
                <w:szCs w:val="24"/>
              </w:rPr>
              <w:t>в</w:t>
            </w:r>
            <w:proofErr w:type="gramEnd"/>
            <w:r w:rsidRPr="00526501">
              <w:rPr>
                <w:bCs/>
                <w:color w:val="000000"/>
                <w:sz w:val="24"/>
                <w:szCs w:val="24"/>
              </w:rPr>
              <w:t xml:space="preserve"> аудиторских </w:t>
            </w:r>
          </w:p>
          <w:p w:rsidR="00526501" w:rsidRPr="006367AA" w:rsidRDefault="00380F89" w:rsidP="00526501">
            <w:pPr>
              <w:jc w:val="center"/>
              <w:outlineLvl w:val="1"/>
              <w:rPr>
                <w:bCs/>
                <w:color w:val="000000"/>
                <w:sz w:val="24"/>
                <w:szCs w:val="24"/>
              </w:rPr>
            </w:pPr>
            <w:proofErr w:type="gramStart"/>
            <w:r w:rsidRPr="00526501">
              <w:rPr>
                <w:bCs/>
                <w:color w:val="000000"/>
                <w:sz w:val="24"/>
                <w:szCs w:val="24"/>
              </w:rPr>
              <w:t>О</w:t>
            </w:r>
            <w:r w:rsidR="00526501" w:rsidRPr="00526501">
              <w:rPr>
                <w:bCs/>
                <w:color w:val="000000"/>
                <w:sz w:val="24"/>
                <w:szCs w:val="24"/>
              </w:rPr>
              <w:t>рганизациях</w:t>
            </w:r>
            <w:proofErr w:type="gramEnd"/>
          </w:p>
        </w:tc>
        <w:tc>
          <w:tcPr>
            <w:tcW w:w="2977" w:type="dxa"/>
            <w:vMerge/>
          </w:tcPr>
          <w:p w:rsidR="00526501" w:rsidRPr="006367AA" w:rsidRDefault="00526501" w:rsidP="006367AA">
            <w:pPr>
              <w:jc w:val="center"/>
              <w:outlineLvl w:val="1"/>
              <w:rPr>
                <w:bCs/>
                <w:color w:val="000000"/>
                <w:sz w:val="24"/>
                <w:szCs w:val="24"/>
              </w:rPr>
            </w:pPr>
          </w:p>
        </w:tc>
        <w:tc>
          <w:tcPr>
            <w:tcW w:w="2268" w:type="dxa"/>
          </w:tcPr>
          <w:p w:rsidR="00526501" w:rsidRPr="00526501" w:rsidRDefault="00526501" w:rsidP="00526501">
            <w:pPr>
              <w:jc w:val="center"/>
              <w:rPr>
                <w:sz w:val="24"/>
              </w:rPr>
            </w:pPr>
            <w:r w:rsidRPr="00526501">
              <w:rPr>
                <w:sz w:val="24"/>
              </w:rPr>
              <w:t>12.08.2008</w:t>
            </w:r>
          </w:p>
        </w:tc>
      </w:tr>
    </w:tbl>
    <w:p w:rsidR="0087748F" w:rsidRDefault="0087748F" w:rsidP="00CD4F92">
      <w:pPr>
        <w:shd w:val="clear" w:color="auto" w:fill="FFFFFF"/>
        <w:spacing w:after="0" w:line="360" w:lineRule="auto"/>
        <w:outlineLvl w:val="1"/>
        <w:rPr>
          <w:rFonts w:ascii="Times New Roman" w:eastAsia="Times New Roman" w:hAnsi="Times New Roman" w:cs="Times New Roman"/>
          <w:b/>
          <w:bCs/>
          <w:color w:val="000000"/>
          <w:sz w:val="28"/>
          <w:szCs w:val="28"/>
          <w:lang w:eastAsia="ru-RU"/>
        </w:rPr>
      </w:pPr>
    </w:p>
    <w:p w:rsidR="0087748F" w:rsidRDefault="0087748F" w:rsidP="009D084F">
      <w:pPr>
        <w:shd w:val="clear" w:color="auto" w:fill="FFFFFF"/>
        <w:spacing w:after="0" w:line="360" w:lineRule="auto"/>
        <w:outlineLvl w:val="1"/>
        <w:rPr>
          <w:rFonts w:ascii="Times New Roman" w:eastAsia="Times New Roman" w:hAnsi="Times New Roman" w:cs="Times New Roman"/>
          <w:b/>
          <w:bCs/>
          <w:color w:val="000000"/>
          <w:sz w:val="28"/>
          <w:szCs w:val="28"/>
          <w:lang w:eastAsia="ru-RU"/>
        </w:rPr>
      </w:pPr>
    </w:p>
    <w:p w:rsidR="00380F89" w:rsidRDefault="00380F89" w:rsidP="009D084F">
      <w:pPr>
        <w:shd w:val="clear" w:color="auto" w:fill="FFFFFF"/>
        <w:spacing w:after="0" w:line="360" w:lineRule="auto"/>
        <w:outlineLvl w:val="1"/>
        <w:rPr>
          <w:rFonts w:ascii="Times New Roman" w:eastAsia="Times New Roman" w:hAnsi="Times New Roman" w:cs="Times New Roman"/>
          <w:b/>
          <w:bCs/>
          <w:color w:val="000000"/>
          <w:sz w:val="28"/>
          <w:szCs w:val="28"/>
          <w:lang w:eastAsia="ru-RU"/>
        </w:rPr>
      </w:pPr>
    </w:p>
    <w:p w:rsidR="00254BBB" w:rsidRPr="009D084F" w:rsidRDefault="00254BBB" w:rsidP="00254BBB">
      <w:pPr>
        <w:pStyle w:val="a3"/>
        <w:numPr>
          <w:ilvl w:val="0"/>
          <w:numId w:val="2"/>
        </w:numPr>
        <w:shd w:val="clear" w:color="auto" w:fill="FFFFFF"/>
        <w:spacing w:before="100" w:beforeAutospacing="1" w:after="100" w:afterAutospacing="1" w:line="240" w:lineRule="auto"/>
        <w:jc w:val="center"/>
        <w:outlineLvl w:val="2"/>
        <w:rPr>
          <w:rFonts w:ascii="Times New Roman" w:eastAsia="Times New Roman" w:hAnsi="Times New Roman" w:cs="Times New Roman"/>
          <w:b/>
          <w:sz w:val="28"/>
          <w:szCs w:val="33"/>
          <w:lang w:eastAsia="ru-RU"/>
        </w:rPr>
      </w:pPr>
      <w:r w:rsidRPr="009D084F">
        <w:rPr>
          <w:rFonts w:ascii="Times New Roman" w:eastAsia="Times New Roman" w:hAnsi="Times New Roman" w:cs="Times New Roman"/>
          <w:b/>
          <w:sz w:val="28"/>
          <w:szCs w:val="33"/>
          <w:lang w:eastAsia="ru-RU"/>
        </w:rPr>
        <w:lastRenderedPageBreak/>
        <w:t>Образец договора на проведение аудиторской проверки</w:t>
      </w:r>
    </w:p>
    <w:p w:rsidR="00254BBB" w:rsidRPr="00254BBB" w:rsidRDefault="00254BBB" w:rsidP="00254BBB">
      <w:pPr>
        <w:shd w:val="clear" w:color="auto" w:fill="FFFFFF"/>
        <w:spacing w:after="0" w:line="240" w:lineRule="auto"/>
        <w:jc w:val="center"/>
        <w:rPr>
          <w:rFonts w:ascii="Arial" w:eastAsia="Times New Roman" w:hAnsi="Arial" w:cs="Arial"/>
          <w:color w:val="333333"/>
          <w:sz w:val="20"/>
          <w:szCs w:val="20"/>
          <w:lang w:eastAsia="ru-RU"/>
        </w:rPr>
      </w:pPr>
      <w:r w:rsidRPr="00254BBB">
        <w:rPr>
          <w:rFonts w:ascii="Arial" w:eastAsia="Times New Roman" w:hAnsi="Arial" w:cs="Arial"/>
          <w:b/>
          <w:bCs/>
          <w:color w:val="333333"/>
          <w:sz w:val="20"/>
          <w:szCs w:val="20"/>
          <w:lang w:eastAsia="ru-RU"/>
        </w:rPr>
        <w:t>Договор № __</w:t>
      </w:r>
      <w:r w:rsidR="00430388">
        <w:rPr>
          <w:rFonts w:ascii="Arial" w:eastAsia="Times New Roman" w:hAnsi="Arial" w:cs="Arial"/>
          <w:b/>
          <w:bCs/>
          <w:color w:val="333333"/>
          <w:sz w:val="20"/>
          <w:szCs w:val="20"/>
          <w:lang w:eastAsia="ru-RU"/>
        </w:rPr>
        <w:t>5</w:t>
      </w:r>
      <w:r w:rsidRPr="00254BBB">
        <w:rPr>
          <w:rFonts w:ascii="Arial" w:eastAsia="Times New Roman" w:hAnsi="Arial" w:cs="Arial"/>
          <w:b/>
          <w:bCs/>
          <w:color w:val="333333"/>
          <w:sz w:val="20"/>
          <w:szCs w:val="20"/>
          <w:lang w:eastAsia="ru-RU"/>
        </w:rPr>
        <w:t>__ </w:t>
      </w:r>
    </w:p>
    <w:p w:rsidR="00254BBB" w:rsidRPr="00254BBB" w:rsidRDefault="00254BBB" w:rsidP="00254BBB">
      <w:pPr>
        <w:shd w:val="clear" w:color="auto" w:fill="FFFFFF"/>
        <w:spacing w:after="0" w:line="240" w:lineRule="auto"/>
        <w:jc w:val="center"/>
        <w:rPr>
          <w:rFonts w:ascii="Arial" w:eastAsia="Times New Roman" w:hAnsi="Arial" w:cs="Arial"/>
          <w:color w:val="333333"/>
          <w:sz w:val="20"/>
          <w:szCs w:val="20"/>
          <w:lang w:eastAsia="ru-RU"/>
        </w:rPr>
      </w:pPr>
      <w:r w:rsidRPr="00254BBB">
        <w:rPr>
          <w:rFonts w:ascii="Arial" w:eastAsia="Times New Roman" w:hAnsi="Arial" w:cs="Arial"/>
          <w:b/>
          <w:bCs/>
          <w:color w:val="333333"/>
          <w:sz w:val="20"/>
          <w:szCs w:val="20"/>
          <w:lang w:eastAsia="ru-RU"/>
        </w:rPr>
        <w:t>на проведение аудиторской проверки </w:t>
      </w:r>
    </w:p>
    <w:p w:rsidR="00254BBB" w:rsidRPr="00254BBB" w:rsidRDefault="00430388" w:rsidP="00254BBB">
      <w:pPr>
        <w:shd w:val="clear" w:color="auto" w:fill="FFFFFF"/>
        <w:spacing w:after="0" w:line="240" w:lineRule="auto"/>
        <w:jc w:val="center"/>
        <w:rPr>
          <w:rFonts w:ascii="Arial" w:eastAsia="Times New Roman" w:hAnsi="Arial" w:cs="Arial"/>
          <w:color w:val="333333"/>
          <w:sz w:val="20"/>
          <w:szCs w:val="20"/>
          <w:lang w:eastAsia="ru-RU"/>
        </w:rPr>
      </w:pPr>
      <w:r>
        <w:rPr>
          <w:rFonts w:ascii="Arial" w:eastAsia="Times New Roman" w:hAnsi="Arial" w:cs="Arial"/>
          <w:b/>
          <w:bCs/>
          <w:color w:val="333333"/>
          <w:sz w:val="20"/>
          <w:szCs w:val="20"/>
          <w:lang w:eastAsia="ru-RU"/>
        </w:rPr>
        <w:t>г. Краснодар</w:t>
      </w:r>
      <w:r w:rsidR="00254BBB" w:rsidRPr="00254BBB">
        <w:rPr>
          <w:rFonts w:ascii="Arial" w:eastAsia="Times New Roman" w:hAnsi="Arial" w:cs="Arial"/>
          <w:b/>
          <w:bCs/>
          <w:color w:val="333333"/>
          <w:sz w:val="20"/>
          <w:szCs w:val="20"/>
          <w:lang w:eastAsia="ru-RU"/>
        </w:rPr>
        <w:t xml:space="preserve">                                                                                                                     3 января 2012 года</w:t>
      </w:r>
    </w:p>
    <w:p w:rsidR="00254BBB" w:rsidRPr="00254BBB" w:rsidRDefault="00254BBB" w:rsidP="00254BBB">
      <w:pPr>
        <w:shd w:val="clear" w:color="auto" w:fill="FFFFFF"/>
        <w:spacing w:after="0" w:line="240" w:lineRule="auto"/>
        <w:rPr>
          <w:rFonts w:ascii="Arial" w:eastAsia="Times New Roman" w:hAnsi="Arial" w:cs="Arial"/>
          <w:color w:val="333333"/>
          <w:sz w:val="20"/>
          <w:szCs w:val="20"/>
          <w:lang w:eastAsia="ru-RU"/>
        </w:rPr>
      </w:pPr>
    </w:p>
    <w:p w:rsidR="00254BBB" w:rsidRPr="00254BBB" w:rsidRDefault="00430388" w:rsidP="00254BBB">
      <w:pPr>
        <w:shd w:val="clear" w:color="auto" w:fill="FFFFFF"/>
        <w:spacing w:after="0" w:line="240" w:lineRule="auto"/>
        <w:jc w:val="both"/>
        <w:rPr>
          <w:rFonts w:ascii="Arial" w:eastAsia="Times New Roman" w:hAnsi="Arial" w:cs="Arial"/>
          <w:color w:val="333333"/>
          <w:sz w:val="20"/>
          <w:szCs w:val="20"/>
          <w:lang w:eastAsia="ru-RU"/>
        </w:rPr>
      </w:pPr>
      <w:proofErr w:type="gramStart"/>
      <w:r>
        <w:rPr>
          <w:rFonts w:ascii="Arial" w:eastAsia="Times New Roman" w:hAnsi="Arial" w:cs="Arial"/>
          <w:b/>
          <w:bCs/>
          <w:color w:val="333333"/>
          <w:sz w:val="20"/>
          <w:szCs w:val="20"/>
          <w:lang w:eastAsia="ru-RU"/>
        </w:rPr>
        <w:t>ООО "</w:t>
      </w:r>
      <w:proofErr w:type="spellStart"/>
      <w:r>
        <w:rPr>
          <w:rFonts w:ascii="Arial" w:eastAsia="Times New Roman" w:hAnsi="Arial" w:cs="Arial"/>
          <w:b/>
          <w:bCs/>
          <w:color w:val="333333"/>
          <w:sz w:val="20"/>
          <w:szCs w:val="20"/>
          <w:lang w:eastAsia="ru-RU"/>
        </w:rPr>
        <w:t>Рябинушка</w:t>
      </w:r>
      <w:proofErr w:type="spellEnd"/>
      <w:r w:rsidR="00254BBB" w:rsidRPr="00254BBB">
        <w:rPr>
          <w:rFonts w:ascii="Arial" w:eastAsia="Times New Roman" w:hAnsi="Arial" w:cs="Arial"/>
          <w:b/>
          <w:bCs/>
          <w:color w:val="333333"/>
          <w:sz w:val="20"/>
          <w:szCs w:val="20"/>
          <w:lang w:eastAsia="ru-RU"/>
        </w:rPr>
        <w:t>"</w:t>
      </w:r>
      <w:r w:rsidR="00254BBB" w:rsidRPr="00254BBB">
        <w:rPr>
          <w:rFonts w:ascii="Arial" w:eastAsia="Times New Roman" w:hAnsi="Arial" w:cs="Arial"/>
          <w:color w:val="333333"/>
          <w:sz w:val="20"/>
          <w:szCs w:val="20"/>
          <w:lang w:eastAsia="ru-RU"/>
        </w:rPr>
        <w:t xml:space="preserve">, именуемое в дальнейшем "Исполнитель", в лице генерального директора </w:t>
      </w:r>
      <w:r>
        <w:rPr>
          <w:rFonts w:ascii="Arial" w:eastAsia="Times New Roman" w:hAnsi="Arial" w:cs="Arial"/>
          <w:color w:val="333333"/>
          <w:sz w:val="20"/>
          <w:szCs w:val="20"/>
          <w:lang w:eastAsia="ru-RU"/>
        </w:rPr>
        <w:t>Семенова</w:t>
      </w:r>
      <w:r w:rsidR="00254BBB" w:rsidRPr="00254BBB">
        <w:rPr>
          <w:rFonts w:ascii="Arial" w:eastAsia="Times New Roman" w:hAnsi="Arial" w:cs="Arial"/>
          <w:color w:val="333333"/>
          <w:sz w:val="20"/>
          <w:szCs w:val="20"/>
          <w:lang w:eastAsia="ru-RU"/>
        </w:rPr>
        <w:t xml:space="preserve"> И.И., действующего на основании Устава (лицензия на осуществление аудиторской деятельности в области общего аудита </w:t>
      </w:r>
      <w:proofErr w:type="spellStart"/>
      <w:r w:rsidR="00254BBB" w:rsidRPr="00254BBB">
        <w:rPr>
          <w:rFonts w:ascii="Arial" w:eastAsia="Times New Roman" w:hAnsi="Arial" w:cs="Arial"/>
          <w:color w:val="333333"/>
          <w:sz w:val="20"/>
          <w:szCs w:val="20"/>
          <w:lang w:eastAsia="ru-RU"/>
        </w:rPr>
        <w:t>No</w:t>
      </w:r>
      <w:proofErr w:type="spellEnd"/>
      <w:r w:rsidR="00254BBB" w:rsidRPr="00254BBB">
        <w:rPr>
          <w:rFonts w:ascii="Arial" w:eastAsia="Times New Roman" w:hAnsi="Arial" w:cs="Arial"/>
          <w:color w:val="333333"/>
          <w:sz w:val="20"/>
          <w:szCs w:val="20"/>
          <w:lang w:eastAsia="ru-RU"/>
        </w:rPr>
        <w:t>. 111111), с одной стороны, и </w:t>
      </w:r>
      <w:r w:rsidR="00254BBB" w:rsidRPr="00254BBB">
        <w:rPr>
          <w:rFonts w:ascii="Arial" w:eastAsia="Times New Roman" w:hAnsi="Arial" w:cs="Arial"/>
          <w:b/>
          <w:bCs/>
          <w:color w:val="333333"/>
          <w:sz w:val="20"/>
          <w:szCs w:val="20"/>
          <w:lang w:eastAsia="ru-RU"/>
        </w:rPr>
        <w:t>ЗАО "Петров"</w:t>
      </w:r>
      <w:r w:rsidR="00254BBB" w:rsidRPr="00254BBB">
        <w:rPr>
          <w:rFonts w:ascii="Arial" w:eastAsia="Times New Roman" w:hAnsi="Arial" w:cs="Arial"/>
          <w:color w:val="333333"/>
          <w:sz w:val="20"/>
          <w:szCs w:val="20"/>
          <w:lang w:eastAsia="ru-RU"/>
        </w:rPr>
        <w:t>, именуемое в дальнейшем "Заказчик", в лице генерального директора Петрова П.П., действующего на основании Устава, с другой стороны, заключили настоящий договор о нижеследующем: </w:t>
      </w:r>
      <w:proofErr w:type="gramEnd"/>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p>
    <w:p w:rsidR="00254BBB" w:rsidRPr="00254BBB" w:rsidRDefault="00254BBB" w:rsidP="00254BBB">
      <w:pPr>
        <w:shd w:val="clear" w:color="auto" w:fill="FFFFFF"/>
        <w:spacing w:after="0" w:line="240" w:lineRule="auto"/>
        <w:jc w:val="center"/>
        <w:rPr>
          <w:rFonts w:ascii="Arial" w:eastAsia="Times New Roman" w:hAnsi="Arial" w:cs="Arial"/>
          <w:b/>
          <w:bCs/>
          <w:color w:val="333333"/>
          <w:sz w:val="20"/>
          <w:szCs w:val="20"/>
          <w:lang w:eastAsia="ru-RU"/>
        </w:rPr>
      </w:pPr>
      <w:r w:rsidRPr="00254BBB">
        <w:rPr>
          <w:rFonts w:ascii="Arial" w:eastAsia="Times New Roman" w:hAnsi="Arial" w:cs="Arial"/>
          <w:b/>
          <w:bCs/>
          <w:color w:val="333333"/>
          <w:sz w:val="20"/>
          <w:szCs w:val="20"/>
          <w:lang w:eastAsia="ru-RU"/>
        </w:rPr>
        <w:t>1. Предмет договора</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1.1. Исполнитель обязуется провести работу по организац</w:t>
      </w:r>
      <w:proofErr w:type="gramStart"/>
      <w:r w:rsidRPr="00254BBB">
        <w:rPr>
          <w:rFonts w:ascii="Arial" w:eastAsia="Times New Roman" w:hAnsi="Arial" w:cs="Arial"/>
          <w:color w:val="333333"/>
          <w:sz w:val="20"/>
          <w:szCs w:val="20"/>
          <w:lang w:eastAsia="ru-RU"/>
        </w:rPr>
        <w:t>ии ау</w:t>
      </w:r>
      <w:proofErr w:type="gramEnd"/>
      <w:r w:rsidRPr="00254BBB">
        <w:rPr>
          <w:rFonts w:ascii="Arial" w:eastAsia="Times New Roman" w:hAnsi="Arial" w:cs="Arial"/>
          <w:color w:val="333333"/>
          <w:sz w:val="20"/>
          <w:szCs w:val="20"/>
          <w:lang w:eastAsia="ru-RU"/>
        </w:rPr>
        <w:t>диторской проверки для дачи заключения достоверности бухгалтерской (финансовой) отчетности Заказчика за 1-4-й кварталы 2011 года и обеспечить выполнение указанной проверки.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1.2. Аудиторская проверка осуществляется на основании документов, предоставляемых Заказчиком. </w:t>
      </w:r>
    </w:p>
    <w:p w:rsidR="00254BBB" w:rsidRPr="00254BBB" w:rsidRDefault="00254BBB" w:rsidP="00254BBB">
      <w:pPr>
        <w:shd w:val="clear" w:color="auto" w:fill="FFFFFF"/>
        <w:spacing w:after="0" w:line="240" w:lineRule="auto"/>
        <w:rPr>
          <w:rFonts w:ascii="Arial" w:eastAsia="Times New Roman" w:hAnsi="Arial" w:cs="Arial"/>
          <w:color w:val="333333"/>
          <w:sz w:val="20"/>
          <w:szCs w:val="20"/>
          <w:lang w:eastAsia="ru-RU"/>
        </w:rPr>
      </w:pPr>
    </w:p>
    <w:p w:rsidR="00254BBB" w:rsidRPr="00254BBB" w:rsidRDefault="00254BBB" w:rsidP="00254BBB">
      <w:pPr>
        <w:shd w:val="clear" w:color="auto" w:fill="FFFFFF"/>
        <w:spacing w:after="0" w:line="240" w:lineRule="auto"/>
        <w:jc w:val="center"/>
        <w:rPr>
          <w:rFonts w:ascii="Arial" w:eastAsia="Times New Roman" w:hAnsi="Arial" w:cs="Arial"/>
          <w:color w:val="333333"/>
          <w:sz w:val="20"/>
          <w:szCs w:val="20"/>
          <w:lang w:eastAsia="ru-RU"/>
        </w:rPr>
      </w:pPr>
      <w:r w:rsidRPr="00254BBB">
        <w:rPr>
          <w:rFonts w:ascii="Arial" w:eastAsia="Times New Roman" w:hAnsi="Arial" w:cs="Arial"/>
          <w:b/>
          <w:bCs/>
          <w:color w:val="333333"/>
          <w:sz w:val="20"/>
          <w:szCs w:val="20"/>
          <w:lang w:eastAsia="ru-RU"/>
        </w:rPr>
        <w:t>2. Обязательства сторон</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2.1. Заказчик обязан: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а) своевременно предоставлять Исполнителю данные по оперативному и бухгалтерскому учету, первичные документы, планы, приказы, договоры, акты и другую необходимую информацию;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б) предоставлять по заявкам Исполнителя на время выполнения работ рабочие места, транспорт, шкаф - сейф для хранения документов и другие необходимые материалы;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в) обеспечивать при необходимости присутствие своих материально ответственных лиц;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г) оплачивать оказанные услуги в соответствии с условиями настоящего договора.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2.2. Исполнитель обязан: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а) применять при оказании услуг законные и объективные методы и средства, подкреплять выводы документально;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б) выполнить работу в полном объеме и в сроки, определенные в договоре;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в) информировать Заказчика о возможных последствиях ведения бухгалтерского учета, финансово - хозяйственной деятельности Заказчика в представленном для проверки виде.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2.3. Проверка правильности исчисления налогов, вводимых по решению местных властей, производится при предоставлении Исполнителю достоверной информации, подтвержденной документально.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2.4. При условии соблюдения Заказчиком всех рекомендаций, предложенных Исполнителем, Исполнитель берет на себя обязательство отстаивать интересы Заказчика в органах налоговой инспекции, других контролирующих органах с заключением отдельного договора.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2.5. Исполнитель и Заказчик обязуются сохранять конфиденциальность информации, полученной в результате выполнения работ по настоящему договору. </w:t>
      </w:r>
    </w:p>
    <w:p w:rsidR="00254BBB" w:rsidRPr="00254BBB" w:rsidRDefault="00254BBB" w:rsidP="00254BBB">
      <w:pPr>
        <w:shd w:val="clear" w:color="auto" w:fill="FFFFFF"/>
        <w:spacing w:after="0" w:line="240" w:lineRule="auto"/>
        <w:rPr>
          <w:rFonts w:ascii="Arial" w:eastAsia="Times New Roman" w:hAnsi="Arial" w:cs="Arial"/>
          <w:color w:val="333333"/>
          <w:sz w:val="20"/>
          <w:szCs w:val="20"/>
          <w:lang w:eastAsia="ru-RU"/>
        </w:rPr>
      </w:pPr>
    </w:p>
    <w:p w:rsidR="00254BBB" w:rsidRPr="00254BBB" w:rsidRDefault="00254BBB" w:rsidP="00254BBB">
      <w:pPr>
        <w:shd w:val="clear" w:color="auto" w:fill="FFFFFF"/>
        <w:spacing w:after="0" w:line="240" w:lineRule="auto"/>
        <w:jc w:val="center"/>
        <w:rPr>
          <w:rFonts w:ascii="Arial" w:eastAsia="Times New Roman" w:hAnsi="Arial" w:cs="Arial"/>
          <w:color w:val="333333"/>
          <w:sz w:val="20"/>
          <w:szCs w:val="20"/>
          <w:lang w:eastAsia="ru-RU"/>
        </w:rPr>
      </w:pPr>
      <w:r w:rsidRPr="00254BBB">
        <w:rPr>
          <w:rFonts w:ascii="Arial" w:eastAsia="Times New Roman" w:hAnsi="Arial" w:cs="Arial"/>
          <w:b/>
          <w:bCs/>
          <w:color w:val="333333"/>
          <w:sz w:val="20"/>
          <w:szCs w:val="20"/>
          <w:lang w:eastAsia="ru-RU"/>
        </w:rPr>
        <w:t>3. Стоимость и условия оплаты</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3.1. За предоставленные услуги Заказчик уплачивает Исполнителю сумму в размере _</w:t>
      </w:r>
      <w:r w:rsidR="003F3904" w:rsidRPr="003F3904">
        <w:rPr>
          <w:rFonts w:ascii="Arial" w:eastAsia="Times New Roman" w:hAnsi="Arial" w:cs="Arial"/>
          <w:color w:val="333333"/>
          <w:sz w:val="20"/>
          <w:szCs w:val="20"/>
          <w:u w:val="single"/>
          <w:lang w:eastAsia="ru-RU"/>
        </w:rPr>
        <w:t>50</w:t>
      </w:r>
      <w:r w:rsidRPr="00254BBB">
        <w:rPr>
          <w:rFonts w:ascii="Arial" w:eastAsia="Times New Roman" w:hAnsi="Arial" w:cs="Arial"/>
          <w:color w:val="333333"/>
          <w:sz w:val="20"/>
          <w:szCs w:val="20"/>
          <w:lang w:eastAsia="ru-RU"/>
        </w:rPr>
        <w:t>__ руб., в том числе</w:t>
      </w:r>
      <w:r w:rsidR="003F3904">
        <w:rPr>
          <w:rFonts w:ascii="Arial" w:eastAsia="Times New Roman" w:hAnsi="Arial" w:cs="Arial"/>
          <w:color w:val="333333"/>
          <w:sz w:val="20"/>
          <w:szCs w:val="20"/>
          <w:lang w:eastAsia="ru-RU"/>
        </w:rPr>
        <w:t xml:space="preserve"> НДС по ставке 18% в размере _</w:t>
      </w:r>
      <w:r w:rsidR="003F3904" w:rsidRPr="003F3904">
        <w:rPr>
          <w:rFonts w:ascii="Arial" w:eastAsia="Times New Roman" w:hAnsi="Arial" w:cs="Arial"/>
          <w:color w:val="333333"/>
          <w:sz w:val="20"/>
          <w:szCs w:val="20"/>
          <w:u w:val="single"/>
          <w:lang w:eastAsia="ru-RU"/>
        </w:rPr>
        <w:t>9</w:t>
      </w:r>
      <w:r w:rsidRPr="00254BBB">
        <w:rPr>
          <w:rFonts w:ascii="Arial" w:eastAsia="Times New Roman" w:hAnsi="Arial" w:cs="Arial"/>
          <w:color w:val="333333"/>
          <w:sz w:val="20"/>
          <w:szCs w:val="20"/>
          <w:lang w:eastAsia="ru-RU"/>
        </w:rPr>
        <w:t>_ руб. </w:t>
      </w:r>
    </w:p>
    <w:p w:rsidR="00254BBB" w:rsidRPr="00254BBB" w:rsidRDefault="003F3904" w:rsidP="00254BBB">
      <w:pPr>
        <w:shd w:val="clear" w:color="auto" w:fill="FFFFFF"/>
        <w:spacing w:after="0" w:line="240" w:lineRule="auto"/>
        <w:jc w:val="both"/>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3.2. __</w:t>
      </w:r>
      <w:r w:rsidRPr="003F3904">
        <w:rPr>
          <w:rFonts w:ascii="Arial" w:eastAsia="Times New Roman" w:hAnsi="Arial" w:cs="Arial"/>
          <w:color w:val="333333"/>
          <w:sz w:val="20"/>
          <w:szCs w:val="20"/>
          <w:u w:val="single"/>
          <w:lang w:eastAsia="ru-RU"/>
        </w:rPr>
        <w:t>4</w:t>
      </w:r>
      <w:r w:rsidR="00254BBB" w:rsidRPr="00254BBB">
        <w:rPr>
          <w:rFonts w:ascii="Arial" w:eastAsia="Times New Roman" w:hAnsi="Arial" w:cs="Arial"/>
          <w:color w:val="333333"/>
          <w:sz w:val="20"/>
          <w:szCs w:val="20"/>
          <w:lang w:eastAsia="ru-RU"/>
        </w:rPr>
        <w:t xml:space="preserve">__ </w:t>
      </w:r>
      <w:proofErr w:type="spellStart"/>
      <w:r w:rsidR="00254BBB" w:rsidRPr="00254BBB">
        <w:rPr>
          <w:rFonts w:ascii="Arial" w:eastAsia="Times New Roman" w:hAnsi="Arial" w:cs="Arial"/>
          <w:color w:val="333333"/>
          <w:sz w:val="20"/>
          <w:szCs w:val="20"/>
          <w:lang w:eastAsia="ru-RU"/>
        </w:rPr>
        <w:t>руб</w:t>
      </w:r>
      <w:proofErr w:type="spellEnd"/>
      <w:r w:rsidR="00254BBB" w:rsidRPr="00254BBB">
        <w:rPr>
          <w:rFonts w:ascii="Arial" w:eastAsia="Times New Roman" w:hAnsi="Arial" w:cs="Arial"/>
          <w:color w:val="333333"/>
          <w:sz w:val="20"/>
          <w:szCs w:val="20"/>
          <w:lang w:eastAsia="ru-RU"/>
        </w:rPr>
        <w:t>, что составляет 1/12 от суммы договора, перечисляются Заказчиком на расчетный счет Исполнителя ежемесячно, в течение трех банковских дней после завершения аудиторской проверки по итогам каждого месяца.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3.3. Стоимость услуг может пересматриваться с учетом возрастания объемов оказываемых услуг и оформляется дополнительным соглашением к настоящему договору в соответствии с расценками Исполнителя.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3.4. Окончательный расчет производится на основании акта о выполненных работах в течение трех дней после его подписания. </w:t>
      </w:r>
    </w:p>
    <w:p w:rsidR="00254BBB" w:rsidRPr="00254BBB" w:rsidRDefault="00254BBB" w:rsidP="00254BBB">
      <w:pPr>
        <w:shd w:val="clear" w:color="auto" w:fill="FFFFFF"/>
        <w:spacing w:after="0" w:line="240" w:lineRule="auto"/>
        <w:rPr>
          <w:rFonts w:ascii="Arial" w:eastAsia="Times New Roman" w:hAnsi="Arial" w:cs="Arial"/>
          <w:color w:val="333333"/>
          <w:sz w:val="20"/>
          <w:szCs w:val="20"/>
          <w:lang w:eastAsia="ru-RU"/>
        </w:rPr>
      </w:pPr>
    </w:p>
    <w:p w:rsidR="00254BBB" w:rsidRPr="00254BBB" w:rsidRDefault="00254BBB" w:rsidP="00254BBB">
      <w:pPr>
        <w:shd w:val="clear" w:color="auto" w:fill="FFFFFF"/>
        <w:spacing w:after="0" w:line="240" w:lineRule="auto"/>
        <w:jc w:val="center"/>
        <w:rPr>
          <w:rFonts w:ascii="Arial" w:eastAsia="Times New Roman" w:hAnsi="Arial" w:cs="Arial"/>
          <w:color w:val="333333"/>
          <w:sz w:val="20"/>
          <w:szCs w:val="20"/>
          <w:lang w:eastAsia="ru-RU"/>
        </w:rPr>
      </w:pPr>
      <w:r w:rsidRPr="00254BBB">
        <w:rPr>
          <w:rFonts w:ascii="Arial" w:eastAsia="Times New Roman" w:hAnsi="Arial" w:cs="Arial"/>
          <w:b/>
          <w:bCs/>
          <w:color w:val="333333"/>
          <w:sz w:val="20"/>
          <w:szCs w:val="20"/>
          <w:lang w:eastAsia="ru-RU"/>
        </w:rPr>
        <w:t>4. Ответственность сторон</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4.1. В случае невыполнения или некачественного выполнения Исполнителем работ по настоящему договору Исполнитель несет материальную ответственность за прямой ущерб, нанесенный Заказчику представлением недостоверных сведений, содержащихся в аудиторском заключении.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4.2. В случае не оплаты услуг Исполнителя в срок Заказчик несет ответственность в соответствии со ст.395 ГК РФ </w:t>
      </w:r>
    </w:p>
    <w:p w:rsidR="00254BBB" w:rsidRPr="00254BBB" w:rsidRDefault="00254BBB" w:rsidP="00254BBB">
      <w:pPr>
        <w:shd w:val="clear" w:color="auto" w:fill="FFFFFF"/>
        <w:spacing w:after="0" w:line="240" w:lineRule="auto"/>
        <w:rPr>
          <w:rFonts w:ascii="Arial" w:eastAsia="Times New Roman" w:hAnsi="Arial" w:cs="Arial"/>
          <w:color w:val="333333"/>
          <w:sz w:val="20"/>
          <w:szCs w:val="20"/>
          <w:lang w:eastAsia="ru-RU"/>
        </w:rPr>
      </w:pPr>
    </w:p>
    <w:p w:rsidR="00254BBB" w:rsidRPr="00254BBB" w:rsidRDefault="00254BBB" w:rsidP="00254BBB">
      <w:pPr>
        <w:shd w:val="clear" w:color="auto" w:fill="FFFFFF"/>
        <w:spacing w:after="0" w:line="240" w:lineRule="auto"/>
        <w:jc w:val="center"/>
        <w:rPr>
          <w:rFonts w:ascii="Arial" w:eastAsia="Times New Roman" w:hAnsi="Arial" w:cs="Arial"/>
          <w:color w:val="333333"/>
          <w:sz w:val="20"/>
          <w:szCs w:val="20"/>
          <w:lang w:eastAsia="ru-RU"/>
        </w:rPr>
      </w:pPr>
      <w:r w:rsidRPr="00254BBB">
        <w:rPr>
          <w:rFonts w:ascii="Arial" w:eastAsia="Times New Roman" w:hAnsi="Arial" w:cs="Arial"/>
          <w:b/>
          <w:bCs/>
          <w:color w:val="333333"/>
          <w:sz w:val="20"/>
          <w:szCs w:val="20"/>
          <w:lang w:eastAsia="ru-RU"/>
        </w:rPr>
        <w:lastRenderedPageBreak/>
        <w:t>5. Срок действия и условия расторжения договора</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5.1. Настоящий договор вступает в силу с момента подписания и действует до момента фактического выполнения работ Исполнителем или расторжения договора.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 xml:space="preserve">5.2. </w:t>
      </w:r>
      <w:proofErr w:type="gramStart"/>
      <w:r w:rsidRPr="00254BBB">
        <w:rPr>
          <w:rFonts w:ascii="Arial" w:eastAsia="Times New Roman" w:hAnsi="Arial" w:cs="Arial"/>
          <w:color w:val="333333"/>
          <w:sz w:val="20"/>
          <w:szCs w:val="20"/>
          <w:lang w:eastAsia="ru-RU"/>
        </w:rPr>
        <w:t>Договор</w:t>
      </w:r>
      <w:proofErr w:type="gramEnd"/>
      <w:r w:rsidRPr="00254BBB">
        <w:rPr>
          <w:rFonts w:ascii="Arial" w:eastAsia="Times New Roman" w:hAnsi="Arial" w:cs="Arial"/>
          <w:color w:val="333333"/>
          <w:sz w:val="20"/>
          <w:szCs w:val="20"/>
          <w:lang w:eastAsia="ru-RU"/>
        </w:rPr>
        <w:t xml:space="preserve"> может быть расторгнут по согласованию сторон или в одностороннем порядке с письменным уведомлением другой стороны не менее чем за пять рабочих дней до момента расторжения.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5.3. При расторжении договора со стороны Заказчика он обязан оплатить услуги Исполнителя на основании одностороннего акта Исполнителя, содержащего сведения об объеме и стоимости фактически оказанных услуг и выполненных работ.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5.4 Исполнитель может расторгнуть договор в случае задержки со стороны Заказчика оплаты или непредставления необходимых для работы документов. Исполнитель обязан вернуть предоплату за вычетом стоимости фактически выполненных работ и услуг. </w:t>
      </w:r>
    </w:p>
    <w:p w:rsidR="00254BBB" w:rsidRPr="00254BBB" w:rsidRDefault="00254BBB" w:rsidP="00254BBB">
      <w:pPr>
        <w:shd w:val="clear" w:color="auto" w:fill="FFFFFF"/>
        <w:spacing w:after="0" w:line="240" w:lineRule="auto"/>
        <w:rPr>
          <w:rFonts w:ascii="Arial" w:eastAsia="Times New Roman" w:hAnsi="Arial" w:cs="Arial"/>
          <w:color w:val="333333"/>
          <w:sz w:val="20"/>
          <w:szCs w:val="20"/>
          <w:lang w:eastAsia="ru-RU"/>
        </w:rPr>
      </w:pPr>
    </w:p>
    <w:p w:rsidR="00254BBB" w:rsidRPr="00254BBB" w:rsidRDefault="00254BBB" w:rsidP="00254BBB">
      <w:pPr>
        <w:shd w:val="clear" w:color="auto" w:fill="FFFFFF"/>
        <w:spacing w:after="0" w:line="240" w:lineRule="auto"/>
        <w:jc w:val="center"/>
        <w:rPr>
          <w:rFonts w:ascii="Arial" w:eastAsia="Times New Roman" w:hAnsi="Arial" w:cs="Arial"/>
          <w:color w:val="333333"/>
          <w:sz w:val="20"/>
          <w:szCs w:val="20"/>
          <w:lang w:eastAsia="ru-RU"/>
        </w:rPr>
      </w:pPr>
      <w:r w:rsidRPr="00254BBB">
        <w:rPr>
          <w:rFonts w:ascii="Arial" w:eastAsia="Times New Roman" w:hAnsi="Arial" w:cs="Arial"/>
          <w:b/>
          <w:bCs/>
          <w:color w:val="333333"/>
          <w:sz w:val="20"/>
          <w:szCs w:val="20"/>
          <w:lang w:eastAsia="ru-RU"/>
        </w:rPr>
        <w:t>6. Общие положения</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6.1. Настоящий договор составлен в двух экземплярах, по одному для каждой стороны, оба экземпляра имеют одинаковую юридическую силу.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6.2. Все приложения к настоящему договору являются его неотъемлемой частью.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6.3. Все разногласия по данному договору разрешаются путем переговоров. В случае невозможности решить спорные вопросы путем переговоров они разрешаются в третейском суде при торгово-промышленной палате Самарской области. </w:t>
      </w:r>
    </w:p>
    <w:p w:rsidR="00254BBB" w:rsidRPr="00254BBB" w:rsidRDefault="00254BBB" w:rsidP="00254BBB">
      <w:pPr>
        <w:shd w:val="clear" w:color="auto" w:fill="FFFFFF"/>
        <w:spacing w:after="0" w:line="240" w:lineRule="auto"/>
        <w:jc w:val="both"/>
        <w:rPr>
          <w:rFonts w:ascii="Arial" w:eastAsia="Times New Roman" w:hAnsi="Arial" w:cs="Arial"/>
          <w:color w:val="333333"/>
          <w:sz w:val="20"/>
          <w:szCs w:val="20"/>
          <w:lang w:eastAsia="ru-RU"/>
        </w:rPr>
      </w:pPr>
      <w:r w:rsidRPr="00254BBB">
        <w:rPr>
          <w:rFonts w:ascii="Arial" w:eastAsia="Times New Roman" w:hAnsi="Arial" w:cs="Arial"/>
          <w:color w:val="333333"/>
          <w:sz w:val="20"/>
          <w:szCs w:val="20"/>
          <w:lang w:eastAsia="ru-RU"/>
        </w:rPr>
        <w:t>6.4. Цены за работы, указанные в настоящем договоре, определены только для настоящего договора и не могут служить прецедентом или конкурентным материалом при заключении аналогичных договоров в будущем. </w:t>
      </w:r>
    </w:p>
    <w:p w:rsidR="00254BBB" w:rsidRPr="00254BBB" w:rsidRDefault="00254BBB" w:rsidP="00254BBB">
      <w:pPr>
        <w:shd w:val="clear" w:color="auto" w:fill="FFFFFF"/>
        <w:spacing w:after="0" w:line="240" w:lineRule="auto"/>
        <w:rPr>
          <w:rFonts w:ascii="Arial" w:eastAsia="Times New Roman" w:hAnsi="Arial" w:cs="Arial"/>
          <w:color w:val="333333"/>
          <w:sz w:val="20"/>
          <w:szCs w:val="20"/>
          <w:lang w:eastAsia="ru-RU"/>
        </w:rPr>
      </w:pPr>
    </w:p>
    <w:p w:rsidR="00254BBB" w:rsidRPr="00254BBB" w:rsidRDefault="00254BBB" w:rsidP="00254BBB">
      <w:pPr>
        <w:shd w:val="clear" w:color="auto" w:fill="FFFFFF"/>
        <w:spacing w:after="0" w:line="240" w:lineRule="auto"/>
        <w:jc w:val="center"/>
        <w:rPr>
          <w:rFonts w:ascii="Arial" w:eastAsia="Times New Roman" w:hAnsi="Arial" w:cs="Arial"/>
          <w:color w:val="333333"/>
          <w:sz w:val="20"/>
          <w:szCs w:val="20"/>
          <w:lang w:eastAsia="ru-RU"/>
        </w:rPr>
      </w:pPr>
      <w:r w:rsidRPr="00254BBB">
        <w:rPr>
          <w:rFonts w:ascii="Arial" w:eastAsia="Times New Roman" w:hAnsi="Arial" w:cs="Arial"/>
          <w:b/>
          <w:bCs/>
          <w:color w:val="333333"/>
          <w:sz w:val="20"/>
          <w:szCs w:val="20"/>
          <w:lang w:eastAsia="ru-RU"/>
        </w:rPr>
        <w:t>7. Реквизиты сторон</w:t>
      </w:r>
    </w:p>
    <w:p w:rsidR="003F3904" w:rsidRDefault="003F3904" w:rsidP="003F3904">
      <w:pPr>
        <w:pStyle w:val="a5"/>
        <w:jc w:val="center"/>
        <w:rPr>
          <w:rFonts w:ascii="Arial" w:hAnsi="Arial" w:cs="Arial"/>
          <w:color w:val="000000"/>
          <w:sz w:val="21"/>
          <w:szCs w:val="21"/>
        </w:rPr>
      </w:pPr>
      <w:r>
        <w:rPr>
          <w:rStyle w:val="ab"/>
          <w:rFonts w:ascii="Arial" w:hAnsi="Arial" w:cs="Arial"/>
          <w:color w:val="000000"/>
          <w:sz w:val="21"/>
          <w:szCs w:val="21"/>
        </w:rPr>
        <w:t>ООО «</w:t>
      </w:r>
      <w:proofErr w:type="spellStart"/>
      <w:r w:rsidR="00690EFC">
        <w:rPr>
          <w:rStyle w:val="ab"/>
          <w:rFonts w:ascii="Arial" w:hAnsi="Arial" w:cs="Arial"/>
          <w:color w:val="000000"/>
          <w:sz w:val="21"/>
          <w:szCs w:val="21"/>
        </w:rPr>
        <w:t>Рябинушка</w:t>
      </w:r>
      <w:proofErr w:type="spellEnd"/>
      <w:r>
        <w:rPr>
          <w:rStyle w:val="ab"/>
          <w:rFonts w:ascii="Arial" w:hAnsi="Arial" w:cs="Arial"/>
          <w:color w:val="000000"/>
          <w:sz w:val="21"/>
          <w:szCs w:val="21"/>
        </w:rPr>
        <w:t>»</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ИНН:</w:t>
      </w:r>
      <w:r>
        <w:rPr>
          <w:rStyle w:val="apple-converted-space"/>
          <w:rFonts w:ascii="Arial" w:hAnsi="Arial" w:cs="Arial"/>
          <w:b/>
          <w:bCs/>
          <w:color w:val="000000"/>
          <w:sz w:val="21"/>
          <w:szCs w:val="21"/>
        </w:rPr>
        <w:t> </w:t>
      </w:r>
      <w:r w:rsidR="00690EFC">
        <w:rPr>
          <w:rFonts w:ascii="Arial" w:hAnsi="Arial" w:cs="Arial"/>
          <w:color w:val="000000"/>
          <w:sz w:val="21"/>
          <w:szCs w:val="21"/>
        </w:rPr>
        <w:t>23239</w:t>
      </w:r>
      <w:r>
        <w:rPr>
          <w:rFonts w:ascii="Arial" w:hAnsi="Arial" w:cs="Arial"/>
          <w:color w:val="000000"/>
          <w:sz w:val="21"/>
          <w:szCs w:val="21"/>
        </w:rPr>
        <w:t>22735</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КПП:</w:t>
      </w:r>
      <w:r>
        <w:rPr>
          <w:rStyle w:val="apple-converted-space"/>
          <w:rFonts w:ascii="Arial" w:hAnsi="Arial" w:cs="Arial"/>
          <w:color w:val="000000"/>
          <w:sz w:val="21"/>
          <w:szCs w:val="21"/>
        </w:rPr>
        <w:t> </w:t>
      </w:r>
      <w:r w:rsidR="00690EFC">
        <w:rPr>
          <w:rFonts w:ascii="Arial" w:hAnsi="Arial" w:cs="Arial"/>
          <w:color w:val="000000"/>
          <w:sz w:val="21"/>
          <w:szCs w:val="21"/>
        </w:rPr>
        <w:t>2343015</w:t>
      </w:r>
      <w:r>
        <w:rPr>
          <w:rFonts w:ascii="Arial" w:hAnsi="Arial" w:cs="Arial"/>
          <w:color w:val="000000"/>
          <w:sz w:val="21"/>
          <w:szCs w:val="21"/>
        </w:rPr>
        <w:t>01</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БИК:</w:t>
      </w:r>
      <w:r>
        <w:rPr>
          <w:rStyle w:val="apple-converted-space"/>
          <w:rFonts w:ascii="Arial" w:hAnsi="Arial" w:cs="Arial"/>
          <w:color w:val="000000"/>
          <w:sz w:val="21"/>
          <w:szCs w:val="21"/>
        </w:rPr>
        <w:t> </w:t>
      </w:r>
      <w:r w:rsidR="00690EFC">
        <w:rPr>
          <w:rFonts w:ascii="Arial" w:hAnsi="Arial" w:cs="Arial"/>
          <w:color w:val="000000"/>
          <w:sz w:val="21"/>
          <w:szCs w:val="21"/>
        </w:rPr>
        <w:t>040389</w:t>
      </w:r>
      <w:r>
        <w:rPr>
          <w:rFonts w:ascii="Arial" w:hAnsi="Arial" w:cs="Arial"/>
          <w:color w:val="000000"/>
          <w:sz w:val="21"/>
          <w:szCs w:val="21"/>
        </w:rPr>
        <w:t>516</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К/с:</w:t>
      </w:r>
      <w:r>
        <w:rPr>
          <w:rStyle w:val="apple-converted-space"/>
          <w:rFonts w:ascii="Arial" w:hAnsi="Arial" w:cs="Arial"/>
          <w:color w:val="000000"/>
          <w:sz w:val="21"/>
          <w:szCs w:val="21"/>
        </w:rPr>
        <w:t> </w:t>
      </w:r>
      <w:r w:rsidR="00690EFC">
        <w:rPr>
          <w:rFonts w:ascii="Arial" w:hAnsi="Arial" w:cs="Arial"/>
          <w:color w:val="000000"/>
          <w:sz w:val="21"/>
          <w:szCs w:val="21"/>
        </w:rPr>
        <w:t>3010181145</w:t>
      </w:r>
      <w:r>
        <w:rPr>
          <w:rFonts w:ascii="Arial" w:hAnsi="Arial" w:cs="Arial"/>
          <w:color w:val="000000"/>
          <w:sz w:val="21"/>
          <w:szCs w:val="21"/>
        </w:rPr>
        <w:t>0000000516</w:t>
      </w:r>
    </w:p>
    <w:p w:rsidR="003F3904" w:rsidRDefault="003F3904" w:rsidP="003F3904">
      <w:pPr>
        <w:pStyle w:val="a5"/>
        <w:rPr>
          <w:rFonts w:ascii="Arial" w:hAnsi="Arial" w:cs="Arial"/>
          <w:color w:val="000000"/>
          <w:sz w:val="21"/>
          <w:szCs w:val="21"/>
        </w:rPr>
      </w:pPr>
      <w:proofErr w:type="gramStart"/>
      <w:r>
        <w:rPr>
          <w:rStyle w:val="ab"/>
          <w:rFonts w:ascii="Arial" w:hAnsi="Arial" w:cs="Arial"/>
          <w:color w:val="000000"/>
          <w:sz w:val="21"/>
          <w:szCs w:val="21"/>
        </w:rPr>
        <w:t>Р</w:t>
      </w:r>
      <w:proofErr w:type="gramEnd"/>
      <w:r>
        <w:rPr>
          <w:rStyle w:val="ab"/>
          <w:rFonts w:ascii="Arial" w:hAnsi="Arial" w:cs="Arial"/>
          <w:color w:val="000000"/>
          <w:sz w:val="21"/>
          <w:szCs w:val="21"/>
        </w:rPr>
        <w:t>/с:</w:t>
      </w:r>
      <w:r>
        <w:rPr>
          <w:rStyle w:val="apple-converted-space"/>
          <w:rFonts w:ascii="Arial" w:hAnsi="Arial" w:cs="Arial"/>
          <w:color w:val="000000"/>
          <w:sz w:val="21"/>
          <w:szCs w:val="21"/>
        </w:rPr>
        <w:t> </w:t>
      </w:r>
      <w:r w:rsidR="00690EFC">
        <w:rPr>
          <w:rFonts w:ascii="Arial" w:hAnsi="Arial" w:cs="Arial"/>
          <w:color w:val="000000"/>
          <w:sz w:val="21"/>
          <w:szCs w:val="21"/>
        </w:rPr>
        <w:t>407028107785</w:t>
      </w:r>
      <w:r>
        <w:rPr>
          <w:rFonts w:ascii="Arial" w:hAnsi="Arial" w:cs="Arial"/>
          <w:color w:val="000000"/>
          <w:sz w:val="21"/>
          <w:szCs w:val="21"/>
        </w:rPr>
        <w:t>00000463</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Банк:</w:t>
      </w:r>
      <w:r>
        <w:rPr>
          <w:rStyle w:val="apple-converted-space"/>
          <w:rFonts w:ascii="Arial" w:hAnsi="Arial" w:cs="Arial"/>
          <w:b/>
          <w:bCs/>
          <w:color w:val="000000"/>
          <w:sz w:val="21"/>
          <w:szCs w:val="21"/>
        </w:rPr>
        <w:t> </w:t>
      </w:r>
      <w:r w:rsidR="00690EFC">
        <w:rPr>
          <w:rFonts w:ascii="Arial" w:hAnsi="Arial" w:cs="Arial"/>
          <w:color w:val="000000"/>
          <w:sz w:val="21"/>
          <w:szCs w:val="21"/>
        </w:rPr>
        <w:t>ОАО «</w:t>
      </w:r>
      <w:proofErr w:type="spellStart"/>
      <w:r w:rsidR="00690EFC">
        <w:rPr>
          <w:rFonts w:ascii="Arial" w:hAnsi="Arial" w:cs="Arial"/>
          <w:color w:val="000000"/>
          <w:sz w:val="21"/>
          <w:szCs w:val="21"/>
        </w:rPr>
        <w:t>Край</w:t>
      </w:r>
      <w:r>
        <w:rPr>
          <w:rFonts w:ascii="Arial" w:hAnsi="Arial" w:cs="Arial"/>
          <w:color w:val="000000"/>
          <w:sz w:val="21"/>
          <w:szCs w:val="21"/>
        </w:rPr>
        <w:t>банк</w:t>
      </w:r>
      <w:proofErr w:type="spellEnd"/>
      <w:r>
        <w:rPr>
          <w:rFonts w:ascii="Arial" w:hAnsi="Arial" w:cs="Arial"/>
          <w:color w:val="000000"/>
          <w:sz w:val="21"/>
          <w:szCs w:val="21"/>
        </w:rPr>
        <w:t>»</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г. Краснодар</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ОГРН:</w:t>
      </w:r>
      <w:r>
        <w:rPr>
          <w:rStyle w:val="apple-converted-space"/>
          <w:rFonts w:ascii="Arial" w:hAnsi="Arial" w:cs="Arial"/>
          <w:b/>
          <w:bCs/>
          <w:color w:val="000000"/>
          <w:sz w:val="21"/>
          <w:szCs w:val="21"/>
        </w:rPr>
        <w:t> </w:t>
      </w:r>
      <w:r w:rsidR="00690EFC">
        <w:rPr>
          <w:rFonts w:ascii="Arial" w:hAnsi="Arial" w:cs="Arial"/>
          <w:color w:val="000000"/>
          <w:sz w:val="21"/>
          <w:szCs w:val="21"/>
        </w:rPr>
        <w:t>1032965</w:t>
      </w:r>
      <w:r>
        <w:rPr>
          <w:rFonts w:ascii="Arial" w:hAnsi="Arial" w:cs="Arial"/>
          <w:color w:val="000000"/>
          <w:sz w:val="21"/>
          <w:szCs w:val="21"/>
        </w:rPr>
        <w:t>641854</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ОКПО:</w:t>
      </w:r>
      <w:r>
        <w:rPr>
          <w:rStyle w:val="apple-converted-space"/>
          <w:rFonts w:ascii="Arial" w:hAnsi="Arial" w:cs="Arial"/>
          <w:b/>
          <w:bCs/>
          <w:color w:val="000000"/>
          <w:sz w:val="21"/>
          <w:szCs w:val="21"/>
        </w:rPr>
        <w:t> </w:t>
      </w:r>
      <w:r w:rsidR="00690EFC">
        <w:rPr>
          <w:rFonts w:ascii="Arial" w:hAnsi="Arial" w:cs="Arial"/>
          <w:color w:val="000000"/>
          <w:sz w:val="21"/>
          <w:szCs w:val="21"/>
        </w:rPr>
        <w:t>140071</w:t>
      </w:r>
      <w:r>
        <w:rPr>
          <w:rFonts w:ascii="Arial" w:hAnsi="Arial" w:cs="Arial"/>
          <w:color w:val="000000"/>
          <w:sz w:val="21"/>
          <w:szCs w:val="21"/>
        </w:rPr>
        <w:t>01</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ОКВЭД: </w:t>
      </w:r>
      <w:r>
        <w:rPr>
          <w:rStyle w:val="apple-converted-space"/>
          <w:rFonts w:ascii="Arial" w:hAnsi="Arial" w:cs="Arial"/>
          <w:b/>
          <w:bCs/>
          <w:color w:val="000000"/>
          <w:sz w:val="21"/>
          <w:szCs w:val="21"/>
        </w:rPr>
        <w:t> </w:t>
      </w:r>
      <w:r>
        <w:rPr>
          <w:rFonts w:ascii="Arial" w:hAnsi="Arial" w:cs="Arial"/>
          <w:color w:val="000000"/>
          <w:sz w:val="21"/>
          <w:szCs w:val="21"/>
        </w:rPr>
        <w:t>52  45</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ОКОНХ:</w:t>
      </w:r>
      <w:r>
        <w:rPr>
          <w:rStyle w:val="apple-converted-space"/>
          <w:rFonts w:ascii="Arial" w:hAnsi="Arial" w:cs="Arial"/>
          <w:b/>
          <w:bCs/>
          <w:color w:val="000000"/>
          <w:sz w:val="21"/>
          <w:szCs w:val="21"/>
        </w:rPr>
        <w:t> </w:t>
      </w:r>
      <w:r>
        <w:rPr>
          <w:rFonts w:ascii="Arial" w:hAnsi="Arial" w:cs="Arial"/>
          <w:color w:val="000000"/>
          <w:sz w:val="21"/>
          <w:szCs w:val="21"/>
        </w:rPr>
        <w:t>74.20</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ОПОПФ: </w:t>
      </w:r>
      <w:r>
        <w:rPr>
          <w:rStyle w:val="apple-converted-space"/>
          <w:rFonts w:ascii="Arial" w:hAnsi="Arial" w:cs="Arial"/>
          <w:b/>
          <w:bCs/>
          <w:color w:val="000000"/>
          <w:sz w:val="21"/>
          <w:szCs w:val="21"/>
        </w:rPr>
        <w:t> </w:t>
      </w:r>
      <w:r>
        <w:rPr>
          <w:rFonts w:ascii="Arial" w:hAnsi="Arial" w:cs="Arial"/>
          <w:color w:val="000000"/>
          <w:sz w:val="21"/>
          <w:szCs w:val="21"/>
        </w:rPr>
        <w:t>65</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ОКАФС: </w:t>
      </w:r>
      <w:r>
        <w:rPr>
          <w:rStyle w:val="apple-converted-space"/>
          <w:rFonts w:ascii="Arial" w:hAnsi="Arial" w:cs="Arial"/>
          <w:b/>
          <w:bCs/>
          <w:color w:val="000000"/>
          <w:sz w:val="21"/>
          <w:szCs w:val="21"/>
        </w:rPr>
        <w:t> </w:t>
      </w:r>
      <w:r>
        <w:rPr>
          <w:rFonts w:ascii="Arial" w:hAnsi="Arial" w:cs="Arial"/>
          <w:color w:val="000000"/>
          <w:sz w:val="21"/>
          <w:szCs w:val="21"/>
        </w:rPr>
        <w:t>16</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Адрес юридический:</w:t>
      </w:r>
      <w:r>
        <w:rPr>
          <w:rStyle w:val="apple-converted-space"/>
          <w:rFonts w:ascii="Arial" w:hAnsi="Arial" w:cs="Arial"/>
          <w:b/>
          <w:bCs/>
          <w:color w:val="000000"/>
          <w:sz w:val="21"/>
          <w:szCs w:val="21"/>
        </w:rPr>
        <w:t> </w:t>
      </w:r>
      <w:r w:rsidR="00690EFC">
        <w:rPr>
          <w:rFonts w:ascii="Arial" w:hAnsi="Arial" w:cs="Arial"/>
          <w:color w:val="000000"/>
          <w:sz w:val="21"/>
          <w:szCs w:val="21"/>
        </w:rPr>
        <w:t>353910 г. Краснодар</w:t>
      </w:r>
      <w:r>
        <w:rPr>
          <w:rFonts w:ascii="Arial" w:hAnsi="Arial" w:cs="Arial"/>
          <w:color w:val="000000"/>
          <w:sz w:val="21"/>
          <w:szCs w:val="21"/>
        </w:rPr>
        <w:t>, ул. К.</w:t>
      </w:r>
      <w:r w:rsidR="00690EFC">
        <w:rPr>
          <w:rFonts w:ascii="Arial" w:hAnsi="Arial" w:cs="Arial"/>
          <w:color w:val="000000"/>
          <w:sz w:val="21"/>
          <w:szCs w:val="21"/>
        </w:rPr>
        <w:t xml:space="preserve"> Маркса, 29</w:t>
      </w:r>
      <w:r>
        <w:rPr>
          <w:rFonts w:ascii="Arial" w:hAnsi="Arial" w:cs="Arial"/>
          <w:color w:val="000000"/>
          <w:sz w:val="21"/>
          <w:szCs w:val="21"/>
        </w:rPr>
        <w:t>.</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Тел/факс:</w:t>
      </w:r>
      <w:r>
        <w:rPr>
          <w:rStyle w:val="apple-converted-space"/>
          <w:rFonts w:ascii="Arial" w:hAnsi="Arial" w:cs="Arial"/>
          <w:b/>
          <w:bCs/>
          <w:color w:val="000000"/>
          <w:sz w:val="21"/>
          <w:szCs w:val="21"/>
        </w:rPr>
        <w:t> </w:t>
      </w:r>
      <w:r w:rsidR="00690EFC">
        <w:rPr>
          <w:rFonts w:ascii="Arial" w:hAnsi="Arial" w:cs="Arial"/>
          <w:color w:val="000000"/>
          <w:sz w:val="21"/>
          <w:szCs w:val="21"/>
        </w:rPr>
        <w:t>8-86870-4-44-5</w:t>
      </w:r>
      <w:r>
        <w:rPr>
          <w:rFonts w:ascii="Arial" w:hAnsi="Arial" w:cs="Arial"/>
          <w:color w:val="000000"/>
          <w:sz w:val="21"/>
          <w:szCs w:val="21"/>
        </w:rPr>
        <w:t>9</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lastRenderedPageBreak/>
        <w:t>Директор:</w:t>
      </w:r>
      <w:r>
        <w:rPr>
          <w:rStyle w:val="apple-converted-space"/>
          <w:rFonts w:ascii="Arial" w:hAnsi="Arial" w:cs="Arial"/>
          <w:b/>
          <w:bCs/>
          <w:color w:val="000000"/>
          <w:sz w:val="21"/>
          <w:szCs w:val="21"/>
        </w:rPr>
        <w:t> </w:t>
      </w:r>
      <w:r w:rsidR="00690EFC">
        <w:rPr>
          <w:rFonts w:ascii="Arial" w:hAnsi="Arial" w:cs="Arial"/>
          <w:color w:val="000000"/>
          <w:sz w:val="21"/>
          <w:szCs w:val="21"/>
        </w:rPr>
        <w:t>Семенов Игорь Иванович</w:t>
      </w:r>
    </w:p>
    <w:p w:rsidR="003F3904" w:rsidRDefault="003F3904" w:rsidP="003F3904">
      <w:pPr>
        <w:pStyle w:val="a5"/>
        <w:rPr>
          <w:rFonts w:ascii="Arial" w:hAnsi="Arial" w:cs="Arial"/>
          <w:color w:val="000000"/>
          <w:sz w:val="21"/>
          <w:szCs w:val="21"/>
        </w:rPr>
      </w:pPr>
      <w:r>
        <w:rPr>
          <w:rStyle w:val="ab"/>
          <w:rFonts w:ascii="Arial" w:hAnsi="Arial" w:cs="Arial"/>
          <w:color w:val="000000"/>
          <w:sz w:val="21"/>
          <w:szCs w:val="21"/>
        </w:rPr>
        <w:t>на основании решения</w:t>
      </w:r>
      <w:r>
        <w:rPr>
          <w:rStyle w:val="apple-converted-space"/>
          <w:rFonts w:ascii="Arial" w:hAnsi="Arial" w:cs="Arial"/>
          <w:b/>
          <w:bCs/>
          <w:color w:val="000000"/>
          <w:sz w:val="21"/>
          <w:szCs w:val="21"/>
        </w:rPr>
        <w:t> </w:t>
      </w:r>
      <w:r>
        <w:rPr>
          <w:rFonts w:ascii="Arial" w:hAnsi="Arial" w:cs="Arial"/>
          <w:color w:val="000000"/>
          <w:sz w:val="21"/>
          <w:szCs w:val="21"/>
        </w:rPr>
        <w:t>№2 от 22.08.2006г. и приказа №3/1-Л от 23.08.2006г.</w:t>
      </w:r>
    </w:p>
    <w:p w:rsidR="003F3904" w:rsidRDefault="003F3904" w:rsidP="003F3904">
      <w:pPr>
        <w:pStyle w:val="a5"/>
        <w:rPr>
          <w:rFonts w:ascii="Arial" w:hAnsi="Arial" w:cs="Arial"/>
          <w:color w:val="000000"/>
          <w:sz w:val="21"/>
          <w:szCs w:val="21"/>
        </w:rPr>
      </w:pPr>
      <w:proofErr w:type="gramStart"/>
      <w:r>
        <w:rPr>
          <w:rStyle w:val="ab"/>
          <w:rFonts w:ascii="Arial" w:hAnsi="Arial" w:cs="Arial"/>
          <w:color w:val="000000"/>
          <w:sz w:val="21"/>
          <w:szCs w:val="21"/>
        </w:rPr>
        <w:t>Действующее</w:t>
      </w:r>
      <w:proofErr w:type="gramEnd"/>
      <w:r>
        <w:rPr>
          <w:rStyle w:val="ab"/>
          <w:rFonts w:ascii="Arial" w:hAnsi="Arial" w:cs="Arial"/>
          <w:color w:val="000000"/>
          <w:sz w:val="21"/>
          <w:szCs w:val="21"/>
        </w:rPr>
        <w:t xml:space="preserve"> на основании Устава</w:t>
      </w:r>
    </w:p>
    <w:p w:rsidR="003F3904" w:rsidRDefault="00690EFC" w:rsidP="003F3904">
      <w:pPr>
        <w:pStyle w:val="a5"/>
        <w:rPr>
          <w:rFonts w:ascii="Arial" w:hAnsi="Arial" w:cs="Arial"/>
          <w:color w:val="000000"/>
          <w:sz w:val="21"/>
          <w:szCs w:val="21"/>
        </w:rPr>
      </w:pPr>
      <w:proofErr w:type="spellStart"/>
      <w:proofErr w:type="gramStart"/>
      <w:r>
        <w:rPr>
          <w:rStyle w:val="ab"/>
          <w:rFonts w:ascii="Arial" w:hAnsi="Arial" w:cs="Arial"/>
          <w:color w:val="000000"/>
          <w:sz w:val="21"/>
          <w:szCs w:val="21"/>
          <w:lang w:val="en-US"/>
        </w:rPr>
        <w:t>ryabinushka</w:t>
      </w:r>
      <w:proofErr w:type="spellEnd"/>
      <w:proofErr w:type="gramEnd"/>
      <w:r w:rsidR="003F3904">
        <w:rPr>
          <w:rStyle w:val="ab"/>
          <w:rFonts w:ascii="Arial" w:hAnsi="Arial" w:cs="Arial"/>
          <w:color w:val="000000"/>
          <w:sz w:val="21"/>
          <w:szCs w:val="21"/>
        </w:rPr>
        <w:t>@</w:t>
      </w:r>
      <w:r w:rsidR="003F3904">
        <w:rPr>
          <w:rStyle w:val="apple-converted-space"/>
          <w:rFonts w:ascii="Arial" w:hAnsi="Arial" w:cs="Arial"/>
          <w:b/>
          <w:bCs/>
          <w:color w:val="000000"/>
          <w:sz w:val="21"/>
          <w:szCs w:val="21"/>
        </w:rPr>
        <w:t> </w:t>
      </w:r>
      <w:r w:rsidR="003F3904">
        <w:rPr>
          <w:rStyle w:val="ab"/>
          <w:rFonts w:ascii="Arial" w:hAnsi="Arial" w:cs="Arial"/>
          <w:color w:val="000000"/>
          <w:sz w:val="21"/>
          <w:szCs w:val="21"/>
        </w:rPr>
        <w:t>mail.ru</w:t>
      </w:r>
    </w:p>
    <w:p w:rsidR="00690EFC" w:rsidRDefault="00E72F47" w:rsidP="00690EFC">
      <w:pPr>
        <w:pStyle w:val="a5"/>
        <w:jc w:val="center"/>
        <w:rPr>
          <w:rFonts w:ascii="Arial" w:hAnsi="Arial" w:cs="Arial"/>
          <w:color w:val="000000"/>
          <w:sz w:val="21"/>
          <w:szCs w:val="21"/>
        </w:rPr>
      </w:pPr>
      <w:r>
        <w:rPr>
          <w:rStyle w:val="ab"/>
          <w:rFonts w:ascii="Arial" w:hAnsi="Arial" w:cs="Arial"/>
          <w:color w:val="000000"/>
          <w:sz w:val="21"/>
          <w:szCs w:val="21"/>
        </w:rPr>
        <w:t>ЗА</w:t>
      </w:r>
      <w:r w:rsidR="00690EFC">
        <w:rPr>
          <w:rStyle w:val="ab"/>
          <w:rFonts w:ascii="Arial" w:hAnsi="Arial" w:cs="Arial"/>
          <w:color w:val="000000"/>
          <w:sz w:val="21"/>
          <w:szCs w:val="21"/>
        </w:rPr>
        <w:t>О «</w:t>
      </w:r>
      <w:r>
        <w:rPr>
          <w:rStyle w:val="ab"/>
          <w:rFonts w:ascii="Arial" w:hAnsi="Arial" w:cs="Arial"/>
          <w:color w:val="000000"/>
          <w:sz w:val="21"/>
          <w:szCs w:val="21"/>
        </w:rPr>
        <w:t>Петров</w:t>
      </w:r>
      <w:r w:rsidR="00690EFC">
        <w:rPr>
          <w:rStyle w:val="ab"/>
          <w:rFonts w:ascii="Arial" w:hAnsi="Arial" w:cs="Arial"/>
          <w:color w:val="000000"/>
          <w:sz w:val="21"/>
          <w:szCs w:val="21"/>
        </w:rPr>
        <w:t>»</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ИНН:</w:t>
      </w:r>
      <w:r>
        <w:rPr>
          <w:rStyle w:val="apple-converted-space"/>
          <w:rFonts w:ascii="Arial" w:hAnsi="Arial" w:cs="Arial"/>
          <w:b/>
          <w:bCs/>
          <w:color w:val="000000"/>
          <w:sz w:val="21"/>
          <w:szCs w:val="21"/>
        </w:rPr>
        <w:t> </w:t>
      </w:r>
      <w:r>
        <w:rPr>
          <w:rFonts w:ascii="Arial" w:hAnsi="Arial" w:cs="Arial"/>
          <w:color w:val="000000"/>
          <w:sz w:val="21"/>
          <w:szCs w:val="21"/>
        </w:rPr>
        <w:t>23239</w:t>
      </w:r>
      <w:r w:rsidR="00E72F47">
        <w:rPr>
          <w:rFonts w:ascii="Arial" w:hAnsi="Arial" w:cs="Arial"/>
          <w:color w:val="000000"/>
          <w:sz w:val="21"/>
          <w:szCs w:val="21"/>
        </w:rPr>
        <w:t>003</w:t>
      </w:r>
      <w:r>
        <w:rPr>
          <w:rFonts w:ascii="Arial" w:hAnsi="Arial" w:cs="Arial"/>
          <w:color w:val="000000"/>
          <w:sz w:val="21"/>
          <w:szCs w:val="21"/>
        </w:rPr>
        <w:t>35</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КПП:</w:t>
      </w:r>
      <w:r>
        <w:rPr>
          <w:rStyle w:val="apple-converted-space"/>
          <w:rFonts w:ascii="Arial" w:hAnsi="Arial" w:cs="Arial"/>
          <w:color w:val="000000"/>
          <w:sz w:val="21"/>
          <w:szCs w:val="21"/>
        </w:rPr>
        <w:t> </w:t>
      </w:r>
      <w:r w:rsidR="00E72F47">
        <w:rPr>
          <w:rFonts w:ascii="Arial" w:hAnsi="Arial" w:cs="Arial"/>
          <w:color w:val="000000"/>
          <w:sz w:val="21"/>
          <w:szCs w:val="21"/>
        </w:rPr>
        <w:t>29874</w:t>
      </w:r>
      <w:r>
        <w:rPr>
          <w:rFonts w:ascii="Arial" w:hAnsi="Arial" w:cs="Arial"/>
          <w:color w:val="000000"/>
          <w:sz w:val="21"/>
          <w:szCs w:val="21"/>
        </w:rPr>
        <w:t>1501</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БИК:</w:t>
      </w:r>
      <w:r>
        <w:rPr>
          <w:rStyle w:val="apple-converted-space"/>
          <w:rFonts w:ascii="Arial" w:hAnsi="Arial" w:cs="Arial"/>
          <w:color w:val="000000"/>
          <w:sz w:val="21"/>
          <w:szCs w:val="21"/>
        </w:rPr>
        <w:t> </w:t>
      </w:r>
      <w:r w:rsidR="00E72F47">
        <w:rPr>
          <w:rFonts w:ascii="Arial" w:hAnsi="Arial" w:cs="Arial"/>
          <w:color w:val="000000"/>
          <w:sz w:val="21"/>
          <w:szCs w:val="21"/>
        </w:rPr>
        <w:t>044100</w:t>
      </w:r>
      <w:r>
        <w:rPr>
          <w:rFonts w:ascii="Arial" w:hAnsi="Arial" w:cs="Arial"/>
          <w:color w:val="000000"/>
          <w:sz w:val="21"/>
          <w:szCs w:val="21"/>
        </w:rPr>
        <w:t>516</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К/с:</w:t>
      </w:r>
      <w:r>
        <w:rPr>
          <w:rStyle w:val="apple-converted-space"/>
          <w:rFonts w:ascii="Arial" w:hAnsi="Arial" w:cs="Arial"/>
          <w:color w:val="000000"/>
          <w:sz w:val="21"/>
          <w:szCs w:val="21"/>
        </w:rPr>
        <w:t> </w:t>
      </w:r>
      <w:r>
        <w:rPr>
          <w:rFonts w:ascii="Arial" w:hAnsi="Arial" w:cs="Arial"/>
          <w:color w:val="000000"/>
          <w:sz w:val="21"/>
          <w:szCs w:val="21"/>
        </w:rPr>
        <w:t>3010181</w:t>
      </w:r>
      <w:r w:rsidR="00E72F47">
        <w:rPr>
          <w:rFonts w:ascii="Arial" w:hAnsi="Arial" w:cs="Arial"/>
          <w:color w:val="000000"/>
          <w:sz w:val="21"/>
          <w:szCs w:val="21"/>
        </w:rPr>
        <w:t>7136574</w:t>
      </w:r>
      <w:r>
        <w:rPr>
          <w:rFonts w:ascii="Arial" w:hAnsi="Arial" w:cs="Arial"/>
          <w:color w:val="000000"/>
          <w:sz w:val="21"/>
          <w:szCs w:val="21"/>
        </w:rPr>
        <w:t>000516</w:t>
      </w:r>
    </w:p>
    <w:p w:rsidR="00690EFC" w:rsidRDefault="00690EFC" w:rsidP="00690EFC">
      <w:pPr>
        <w:pStyle w:val="a5"/>
        <w:rPr>
          <w:rFonts w:ascii="Arial" w:hAnsi="Arial" w:cs="Arial"/>
          <w:color w:val="000000"/>
          <w:sz w:val="21"/>
          <w:szCs w:val="21"/>
        </w:rPr>
      </w:pPr>
      <w:proofErr w:type="gramStart"/>
      <w:r>
        <w:rPr>
          <w:rStyle w:val="ab"/>
          <w:rFonts w:ascii="Arial" w:hAnsi="Arial" w:cs="Arial"/>
          <w:color w:val="000000"/>
          <w:sz w:val="21"/>
          <w:szCs w:val="21"/>
        </w:rPr>
        <w:t>Р</w:t>
      </w:r>
      <w:proofErr w:type="gramEnd"/>
      <w:r>
        <w:rPr>
          <w:rStyle w:val="ab"/>
          <w:rFonts w:ascii="Arial" w:hAnsi="Arial" w:cs="Arial"/>
          <w:color w:val="000000"/>
          <w:sz w:val="21"/>
          <w:szCs w:val="21"/>
        </w:rPr>
        <w:t>/с:</w:t>
      </w:r>
      <w:r>
        <w:rPr>
          <w:rStyle w:val="apple-converted-space"/>
          <w:rFonts w:ascii="Arial" w:hAnsi="Arial" w:cs="Arial"/>
          <w:color w:val="000000"/>
          <w:sz w:val="21"/>
          <w:szCs w:val="21"/>
        </w:rPr>
        <w:t> </w:t>
      </w:r>
      <w:r w:rsidR="00E72F47">
        <w:rPr>
          <w:rFonts w:ascii="Arial" w:hAnsi="Arial" w:cs="Arial"/>
          <w:color w:val="000000"/>
          <w:sz w:val="21"/>
          <w:szCs w:val="21"/>
        </w:rPr>
        <w:t>40709700569</w:t>
      </w:r>
      <w:r>
        <w:rPr>
          <w:rFonts w:ascii="Arial" w:hAnsi="Arial" w:cs="Arial"/>
          <w:color w:val="000000"/>
          <w:sz w:val="21"/>
          <w:szCs w:val="21"/>
        </w:rPr>
        <w:t>500000463</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Банк:</w:t>
      </w:r>
      <w:r>
        <w:rPr>
          <w:rStyle w:val="apple-converted-space"/>
          <w:rFonts w:ascii="Arial" w:hAnsi="Arial" w:cs="Arial"/>
          <w:b/>
          <w:bCs/>
          <w:color w:val="000000"/>
          <w:sz w:val="21"/>
          <w:szCs w:val="21"/>
        </w:rPr>
        <w:t> </w:t>
      </w:r>
      <w:r w:rsidR="00E72F47">
        <w:rPr>
          <w:rFonts w:ascii="Arial" w:hAnsi="Arial" w:cs="Arial"/>
          <w:color w:val="000000"/>
          <w:sz w:val="21"/>
          <w:szCs w:val="21"/>
        </w:rPr>
        <w:t>ОАО «</w:t>
      </w:r>
      <w:proofErr w:type="spellStart"/>
      <w:r w:rsidR="00E72F47">
        <w:rPr>
          <w:rFonts w:ascii="Arial" w:hAnsi="Arial" w:cs="Arial"/>
          <w:color w:val="000000"/>
          <w:sz w:val="21"/>
          <w:szCs w:val="21"/>
        </w:rPr>
        <w:t>Альма</w:t>
      </w:r>
      <w:r>
        <w:rPr>
          <w:rFonts w:ascii="Arial" w:hAnsi="Arial" w:cs="Arial"/>
          <w:color w:val="000000"/>
          <w:sz w:val="21"/>
          <w:szCs w:val="21"/>
        </w:rPr>
        <w:t>банк</w:t>
      </w:r>
      <w:proofErr w:type="spellEnd"/>
      <w:r>
        <w:rPr>
          <w:rFonts w:ascii="Arial" w:hAnsi="Arial" w:cs="Arial"/>
          <w:color w:val="000000"/>
          <w:sz w:val="21"/>
          <w:szCs w:val="21"/>
        </w:rPr>
        <w:t>»</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г. Краснодар</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ОГРН:</w:t>
      </w:r>
      <w:r>
        <w:rPr>
          <w:rStyle w:val="apple-converted-space"/>
          <w:rFonts w:ascii="Arial" w:hAnsi="Arial" w:cs="Arial"/>
          <w:b/>
          <w:bCs/>
          <w:color w:val="000000"/>
          <w:sz w:val="21"/>
          <w:szCs w:val="21"/>
        </w:rPr>
        <w:t> </w:t>
      </w:r>
      <w:r w:rsidR="00E72F47">
        <w:rPr>
          <w:rFonts w:ascii="Arial" w:hAnsi="Arial" w:cs="Arial"/>
          <w:color w:val="000000"/>
          <w:sz w:val="21"/>
          <w:szCs w:val="21"/>
        </w:rPr>
        <w:t>1035761641850</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ОКПО:</w:t>
      </w:r>
      <w:r>
        <w:rPr>
          <w:rStyle w:val="apple-converted-space"/>
          <w:rFonts w:ascii="Arial" w:hAnsi="Arial" w:cs="Arial"/>
          <w:b/>
          <w:bCs/>
          <w:color w:val="000000"/>
          <w:sz w:val="21"/>
          <w:szCs w:val="21"/>
        </w:rPr>
        <w:t> </w:t>
      </w:r>
      <w:r w:rsidR="00E72F47">
        <w:rPr>
          <w:rFonts w:ascii="Arial" w:hAnsi="Arial" w:cs="Arial"/>
          <w:color w:val="000000"/>
          <w:sz w:val="21"/>
          <w:szCs w:val="21"/>
        </w:rPr>
        <w:t>198</w:t>
      </w:r>
      <w:r>
        <w:rPr>
          <w:rFonts w:ascii="Arial" w:hAnsi="Arial" w:cs="Arial"/>
          <w:color w:val="000000"/>
          <w:sz w:val="21"/>
          <w:szCs w:val="21"/>
        </w:rPr>
        <w:t>0</w:t>
      </w:r>
      <w:r w:rsidR="00E72F47">
        <w:rPr>
          <w:rFonts w:ascii="Arial" w:hAnsi="Arial" w:cs="Arial"/>
          <w:color w:val="000000"/>
          <w:sz w:val="21"/>
          <w:szCs w:val="21"/>
        </w:rPr>
        <w:t>26</w:t>
      </w:r>
      <w:r>
        <w:rPr>
          <w:rFonts w:ascii="Arial" w:hAnsi="Arial" w:cs="Arial"/>
          <w:color w:val="000000"/>
          <w:sz w:val="21"/>
          <w:szCs w:val="21"/>
        </w:rPr>
        <w:t>01</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ОКВЭД: </w:t>
      </w:r>
      <w:r>
        <w:rPr>
          <w:rStyle w:val="apple-converted-space"/>
          <w:rFonts w:ascii="Arial" w:hAnsi="Arial" w:cs="Arial"/>
          <w:b/>
          <w:bCs/>
          <w:color w:val="000000"/>
          <w:sz w:val="21"/>
          <w:szCs w:val="21"/>
        </w:rPr>
        <w:t> </w:t>
      </w:r>
      <w:r w:rsidR="00E72F47">
        <w:rPr>
          <w:rFonts w:ascii="Arial" w:hAnsi="Arial" w:cs="Arial"/>
          <w:color w:val="000000"/>
          <w:sz w:val="21"/>
          <w:szCs w:val="21"/>
        </w:rPr>
        <w:t>42  5</w:t>
      </w:r>
      <w:r>
        <w:rPr>
          <w:rFonts w:ascii="Arial" w:hAnsi="Arial" w:cs="Arial"/>
          <w:color w:val="000000"/>
          <w:sz w:val="21"/>
          <w:szCs w:val="21"/>
        </w:rPr>
        <w:t>5</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ОКОНХ:</w:t>
      </w:r>
      <w:r>
        <w:rPr>
          <w:rStyle w:val="apple-converted-space"/>
          <w:rFonts w:ascii="Arial" w:hAnsi="Arial" w:cs="Arial"/>
          <w:b/>
          <w:bCs/>
          <w:color w:val="000000"/>
          <w:sz w:val="21"/>
          <w:szCs w:val="21"/>
        </w:rPr>
        <w:t> </w:t>
      </w:r>
      <w:r w:rsidR="00E72F47">
        <w:rPr>
          <w:rFonts w:ascii="Arial" w:hAnsi="Arial" w:cs="Arial"/>
          <w:color w:val="000000"/>
          <w:sz w:val="21"/>
          <w:szCs w:val="21"/>
        </w:rPr>
        <w:t>79.21</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ОПОПФ: </w:t>
      </w:r>
      <w:r>
        <w:rPr>
          <w:rStyle w:val="apple-converted-space"/>
          <w:rFonts w:ascii="Arial" w:hAnsi="Arial" w:cs="Arial"/>
          <w:b/>
          <w:bCs/>
          <w:color w:val="000000"/>
          <w:sz w:val="21"/>
          <w:szCs w:val="21"/>
        </w:rPr>
        <w:t> </w:t>
      </w:r>
      <w:r w:rsidR="00E72F47">
        <w:rPr>
          <w:rFonts w:ascii="Arial" w:hAnsi="Arial" w:cs="Arial"/>
          <w:color w:val="000000"/>
          <w:sz w:val="21"/>
          <w:szCs w:val="21"/>
        </w:rPr>
        <w:t>5</w:t>
      </w:r>
      <w:r>
        <w:rPr>
          <w:rFonts w:ascii="Arial" w:hAnsi="Arial" w:cs="Arial"/>
          <w:color w:val="000000"/>
          <w:sz w:val="21"/>
          <w:szCs w:val="21"/>
        </w:rPr>
        <w:t>5</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ОКАФС: </w:t>
      </w:r>
      <w:r>
        <w:rPr>
          <w:rStyle w:val="apple-converted-space"/>
          <w:rFonts w:ascii="Arial" w:hAnsi="Arial" w:cs="Arial"/>
          <w:b/>
          <w:bCs/>
          <w:color w:val="000000"/>
          <w:sz w:val="21"/>
          <w:szCs w:val="21"/>
        </w:rPr>
        <w:t> </w:t>
      </w:r>
      <w:r w:rsidR="00E72F47">
        <w:rPr>
          <w:rFonts w:ascii="Arial" w:hAnsi="Arial" w:cs="Arial"/>
          <w:color w:val="000000"/>
          <w:sz w:val="21"/>
          <w:szCs w:val="21"/>
        </w:rPr>
        <w:t>18</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Адрес юридический:</w:t>
      </w:r>
      <w:r>
        <w:rPr>
          <w:rStyle w:val="apple-converted-space"/>
          <w:rFonts w:ascii="Arial" w:hAnsi="Arial" w:cs="Arial"/>
          <w:b/>
          <w:bCs/>
          <w:color w:val="000000"/>
          <w:sz w:val="21"/>
          <w:szCs w:val="21"/>
        </w:rPr>
        <w:t> </w:t>
      </w:r>
      <w:r>
        <w:rPr>
          <w:rFonts w:ascii="Arial" w:hAnsi="Arial" w:cs="Arial"/>
          <w:color w:val="000000"/>
          <w:sz w:val="21"/>
          <w:szCs w:val="21"/>
        </w:rPr>
        <w:t xml:space="preserve">353910 г. Краснодар, ул. </w:t>
      </w:r>
      <w:proofErr w:type="gramStart"/>
      <w:r>
        <w:rPr>
          <w:rFonts w:ascii="Arial" w:hAnsi="Arial" w:cs="Arial"/>
          <w:color w:val="000000"/>
          <w:sz w:val="21"/>
          <w:szCs w:val="21"/>
        </w:rPr>
        <w:t>К</w:t>
      </w:r>
      <w:r w:rsidR="00E72F47">
        <w:rPr>
          <w:rFonts w:ascii="Arial" w:hAnsi="Arial" w:cs="Arial"/>
          <w:color w:val="000000"/>
          <w:sz w:val="21"/>
          <w:szCs w:val="21"/>
        </w:rPr>
        <w:t>алиновая</w:t>
      </w:r>
      <w:proofErr w:type="gramEnd"/>
      <w:r w:rsidR="00E72F47">
        <w:rPr>
          <w:rFonts w:ascii="Arial" w:hAnsi="Arial" w:cs="Arial"/>
          <w:color w:val="000000"/>
          <w:sz w:val="21"/>
          <w:szCs w:val="21"/>
        </w:rPr>
        <w:t>, 21</w:t>
      </w:r>
      <w:r>
        <w:rPr>
          <w:rFonts w:ascii="Arial" w:hAnsi="Arial" w:cs="Arial"/>
          <w:color w:val="000000"/>
          <w:sz w:val="21"/>
          <w:szCs w:val="21"/>
        </w:rPr>
        <w:t>.</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Тел/факс:</w:t>
      </w:r>
      <w:r>
        <w:rPr>
          <w:rStyle w:val="apple-converted-space"/>
          <w:rFonts w:ascii="Arial" w:hAnsi="Arial" w:cs="Arial"/>
          <w:b/>
          <w:bCs/>
          <w:color w:val="000000"/>
          <w:sz w:val="21"/>
          <w:szCs w:val="21"/>
        </w:rPr>
        <w:t> </w:t>
      </w:r>
      <w:r>
        <w:rPr>
          <w:rFonts w:ascii="Arial" w:hAnsi="Arial" w:cs="Arial"/>
          <w:color w:val="000000"/>
          <w:sz w:val="21"/>
          <w:szCs w:val="21"/>
        </w:rPr>
        <w:t>8-86</w:t>
      </w:r>
      <w:r w:rsidR="00E72F47" w:rsidRPr="00380F89">
        <w:rPr>
          <w:rFonts w:ascii="Arial" w:hAnsi="Arial" w:cs="Arial"/>
          <w:color w:val="000000"/>
          <w:sz w:val="21"/>
          <w:szCs w:val="21"/>
        </w:rPr>
        <w:t>854</w:t>
      </w:r>
      <w:r>
        <w:rPr>
          <w:rFonts w:ascii="Arial" w:hAnsi="Arial" w:cs="Arial"/>
          <w:color w:val="000000"/>
          <w:sz w:val="21"/>
          <w:szCs w:val="21"/>
        </w:rPr>
        <w:t>0-4-4</w:t>
      </w:r>
      <w:r w:rsidR="00E72F47" w:rsidRPr="00380F89">
        <w:rPr>
          <w:rFonts w:ascii="Arial" w:hAnsi="Arial" w:cs="Arial"/>
          <w:color w:val="000000"/>
          <w:sz w:val="21"/>
          <w:szCs w:val="21"/>
        </w:rPr>
        <w:t>9</w:t>
      </w:r>
      <w:r>
        <w:rPr>
          <w:rFonts w:ascii="Arial" w:hAnsi="Arial" w:cs="Arial"/>
          <w:color w:val="000000"/>
          <w:sz w:val="21"/>
          <w:szCs w:val="21"/>
        </w:rPr>
        <w:t>-</w:t>
      </w:r>
      <w:r w:rsidR="00E72F47" w:rsidRPr="00380F89">
        <w:rPr>
          <w:rFonts w:ascii="Arial" w:hAnsi="Arial" w:cs="Arial"/>
          <w:color w:val="000000"/>
          <w:sz w:val="21"/>
          <w:szCs w:val="21"/>
        </w:rPr>
        <w:t>9</w:t>
      </w:r>
      <w:r>
        <w:rPr>
          <w:rFonts w:ascii="Arial" w:hAnsi="Arial" w:cs="Arial"/>
          <w:color w:val="000000"/>
          <w:sz w:val="21"/>
          <w:szCs w:val="21"/>
        </w:rPr>
        <w:t>9</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Директор:</w:t>
      </w:r>
      <w:r>
        <w:rPr>
          <w:rStyle w:val="apple-converted-space"/>
          <w:rFonts w:ascii="Arial" w:hAnsi="Arial" w:cs="Arial"/>
          <w:b/>
          <w:bCs/>
          <w:color w:val="000000"/>
          <w:sz w:val="21"/>
          <w:szCs w:val="21"/>
        </w:rPr>
        <w:t> </w:t>
      </w:r>
      <w:r w:rsidR="00E72F47">
        <w:rPr>
          <w:rFonts w:ascii="Arial" w:hAnsi="Arial" w:cs="Arial"/>
          <w:color w:val="000000"/>
          <w:sz w:val="21"/>
          <w:szCs w:val="21"/>
        </w:rPr>
        <w:t>Петров Павел Петрович</w:t>
      </w:r>
    </w:p>
    <w:p w:rsidR="00690EFC" w:rsidRDefault="00690EFC" w:rsidP="00690EFC">
      <w:pPr>
        <w:pStyle w:val="a5"/>
        <w:rPr>
          <w:rFonts w:ascii="Arial" w:hAnsi="Arial" w:cs="Arial"/>
          <w:color w:val="000000"/>
          <w:sz w:val="21"/>
          <w:szCs w:val="21"/>
        </w:rPr>
      </w:pPr>
      <w:r>
        <w:rPr>
          <w:rStyle w:val="ab"/>
          <w:rFonts w:ascii="Arial" w:hAnsi="Arial" w:cs="Arial"/>
          <w:color w:val="000000"/>
          <w:sz w:val="21"/>
          <w:szCs w:val="21"/>
        </w:rPr>
        <w:t>на основании решения</w:t>
      </w:r>
      <w:r>
        <w:rPr>
          <w:rStyle w:val="apple-converted-space"/>
          <w:rFonts w:ascii="Arial" w:hAnsi="Arial" w:cs="Arial"/>
          <w:b/>
          <w:bCs/>
          <w:color w:val="000000"/>
          <w:sz w:val="21"/>
          <w:szCs w:val="21"/>
        </w:rPr>
        <w:t> </w:t>
      </w:r>
      <w:r w:rsidR="00E72F47">
        <w:rPr>
          <w:rFonts w:ascii="Arial" w:hAnsi="Arial" w:cs="Arial"/>
          <w:color w:val="000000"/>
          <w:sz w:val="21"/>
          <w:szCs w:val="21"/>
        </w:rPr>
        <w:t>№2 от 25.03.2005</w:t>
      </w:r>
      <w:r>
        <w:rPr>
          <w:rFonts w:ascii="Arial" w:hAnsi="Arial" w:cs="Arial"/>
          <w:color w:val="000000"/>
          <w:sz w:val="21"/>
          <w:szCs w:val="21"/>
        </w:rPr>
        <w:t>г. и прика</w:t>
      </w:r>
      <w:r w:rsidR="00E72F47">
        <w:rPr>
          <w:rFonts w:ascii="Arial" w:hAnsi="Arial" w:cs="Arial"/>
          <w:color w:val="000000"/>
          <w:sz w:val="21"/>
          <w:szCs w:val="21"/>
        </w:rPr>
        <w:t>за №2/1-Л от 23.04.2005</w:t>
      </w:r>
      <w:r>
        <w:rPr>
          <w:rFonts w:ascii="Arial" w:hAnsi="Arial" w:cs="Arial"/>
          <w:color w:val="000000"/>
          <w:sz w:val="21"/>
          <w:szCs w:val="21"/>
        </w:rPr>
        <w:t>г.</w:t>
      </w:r>
    </w:p>
    <w:p w:rsidR="00690EFC" w:rsidRDefault="00690EFC" w:rsidP="00690EFC">
      <w:pPr>
        <w:pStyle w:val="a5"/>
        <w:rPr>
          <w:rFonts w:ascii="Arial" w:hAnsi="Arial" w:cs="Arial"/>
          <w:color w:val="000000"/>
          <w:sz w:val="21"/>
          <w:szCs w:val="21"/>
        </w:rPr>
      </w:pPr>
      <w:proofErr w:type="gramStart"/>
      <w:r>
        <w:rPr>
          <w:rStyle w:val="ab"/>
          <w:rFonts w:ascii="Arial" w:hAnsi="Arial" w:cs="Arial"/>
          <w:color w:val="000000"/>
          <w:sz w:val="21"/>
          <w:szCs w:val="21"/>
        </w:rPr>
        <w:t>Действующее</w:t>
      </w:r>
      <w:proofErr w:type="gramEnd"/>
      <w:r>
        <w:rPr>
          <w:rStyle w:val="ab"/>
          <w:rFonts w:ascii="Arial" w:hAnsi="Arial" w:cs="Arial"/>
          <w:color w:val="000000"/>
          <w:sz w:val="21"/>
          <w:szCs w:val="21"/>
        </w:rPr>
        <w:t xml:space="preserve"> на основании Устава</w:t>
      </w:r>
    </w:p>
    <w:p w:rsidR="00690EFC" w:rsidRDefault="00E72F47" w:rsidP="00E72F47">
      <w:pPr>
        <w:pStyle w:val="a5"/>
        <w:rPr>
          <w:rFonts w:ascii="Arial" w:hAnsi="Arial" w:cs="Arial"/>
          <w:color w:val="000000"/>
          <w:sz w:val="21"/>
          <w:szCs w:val="21"/>
        </w:rPr>
      </w:pPr>
      <w:r>
        <w:rPr>
          <w:rStyle w:val="ab"/>
          <w:rFonts w:ascii="Arial" w:hAnsi="Arial" w:cs="Arial"/>
          <w:color w:val="000000"/>
          <w:sz w:val="21"/>
          <w:szCs w:val="21"/>
          <w:lang w:val="en-US"/>
        </w:rPr>
        <w:t>Pavel</w:t>
      </w:r>
      <w:r w:rsidRPr="00380F89">
        <w:rPr>
          <w:rStyle w:val="ab"/>
          <w:rFonts w:ascii="Arial" w:hAnsi="Arial" w:cs="Arial"/>
          <w:color w:val="000000"/>
          <w:sz w:val="21"/>
          <w:szCs w:val="21"/>
        </w:rPr>
        <w:t>_</w:t>
      </w:r>
      <w:proofErr w:type="spellStart"/>
      <w:r>
        <w:rPr>
          <w:rStyle w:val="ab"/>
          <w:rFonts w:ascii="Arial" w:hAnsi="Arial" w:cs="Arial"/>
          <w:color w:val="000000"/>
          <w:sz w:val="21"/>
          <w:szCs w:val="21"/>
          <w:lang w:val="en-US"/>
        </w:rPr>
        <w:t>petrov</w:t>
      </w:r>
      <w:proofErr w:type="spellEnd"/>
      <w:r w:rsidR="00690EFC">
        <w:rPr>
          <w:rStyle w:val="ab"/>
          <w:rFonts w:ascii="Arial" w:hAnsi="Arial" w:cs="Arial"/>
          <w:color w:val="000000"/>
          <w:sz w:val="21"/>
          <w:szCs w:val="21"/>
        </w:rPr>
        <w:t>@</w:t>
      </w:r>
      <w:r w:rsidR="00690EFC">
        <w:rPr>
          <w:rStyle w:val="apple-converted-space"/>
          <w:rFonts w:ascii="Arial" w:hAnsi="Arial" w:cs="Arial"/>
          <w:b/>
          <w:bCs/>
          <w:color w:val="000000"/>
          <w:sz w:val="21"/>
          <w:szCs w:val="21"/>
        </w:rPr>
        <w:t> </w:t>
      </w:r>
      <w:r w:rsidR="00690EFC">
        <w:rPr>
          <w:rStyle w:val="ab"/>
          <w:rFonts w:ascii="Arial" w:hAnsi="Arial" w:cs="Arial"/>
          <w:color w:val="000000"/>
          <w:sz w:val="21"/>
          <w:szCs w:val="21"/>
        </w:rPr>
        <w:t>mail.ru</w:t>
      </w:r>
    </w:p>
    <w:p w:rsidR="003F3904" w:rsidRDefault="003F3904" w:rsidP="00690EFC">
      <w:pPr>
        <w:pStyle w:val="a5"/>
        <w:jc w:val="center"/>
        <w:rPr>
          <w:rFonts w:ascii="Arial" w:hAnsi="Arial" w:cs="Arial"/>
          <w:color w:val="000000"/>
          <w:sz w:val="21"/>
          <w:szCs w:val="21"/>
        </w:rPr>
      </w:pPr>
    </w:p>
    <w:p w:rsidR="0087748F" w:rsidRDefault="0087748F" w:rsidP="00E72F47">
      <w:pPr>
        <w:shd w:val="clear" w:color="auto" w:fill="FFFFFF"/>
        <w:spacing w:after="0" w:line="360" w:lineRule="auto"/>
        <w:outlineLvl w:val="1"/>
        <w:rPr>
          <w:rFonts w:ascii="Times New Roman" w:eastAsia="Times New Roman" w:hAnsi="Times New Roman" w:cs="Times New Roman"/>
          <w:b/>
          <w:bCs/>
          <w:color w:val="000000"/>
          <w:sz w:val="28"/>
          <w:szCs w:val="28"/>
          <w:lang w:eastAsia="ru-RU"/>
        </w:rPr>
      </w:pPr>
    </w:p>
    <w:p w:rsidR="0087748F" w:rsidRDefault="0087748F"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tbl>
      <w:tblPr>
        <w:tblW w:w="4500" w:type="pct"/>
        <w:tblCellSpacing w:w="0" w:type="dxa"/>
        <w:tblCellMar>
          <w:left w:w="0" w:type="dxa"/>
          <w:right w:w="0" w:type="dxa"/>
        </w:tblCellMar>
        <w:tblLook w:val="04A0" w:firstRow="1" w:lastRow="0" w:firstColumn="1" w:lastColumn="0" w:noHBand="0" w:noVBand="1"/>
      </w:tblPr>
      <w:tblGrid>
        <w:gridCol w:w="4210"/>
        <w:gridCol w:w="4210"/>
      </w:tblGrid>
      <w:tr w:rsidR="00254BBB" w:rsidRPr="00254BBB" w:rsidTr="00254BBB">
        <w:trPr>
          <w:tblCellSpacing w:w="0" w:type="dxa"/>
        </w:trPr>
        <w:tc>
          <w:tcPr>
            <w:tcW w:w="5000" w:type="pct"/>
            <w:gridSpan w:val="2"/>
            <w:shd w:val="clear" w:color="auto" w:fill="auto"/>
            <w:vAlign w:val="center"/>
            <w:hideMark/>
          </w:tcPr>
          <w:p w:rsidR="00254BBB" w:rsidRPr="009D084F" w:rsidRDefault="00254BBB" w:rsidP="00254BBB">
            <w:pPr>
              <w:pStyle w:val="a3"/>
              <w:numPr>
                <w:ilvl w:val="0"/>
                <w:numId w:val="2"/>
              </w:numPr>
              <w:spacing w:before="100" w:beforeAutospacing="1" w:after="100" w:afterAutospacing="1" w:line="240" w:lineRule="auto"/>
              <w:jc w:val="center"/>
              <w:rPr>
                <w:rFonts w:ascii="Times New Roman" w:eastAsia="Times New Roman" w:hAnsi="Times New Roman" w:cs="Times New Roman"/>
                <w:b/>
                <w:sz w:val="28"/>
                <w:szCs w:val="24"/>
                <w:lang w:eastAsia="ru-RU"/>
              </w:rPr>
            </w:pPr>
            <w:r w:rsidRPr="009D084F">
              <w:rPr>
                <w:rFonts w:ascii="Times New Roman" w:eastAsia="Times New Roman" w:hAnsi="Times New Roman" w:cs="Times New Roman"/>
                <w:b/>
                <w:bCs/>
                <w:sz w:val="28"/>
                <w:szCs w:val="24"/>
                <w:lang w:eastAsia="ru-RU"/>
              </w:rPr>
              <w:lastRenderedPageBreak/>
              <w:t>Письмо о проведен</w:t>
            </w:r>
            <w:proofErr w:type="gramStart"/>
            <w:r w:rsidRPr="009D084F">
              <w:rPr>
                <w:rFonts w:ascii="Times New Roman" w:eastAsia="Times New Roman" w:hAnsi="Times New Roman" w:cs="Times New Roman"/>
                <w:b/>
                <w:bCs/>
                <w:sz w:val="28"/>
                <w:szCs w:val="24"/>
                <w:lang w:eastAsia="ru-RU"/>
              </w:rPr>
              <w:t>ии ау</w:t>
            </w:r>
            <w:proofErr w:type="gramEnd"/>
            <w:r w:rsidRPr="009D084F">
              <w:rPr>
                <w:rFonts w:ascii="Times New Roman" w:eastAsia="Times New Roman" w:hAnsi="Times New Roman" w:cs="Times New Roman"/>
                <w:b/>
                <w:bCs/>
                <w:sz w:val="28"/>
                <w:szCs w:val="24"/>
                <w:lang w:eastAsia="ru-RU"/>
              </w:rPr>
              <w:t xml:space="preserve">дита </w:t>
            </w:r>
          </w:p>
          <w:p w:rsidR="00254BBB" w:rsidRPr="00254BBB" w:rsidRDefault="00254BBB" w:rsidP="00915A7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Совету директоров или соответствующему представителю высшего руководства организации</w:t>
            </w:r>
            <w:r w:rsidR="00171A8E">
              <w:rPr>
                <w:rFonts w:ascii="Times New Roman" w:eastAsia="Times New Roman" w:hAnsi="Times New Roman" w:cs="Times New Roman"/>
                <w:sz w:val="24"/>
                <w:szCs w:val="24"/>
                <w:lang w:eastAsia="ru-RU"/>
              </w:rPr>
              <w:t xml:space="preserve"> ЗАО «Метель»</w:t>
            </w:r>
          </w:p>
          <w:p w:rsidR="00254BBB" w:rsidRPr="00254BBB" w:rsidRDefault="00254BBB" w:rsidP="00915A7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 xml:space="preserve">Вы обратились к нам с просьбой о проведении обязательного аудита финансовой (бухгалтерской) отчетности в составе </w:t>
            </w:r>
            <w:r w:rsidR="00171A8E">
              <w:rPr>
                <w:rFonts w:ascii="Times New Roman" w:eastAsia="Times New Roman" w:hAnsi="Times New Roman" w:cs="Times New Roman"/>
                <w:sz w:val="24"/>
                <w:szCs w:val="24"/>
                <w:lang w:eastAsia="ru-RU"/>
              </w:rPr>
              <w:t>бухгалтерского баланса, отчета о прибылях и убытках за 2013 финансовый год</w:t>
            </w:r>
            <w:r w:rsidRPr="00254BBB">
              <w:rPr>
                <w:rFonts w:ascii="Times New Roman" w:eastAsia="Times New Roman" w:hAnsi="Times New Roman" w:cs="Times New Roman"/>
                <w:sz w:val="24"/>
                <w:szCs w:val="24"/>
                <w:lang w:eastAsia="ru-RU"/>
              </w:rPr>
              <w:t>. Настоящим письмом мы подтверждаем наше согласие и наше понимание данного задания. Аудит будет проведен нами с целью выражения мнения о достоверности финансовой (бухгалтерской) отчетности и соответствии порядка ведения бухгалтерского учета законодательству Российской Федерации.</w:t>
            </w:r>
          </w:p>
          <w:p w:rsidR="00254BBB" w:rsidRPr="00254BBB" w:rsidRDefault="00254BBB" w:rsidP="00915A7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Мы будем проводить аудит в соответствии с </w:t>
            </w:r>
            <w:r w:rsidRPr="00254BBB">
              <w:rPr>
                <w:rFonts w:ascii="Times New Roman" w:eastAsia="Times New Roman" w:hAnsi="Times New Roman" w:cs="Times New Roman"/>
                <w:color w:val="000000"/>
                <w:sz w:val="24"/>
                <w:szCs w:val="24"/>
                <w:u w:val="single"/>
                <w:lang w:eastAsia="ru-RU"/>
              </w:rPr>
              <w:t>федеральными правилами (стандартами)</w:t>
            </w:r>
            <w:r w:rsidRPr="00254BBB">
              <w:rPr>
                <w:rFonts w:ascii="Times New Roman" w:eastAsia="Times New Roman" w:hAnsi="Times New Roman" w:cs="Times New Roman"/>
                <w:sz w:val="24"/>
                <w:szCs w:val="24"/>
                <w:lang w:eastAsia="ru-RU"/>
              </w:rPr>
              <w:t xml:space="preserve"> аудиторской деятельности. Эти стандарты требуют, чтобы мы планировали и проводили аудит с целью обеспечения разумной уверенности в том, что финансовая (бухгалтерская) отчетность не содержит существенных искажений. Аудит проводится на выборочной основе и включает в себя изучение на основе тестирования доказательств, подтверждающих числовые значения в финансовой (бухгалтерской) отчетности и раскрытие в ней информации о финансово-хозяйственной деятельности. Аудит также включает оценку применяемых принципов и методов бухгалтерского учета, правил подготовки финансовой (бухгалтерской) отчетности, определение основных оценочных значений, сформированных руководством </w:t>
            </w:r>
            <w:proofErr w:type="spellStart"/>
            <w:r w:rsidRPr="00254BBB">
              <w:rPr>
                <w:rFonts w:ascii="Times New Roman" w:eastAsia="Times New Roman" w:hAnsi="Times New Roman" w:cs="Times New Roman"/>
                <w:sz w:val="24"/>
                <w:szCs w:val="24"/>
                <w:lang w:eastAsia="ru-RU"/>
              </w:rPr>
              <w:t>аудируемого</w:t>
            </w:r>
            <w:proofErr w:type="spellEnd"/>
            <w:r w:rsidRPr="00254BBB">
              <w:rPr>
                <w:rFonts w:ascii="Times New Roman" w:eastAsia="Times New Roman" w:hAnsi="Times New Roman" w:cs="Times New Roman"/>
                <w:sz w:val="24"/>
                <w:szCs w:val="24"/>
                <w:lang w:eastAsia="ru-RU"/>
              </w:rPr>
              <w:t xml:space="preserve"> лица, а также оценку общей формы представления финансовой (бухгалтерской) отчетности.</w:t>
            </w:r>
          </w:p>
          <w:p w:rsidR="00254BBB" w:rsidRPr="00254BBB" w:rsidRDefault="00254BBB" w:rsidP="00915A7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В связи с тем, что в ходе аудита применяются выборочные методы и тестирование, и в связи с другими присущими аудиту ограничениями, наряду с ограничениями, присущими любой системе бухгалтерского учета и внутреннего контроля, существует неизбежный риск того, что некоторые, даже существенные, искажения могут остаться необнаруженными.</w:t>
            </w:r>
          </w:p>
          <w:p w:rsidR="00254BBB" w:rsidRPr="00254BBB" w:rsidRDefault="00254BBB" w:rsidP="00915A7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В дополнение к аудиторскому заключению, содержащему наше мнение о достоверности финансовой (бухгалтерской) отчетности, мы планируем предоставить Вам отдельное письмо (отчет, письменную информацию), касающееся любых замеченных нами существенных недостатков в ведении бухгалтерского учета и в системе внутреннего контроля.</w:t>
            </w:r>
          </w:p>
          <w:p w:rsidR="00254BBB" w:rsidRPr="00254BBB" w:rsidRDefault="00254BBB" w:rsidP="00915A7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Напоминаем, что в соответствии с законодательством Российской Федерации ответственность за подготовку финансовой (бухгалтерской) отчетности, в том числе за раскрытие в ней необходимой информации, несет руководство Вашей организации. Это включает ведение бухгалтерского учета в соответствии с требованиями законодательства Российской Федерации, наличие и надлежащую работу средств внутреннего контроля, выбор и применение учетной политики, а также меры по сохранности и надлежащему использованию активов организации. Нам потребуются от руководства организации (и это является частью процесса аудита) официальные письменные подтверждения, касающиеся наиболее важных разъяснений и заявлений, сделанных в связи с аудитом.</w:t>
            </w:r>
          </w:p>
          <w:p w:rsidR="00254BBB" w:rsidRPr="00254BBB" w:rsidRDefault="00254BBB" w:rsidP="00915A7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 xml:space="preserve">Надеемся на сотрудничество с Вашими сотрудниками и на то, что нам будут предоставлены любые записи, документация и иная информация, запрашиваемая в связи с аудитом. Средства за проведение аудита, выплачиваемые на основе </w:t>
            </w:r>
            <w:r w:rsidRPr="00254BBB">
              <w:rPr>
                <w:rFonts w:ascii="Times New Roman" w:eastAsia="Times New Roman" w:hAnsi="Times New Roman" w:cs="Times New Roman"/>
                <w:sz w:val="24"/>
                <w:szCs w:val="24"/>
                <w:lang w:eastAsia="ru-RU"/>
              </w:rPr>
              <w:lastRenderedPageBreak/>
              <w:t>счетов, которые будут выставляться по мере оказания услуги, рассчитываются исходя из времени, затраченного специалистами на выполнение задания, и включают покрытие командировочных расходов. Почасовая оплата варьируется в зависимости от уровня ответственности используемых специалистов, их опыта и квалификации.</w:t>
            </w:r>
          </w:p>
          <w:p w:rsidR="00254BBB" w:rsidRPr="00254BBB" w:rsidRDefault="00254BBB" w:rsidP="00915A7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Данное письмо считается действительным в будущем до тех пор, пока оно не будет изменено или заменено другим либо его действие не будет прекращено.</w:t>
            </w:r>
          </w:p>
          <w:p w:rsidR="00254BBB" w:rsidRPr="00254BBB" w:rsidRDefault="00254BBB" w:rsidP="00915A7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Просим Вас подписать и вернуть прилагаемый экземпляр данного письма в подтверждение того, что оно соответствует Вашему пониманию договоренности о проведении нами аудита финансовой (бухгалтерской) отчетности Вашей организации.</w:t>
            </w:r>
          </w:p>
        </w:tc>
      </w:tr>
      <w:tr w:rsidR="00254BBB" w:rsidRPr="00254BBB" w:rsidTr="00254BBB">
        <w:trPr>
          <w:tblCellSpacing w:w="0" w:type="dxa"/>
        </w:trPr>
        <w:tc>
          <w:tcPr>
            <w:tcW w:w="5000" w:type="pct"/>
            <w:gridSpan w:val="2"/>
            <w:shd w:val="clear" w:color="auto" w:fill="auto"/>
            <w:vAlign w:val="center"/>
            <w:hideMark/>
          </w:tcPr>
          <w:p w:rsidR="00254BBB" w:rsidRPr="00254BBB" w:rsidRDefault="00254BBB" w:rsidP="00254BBB">
            <w:pPr>
              <w:spacing w:after="0" w:line="240" w:lineRule="auto"/>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lastRenderedPageBreak/>
              <w:t> </w:t>
            </w:r>
          </w:p>
        </w:tc>
      </w:tr>
      <w:tr w:rsidR="00254BBB" w:rsidRPr="00254BBB" w:rsidTr="00254BBB">
        <w:trPr>
          <w:tblCellSpacing w:w="0" w:type="dxa"/>
        </w:trPr>
        <w:tc>
          <w:tcPr>
            <w:tcW w:w="2500" w:type="pct"/>
            <w:shd w:val="clear" w:color="auto" w:fill="auto"/>
            <w:vAlign w:val="center"/>
            <w:hideMark/>
          </w:tcPr>
          <w:p w:rsidR="00254BBB" w:rsidRPr="00254BBB" w:rsidRDefault="00254BBB" w:rsidP="00DF50E2">
            <w:pPr>
              <w:spacing w:before="100" w:beforeAutospacing="1" w:after="100" w:afterAutospacing="1" w:line="240" w:lineRule="auto"/>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От имени аудитора</w:t>
            </w:r>
            <w:r w:rsidR="00DF50E2">
              <w:rPr>
                <w:rFonts w:ascii="Times New Roman" w:eastAsia="Times New Roman" w:hAnsi="Times New Roman" w:cs="Times New Roman"/>
                <w:sz w:val="24"/>
                <w:szCs w:val="24"/>
                <w:lang w:eastAsia="ru-RU"/>
              </w:rPr>
              <w:t xml:space="preserve"> Андреева</w:t>
            </w:r>
          </w:p>
          <w:p w:rsidR="00254BBB" w:rsidRDefault="00254BBB" w:rsidP="00254BBB">
            <w:pPr>
              <w:spacing w:before="100" w:beforeAutospacing="1" w:after="100" w:afterAutospacing="1" w:line="240" w:lineRule="auto"/>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Фамилия, имя, отчество, должность, дата</w:t>
            </w:r>
          </w:p>
          <w:p w:rsidR="00DF50E2" w:rsidRDefault="00DF50E2" w:rsidP="00254BB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Андреев Алексей Гаврилович</w:t>
            </w:r>
          </w:p>
          <w:p w:rsidR="00DF50E2" w:rsidRDefault="006F14BD" w:rsidP="00254BB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Аудитор</w:t>
            </w:r>
          </w:p>
          <w:p w:rsidR="006F14BD" w:rsidRPr="00254BBB" w:rsidRDefault="006F14BD" w:rsidP="00254BB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20.12.2013</w:t>
            </w:r>
          </w:p>
          <w:p w:rsidR="00254BBB" w:rsidRPr="00254BBB" w:rsidRDefault="00254BBB" w:rsidP="00254BBB">
            <w:pPr>
              <w:spacing w:before="100" w:beforeAutospacing="1" w:after="100" w:afterAutospacing="1" w:line="240" w:lineRule="auto"/>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(подпись)</w:t>
            </w:r>
          </w:p>
        </w:tc>
        <w:tc>
          <w:tcPr>
            <w:tcW w:w="2500" w:type="pct"/>
            <w:shd w:val="clear" w:color="auto" w:fill="auto"/>
            <w:vAlign w:val="center"/>
            <w:hideMark/>
          </w:tcPr>
          <w:p w:rsidR="00254BBB" w:rsidRDefault="00254BBB" w:rsidP="00254BBB">
            <w:pPr>
              <w:spacing w:after="0" w:line="240" w:lineRule="auto"/>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Принимается от имени хозяйствующего</w:t>
            </w:r>
            <w:r>
              <w:rPr>
                <w:rFonts w:ascii="Times New Roman" w:eastAsia="Times New Roman" w:hAnsi="Times New Roman" w:cs="Times New Roman"/>
                <w:sz w:val="24"/>
                <w:szCs w:val="24"/>
                <w:lang w:eastAsia="ru-RU"/>
              </w:rPr>
              <w:t xml:space="preserve"> </w:t>
            </w:r>
            <w:r w:rsidRPr="00254BBB">
              <w:rPr>
                <w:rFonts w:ascii="Times New Roman" w:eastAsia="Times New Roman" w:hAnsi="Times New Roman" w:cs="Times New Roman"/>
                <w:sz w:val="24"/>
                <w:szCs w:val="24"/>
                <w:lang w:eastAsia="ru-RU"/>
              </w:rPr>
              <w:t>субъекта</w:t>
            </w:r>
          </w:p>
          <w:p w:rsidR="006F14BD" w:rsidRDefault="006F14BD" w:rsidP="00254BBB">
            <w:pPr>
              <w:spacing w:after="0" w:line="240" w:lineRule="auto"/>
              <w:rPr>
                <w:rFonts w:ascii="Times New Roman" w:eastAsia="Times New Roman" w:hAnsi="Times New Roman" w:cs="Times New Roman"/>
                <w:sz w:val="24"/>
                <w:szCs w:val="24"/>
                <w:lang w:eastAsia="ru-RU"/>
              </w:rPr>
            </w:pPr>
          </w:p>
          <w:p w:rsidR="006F14BD" w:rsidRPr="00254BBB" w:rsidRDefault="006F14BD" w:rsidP="00254B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ЗАО «Метель»</w:t>
            </w:r>
          </w:p>
          <w:p w:rsidR="00254BBB" w:rsidRDefault="00254BBB" w:rsidP="006F14BD">
            <w:pPr>
              <w:spacing w:before="100" w:beforeAutospacing="1" w:after="100" w:afterAutospacing="1" w:line="240" w:lineRule="auto"/>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Фамилия, имя, отчество, должность, дата</w:t>
            </w:r>
          </w:p>
          <w:p w:rsidR="006F14BD" w:rsidRDefault="006F14BD" w:rsidP="006F14B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Силаев Антон Львович</w:t>
            </w:r>
          </w:p>
          <w:p w:rsidR="006F14BD" w:rsidRPr="00254BBB" w:rsidRDefault="006F14BD" w:rsidP="006F14B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21.12.2013</w:t>
            </w:r>
          </w:p>
          <w:p w:rsidR="00254BBB" w:rsidRPr="00254BBB" w:rsidRDefault="00254BBB" w:rsidP="00254BBB">
            <w:pPr>
              <w:spacing w:before="100" w:beforeAutospacing="1" w:after="100" w:afterAutospacing="1" w:line="240" w:lineRule="auto"/>
              <w:rPr>
                <w:rFonts w:ascii="Times New Roman" w:eastAsia="Times New Roman" w:hAnsi="Times New Roman" w:cs="Times New Roman"/>
                <w:sz w:val="24"/>
                <w:szCs w:val="24"/>
                <w:lang w:eastAsia="ru-RU"/>
              </w:rPr>
            </w:pPr>
            <w:r w:rsidRPr="00254BBB">
              <w:rPr>
                <w:rFonts w:ascii="Times New Roman" w:eastAsia="Times New Roman" w:hAnsi="Times New Roman" w:cs="Times New Roman"/>
                <w:sz w:val="24"/>
                <w:szCs w:val="24"/>
                <w:lang w:eastAsia="ru-RU"/>
              </w:rPr>
              <w:t>(подпись)</w:t>
            </w:r>
          </w:p>
        </w:tc>
      </w:tr>
    </w:tbl>
    <w:p w:rsidR="0087748F" w:rsidRDefault="0087748F"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87748F" w:rsidRDefault="0087748F"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87748F" w:rsidRDefault="0087748F"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87748F" w:rsidRDefault="0087748F"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87748F" w:rsidRDefault="0087748F"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001316" w:rsidRDefault="00001316"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001316" w:rsidRDefault="00001316"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001316" w:rsidRDefault="00001316"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001316" w:rsidRDefault="00001316"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001316" w:rsidRDefault="00001316"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001316" w:rsidRDefault="00001316"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254BBB" w:rsidRDefault="00254BBB" w:rsidP="00915A79">
      <w:pPr>
        <w:shd w:val="clear" w:color="auto" w:fill="FFFFFF"/>
        <w:spacing w:after="0" w:line="360" w:lineRule="auto"/>
        <w:outlineLvl w:val="1"/>
        <w:rPr>
          <w:rFonts w:ascii="Times New Roman" w:eastAsia="Times New Roman" w:hAnsi="Times New Roman" w:cs="Times New Roman"/>
          <w:b/>
          <w:bCs/>
          <w:color w:val="000000"/>
          <w:sz w:val="28"/>
          <w:szCs w:val="28"/>
          <w:lang w:eastAsia="ru-RU"/>
        </w:rPr>
      </w:pPr>
    </w:p>
    <w:p w:rsidR="00915A79" w:rsidRPr="00915A79" w:rsidRDefault="007A3663" w:rsidP="00915A79">
      <w:pPr>
        <w:pStyle w:val="a5"/>
        <w:numPr>
          <w:ilvl w:val="0"/>
          <w:numId w:val="2"/>
        </w:numPr>
        <w:spacing w:before="225" w:beforeAutospacing="0" w:after="225" w:afterAutospacing="0" w:line="210" w:lineRule="atLeast"/>
        <w:jc w:val="center"/>
        <w:rPr>
          <w:rFonts w:ascii="Trebuchet MS" w:hAnsi="Trebuchet MS"/>
          <w:b/>
          <w:bCs/>
          <w:color w:val="000000"/>
          <w:sz w:val="28"/>
          <w:szCs w:val="20"/>
        </w:rPr>
      </w:pPr>
      <w:r w:rsidRPr="009D084F">
        <w:rPr>
          <w:rFonts w:ascii="Trebuchet MS" w:hAnsi="Trebuchet MS"/>
          <w:b/>
          <w:bCs/>
          <w:color w:val="000000"/>
          <w:sz w:val="28"/>
          <w:szCs w:val="20"/>
        </w:rPr>
        <w:lastRenderedPageBreak/>
        <w:t>Аудиторское заключение о бухгалтерской отчетности,</w:t>
      </w:r>
      <w:r w:rsidRPr="009D084F">
        <w:rPr>
          <w:rStyle w:val="apple-converted-space"/>
          <w:rFonts w:ascii="Trebuchet MS" w:hAnsi="Trebuchet MS"/>
          <w:b/>
          <w:bCs/>
          <w:color w:val="000000"/>
          <w:sz w:val="28"/>
          <w:szCs w:val="20"/>
        </w:rPr>
        <w:t> </w:t>
      </w:r>
      <w:r w:rsidRPr="009D084F">
        <w:rPr>
          <w:rFonts w:ascii="Trebuchet MS" w:hAnsi="Trebuchet MS"/>
          <w:b/>
          <w:bCs/>
          <w:color w:val="000000"/>
          <w:sz w:val="28"/>
          <w:szCs w:val="20"/>
        </w:rPr>
        <w:br/>
        <w:t>составленной в соответствии с установленными правилами</w:t>
      </w:r>
      <w:r w:rsidRPr="009D084F">
        <w:rPr>
          <w:rStyle w:val="apple-converted-space"/>
          <w:rFonts w:ascii="Trebuchet MS" w:hAnsi="Trebuchet MS"/>
          <w:b/>
          <w:bCs/>
          <w:color w:val="000000"/>
          <w:sz w:val="28"/>
          <w:szCs w:val="20"/>
        </w:rPr>
        <w:t> </w:t>
      </w:r>
      <w:r w:rsidRPr="009D084F">
        <w:rPr>
          <w:rFonts w:ascii="Trebuchet MS" w:hAnsi="Trebuchet MS"/>
          <w:b/>
          <w:bCs/>
          <w:color w:val="000000"/>
          <w:sz w:val="28"/>
          <w:szCs w:val="20"/>
        </w:rPr>
        <w:br/>
        <w:t>составления бухгалтерской отчетности</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Аудиторское заключение составлено аудиторской организацией</w:t>
      </w:r>
      <w:r w:rsidR="006F14BD">
        <w:rPr>
          <w:rFonts w:ascii="Trebuchet MS" w:hAnsi="Trebuchet MS"/>
          <w:color w:val="000000"/>
          <w:sz w:val="20"/>
          <w:szCs w:val="20"/>
        </w:rPr>
        <w:t xml:space="preserve"> «Система»</w:t>
      </w:r>
      <w:r>
        <w:rPr>
          <w:rFonts w:ascii="Trebuchet MS" w:hAnsi="Trebuchet MS"/>
          <w:color w:val="000000"/>
          <w:sz w:val="20"/>
          <w:szCs w:val="20"/>
        </w:rPr>
        <w:t xml:space="preserve"> при следующих обстоятельствах:</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аудит проводился в отношении полного комплекта годовой бухгалтерской отчетности, состав которой установлен Федеральным законом "О бухгалтерском учете";</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 xml:space="preserve">бухгалтерская отчетность составлена руководством </w:t>
      </w:r>
      <w:proofErr w:type="spellStart"/>
      <w:r>
        <w:rPr>
          <w:rFonts w:ascii="Trebuchet MS" w:hAnsi="Trebuchet MS"/>
          <w:color w:val="000000"/>
          <w:sz w:val="20"/>
          <w:szCs w:val="20"/>
        </w:rPr>
        <w:t>аудируемого</w:t>
      </w:r>
      <w:proofErr w:type="spellEnd"/>
      <w:r>
        <w:rPr>
          <w:rFonts w:ascii="Trebuchet MS" w:hAnsi="Trebuchet MS"/>
          <w:color w:val="000000"/>
          <w:sz w:val="20"/>
          <w:szCs w:val="20"/>
        </w:rPr>
        <w:t xml:space="preserve"> лица в соответствии с установленными правилами составления бухгалтерской отчетности;</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 xml:space="preserve">условия аудиторского задания в части ответственности руководства </w:t>
      </w:r>
      <w:proofErr w:type="spellStart"/>
      <w:r>
        <w:rPr>
          <w:rFonts w:ascii="Trebuchet MS" w:hAnsi="Trebuchet MS"/>
          <w:color w:val="000000"/>
          <w:sz w:val="20"/>
          <w:szCs w:val="20"/>
        </w:rPr>
        <w:t>аудируемого</w:t>
      </w:r>
      <w:proofErr w:type="spellEnd"/>
      <w:r>
        <w:rPr>
          <w:rFonts w:ascii="Trebuchet MS" w:hAnsi="Trebuchet MS"/>
          <w:color w:val="000000"/>
          <w:sz w:val="20"/>
          <w:szCs w:val="20"/>
        </w:rPr>
        <w:t xml:space="preserve"> лица за бухгалтерскую отчетность соответствуют требованиям правил отчетности;</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помимо аудита бухгалтерской отчетности нормативные правовые акты не предусматривают обязанность аудитора провести дополнительные процедуры в отношении этой отчетности.</w:t>
      </w:r>
    </w:p>
    <w:p w:rsidR="007A3663" w:rsidRDefault="007A3663" w:rsidP="007A3663">
      <w:pPr>
        <w:pStyle w:val="a5"/>
        <w:spacing w:before="225" w:beforeAutospacing="0" w:after="225" w:afterAutospacing="0" w:line="210" w:lineRule="atLeast"/>
        <w:jc w:val="center"/>
        <w:rPr>
          <w:rFonts w:ascii="Trebuchet MS" w:hAnsi="Trebuchet MS"/>
          <w:color w:val="000000"/>
          <w:sz w:val="20"/>
          <w:szCs w:val="20"/>
        </w:rPr>
      </w:pPr>
      <w:r>
        <w:rPr>
          <w:rFonts w:ascii="Trebuchet MS" w:hAnsi="Trebuchet MS"/>
          <w:color w:val="000000"/>
          <w:sz w:val="20"/>
          <w:szCs w:val="20"/>
        </w:rPr>
        <w:t>АУДИТОРСКОЕ ЗАКЛЮЧЕНИЕ</w:t>
      </w:r>
    </w:p>
    <w:p w:rsidR="007A3663" w:rsidRDefault="007A3663" w:rsidP="007A3663">
      <w:pPr>
        <w:pStyle w:val="a5"/>
        <w:spacing w:before="225" w:beforeAutospacing="0" w:after="225" w:afterAutospacing="0" w:line="210" w:lineRule="atLeast"/>
        <w:rPr>
          <w:rFonts w:ascii="Trebuchet MS" w:hAnsi="Trebuchet MS"/>
          <w:color w:val="000000"/>
          <w:sz w:val="20"/>
          <w:szCs w:val="20"/>
        </w:rPr>
      </w:pPr>
      <w:r>
        <w:rPr>
          <w:rFonts w:ascii="Trebuchet MS" w:hAnsi="Trebuchet MS"/>
          <w:color w:val="000000"/>
          <w:sz w:val="20"/>
          <w:szCs w:val="20"/>
        </w:rPr>
        <w:t xml:space="preserve">Указание </w:t>
      </w:r>
      <w:proofErr w:type="gramStart"/>
      <w:r>
        <w:rPr>
          <w:rFonts w:ascii="Trebuchet MS" w:hAnsi="Trebuchet MS"/>
          <w:color w:val="000000"/>
          <w:sz w:val="20"/>
          <w:szCs w:val="20"/>
        </w:rPr>
        <w:t>адресата</w:t>
      </w:r>
      <w:r w:rsidR="006F14BD">
        <w:rPr>
          <w:rFonts w:ascii="Trebuchet MS" w:hAnsi="Trebuchet MS"/>
          <w:color w:val="000000"/>
          <w:sz w:val="20"/>
          <w:szCs w:val="20"/>
        </w:rPr>
        <w:t>-Чудаков</w:t>
      </w:r>
      <w:proofErr w:type="gramEnd"/>
      <w:r w:rsidR="006F14BD">
        <w:rPr>
          <w:rFonts w:ascii="Trebuchet MS" w:hAnsi="Trebuchet MS"/>
          <w:color w:val="000000"/>
          <w:sz w:val="20"/>
          <w:szCs w:val="20"/>
        </w:rPr>
        <w:t xml:space="preserve"> А.Н.</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 xml:space="preserve">Сведения об </w:t>
      </w:r>
      <w:proofErr w:type="spellStart"/>
      <w:r>
        <w:rPr>
          <w:rFonts w:ascii="Trebuchet MS" w:hAnsi="Trebuchet MS"/>
          <w:color w:val="000000"/>
          <w:sz w:val="20"/>
          <w:szCs w:val="20"/>
        </w:rPr>
        <w:t>аудируемом</w:t>
      </w:r>
      <w:proofErr w:type="spellEnd"/>
      <w:r>
        <w:rPr>
          <w:rFonts w:ascii="Trebuchet MS" w:hAnsi="Trebuchet MS"/>
          <w:color w:val="000000"/>
          <w:sz w:val="20"/>
          <w:szCs w:val="20"/>
        </w:rPr>
        <w:t xml:space="preserve"> лице (наименование, государственный регистрационный номер, место нахождения)</w:t>
      </w:r>
      <w:r w:rsidR="006F14BD">
        <w:rPr>
          <w:rFonts w:ascii="Trebuchet MS" w:hAnsi="Trebuchet MS"/>
          <w:color w:val="000000"/>
          <w:sz w:val="20"/>
          <w:szCs w:val="20"/>
        </w:rPr>
        <w:t xml:space="preserve">-аптека «Лекарь», ОГРН 2687004763000014, г. Краснодар, </w:t>
      </w:r>
      <w:proofErr w:type="spellStart"/>
      <w:r w:rsidR="006F14BD">
        <w:rPr>
          <w:rFonts w:ascii="Trebuchet MS" w:hAnsi="Trebuchet MS"/>
          <w:color w:val="000000"/>
          <w:sz w:val="20"/>
          <w:szCs w:val="20"/>
        </w:rPr>
        <w:t>ул</w:t>
      </w:r>
      <w:proofErr w:type="gramStart"/>
      <w:r w:rsidR="006F14BD">
        <w:rPr>
          <w:rFonts w:ascii="Trebuchet MS" w:hAnsi="Trebuchet MS"/>
          <w:color w:val="000000"/>
          <w:sz w:val="20"/>
          <w:szCs w:val="20"/>
        </w:rPr>
        <w:t>.С</w:t>
      </w:r>
      <w:proofErr w:type="gramEnd"/>
      <w:r w:rsidR="006F14BD">
        <w:rPr>
          <w:rFonts w:ascii="Trebuchet MS" w:hAnsi="Trebuchet MS"/>
          <w:color w:val="000000"/>
          <w:sz w:val="20"/>
          <w:szCs w:val="20"/>
        </w:rPr>
        <w:t>иреневая</w:t>
      </w:r>
      <w:proofErr w:type="spellEnd"/>
      <w:r w:rsidR="00035D76">
        <w:rPr>
          <w:rFonts w:ascii="Trebuchet MS" w:hAnsi="Trebuchet MS"/>
          <w:color w:val="000000"/>
          <w:sz w:val="20"/>
          <w:szCs w:val="20"/>
        </w:rPr>
        <w:t>,</w:t>
      </w:r>
      <w:r w:rsidR="006F14BD">
        <w:rPr>
          <w:rFonts w:ascii="Trebuchet MS" w:hAnsi="Trebuchet MS"/>
          <w:color w:val="000000"/>
          <w:sz w:val="20"/>
          <w:szCs w:val="20"/>
        </w:rPr>
        <w:t xml:space="preserve"> 11</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Сведения об аудиторе (наименование организации, государственный регистрационный номер, место нахождения, наименование саморегулируемой организации аудиторов, членом которой является указанная аудиторская организация, номер в реестре аудиторов и аудиторских организаций саморегулируемой организации аудиторов)</w:t>
      </w:r>
      <w:r w:rsidR="00035D76">
        <w:rPr>
          <w:rFonts w:ascii="Trebuchet MS" w:hAnsi="Trebuchet MS"/>
          <w:color w:val="000000"/>
          <w:sz w:val="20"/>
          <w:szCs w:val="20"/>
        </w:rPr>
        <w:t xml:space="preserve">- ЗАО «Система», ОГРН 6911478560000360, </w:t>
      </w:r>
      <w:proofErr w:type="spellStart"/>
      <w:r w:rsidR="00035D76">
        <w:rPr>
          <w:rFonts w:ascii="Trebuchet MS" w:hAnsi="Trebuchet MS"/>
          <w:color w:val="000000"/>
          <w:sz w:val="20"/>
          <w:szCs w:val="20"/>
        </w:rPr>
        <w:t>г</w:t>
      </w:r>
      <w:proofErr w:type="gramStart"/>
      <w:r w:rsidR="00035D76">
        <w:rPr>
          <w:rFonts w:ascii="Trebuchet MS" w:hAnsi="Trebuchet MS"/>
          <w:color w:val="000000"/>
          <w:sz w:val="20"/>
          <w:szCs w:val="20"/>
        </w:rPr>
        <w:t>.К</w:t>
      </w:r>
      <w:proofErr w:type="gramEnd"/>
      <w:r w:rsidR="00035D76">
        <w:rPr>
          <w:rFonts w:ascii="Trebuchet MS" w:hAnsi="Trebuchet MS"/>
          <w:color w:val="000000"/>
          <w:sz w:val="20"/>
          <w:szCs w:val="20"/>
        </w:rPr>
        <w:t>раснодар</w:t>
      </w:r>
      <w:proofErr w:type="spellEnd"/>
      <w:r w:rsidR="00035D76">
        <w:rPr>
          <w:rFonts w:ascii="Trebuchet MS" w:hAnsi="Trebuchet MS"/>
          <w:color w:val="000000"/>
          <w:sz w:val="20"/>
          <w:szCs w:val="20"/>
        </w:rPr>
        <w:t xml:space="preserve">, </w:t>
      </w:r>
      <w:proofErr w:type="spellStart"/>
      <w:r w:rsidR="00035D76">
        <w:rPr>
          <w:rFonts w:ascii="Trebuchet MS" w:hAnsi="Trebuchet MS"/>
          <w:color w:val="000000"/>
          <w:sz w:val="20"/>
          <w:szCs w:val="20"/>
        </w:rPr>
        <w:t>ул.Таманская</w:t>
      </w:r>
      <w:proofErr w:type="spellEnd"/>
      <w:r w:rsidR="00035D76">
        <w:rPr>
          <w:rFonts w:ascii="Trebuchet MS" w:hAnsi="Trebuchet MS"/>
          <w:color w:val="000000"/>
          <w:sz w:val="20"/>
          <w:szCs w:val="20"/>
        </w:rPr>
        <w:t xml:space="preserve">, 2, СРО «Содружество», </w:t>
      </w:r>
      <w:r w:rsidR="004F065F">
        <w:rPr>
          <w:rFonts w:ascii="Trebuchet MS" w:hAnsi="Trebuchet MS"/>
          <w:color w:val="000000"/>
          <w:sz w:val="20"/>
          <w:szCs w:val="20"/>
        </w:rPr>
        <w:t>№52974-365</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proofErr w:type="gramStart"/>
      <w:r>
        <w:rPr>
          <w:rFonts w:ascii="Trebuchet MS" w:hAnsi="Trebuchet MS"/>
          <w:color w:val="000000"/>
          <w:sz w:val="20"/>
          <w:szCs w:val="20"/>
        </w:rPr>
        <w:t>Мы провели аудит прилагаемой бухгалтерской отчетности организации "</w:t>
      </w:r>
      <w:r w:rsidR="004F065F">
        <w:rPr>
          <w:rFonts w:ascii="Trebuchet MS" w:hAnsi="Trebuchet MS"/>
          <w:color w:val="000000"/>
          <w:sz w:val="20"/>
          <w:szCs w:val="20"/>
        </w:rPr>
        <w:t>Лекарь</w:t>
      </w:r>
      <w:r>
        <w:rPr>
          <w:rFonts w:ascii="Trebuchet MS" w:hAnsi="Trebuchet MS"/>
          <w:color w:val="000000"/>
          <w:sz w:val="20"/>
          <w:szCs w:val="20"/>
        </w:rPr>
        <w:t>", состоящей из бухгалтерского баланса по состоян</w:t>
      </w:r>
      <w:r w:rsidR="004F065F">
        <w:rPr>
          <w:rFonts w:ascii="Trebuchet MS" w:hAnsi="Trebuchet MS"/>
          <w:color w:val="000000"/>
          <w:sz w:val="20"/>
          <w:szCs w:val="20"/>
        </w:rPr>
        <w:t>ию на 31 декабря 2013</w:t>
      </w:r>
      <w:r>
        <w:rPr>
          <w:rFonts w:ascii="Trebuchet MS" w:hAnsi="Trebuchet MS"/>
          <w:color w:val="000000"/>
          <w:sz w:val="20"/>
          <w:szCs w:val="20"/>
        </w:rPr>
        <w:t xml:space="preserve"> года, отчета о прибылях и убытках, отчета об изменениях капитала и отчета о д</w:t>
      </w:r>
      <w:r w:rsidR="004F065F">
        <w:rPr>
          <w:rFonts w:ascii="Trebuchet MS" w:hAnsi="Trebuchet MS"/>
          <w:color w:val="000000"/>
          <w:sz w:val="20"/>
          <w:szCs w:val="20"/>
        </w:rPr>
        <w:t>вижении денежных средств за 2013</w:t>
      </w:r>
      <w:r>
        <w:rPr>
          <w:rFonts w:ascii="Trebuchet MS" w:hAnsi="Trebuchet MS"/>
          <w:color w:val="000000"/>
          <w:sz w:val="20"/>
          <w:szCs w:val="20"/>
        </w:rPr>
        <w:t xml:space="preserve"> год, других приложений к бухгалтерскому балансу и отчету о прибылях и убытках и пояснительной записки.</w:t>
      </w:r>
      <w:proofErr w:type="gramEnd"/>
    </w:p>
    <w:p w:rsidR="007A3663" w:rsidRDefault="007A3663" w:rsidP="007A3663">
      <w:pPr>
        <w:pStyle w:val="a5"/>
        <w:spacing w:before="225" w:beforeAutospacing="0" w:after="225" w:afterAutospacing="0" w:line="210" w:lineRule="atLeast"/>
        <w:jc w:val="center"/>
        <w:rPr>
          <w:rFonts w:ascii="Trebuchet MS" w:hAnsi="Trebuchet MS"/>
          <w:color w:val="000000"/>
          <w:sz w:val="20"/>
          <w:szCs w:val="20"/>
        </w:rPr>
      </w:pPr>
      <w:r>
        <w:rPr>
          <w:rFonts w:ascii="Trebuchet MS" w:hAnsi="Trebuchet MS"/>
          <w:color w:val="000000"/>
          <w:sz w:val="20"/>
          <w:szCs w:val="20"/>
        </w:rPr>
        <w:t xml:space="preserve">Ответственность </w:t>
      </w:r>
      <w:proofErr w:type="spellStart"/>
      <w:r>
        <w:rPr>
          <w:rFonts w:ascii="Trebuchet MS" w:hAnsi="Trebuchet MS"/>
          <w:color w:val="000000"/>
          <w:sz w:val="20"/>
          <w:szCs w:val="20"/>
        </w:rPr>
        <w:t>аудируемого</w:t>
      </w:r>
      <w:proofErr w:type="spellEnd"/>
      <w:r>
        <w:rPr>
          <w:rFonts w:ascii="Trebuchet MS" w:hAnsi="Trebuchet MS"/>
          <w:color w:val="000000"/>
          <w:sz w:val="20"/>
          <w:szCs w:val="20"/>
        </w:rPr>
        <w:t xml:space="preserve"> лица</w:t>
      </w:r>
      <w:r>
        <w:rPr>
          <w:rStyle w:val="apple-converted-space"/>
          <w:rFonts w:ascii="Trebuchet MS" w:hAnsi="Trebuchet MS"/>
          <w:color w:val="000000"/>
          <w:sz w:val="20"/>
          <w:szCs w:val="20"/>
        </w:rPr>
        <w:t> </w:t>
      </w:r>
      <w:r>
        <w:rPr>
          <w:rFonts w:ascii="Trebuchet MS" w:hAnsi="Trebuchet MS"/>
          <w:color w:val="000000"/>
          <w:sz w:val="20"/>
          <w:szCs w:val="20"/>
        </w:rPr>
        <w:br/>
        <w:t>за бухгалтерскую отчетность</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 xml:space="preserve">Руководство </w:t>
      </w:r>
      <w:proofErr w:type="spellStart"/>
      <w:r>
        <w:rPr>
          <w:rFonts w:ascii="Trebuchet MS" w:hAnsi="Trebuchet MS"/>
          <w:color w:val="000000"/>
          <w:sz w:val="20"/>
          <w:szCs w:val="20"/>
        </w:rPr>
        <w:t>аудируемого</w:t>
      </w:r>
      <w:proofErr w:type="spellEnd"/>
      <w:r>
        <w:rPr>
          <w:rFonts w:ascii="Trebuchet MS" w:hAnsi="Trebuchet MS"/>
          <w:color w:val="000000"/>
          <w:sz w:val="20"/>
          <w:szCs w:val="20"/>
        </w:rPr>
        <w:t xml:space="preserve"> лица несет ответственность за составление и достоверность указанной бухгалтерской отчетности в соответствии с установленными правилами составления бухгалтерской отчетности и за систему внутреннего контроля, необходимую для составления бухгалтерской отчетности, не содержащей существенных искажений вследствие недобросовестных действий или ошибок.</w:t>
      </w:r>
    </w:p>
    <w:p w:rsidR="007A3663" w:rsidRDefault="007A3663" w:rsidP="007A3663">
      <w:pPr>
        <w:pStyle w:val="a5"/>
        <w:spacing w:before="225" w:beforeAutospacing="0" w:after="225" w:afterAutospacing="0" w:line="210" w:lineRule="atLeast"/>
        <w:jc w:val="center"/>
        <w:rPr>
          <w:rFonts w:ascii="Trebuchet MS" w:hAnsi="Trebuchet MS"/>
          <w:color w:val="000000"/>
          <w:sz w:val="20"/>
          <w:szCs w:val="20"/>
        </w:rPr>
      </w:pPr>
      <w:r>
        <w:rPr>
          <w:rFonts w:ascii="Trebuchet MS" w:hAnsi="Trebuchet MS"/>
          <w:color w:val="000000"/>
          <w:sz w:val="20"/>
          <w:szCs w:val="20"/>
        </w:rPr>
        <w:t>Ответственность аудитора</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Наша ответственность заключается в выражении мнения о достоверности бухгалтерской отчетности на основе проведенного нами аудита. Мы проводили аудит в соответствии с федеральными стандартами аудиторской деятельности. Данные стандарты требуют соблюдения применимых этических норм, а также планирования и проведения аудита таким образом, чтобы получить достаточную уверенность в том, что бухгалтерская отчетность не содержит существенных искажений.</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 xml:space="preserve">Аудит включал проведение аудиторских процедур, направленных на получение аудиторских доказательств, подтверждающих числовые показатели в бухгалтерской отчетности и раскрытие в ней информации. Выбор аудиторских процедур является предметом нашего суждения, которое основывается на оценке риска существенных искажений, допущенных вследствие недобросовестных действий или ошибок. В процессе оценки данного риска нами рассмотрена система внутреннего контроля, обеспечивающая составление и достоверность бухгалтерской </w:t>
      </w:r>
      <w:r>
        <w:rPr>
          <w:rFonts w:ascii="Trebuchet MS" w:hAnsi="Trebuchet MS"/>
          <w:color w:val="000000"/>
          <w:sz w:val="20"/>
          <w:szCs w:val="20"/>
        </w:rPr>
        <w:lastRenderedPageBreak/>
        <w:t xml:space="preserve">отчетности, с целью выбора соответствующих аудиторских процедур, но не с целью выражения мнения об эффективности системы внутреннего контроля. </w:t>
      </w:r>
      <w:proofErr w:type="gramStart"/>
      <w:r>
        <w:rPr>
          <w:rFonts w:ascii="Trebuchet MS" w:hAnsi="Trebuchet MS"/>
          <w:color w:val="000000"/>
          <w:sz w:val="20"/>
          <w:szCs w:val="20"/>
        </w:rPr>
        <w:t>[Если в соответствии с условиями аудиторского задания аудитор должен выразить мнение об эффективности системы внутреннего контроля в связи с аудитом бухгалтерской отчетности, то последнее предложение формулируется следующим образом:</w:t>
      </w:r>
      <w:proofErr w:type="gramEnd"/>
      <w:r>
        <w:rPr>
          <w:rFonts w:ascii="Trebuchet MS" w:hAnsi="Trebuchet MS"/>
          <w:color w:val="000000"/>
          <w:sz w:val="20"/>
          <w:szCs w:val="20"/>
        </w:rPr>
        <w:t xml:space="preserve"> </w:t>
      </w:r>
      <w:proofErr w:type="gramStart"/>
      <w:r>
        <w:rPr>
          <w:rFonts w:ascii="Trebuchet MS" w:hAnsi="Trebuchet MS"/>
          <w:color w:val="000000"/>
          <w:sz w:val="20"/>
          <w:szCs w:val="20"/>
        </w:rPr>
        <w:t>"В процессе оценки данного риска нами рассмотрена система внутреннего контроля, обеспечивающая составление достоверной бухгалтерской отчетности, с целью выбора соответствующих условиям задания аудиторских процедур".]</w:t>
      </w:r>
      <w:proofErr w:type="gramEnd"/>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 xml:space="preserve">Аудит также включал оценку надлежащего характера применяемой учетной политики и обоснованности оценочных показателей, полученных руководством </w:t>
      </w:r>
      <w:proofErr w:type="spellStart"/>
      <w:r>
        <w:rPr>
          <w:rFonts w:ascii="Trebuchet MS" w:hAnsi="Trebuchet MS"/>
          <w:color w:val="000000"/>
          <w:sz w:val="20"/>
          <w:szCs w:val="20"/>
        </w:rPr>
        <w:t>аудируемого</w:t>
      </w:r>
      <w:proofErr w:type="spellEnd"/>
      <w:r>
        <w:rPr>
          <w:rFonts w:ascii="Trebuchet MS" w:hAnsi="Trebuchet MS"/>
          <w:color w:val="000000"/>
          <w:sz w:val="20"/>
          <w:szCs w:val="20"/>
        </w:rPr>
        <w:t xml:space="preserve"> лица, а также оценку представления бухгалтерской отчетности в целом.</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Мы полагаем, что полученные в ходе аудита аудиторские доказательства дают достаточные основания для выражения мнения о достоверности бухгалтерской отчетности.</w:t>
      </w:r>
    </w:p>
    <w:p w:rsidR="007A3663" w:rsidRDefault="007A3663" w:rsidP="007A3663">
      <w:pPr>
        <w:pStyle w:val="a5"/>
        <w:spacing w:before="225" w:beforeAutospacing="0" w:after="225" w:afterAutospacing="0" w:line="210" w:lineRule="atLeast"/>
        <w:jc w:val="center"/>
        <w:rPr>
          <w:rFonts w:ascii="Trebuchet MS" w:hAnsi="Trebuchet MS"/>
          <w:color w:val="000000"/>
          <w:sz w:val="20"/>
          <w:szCs w:val="20"/>
        </w:rPr>
      </w:pPr>
      <w:r>
        <w:rPr>
          <w:rFonts w:ascii="Trebuchet MS" w:hAnsi="Trebuchet MS"/>
          <w:color w:val="000000"/>
          <w:sz w:val="20"/>
          <w:szCs w:val="20"/>
        </w:rPr>
        <w:t>Мнение</w:t>
      </w:r>
    </w:p>
    <w:p w:rsidR="007A3663" w:rsidRDefault="007A3663" w:rsidP="005A708B">
      <w:pPr>
        <w:pStyle w:val="a5"/>
        <w:spacing w:before="225" w:beforeAutospacing="0" w:after="225" w:afterAutospacing="0" w:line="210" w:lineRule="atLeast"/>
        <w:jc w:val="both"/>
        <w:rPr>
          <w:rFonts w:ascii="Trebuchet MS" w:hAnsi="Trebuchet MS"/>
          <w:color w:val="000000"/>
          <w:sz w:val="20"/>
          <w:szCs w:val="20"/>
        </w:rPr>
      </w:pPr>
      <w:r>
        <w:rPr>
          <w:rFonts w:ascii="Trebuchet MS" w:hAnsi="Trebuchet MS"/>
          <w:color w:val="000000"/>
          <w:sz w:val="20"/>
          <w:szCs w:val="20"/>
        </w:rPr>
        <w:t>По нашему мнению, бухгалтерская отчетность отражает достоверно во всех существенных отношениях финансовое положение организации "</w:t>
      </w:r>
      <w:r w:rsidR="004F065F">
        <w:rPr>
          <w:rFonts w:ascii="Trebuchet MS" w:hAnsi="Trebuchet MS"/>
          <w:color w:val="000000"/>
          <w:sz w:val="20"/>
          <w:szCs w:val="20"/>
        </w:rPr>
        <w:t>Лекарь</w:t>
      </w:r>
      <w:r>
        <w:rPr>
          <w:rFonts w:ascii="Trebuchet MS" w:hAnsi="Trebuchet MS"/>
          <w:color w:val="000000"/>
          <w:sz w:val="20"/>
          <w:szCs w:val="20"/>
        </w:rPr>
        <w:t>"</w:t>
      </w:r>
      <w:r w:rsidR="004F065F">
        <w:rPr>
          <w:rFonts w:ascii="Trebuchet MS" w:hAnsi="Trebuchet MS"/>
          <w:color w:val="000000"/>
          <w:sz w:val="20"/>
          <w:szCs w:val="20"/>
        </w:rPr>
        <w:t xml:space="preserve"> по состоянию на 31 декабря 2013</w:t>
      </w:r>
      <w:r>
        <w:rPr>
          <w:rFonts w:ascii="Trebuchet MS" w:hAnsi="Trebuchet MS"/>
          <w:color w:val="000000"/>
          <w:sz w:val="20"/>
          <w:szCs w:val="20"/>
        </w:rPr>
        <w:t xml:space="preserve"> года, результаты ее финансово-хозяйственной деятельности и </w:t>
      </w:r>
      <w:r w:rsidR="004F065F">
        <w:rPr>
          <w:rFonts w:ascii="Trebuchet MS" w:hAnsi="Trebuchet MS"/>
          <w:color w:val="000000"/>
          <w:sz w:val="20"/>
          <w:szCs w:val="20"/>
        </w:rPr>
        <w:t>движение денежных средств за 20</w:t>
      </w:r>
      <w:r>
        <w:rPr>
          <w:rFonts w:ascii="Trebuchet MS" w:hAnsi="Trebuchet MS"/>
          <w:color w:val="000000"/>
          <w:sz w:val="20"/>
          <w:szCs w:val="20"/>
        </w:rPr>
        <w:t>1</w:t>
      </w:r>
      <w:r w:rsidR="004F065F">
        <w:rPr>
          <w:rFonts w:ascii="Trebuchet MS" w:hAnsi="Trebuchet MS"/>
          <w:color w:val="000000"/>
          <w:sz w:val="20"/>
          <w:szCs w:val="20"/>
        </w:rPr>
        <w:t>3</w:t>
      </w:r>
      <w:r>
        <w:rPr>
          <w:rFonts w:ascii="Trebuchet MS" w:hAnsi="Trebuchet MS"/>
          <w:color w:val="000000"/>
          <w:sz w:val="20"/>
          <w:szCs w:val="20"/>
        </w:rPr>
        <w:t xml:space="preserve"> год в соответствии с установленными правилами составления бухгалтерской отчетности.</w:t>
      </w:r>
    </w:p>
    <w:p w:rsidR="007A3663" w:rsidRDefault="007A3663" w:rsidP="007A3663">
      <w:pPr>
        <w:pStyle w:val="a5"/>
        <w:spacing w:before="225" w:beforeAutospacing="0" w:after="225" w:afterAutospacing="0" w:line="210" w:lineRule="atLeast"/>
        <w:rPr>
          <w:rFonts w:ascii="Trebuchet MS" w:hAnsi="Trebuchet MS"/>
          <w:color w:val="000000"/>
          <w:sz w:val="20"/>
          <w:szCs w:val="20"/>
        </w:rPr>
      </w:pPr>
      <w:r>
        <w:rPr>
          <w:rFonts w:ascii="Trebuchet MS" w:hAnsi="Trebuchet MS"/>
          <w:color w:val="000000"/>
          <w:sz w:val="20"/>
          <w:szCs w:val="20"/>
        </w:rPr>
        <w:t>Руководитель, аудиторская [подпись] Фамилия,</w:t>
      </w:r>
      <w:r w:rsidR="004F065F">
        <w:rPr>
          <w:rFonts w:ascii="Trebuchet MS" w:hAnsi="Trebuchet MS"/>
          <w:color w:val="000000"/>
          <w:sz w:val="20"/>
          <w:szCs w:val="20"/>
        </w:rPr>
        <w:t xml:space="preserve"> </w:t>
      </w:r>
      <w:proofErr w:type="spellStart"/>
      <w:r w:rsidR="004F065F">
        <w:rPr>
          <w:rFonts w:ascii="Trebuchet MS" w:hAnsi="Trebuchet MS"/>
          <w:color w:val="000000"/>
          <w:sz w:val="20"/>
          <w:szCs w:val="20"/>
        </w:rPr>
        <w:t>Бекарев</w:t>
      </w:r>
      <w:proofErr w:type="spellEnd"/>
      <w:r w:rsidR="004F065F">
        <w:rPr>
          <w:rFonts w:ascii="Trebuchet MS" w:hAnsi="Trebuchet MS"/>
          <w:color w:val="000000"/>
          <w:sz w:val="20"/>
          <w:szCs w:val="20"/>
        </w:rPr>
        <w:t xml:space="preserve"> Е.Е.</w:t>
      </w:r>
    </w:p>
    <w:p w:rsidR="007A3663" w:rsidRDefault="004F065F" w:rsidP="007A3663">
      <w:pPr>
        <w:pStyle w:val="a5"/>
        <w:spacing w:before="225" w:beforeAutospacing="0" w:after="225" w:afterAutospacing="0" w:line="210" w:lineRule="atLeast"/>
        <w:rPr>
          <w:rFonts w:ascii="Trebuchet MS" w:hAnsi="Trebuchet MS"/>
          <w:color w:val="000000"/>
          <w:sz w:val="20"/>
          <w:szCs w:val="20"/>
        </w:rPr>
      </w:pPr>
      <w:r>
        <w:rPr>
          <w:rFonts w:ascii="Trebuchet MS" w:hAnsi="Trebuchet MS"/>
          <w:color w:val="000000"/>
          <w:sz w:val="20"/>
          <w:szCs w:val="20"/>
        </w:rPr>
        <w:t>организация "Система</w:t>
      </w:r>
      <w:r w:rsidR="007A3663">
        <w:rPr>
          <w:rFonts w:ascii="Trebuchet MS" w:hAnsi="Trebuchet MS"/>
          <w:color w:val="000000"/>
          <w:sz w:val="20"/>
          <w:szCs w:val="20"/>
        </w:rPr>
        <w:t>" инициалы</w:t>
      </w:r>
    </w:p>
    <w:p w:rsidR="007A3663" w:rsidRDefault="007A3663" w:rsidP="007A3663">
      <w:pPr>
        <w:pStyle w:val="a5"/>
        <w:spacing w:before="225" w:beforeAutospacing="0" w:after="225" w:afterAutospacing="0" w:line="210" w:lineRule="atLeast"/>
        <w:rPr>
          <w:rFonts w:ascii="Trebuchet MS" w:hAnsi="Trebuchet MS"/>
          <w:color w:val="000000"/>
          <w:sz w:val="20"/>
          <w:szCs w:val="20"/>
        </w:rPr>
      </w:pPr>
      <w:r>
        <w:rPr>
          <w:rFonts w:ascii="Trebuchet MS" w:hAnsi="Trebuchet MS"/>
          <w:color w:val="000000"/>
          <w:sz w:val="20"/>
          <w:szCs w:val="20"/>
        </w:rPr>
        <w:t>Дата аудиторского заключения</w:t>
      </w:r>
      <w:r w:rsidR="004F065F">
        <w:rPr>
          <w:rFonts w:ascii="Trebuchet MS" w:hAnsi="Trebuchet MS"/>
          <w:color w:val="000000"/>
          <w:sz w:val="20"/>
          <w:szCs w:val="20"/>
        </w:rPr>
        <w:t xml:space="preserve"> 31.12.2013</w:t>
      </w: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7A3663">
      <w:pPr>
        <w:pStyle w:val="a5"/>
        <w:spacing w:before="225" w:beforeAutospacing="0" w:after="225" w:afterAutospacing="0" w:line="210" w:lineRule="atLeast"/>
        <w:rPr>
          <w:rFonts w:ascii="Trebuchet MS" w:hAnsi="Trebuchet MS"/>
          <w:color w:val="000000"/>
          <w:sz w:val="20"/>
          <w:szCs w:val="20"/>
        </w:rPr>
      </w:pPr>
    </w:p>
    <w:p w:rsidR="007A3663" w:rsidRDefault="007A3663"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915A79" w:rsidRDefault="00915A79"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915A79" w:rsidRDefault="00915A79" w:rsidP="004F065F">
      <w:pPr>
        <w:shd w:val="clear" w:color="auto" w:fill="FFFFFF"/>
        <w:spacing w:after="0" w:line="360" w:lineRule="auto"/>
        <w:outlineLvl w:val="1"/>
        <w:rPr>
          <w:rFonts w:ascii="Times New Roman" w:eastAsia="Times New Roman" w:hAnsi="Times New Roman" w:cs="Times New Roman"/>
          <w:b/>
          <w:bCs/>
          <w:color w:val="000000"/>
          <w:sz w:val="28"/>
          <w:szCs w:val="28"/>
          <w:lang w:eastAsia="ru-RU"/>
        </w:rPr>
      </w:pPr>
    </w:p>
    <w:p w:rsidR="004F065F" w:rsidRDefault="004F065F" w:rsidP="004F065F">
      <w:pPr>
        <w:shd w:val="clear" w:color="auto" w:fill="FFFFFF"/>
        <w:spacing w:after="0" w:line="360" w:lineRule="auto"/>
        <w:outlineLvl w:val="1"/>
        <w:rPr>
          <w:rFonts w:ascii="Times New Roman" w:eastAsia="Times New Roman" w:hAnsi="Times New Roman" w:cs="Times New Roman"/>
          <w:b/>
          <w:bCs/>
          <w:color w:val="000000"/>
          <w:sz w:val="28"/>
          <w:szCs w:val="28"/>
          <w:lang w:eastAsia="ru-RU"/>
        </w:rPr>
      </w:pPr>
    </w:p>
    <w:p w:rsidR="00D42A15" w:rsidRDefault="00D42A15"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r w:rsidRPr="00D42A15">
        <w:rPr>
          <w:rFonts w:ascii="Times New Roman" w:eastAsia="Times New Roman" w:hAnsi="Times New Roman" w:cs="Times New Roman"/>
          <w:b/>
          <w:bCs/>
          <w:color w:val="000000"/>
          <w:sz w:val="28"/>
          <w:szCs w:val="28"/>
          <w:lang w:eastAsia="ru-RU"/>
        </w:rPr>
        <w:lastRenderedPageBreak/>
        <w:t>Заключение</w:t>
      </w:r>
    </w:p>
    <w:p w:rsidR="00D42A15" w:rsidRPr="00D42A15" w:rsidRDefault="00D42A15" w:rsidP="00D42A15">
      <w:pPr>
        <w:shd w:val="clear" w:color="auto" w:fill="FFFFFF"/>
        <w:spacing w:after="0" w:line="360" w:lineRule="auto"/>
        <w:jc w:val="center"/>
        <w:outlineLvl w:val="1"/>
        <w:rPr>
          <w:rFonts w:ascii="Times New Roman" w:eastAsia="Times New Roman" w:hAnsi="Times New Roman" w:cs="Times New Roman"/>
          <w:bCs/>
          <w:color w:val="000000"/>
          <w:sz w:val="28"/>
          <w:szCs w:val="28"/>
          <w:lang w:eastAsia="ru-RU"/>
        </w:rPr>
      </w:pP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Целью нашего исследования было показать основные моменты в процессе становления, современном положении российского аудита. Мы пришли к следующим выводам.</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Для успешного проведения аудиторских проверок, вообще для осуществления аудиторской деятельности необходимо обладать значительным объемом знаний. Поскольку подобный вид услуг появился в России относительно недавно, рынок аудиторской деятельности во многом хаотичен.</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Аудит является неотъемлемым и важным элементом управленческого контроля. Потребность в нем возникает на крупных предприятиях в связи с тем, что верхнее звено руководства не занимается повседневным контролем деятельности организации и низших управленческих структур. Аудит дает информацию об этой деятельности и подтверждает достоверность отчетов менеджеров. Аудит необходим главным образом для предотвращения потери ресурсов и осуществления необходимых изменений внутри предприятия.</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Аудиторская деятельность регулируется Федеральным Законом «Об аудиторской деятельности». Другие законы и подзаконные акты, регулирующие деятельность аудиторов - Гражданский кодекс, Налоговый кодекс, Трудовой кодекс, Федеральный закон «Об акционерных обществах», Федеральный закон «О бухгалтерском учете», Федеральный закон «Об обществах с ограниченной ответственностью».</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Вся документация аудитора, подготавливаемая перед началом и в ходе проверки, относится к рабочим бумагам и помогает при планировании и выполнен</w:t>
      </w:r>
      <w:proofErr w:type="gramStart"/>
      <w:r w:rsidRPr="00D42A15">
        <w:rPr>
          <w:rFonts w:ascii="Times New Roman" w:eastAsia="Times New Roman" w:hAnsi="Times New Roman" w:cs="Times New Roman"/>
          <w:bCs/>
          <w:color w:val="000000"/>
          <w:sz w:val="28"/>
          <w:szCs w:val="28"/>
          <w:lang w:eastAsia="ru-RU"/>
        </w:rPr>
        <w:t>ии ау</w:t>
      </w:r>
      <w:proofErr w:type="gramEnd"/>
      <w:r w:rsidRPr="00D42A15">
        <w:rPr>
          <w:rFonts w:ascii="Times New Roman" w:eastAsia="Times New Roman" w:hAnsi="Times New Roman" w:cs="Times New Roman"/>
          <w:bCs/>
          <w:color w:val="000000"/>
          <w:sz w:val="28"/>
          <w:szCs w:val="28"/>
          <w:lang w:eastAsia="ru-RU"/>
        </w:rPr>
        <w:t>дита, контроле и обзоре аудиторской работы, она становится доказательством аудиторской работы.</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 xml:space="preserve">Аудиторские организации и индивидуальные аудиторы обязаны хранить тайну об операциях </w:t>
      </w:r>
      <w:proofErr w:type="spellStart"/>
      <w:r w:rsidRPr="00D42A15">
        <w:rPr>
          <w:rFonts w:ascii="Times New Roman" w:eastAsia="Times New Roman" w:hAnsi="Times New Roman" w:cs="Times New Roman"/>
          <w:bCs/>
          <w:color w:val="000000"/>
          <w:sz w:val="28"/>
          <w:szCs w:val="28"/>
          <w:lang w:eastAsia="ru-RU"/>
        </w:rPr>
        <w:t>аудируемых</w:t>
      </w:r>
      <w:proofErr w:type="spellEnd"/>
      <w:r w:rsidRPr="00D42A15">
        <w:rPr>
          <w:rFonts w:ascii="Times New Roman" w:eastAsia="Times New Roman" w:hAnsi="Times New Roman" w:cs="Times New Roman"/>
          <w:bCs/>
          <w:color w:val="000000"/>
          <w:sz w:val="28"/>
          <w:szCs w:val="28"/>
          <w:lang w:eastAsia="ru-RU"/>
        </w:rPr>
        <w:t xml:space="preserve"> лиц и лиц, которым оказывались сопутствующие аудиту услуги. Аудиторские организации и индивидуальные </w:t>
      </w:r>
      <w:r w:rsidRPr="00D42A15">
        <w:rPr>
          <w:rFonts w:ascii="Times New Roman" w:eastAsia="Times New Roman" w:hAnsi="Times New Roman" w:cs="Times New Roman"/>
          <w:bCs/>
          <w:color w:val="000000"/>
          <w:sz w:val="28"/>
          <w:szCs w:val="28"/>
          <w:lang w:eastAsia="ru-RU"/>
        </w:rPr>
        <w:lastRenderedPageBreak/>
        <w:t xml:space="preserve">аудиторы обязаны обеспечивать сохранность сведений и документов, получаемых и (или) составляемых ими при осуществлении аудиторской деятельности, и не вправе передавать указанные сведения и документы или их копии третьим лицам либо разглашать их без письменного согласия организаций и (или) индивидуальных предпринимателей, в отношении которых осуществлялся </w:t>
      </w:r>
      <w:proofErr w:type="gramStart"/>
      <w:r w:rsidRPr="00D42A15">
        <w:rPr>
          <w:rFonts w:ascii="Times New Roman" w:eastAsia="Times New Roman" w:hAnsi="Times New Roman" w:cs="Times New Roman"/>
          <w:bCs/>
          <w:color w:val="000000"/>
          <w:sz w:val="28"/>
          <w:szCs w:val="28"/>
          <w:lang w:eastAsia="ru-RU"/>
        </w:rPr>
        <w:t>аудит</w:t>
      </w:r>
      <w:proofErr w:type="gramEnd"/>
      <w:r w:rsidRPr="00D42A15">
        <w:rPr>
          <w:rFonts w:ascii="Times New Roman" w:eastAsia="Times New Roman" w:hAnsi="Times New Roman" w:cs="Times New Roman"/>
          <w:bCs/>
          <w:color w:val="000000"/>
          <w:sz w:val="28"/>
          <w:szCs w:val="28"/>
          <w:lang w:eastAsia="ru-RU"/>
        </w:rPr>
        <w:t xml:space="preserve"> и оказывались сопутствующие аудиту услуги, за исключением случаев, предусмотренных Федеральным законом «Об аудиторской деятельности» и другими федеральными законами.</w:t>
      </w:r>
    </w:p>
    <w:p w:rsidR="00D42A15" w:rsidRDefault="00D42A15"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r w:rsidRPr="00D42A15">
        <w:rPr>
          <w:rFonts w:ascii="Arial" w:eastAsia="Times New Roman" w:hAnsi="Arial" w:cs="Arial"/>
          <w:b/>
          <w:bCs/>
          <w:color w:val="000000"/>
          <w:sz w:val="20"/>
          <w:szCs w:val="20"/>
          <w:lang w:eastAsia="ru-RU"/>
        </w:rPr>
        <w:br w:type="page"/>
      </w:r>
      <w:r w:rsidRPr="00D42A15">
        <w:rPr>
          <w:rFonts w:ascii="Times New Roman" w:eastAsia="Times New Roman" w:hAnsi="Times New Roman" w:cs="Times New Roman"/>
          <w:b/>
          <w:bCs/>
          <w:color w:val="000000"/>
          <w:sz w:val="28"/>
          <w:szCs w:val="28"/>
          <w:lang w:eastAsia="ru-RU"/>
        </w:rPr>
        <w:lastRenderedPageBreak/>
        <w:t>Список использованной литературы</w:t>
      </w:r>
    </w:p>
    <w:p w:rsidR="00D42A15" w:rsidRPr="00D42A15" w:rsidRDefault="00D42A15" w:rsidP="00D42A15">
      <w:pPr>
        <w:shd w:val="clear" w:color="auto" w:fill="FFFFFF"/>
        <w:spacing w:after="0" w:line="360" w:lineRule="auto"/>
        <w:jc w:val="center"/>
        <w:outlineLvl w:val="1"/>
        <w:rPr>
          <w:rFonts w:ascii="Times New Roman" w:eastAsia="Times New Roman" w:hAnsi="Times New Roman" w:cs="Times New Roman"/>
          <w:b/>
          <w:bCs/>
          <w:color w:val="000000"/>
          <w:sz w:val="28"/>
          <w:szCs w:val="28"/>
          <w:lang w:eastAsia="ru-RU"/>
        </w:rPr>
      </w:pP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1. Гражданский кодекс РФ № 51-ФЗ от 30.11.1994.</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2. Налоговый кодекс РФ № 146-ФЗ от 31.07.1998.</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3. Федеральный закон «О бухгалтерском учете» № 129-ФЗ от 21.11.1996.</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4. Федеральный закон РФ «Об аудиторской деятельности» № 307-ФЗ от 30.12.2008.</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5. Федеральный закон «Об информации, информатизации и защите информации» № 24-ФЗ от 20.02.1995.</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6. Постановление Правительства РФ «Об утверждении федеральных правил (стандартов) аудиторской деятельности в РФ» № 696 от 23.09.03.</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 xml:space="preserve">7. Аудит: Учебник для вузов / В.И. Подольский, А.А. Савин, Л.В. Сотникова и др.; Под ред. проф. В.И. Подольского. - 3-е изд., </w:t>
      </w:r>
      <w:proofErr w:type="spellStart"/>
      <w:r w:rsidRPr="00D42A15">
        <w:rPr>
          <w:rFonts w:ascii="Times New Roman" w:eastAsia="Times New Roman" w:hAnsi="Times New Roman" w:cs="Times New Roman"/>
          <w:bCs/>
          <w:color w:val="000000"/>
          <w:sz w:val="28"/>
          <w:szCs w:val="28"/>
          <w:lang w:eastAsia="ru-RU"/>
        </w:rPr>
        <w:t>перераб</w:t>
      </w:r>
      <w:proofErr w:type="spellEnd"/>
      <w:r w:rsidRPr="00D42A15">
        <w:rPr>
          <w:rFonts w:ascii="Times New Roman" w:eastAsia="Times New Roman" w:hAnsi="Times New Roman" w:cs="Times New Roman"/>
          <w:bCs/>
          <w:color w:val="000000"/>
          <w:sz w:val="28"/>
          <w:szCs w:val="28"/>
          <w:lang w:eastAsia="ru-RU"/>
        </w:rPr>
        <w:t>. и доп. - М.: ЮНИТИ-ДАНА, Аудит, 2004. - 583 с.</w:t>
      </w:r>
    </w:p>
    <w:p w:rsidR="00D42A15" w:rsidRPr="00D42A15" w:rsidRDefault="00D42A15" w:rsidP="00D42A15">
      <w:pPr>
        <w:shd w:val="clear" w:color="auto" w:fill="FFFFFF"/>
        <w:spacing w:after="0" w:line="360" w:lineRule="auto"/>
        <w:jc w:val="both"/>
        <w:outlineLvl w:val="1"/>
        <w:rPr>
          <w:rFonts w:ascii="Times New Roman" w:eastAsia="Times New Roman" w:hAnsi="Times New Roman" w:cs="Times New Roman"/>
          <w:bCs/>
          <w:color w:val="000000"/>
          <w:sz w:val="28"/>
          <w:szCs w:val="28"/>
          <w:lang w:eastAsia="ru-RU"/>
        </w:rPr>
      </w:pPr>
      <w:r w:rsidRPr="00D42A15">
        <w:rPr>
          <w:rFonts w:ascii="Times New Roman" w:eastAsia="Times New Roman" w:hAnsi="Times New Roman" w:cs="Times New Roman"/>
          <w:bCs/>
          <w:color w:val="000000"/>
          <w:sz w:val="28"/>
          <w:szCs w:val="28"/>
          <w:lang w:eastAsia="ru-RU"/>
        </w:rPr>
        <w:t xml:space="preserve">8. Ерофеева В.А., Пискунов В.А., </w:t>
      </w:r>
      <w:proofErr w:type="spellStart"/>
      <w:r w:rsidRPr="00D42A15">
        <w:rPr>
          <w:rFonts w:ascii="Times New Roman" w:eastAsia="Times New Roman" w:hAnsi="Times New Roman" w:cs="Times New Roman"/>
          <w:bCs/>
          <w:color w:val="000000"/>
          <w:sz w:val="28"/>
          <w:szCs w:val="28"/>
          <w:lang w:eastAsia="ru-RU"/>
        </w:rPr>
        <w:t>Битюкова</w:t>
      </w:r>
      <w:proofErr w:type="spellEnd"/>
      <w:r w:rsidRPr="00D42A15">
        <w:rPr>
          <w:rFonts w:ascii="Times New Roman" w:eastAsia="Times New Roman" w:hAnsi="Times New Roman" w:cs="Times New Roman"/>
          <w:bCs/>
          <w:color w:val="000000"/>
          <w:sz w:val="28"/>
          <w:szCs w:val="28"/>
          <w:lang w:eastAsia="ru-RU"/>
        </w:rPr>
        <w:t xml:space="preserve"> Т.А. Аудит: Учебное пособие. - М.: Высшее образование, 2005. - 447 с.</w:t>
      </w:r>
    </w:p>
    <w:p w:rsidR="00D42A15" w:rsidRPr="005A708B" w:rsidRDefault="00D42A15" w:rsidP="00D42A15">
      <w:pPr>
        <w:shd w:val="clear" w:color="auto" w:fill="FFFFFF"/>
        <w:spacing w:after="0" w:line="360" w:lineRule="auto"/>
        <w:jc w:val="both"/>
        <w:outlineLvl w:val="1"/>
        <w:rPr>
          <w:rFonts w:ascii="Times New Roman" w:eastAsia="Times New Roman" w:hAnsi="Times New Roman" w:cs="Times New Roman"/>
          <w:bCs/>
          <w:sz w:val="28"/>
          <w:szCs w:val="28"/>
          <w:lang w:eastAsia="ru-RU"/>
        </w:rPr>
      </w:pPr>
      <w:r w:rsidRPr="00D42A15">
        <w:rPr>
          <w:rFonts w:ascii="Times New Roman" w:eastAsia="Times New Roman" w:hAnsi="Times New Roman" w:cs="Times New Roman"/>
          <w:bCs/>
          <w:color w:val="000000"/>
          <w:sz w:val="28"/>
          <w:szCs w:val="28"/>
          <w:lang w:eastAsia="ru-RU"/>
        </w:rPr>
        <w:t xml:space="preserve">9. </w:t>
      </w:r>
      <w:proofErr w:type="spellStart"/>
      <w:r w:rsidRPr="00D42A15">
        <w:rPr>
          <w:rFonts w:ascii="Times New Roman" w:eastAsia="Times New Roman" w:hAnsi="Times New Roman" w:cs="Times New Roman"/>
          <w:bCs/>
          <w:color w:val="000000"/>
          <w:sz w:val="28"/>
          <w:szCs w:val="28"/>
          <w:lang w:eastAsia="ru-RU"/>
        </w:rPr>
        <w:t>Кочинев</w:t>
      </w:r>
      <w:proofErr w:type="spellEnd"/>
      <w:r w:rsidRPr="00D42A15">
        <w:rPr>
          <w:rFonts w:ascii="Times New Roman" w:eastAsia="Times New Roman" w:hAnsi="Times New Roman" w:cs="Times New Roman"/>
          <w:bCs/>
          <w:color w:val="000000"/>
          <w:sz w:val="28"/>
          <w:szCs w:val="28"/>
          <w:lang w:eastAsia="ru-RU"/>
        </w:rPr>
        <w:t xml:space="preserve"> Ю.Ю. Аудит. Теория и практика. 3-е изд. - СПб</w:t>
      </w:r>
      <w:proofErr w:type="gramStart"/>
      <w:r w:rsidRPr="00D42A15">
        <w:rPr>
          <w:rFonts w:ascii="Times New Roman" w:eastAsia="Times New Roman" w:hAnsi="Times New Roman" w:cs="Times New Roman"/>
          <w:bCs/>
          <w:color w:val="000000"/>
          <w:sz w:val="28"/>
          <w:szCs w:val="28"/>
          <w:lang w:eastAsia="ru-RU"/>
        </w:rPr>
        <w:t xml:space="preserve">.: </w:t>
      </w:r>
      <w:proofErr w:type="gramEnd"/>
      <w:r w:rsidRPr="00D42A15">
        <w:rPr>
          <w:rFonts w:ascii="Times New Roman" w:eastAsia="Times New Roman" w:hAnsi="Times New Roman" w:cs="Times New Roman"/>
          <w:bCs/>
          <w:color w:val="000000"/>
          <w:sz w:val="28"/>
          <w:szCs w:val="28"/>
          <w:lang w:eastAsia="ru-RU"/>
        </w:rPr>
        <w:t>Питер, 2005. - 400 с.</w:t>
      </w:r>
    </w:p>
    <w:p w:rsidR="005A708B" w:rsidRDefault="005A708B" w:rsidP="00D42A15">
      <w:pPr>
        <w:spacing w:after="0" w:line="360" w:lineRule="auto"/>
        <w:jc w:val="both"/>
        <w:rPr>
          <w:rFonts w:ascii="Times New Roman" w:hAnsi="Times New Roman" w:cs="Times New Roman"/>
          <w:sz w:val="28"/>
          <w:szCs w:val="28"/>
        </w:rPr>
      </w:pPr>
      <w:r w:rsidRPr="005A708B">
        <w:rPr>
          <w:rFonts w:ascii="Times New Roman" w:hAnsi="Times New Roman" w:cs="Times New Roman"/>
          <w:sz w:val="28"/>
          <w:szCs w:val="28"/>
        </w:rPr>
        <w:t xml:space="preserve">10. </w:t>
      </w:r>
      <w:hyperlink r:id="rId8" w:history="1">
        <w:r w:rsidRPr="005A708B">
          <w:rPr>
            <w:rStyle w:val="aa"/>
            <w:rFonts w:ascii="Times New Roman" w:hAnsi="Times New Roman" w:cs="Times New Roman"/>
            <w:color w:val="auto"/>
            <w:sz w:val="28"/>
            <w:szCs w:val="28"/>
          </w:rPr>
          <w:t>http://www.orioncom.ru/</w:t>
        </w:r>
      </w:hyperlink>
    </w:p>
    <w:p w:rsidR="00D42A15" w:rsidRPr="005A708B" w:rsidRDefault="005A708B" w:rsidP="00D42A15">
      <w:pPr>
        <w:spacing w:after="0" w:line="36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11. </w:t>
      </w:r>
      <w:hyperlink r:id="rId9" w:history="1">
        <w:r w:rsidRPr="005A708B">
          <w:rPr>
            <w:rStyle w:val="aa"/>
            <w:rFonts w:ascii="Times New Roman" w:hAnsi="Times New Roman" w:cs="Times New Roman"/>
            <w:color w:val="auto"/>
            <w:sz w:val="28"/>
            <w:szCs w:val="28"/>
          </w:rPr>
          <w:t>http://obrazetsdogovora.blogspot.ru/</w:t>
        </w:r>
      </w:hyperlink>
    </w:p>
    <w:p w:rsidR="005A708B" w:rsidRDefault="005A708B" w:rsidP="00D42A15">
      <w:pPr>
        <w:spacing w:after="0" w:line="360" w:lineRule="auto"/>
        <w:jc w:val="both"/>
        <w:rPr>
          <w:rFonts w:ascii="Times New Roman" w:hAnsi="Times New Roman" w:cs="Times New Roman"/>
          <w:sz w:val="28"/>
          <w:szCs w:val="28"/>
        </w:rPr>
      </w:pPr>
      <w:r w:rsidRPr="005A708B">
        <w:rPr>
          <w:rFonts w:ascii="Times New Roman" w:hAnsi="Times New Roman" w:cs="Times New Roman"/>
          <w:sz w:val="28"/>
          <w:szCs w:val="28"/>
        </w:rPr>
        <w:t xml:space="preserve">12. </w:t>
      </w:r>
      <w:hyperlink r:id="rId10" w:history="1">
        <w:r w:rsidRPr="005A708B">
          <w:rPr>
            <w:rStyle w:val="aa"/>
            <w:rFonts w:ascii="Times New Roman" w:hAnsi="Times New Roman" w:cs="Times New Roman"/>
            <w:color w:val="auto"/>
            <w:sz w:val="28"/>
            <w:szCs w:val="28"/>
          </w:rPr>
          <w:t>http://sroapr.ru/</w:t>
        </w:r>
      </w:hyperlink>
      <w:r w:rsidRPr="005A708B">
        <w:rPr>
          <w:rFonts w:ascii="Times New Roman" w:hAnsi="Times New Roman" w:cs="Times New Roman"/>
          <w:sz w:val="28"/>
          <w:szCs w:val="28"/>
        </w:rPr>
        <w:t xml:space="preserve"> </w:t>
      </w:r>
    </w:p>
    <w:p w:rsidR="005A708B" w:rsidRPr="005A708B" w:rsidRDefault="005A708B" w:rsidP="00D42A1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13. </w:t>
      </w:r>
      <w:hyperlink r:id="rId11" w:history="1">
        <w:r w:rsidRPr="005A708B">
          <w:rPr>
            <w:rStyle w:val="aa"/>
            <w:rFonts w:ascii="Times New Roman" w:hAnsi="Times New Roman" w:cs="Times New Roman"/>
            <w:color w:val="auto"/>
            <w:sz w:val="28"/>
            <w:szCs w:val="28"/>
          </w:rPr>
          <w:t>http://base.garant.ru/</w:t>
        </w:r>
      </w:hyperlink>
      <w:r w:rsidRPr="005A708B">
        <w:rPr>
          <w:rFonts w:ascii="Times New Roman" w:hAnsi="Times New Roman" w:cs="Times New Roman"/>
          <w:sz w:val="28"/>
          <w:szCs w:val="28"/>
        </w:rPr>
        <w:t xml:space="preserve"> </w:t>
      </w:r>
    </w:p>
    <w:p w:rsidR="005A708B" w:rsidRPr="005A708B" w:rsidRDefault="005A708B" w:rsidP="00D42A15">
      <w:pPr>
        <w:spacing w:after="0" w:line="360" w:lineRule="auto"/>
        <w:jc w:val="both"/>
        <w:rPr>
          <w:rFonts w:ascii="Times New Roman" w:hAnsi="Times New Roman" w:cs="Times New Roman"/>
          <w:sz w:val="28"/>
          <w:szCs w:val="28"/>
        </w:rPr>
      </w:pPr>
    </w:p>
    <w:sectPr w:rsidR="005A708B" w:rsidRPr="005A708B">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8C7" w:rsidRDefault="007C68C7" w:rsidP="007A3663">
      <w:pPr>
        <w:spacing w:after="0" w:line="240" w:lineRule="auto"/>
      </w:pPr>
      <w:r>
        <w:separator/>
      </w:r>
    </w:p>
  </w:endnote>
  <w:endnote w:type="continuationSeparator" w:id="0">
    <w:p w:rsidR="007C68C7" w:rsidRDefault="007C68C7" w:rsidP="007A3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7834896"/>
      <w:docPartObj>
        <w:docPartGallery w:val="Page Numbers (Bottom of Page)"/>
        <w:docPartUnique/>
      </w:docPartObj>
    </w:sdtPr>
    <w:sdtEndPr/>
    <w:sdtContent>
      <w:p w:rsidR="00915A79" w:rsidRDefault="00915A79">
        <w:pPr>
          <w:pStyle w:val="a8"/>
          <w:jc w:val="right"/>
        </w:pPr>
        <w:r>
          <w:fldChar w:fldCharType="begin"/>
        </w:r>
        <w:r>
          <w:instrText>PAGE   \* MERGEFORMAT</w:instrText>
        </w:r>
        <w:r>
          <w:fldChar w:fldCharType="separate"/>
        </w:r>
        <w:r w:rsidR="00EF3924">
          <w:rPr>
            <w:noProof/>
          </w:rPr>
          <w:t>7</w:t>
        </w:r>
        <w:r>
          <w:fldChar w:fldCharType="end"/>
        </w:r>
      </w:p>
    </w:sdtContent>
  </w:sdt>
  <w:p w:rsidR="007A3663" w:rsidRDefault="007A36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8C7" w:rsidRDefault="007C68C7" w:rsidP="007A3663">
      <w:pPr>
        <w:spacing w:after="0" w:line="240" w:lineRule="auto"/>
      </w:pPr>
      <w:r>
        <w:separator/>
      </w:r>
    </w:p>
  </w:footnote>
  <w:footnote w:type="continuationSeparator" w:id="0">
    <w:p w:rsidR="007C68C7" w:rsidRDefault="007C68C7" w:rsidP="007A36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2804"/>
    <w:multiLevelType w:val="hybridMultilevel"/>
    <w:tmpl w:val="D13A3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0F02DD"/>
    <w:multiLevelType w:val="hybridMultilevel"/>
    <w:tmpl w:val="8EB8C734"/>
    <w:lvl w:ilvl="0" w:tplc="0419000F">
      <w:start w:val="1"/>
      <w:numFmt w:val="decimal"/>
      <w:lvlText w:val="%1."/>
      <w:lvlJc w:val="left"/>
      <w:pPr>
        <w:tabs>
          <w:tab w:val="num" w:pos="1429"/>
        </w:tabs>
        <w:ind w:left="1429"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853980"/>
    <w:multiLevelType w:val="hybridMultilevel"/>
    <w:tmpl w:val="12269A74"/>
    <w:lvl w:ilvl="0" w:tplc="22A20A0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36FC2314"/>
    <w:multiLevelType w:val="hybridMultilevel"/>
    <w:tmpl w:val="63E6F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601C70"/>
    <w:multiLevelType w:val="hybridMultilevel"/>
    <w:tmpl w:val="6E8C51A0"/>
    <w:lvl w:ilvl="0" w:tplc="5BC8660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nsid w:val="70621E3A"/>
    <w:multiLevelType w:val="hybridMultilevel"/>
    <w:tmpl w:val="7C568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13E37AA"/>
    <w:multiLevelType w:val="hybridMultilevel"/>
    <w:tmpl w:val="855EE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702"/>
    <w:rsid w:val="00001316"/>
    <w:rsid w:val="00035D76"/>
    <w:rsid w:val="00053AF6"/>
    <w:rsid w:val="00116B4E"/>
    <w:rsid w:val="00171A8E"/>
    <w:rsid w:val="00213B7A"/>
    <w:rsid w:val="00254BBB"/>
    <w:rsid w:val="002C5154"/>
    <w:rsid w:val="00354D5B"/>
    <w:rsid w:val="00373702"/>
    <w:rsid w:val="00380F89"/>
    <w:rsid w:val="003F3904"/>
    <w:rsid w:val="00430388"/>
    <w:rsid w:val="004F065F"/>
    <w:rsid w:val="00526501"/>
    <w:rsid w:val="005A708B"/>
    <w:rsid w:val="006367AA"/>
    <w:rsid w:val="00690EFC"/>
    <w:rsid w:val="006E315B"/>
    <w:rsid w:val="006F14BD"/>
    <w:rsid w:val="007A3663"/>
    <w:rsid w:val="007C68C7"/>
    <w:rsid w:val="00873047"/>
    <w:rsid w:val="0087748F"/>
    <w:rsid w:val="008A3AC6"/>
    <w:rsid w:val="008B7E55"/>
    <w:rsid w:val="008C638B"/>
    <w:rsid w:val="00915A79"/>
    <w:rsid w:val="009245A7"/>
    <w:rsid w:val="009D084F"/>
    <w:rsid w:val="00AF5F9C"/>
    <w:rsid w:val="00B62B8D"/>
    <w:rsid w:val="00B80834"/>
    <w:rsid w:val="00BB23A1"/>
    <w:rsid w:val="00CD4F92"/>
    <w:rsid w:val="00D069AD"/>
    <w:rsid w:val="00D42A15"/>
    <w:rsid w:val="00DD5D20"/>
    <w:rsid w:val="00DF50E2"/>
    <w:rsid w:val="00E72F47"/>
    <w:rsid w:val="00EF3924"/>
    <w:rsid w:val="00EF508D"/>
    <w:rsid w:val="00F84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3047"/>
    <w:pPr>
      <w:ind w:left="720"/>
      <w:contextualSpacing/>
    </w:pPr>
  </w:style>
  <w:style w:type="table" w:styleId="a4">
    <w:name w:val="Table Grid"/>
    <w:basedOn w:val="a1"/>
    <w:rsid w:val="00053A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7A36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A3663"/>
  </w:style>
  <w:style w:type="paragraph" w:styleId="a6">
    <w:name w:val="header"/>
    <w:basedOn w:val="a"/>
    <w:link w:val="a7"/>
    <w:uiPriority w:val="99"/>
    <w:unhideWhenUsed/>
    <w:rsid w:val="007A366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3663"/>
  </w:style>
  <w:style w:type="paragraph" w:styleId="a8">
    <w:name w:val="footer"/>
    <w:basedOn w:val="a"/>
    <w:link w:val="a9"/>
    <w:uiPriority w:val="99"/>
    <w:unhideWhenUsed/>
    <w:rsid w:val="007A366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3663"/>
  </w:style>
  <w:style w:type="character" w:styleId="aa">
    <w:name w:val="Hyperlink"/>
    <w:basedOn w:val="a0"/>
    <w:uiPriority w:val="99"/>
    <w:unhideWhenUsed/>
    <w:rsid w:val="005A708B"/>
    <w:rPr>
      <w:color w:val="0000FF" w:themeColor="hyperlink"/>
      <w:u w:val="single"/>
    </w:rPr>
  </w:style>
  <w:style w:type="character" w:styleId="ab">
    <w:name w:val="Strong"/>
    <w:basedOn w:val="a0"/>
    <w:uiPriority w:val="22"/>
    <w:qFormat/>
    <w:rsid w:val="003F390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3047"/>
    <w:pPr>
      <w:ind w:left="720"/>
      <w:contextualSpacing/>
    </w:pPr>
  </w:style>
  <w:style w:type="table" w:styleId="a4">
    <w:name w:val="Table Grid"/>
    <w:basedOn w:val="a1"/>
    <w:rsid w:val="00053A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7A36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A3663"/>
  </w:style>
  <w:style w:type="paragraph" w:styleId="a6">
    <w:name w:val="header"/>
    <w:basedOn w:val="a"/>
    <w:link w:val="a7"/>
    <w:uiPriority w:val="99"/>
    <w:unhideWhenUsed/>
    <w:rsid w:val="007A366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3663"/>
  </w:style>
  <w:style w:type="paragraph" w:styleId="a8">
    <w:name w:val="footer"/>
    <w:basedOn w:val="a"/>
    <w:link w:val="a9"/>
    <w:uiPriority w:val="99"/>
    <w:unhideWhenUsed/>
    <w:rsid w:val="007A366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3663"/>
  </w:style>
  <w:style w:type="character" w:styleId="aa">
    <w:name w:val="Hyperlink"/>
    <w:basedOn w:val="a0"/>
    <w:uiPriority w:val="99"/>
    <w:unhideWhenUsed/>
    <w:rsid w:val="005A708B"/>
    <w:rPr>
      <w:color w:val="0000FF" w:themeColor="hyperlink"/>
      <w:u w:val="single"/>
    </w:rPr>
  </w:style>
  <w:style w:type="character" w:styleId="ab">
    <w:name w:val="Strong"/>
    <w:basedOn w:val="a0"/>
    <w:uiPriority w:val="22"/>
    <w:qFormat/>
    <w:rsid w:val="003F39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18265">
      <w:bodyDiv w:val="1"/>
      <w:marLeft w:val="0"/>
      <w:marRight w:val="0"/>
      <w:marTop w:val="0"/>
      <w:marBottom w:val="0"/>
      <w:divBdr>
        <w:top w:val="none" w:sz="0" w:space="0" w:color="auto"/>
        <w:left w:val="none" w:sz="0" w:space="0" w:color="auto"/>
        <w:bottom w:val="none" w:sz="0" w:space="0" w:color="auto"/>
        <w:right w:val="none" w:sz="0" w:space="0" w:color="auto"/>
      </w:divBdr>
    </w:div>
    <w:div w:id="455756065">
      <w:bodyDiv w:val="1"/>
      <w:marLeft w:val="0"/>
      <w:marRight w:val="0"/>
      <w:marTop w:val="0"/>
      <w:marBottom w:val="0"/>
      <w:divBdr>
        <w:top w:val="none" w:sz="0" w:space="0" w:color="auto"/>
        <w:left w:val="none" w:sz="0" w:space="0" w:color="auto"/>
        <w:bottom w:val="none" w:sz="0" w:space="0" w:color="auto"/>
        <w:right w:val="none" w:sz="0" w:space="0" w:color="auto"/>
      </w:divBdr>
    </w:div>
    <w:div w:id="549655726">
      <w:bodyDiv w:val="1"/>
      <w:marLeft w:val="0"/>
      <w:marRight w:val="0"/>
      <w:marTop w:val="0"/>
      <w:marBottom w:val="0"/>
      <w:divBdr>
        <w:top w:val="none" w:sz="0" w:space="0" w:color="auto"/>
        <w:left w:val="none" w:sz="0" w:space="0" w:color="auto"/>
        <w:bottom w:val="none" w:sz="0" w:space="0" w:color="auto"/>
        <w:right w:val="none" w:sz="0" w:space="0" w:color="auto"/>
      </w:divBdr>
    </w:div>
    <w:div w:id="686250145">
      <w:bodyDiv w:val="1"/>
      <w:marLeft w:val="0"/>
      <w:marRight w:val="0"/>
      <w:marTop w:val="0"/>
      <w:marBottom w:val="0"/>
      <w:divBdr>
        <w:top w:val="none" w:sz="0" w:space="0" w:color="auto"/>
        <w:left w:val="none" w:sz="0" w:space="0" w:color="auto"/>
        <w:bottom w:val="none" w:sz="0" w:space="0" w:color="auto"/>
        <w:right w:val="none" w:sz="0" w:space="0" w:color="auto"/>
      </w:divBdr>
    </w:div>
    <w:div w:id="1397126137">
      <w:bodyDiv w:val="1"/>
      <w:marLeft w:val="0"/>
      <w:marRight w:val="0"/>
      <w:marTop w:val="0"/>
      <w:marBottom w:val="0"/>
      <w:divBdr>
        <w:top w:val="none" w:sz="0" w:space="0" w:color="auto"/>
        <w:left w:val="none" w:sz="0" w:space="0" w:color="auto"/>
        <w:bottom w:val="none" w:sz="0" w:space="0" w:color="auto"/>
        <w:right w:val="none" w:sz="0" w:space="0" w:color="auto"/>
      </w:divBdr>
    </w:div>
    <w:div w:id="1456868813">
      <w:bodyDiv w:val="1"/>
      <w:marLeft w:val="0"/>
      <w:marRight w:val="0"/>
      <w:marTop w:val="0"/>
      <w:marBottom w:val="0"/>
      <w:divBdr>
        <w:top w:val="none" w:sz="0" w:space="0" w:color="auto"/>
        <w:left w:val="none" w:sz="0" w:space="0" w:color="auto"/>
        <w:bottom w:val="none" w:sz="0" w:space="0" w:color="auto"/>
        <w:right w:val="none" w:sz="0" w:space="0" w:color="auto"/>
      </w:divBdr>
    </w:div>
    <w:div w:id="1545868587">
      <w:bodyDiv w:val="1"/>
      <w:marLeft w:val="0"/>
      <w:marRight w:val="0"/>
      <w:marTop w:val="0"/>
      <w:marBottom w:val="0"/>
      <w:divBdr>
        <w:top w:val="none" w:sz="0" w:space="0" w:color="auto"/>
        <w:left w:val="none" w:sz="0" w:space="0" w:color="auto"/>
        <w:bottom w:val="none" w:sz="0" w:space="0" w:color="auto"/>
        <w:right w:val="none" w:sz="0" w:space="0" w:color="auto"/>
      </w:divBdr>
    </w:div>
    <w:div w:id="1914074987">
      <w:bodyDiv w:val="1"/>
      <w:marLeft w:val="0"/>
      <w:marRight w:val="0"/>
      <w:marTop w:val="0"/>
      <w:marBottom w:val="0"/>
      <w:divBdr>
        <w:top w:val="none" w:sz="0" w:space="0" w:color="auto"/>
        <w:left w:val="none" w:sz="0" w:space="0" w:color="auto"/>
        <w:bottom w:val="none" w:sz="0" w:space="0" w:color="auto"/>
        <w:right w:val="none" w:sz="0" w:space="0" w:color="auto"/>
      </w:divBdr>
    </w:div>
    <w:div w:id="2066291201">
      <w:bodyDiv w:val="1"/>
      <w:marLeft w:val="0"/>
      <w:marRight w:val="0"/>
      <w:marTop w:val="0"/>
      <w:marBottom w:val="0"/>
      <w:divBdr>
        <w:top w:val="none" w:sz="0" w:space="0" w:color="auto"/>
        <w:left w:val="none" w:sz="0" w:space="0" w:color="auto"/>
        <w:bottom w:val="none" w:sz="0" w:space="0" w:color="auto"/>
        <w:right w:val="none" w:sz="0" w:space="0" w:color="auto"/>
      </w:divBdr>
      <w:divsChild>
        <w:div w:id="2039502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ioncom.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ase.garant.ru/" TargetMode="External"/><Relationship Id="rId5" Type="http://schemas.openxmlformats.org/officeDocument/2006/relationships/webSettings" Target="webSettings.xml"/><Relationship Id="rId10" Type="http://schemas.openxmlformats.org/officeDocument/2006/relationships/hyperlink" Target="http://sroapr.ru/" TargetMode="External"/><Relationship Id="rId4" Type="http://schemas.openxmlformats.org/officeDocument/2006/relationships/settings" Target="settings.xml"/><Relationship Id="rId9" Type="http://schemas.openxmlformats.org/officeDocument/2006/relationships/hyperlink" Target="http://obrazetsdogovora.blogspo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555</TotalTime>
  <Pages>28</Pages>
  <Words>6564</Words>
  <Characters>37420</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cp:revision>
  <dcterms:created xsi:type="dcterms:W3CDTF">2013-12-21T07:00:00Z</dcterms:created>
  <dcterms:modified xsi:type="dcterms:W3CDTF">2014-02-25T16:56:00Z</dcterms:modified>
</cp:coreProperties>
</file>