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EF6" w:rsidRDefault="00497EF6" w:rsidP="00497EF6"/>
    <w:p w:rsidR="00545E41" w:rsidRPr="007A4D9C" w:rsidRDefault="00545E41" w:rsidP="0072703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4D9C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545E41" w:rsidRPr="007A4D9C" w:rsidRDefault="00545E41" w:rsidP="007A4D9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b/>
          <w:bCs/>
          <w:iCs/>
          <w:sz w:val="28"/>
          <w:szCs w:val="28"/>
        </w:rPr>
        <w:t>Цель лабораторной работы</w:t>
      </w:r>
      <w:r w:rsidRPr="007A4D9C">
        <w:rPr>
          <w:rFonts w:ascii="Times New Roman" w:hAnsi="Times New Roman" w:cs="Times New Roman"/>
          <w:sz w:val="28"/>
          <w:szCs w:val="28"/>
        </w:rPr>
        <w:t>: на основе имеющихся данных</w:t>
      </w:r>
    </w:p>
    <w:p w:rsidR="00545E41" w:rsidRPr="007A4D9C" w:rsidRDefault="00545E41" w:rsidP="007A4D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 xml:space="preserve">сформировать генеральный бюджет предприятия </w:t>
      </w:r>
      <w:proofErr w:type="gramStart"/>
      <w:r w:rsidRPr="007A4D9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A4D9C">
        <w:rPr>
          <w:rFonts w:ascii="Times New Roman" w:hAnsi="Times New Roman" w:cs="Times New Roman"/>
          <w:sz w:val="28"/>
          <w:szCs w:val="28"/>
        </w:rPr>
        <w:t xml:space="preserve"> следующий</w:t>
      </w:r>
    </w:p>
    <w:p w:rsidR="00545E41" w:rsidRPr="007A4D9C" w:rsidRDefault="00545E41" w:rsidP="007A4D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прогнозный период.</w:t>
      </w:r>
    </w:p>
    <w:p w:rsidR="00545E41" w:rsidRPr="007A4D9C" w:rsidRDefault="00545E41" w:rsidP="007A4D9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A4D9C">
        <w:rPr>
          <w:rFonts w:ascii="Times New Roman" w:hAnsi="Times New Roman" w:cs="Times New Roman"/>
          <w:b/>
          <w:bCs/>
          <w:iCs/>
          <w:sz w:val="28"/>
          <w:szCs w:val="28"/>
        </w:rPr>
        <w:t>Задачи лабораторной работы:</w:t>
      </w:r>
    </w:p>
    <w:p w:rsidR="00545E41" w:rsidRPr="007A4D9C" w:rsidRDefault="00545E41" w:rsidP="007A4D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1. Закрепить на практике теоретические знания основ бюджетирования на предприятии;</w:t>
      </w:r>
    </w:p>
    <w:p w:rsidR="00545E41" w:rsidRPr="007A4D9C" w:rsidRDefault="00545E41" w:rsidP="007A4D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2. Сформировать операционные и финансовые бюджеты предприятия на следующий прогнозный период;</w:t>
      </w:r>
    </w:p>
    <w:p w:rsidR="00545E41" w:rsidRPr="007A4D9C" w:rsidRDefault="00545E41" w:rsidP="007A4D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3. Оценить эффективность системы бюджетирования на предприятии.</w:t>
      </w:r>
    </w:p>
    <w:p w:rsidR="00545E41" w:rsidRPr="007A4D9C" w:rsidRDefault="00545E41" w:rsidP="007A4D9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A4D9C">
        <w:rPr>
          <w:rFonts w:ascii="Times New Roman" w:hAnsi="Times New Roman" w:cs="Times New Roman"/>
          <w:b/>
          <w:bCs/>
          <w:iCs/>
          <w:sz w:val="28"/>
          <w:szCs w:val="28"/>
        </w:rPr>
        <w:t>Исходные данные:</w:t>
      </w:r>
    </w:p>
    <w:p w:rsidR="00545E41" w:rsidRPr="007A4D9C" w:rsidRDefault="00545E41" w:rsidP="00F1609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На предприятии инициирован</w:t>
      </w:r>
      <w:r w:rsidR="00F16096">
        <w:rPr>
          <w:rFonts w:ascii="Times New Roman" w:hAnsi="Times New Roman" w:cs="Times New Roman"/>
          <w:sz w:val="28"/>
          <w:szCs w:val="28"/>
        </w:rPr>
        <w:t>а подготовка генерального бюдже</w:t>
      </w:r>
      <w:r w:rsidRPr="007A4D9C">
        <w:rPr>
          <w:rFonts w:ascii="Times New Roman" w:hAnsi="Times New Roman" w:cs="Times New Roman"/>
          <w:sz w:val="28"/>
          <w:szCs w:val="28"/>
        </w:rPr>
        <w:t>та на следующий прогнозный пер</w:t>
      </w:r>
      <w:r w:rsidR="00F16096">
        <w:rPr>
          <w:rFonts w:ascii="Times New Roman" w:hAnsi="Times New Roman" w:cs="Times New Roman"/>
          <w:sz w:val="28"/>
          <w:szCs w:val="28"/>
        </w:rPr>
        <w:t>иод — 1 год с поквартальной раз</w:t>
      </w:r>
      <w:r w:rsidRPr="007A4D9C">
        <w:rPr>
          <w:rFonts w:ascii="Times New Roman" w:hAnsi="Times New Roman" w:cs="Times New Roman"/>
          <w:sz w:val="28"/>
          <w:szCs w:val="28"/>
        </w:rPr>
        <w:t>бивкой. Прогнозные показатели функционирования предприятия</w:t>
      </w:r>
      <w:r w:rsidR="00F16096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представлены в табл. 1.</w:t>
      </w:r>
    </w:p>
    <w:p w:rsidR="00545E41" w:rsidRPr="00545E41" w:rsidRDefault="00545E41" w:rsidP="007C42D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45E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</w:t>
      </w:r>
    </w:p>
    <w:p w:rsidR="00545E41" w:rsidRDefault="0054355B" w:rsidP="007C42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19.15pt;margin-top:52.05pt;width:23.6pt;height:19.4pt;z-index:251672576;mso-width-relative:margin;mso-height-relative:margin" strokecolor="white [3212]">
            <v:textbox>
              <w:txbxContent>
                <w:p w:rsidR="00497EF6" w:rsidRDefault="00497EF6" w:rsidP="00B41B11">
                  <w:pPr>
                    <w:spacing w:after="0" w:line="240" w:lineRule="auto"/>
                    <w:ind w:left="-142" w:right="-116"/>
                    <w:contextualSpacing/>
                  </w:pPr>
                  <w:r>
                    <w:t>880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202" style="position:absolute;left:0;text-align:left;margin-left:282.65pt;margin-top:52.05pt;width:28.75pt;height:19.4pt;z-index:251670528;mso-width-relative:margin;mso-height-relative:margin" strokecolor="white [3212]">
            <v:textbox>
              <w:txbxContent>
                <w:p w:rsidR="00497EF6" w:rsidRDefault="00497EF6" w:rsidP="00497EF6">
                  <w:pPr>
                    <w:ind w:left="-142"/>
                  </w:pPr>
                  <w:r>
                    <w:t>880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202" style="position:absolute;left:0;text-align:left;margin-left:243.4pt;margin-top:53.75pt;width:31.9pt;height:19.4pt;z-index:251665408;mso-width-relative:margin;mso-height-relative:margin" strokecolor="white [3212]">
            <v:textbox>
              <w:txbxContent>
                <w:p w:rsidR="00497EF6" w:rsidRDefault="00497EF6" w:rsidP="00497EF6">
                  <w:r>
                    <w:t>880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202" style="position:absolute;left:0;text-align:left;margin-left:199.95pt;margin-top:53.1pt;width:33.85pt;height:20.05pt;z-index:251661312;mso-width-relative:margin;mso-height-relative:margin" strokecolor="white [3212]">
            <v:textbox>
              <w:txbxContent>
                <w:p w:rsidR="00497EF6" w:rsidRDefault="00497EF6" w:rsidP="00497EF6">
                  <w:r>
                    <w:t>880</w:t>
                  </w:r>
                </w:p>
              </w:txbxContent>
            </v:textbox>
          </v:shape>
        </w:pict>
      </w:r>
      <w:r w:rsidR="00497EF6" w:rsidRPr="00497EF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10223" cy="3033549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858" t="11631" r="6300" b="217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9506" cy="3045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096" w:rsidRDefault="00F16096" w:rsidP="007C42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609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954884" cy="3597310"/>
            <wp:effectExtent l="1905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4252" t="12474" r="2182" b="11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884" cy="359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E41" w:rsidRDefault="00F16096" w:rsidP="007C42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609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4884" cy="3406391"/>
            <wp:effectExtent l="1905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4619" t="21987" r="1864" b="6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884" cy="3406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E41" w:rsidRPr="00545E41" w:rsidRDefault="00545E41" w:rsidP="00191F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5E41">
        <w:rPr>
          <w:rFonts w:ascii="Times New Roman" w:hAnsi="Times New Roman" w:cs="Times New Roman"/>
          <w:sz w:val="28"/>
          <w:szCs w:val="28"/>
        </w:rPr>
        <w:t>Дополнительное внешнее фи</w:t>
      </w:r>
      <w:r w:rsidR="007A4D9C">
        <w:rPr>
          <w:rFonts w:ascii="Times New Roman" w:hAnsi="Times New Roman" w:cs="Times New Roman"/>
          <w:sz w:val="28"/>
          <w:szCs w:val="28"/>
        </w:rPr>
        <w:t>нансирование может использовать</w:t>
      </w:r>
      <w:r w:rsidRPr="00545E41">
        <w:rPr>
          <w:rFonts w:ascii="Times New Roman" w:hAnsi="Times New Roman" w:cs="Times New Roman"/>
          <w:sz w:val="28"/>
          <w:szCs w:val="28"/>
        </w:rPr>
        <w:t>ся только в случае отрицательного значения величины денежных</w:t>
      </w:r>
      <w:r w:rsidR="00191FB7">
        <w:rPr>
          <w:rFonts w:ascii="Times New Roman" w:hAnsi="Times New Roman" w:cs="Times New Roman"/>
          <w:sz w:val="28"/>
          <w:szCs w:val="28"/>
        </w:rPr>
        <w:t xml:space="preserve"> </w:t>
      </w:r>
      <w:r w:rsidRPr="00545E41">
        <w:rPr>
          <w:rFonts w:ascii="Times New Roman" w:hAnsi="Times New Roman" w:cs="Times New Roman"/>
          <w:sz w:val="28"/>
          <w:szCs w:val="28"/>
        </w:rPr>
        <w:t>средств на конец прогнозного квартала. Дополнительной закупки</w:t>
      </w:r>
      <w:r w:rsidR="00191FB7">
        <w:rPr>
          <w:rFonts w:ascii="Times New Roman" w:hAnsi="Times New Roman" w:cs="Times New Roman"/>
          <w:sz w:val="28"/>
          <w:szCs w:val="28"/>
        </w:rPr>
        <w:t xml:space="preserve"> </w:t>
      </w:r>
      <w:r w:rsidRPr="00545E41">
        <w:rPr>
          <w:rFonts w:ascii="Times New Roman" w:hAnsi="Times New Roman" w:cs="Times New Roman"/>
          <w:sz w:val="28"/>
          <w:szCs w:val="28"/>
        </w:rPr>
        <w:t xml:space="preserve">оборудования не требуется. </w:t>
      </w:r>
      <w:r w:rsidRPr="00545E41">
        <w:rPr>
          <w:rFonts w:ascii="Times New Roman" w:hAnsi="Times New Roman" w:cs="Times New Roman"/>
          <w:sz w:val="28"/>
          <w:szCs w:val="28"/>
        </w:rPr>
        <w:lastRenderedPageBreak/>
        <w:t>Состояние актив</w:t>
      </w:r>
      <w:r w:rsidR="007A4D9C">
        <w:rPr>
          <w:rFonts w:ascii="Times New Roman" w:hAnsi="Times New Roman" w:cs="Times New Roman"/>
          <w:sz w:val="28"/>
          <w:szCs w:val="28"/>
        </w:rPr>
        <w:t>ов и пассивов пред</w:t>
      </w:r>
      <w:r w:rsidRPr="00545E41">
        <w:rPr>
          <w:rFonts w:ascii="Times New Roman" w:hAnsi="Times New Roman" w:cs="Times New Roman"/>
          <w:sz w:val="28"/>
          <w:szCs w:val="28"/>
        </w:rPr>
        <w:t>приятия на начало прогнозного пе</w:t>
      </w:r>
      <w:r w:rsidR="007A4D9C">
        <w:rPr>
          <w:rFonts w:ascii="Times New Roman" w:hAnsi="Times New Roman" w:cs="Times New Roman"/>
          <w:sz w:val="28"/>
          <w:szCs w:val="28"/>
        </w:rPr>
        <w:t>риода представлено в виде балан</w:t>
      </w:r>
      <w:r w:rsidRPr="00545E41">
        <w:rPr>
          <w:rFonts w:ascii="Times New Roman" w:hAnsi="Times New Roman" w:cs="Times New Roman"/>
          <w:sz w:val="28"/>
          <w:szCs w:val="28"/>
        </w:rPr>
        <w:t>са, статьи которого агрегированы (табл. 2).</w:t>
      </w:r>
    </w:p>
    <w:p w:rsidR="00545E41" w:rsidRDefault="00545E41" w:rsidP="007C42D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45E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2</w:t>
      </w:r>
    </w:p>
    <w:tbl>
      <w:tblPr>
        <w:tblW w:w="8540" w:type="dxa"/>
        <w:tblInd w:w="91" w:type="dxa"/>
        <w:tblLook w:val="04A0" w:firstRow="1" w:lastRow="0" w:firstColumn="1" w:lastColumn="0" w:noHBand="0" w:noVBand="1"/>
      </w:tblPr>
      <w:tblGrid>
        <w:gridCol w:w="7460"/>
        <w:gridCol w:w="1080"/>
      </w:tblGrid>
      <w:tr w:rsidR="00545E41" w:rsidRPr="00545E41" w:rsidTr="00545E41">
        <w:trPr>
          <w:trHeight w:val="37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7C42D7">
            <w:pPr>
              <w:spacing w:after="0" w:line="36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8"/>
                <w:szCs w:val="28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b/>
                <w:bCs/>
                <w:sz w:val="28"/>
                <w:szCs w:val="28"/>
                <w:lang w:eastAsia="ru-RU"/>
              </w:rPr>
              <w:t>Баланс на начало периода</w:t>
            </w:r>
          </w:p>
        </w:tc>
      </w:tr>
      <w:tr w:rsidR="00545E41" w:rsidRPr="00545E41" w:rsidTr="00545E41">
        <w:trPr>
          <w:trHeight w:val="315"/>
        </w:trPr>
        <w:tc>
          <w:tcPr>
            <w:tcW w:w="85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  <w:t>Активы</w:t>
            </w:r>
          </w:p>
        </w:tc>
      </w:tr>
      <w:tr w:rsidR="00545E41" w:rsidRPr="00545E41" w:rsidTr="00545E41">
        <w:trPr>
          <w:trHeight w:val="255"/>
        </w:trPr>
        <w:tc>
          <w:tcPr>
            <w:tcW w:w="85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  <w:t>Оборотные средства:</w:t>
            </w:r>
          </w:p>
        </w:tc>
      </w:tr>
      <w:tr w:rsidR="00545E41" w:rsidRPr="00545E41" w:rsidTr="00545E41">
        <w:trPr>
          <w:trHeight w:val="255"/>
        </w:trPr>
        <w:tc>
          <w:tcPr>
            <w:tcW w:w="7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Денежные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5000</w:t>
            </w:r>
          </w:p>
        </w:tc>
      </w:tr>
      <w:tr w:rsidR="00545E41" w:rsidRPr="00545E41" w:rsidTr="00545E41">
        <w:trPr>
          <w:trHeight w:val="510"/>
        </w:trPr>
        <w:tc>
          <w:tcPr>
            <w:tcW w:w="7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Дебиторская задолженность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15000</w:t>
            </w:r>
          </w:p>
        </w:tc>
      </w:tr>
      <w:tr w:rsidR="00545E41" w:rsidRPr="00545E41" w:rsidTr="00545E41">
        <w:trPr>
          <w:trHeight w:val="255"/>
        </w:trPr>
        <w:tc>
          <w:tcPr>
            <w:tcW w:w="7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Материальные запасы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474</w:t>
            </w:r>
          </w:p>
        </w:tc>
      </w:tr>
      <w:tr w:rsidR="00545E41" w:rsidRPr="00545E41" w:rsidTr="00545E41">
        <w:trPr>
          <w:trHeight w:val="510"/>
        </w:trPr>
        <w:tc>
          <w:tcPr>
            <w:tcW w:w="7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Запасы готовой продукции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3268</w:t>
            </w:r>
          </w:p>
        </w:tc>
      </w:tr>
      <w:tr w:rsidR="00545E41" w:rsidRPr="00545E41" w:rsidTr="00545E41">
        <w:trPr>
          <w:trHeight w:val="255"/>
        </w:trPr>
        <w:tc>
          <w:tcPr>
            <w:tcW w:w="7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Итого оборотных средств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99CC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23742</w:t>
            </w:r>
          </w:p>
        </w:tc>
      </w:tr>
      <w:tr w:rsidR="00545E41" w:rsidRPr="00545E41" w:rsidTr="00545E41">
        <w:trPr>
          <w:trHeight w:val="255"/>
        </w:trPr>
        <w:tc>
          <w:tcPr>
            <w:tcW w:w="85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  <w:t>Основные средства:</w:t>
            </w:r>
          </w:p>
        </w:tc>
      </w:tr>
      <w:tr w:rsidR="00545E41" w:rsidRPr="00545E41" w:rsidTr="00545E41">
        <w:trPr>
          <w:trHeight w:val="255"/>
        </w:trPr>
        <w:tc>
          <w:tcPr>
            <w:tcW w:w="7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Земля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50000</w:t>
            </w:r>
          </w:p>
        </w:tc>
      </w:tr>
      <w:tr w:rsidR="00545E41" w:rsidRPr="00545E41" w:rsidTr="00545E41">
        <w:trPr>
          <w:trHeight w:val="255"/>
        </w:trPr>
        <w:tc>
          <w:tcPr>
            <w:tcW w:w="7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Здания и оборудование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200000</w:t>
            </w:r>
          </w:p>
        </w:tc>
      </w:tr>
      <w:tr w:rsidR="00545E41" w:rsidRPr="00545E41" w:rsidTr="00545E41">
        <w:trPr>
          <w:trHeight w:val="255"/>
        </w:trPr>
        <w:tc>
          <w:tcPr>
            <w:tcW w:w="7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Накопленный износ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60000</w:t>
            </w:r>
          </w:p>
        </w:tc>
      </w:tr>
      <w:tr w:rsidR="00545E41" w:rsidRPr="00545E41" w:rsidTr="00545E41">
        <w:trPr>
          <w:trHeight w:val="255"/>
        </w:trPr>
        <w:tc>
          <w:tcPr>
            <w:tcW w:w="7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Итого основных средств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99CC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190000</w:t>
            </w:r>
          </w:p>
        </w:tc>
      </w:tr>
      <w:tr w:rsidR="00545E41" w:rsidRPr="00545E41" w:rsidTr="00545E41">
        <w:trPr>
          <w:trHeight w:val="255"/>
        </w:trPr>
        <w:tc>
          <w:tcPr>
            <w:tcW w:w="7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Итого активов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99CC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213742</w:t>
            </w:r>
          </w:p>
        </w:tc>
      </w:tr>
      <w:tr w:rsidR="00545E41" w:rsidRPr="00545E41" w:rsidTr="00545E41">
        <w:trPr>
          <w:trHeight w:val="315"/>
        </w:trPr>
        <w:tc>
          <w:tcPr>
            <w:tcW w:w="85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  <w:t>Пассивы</w:t>
            </w:r>
          </w:p>
        </w:tc>
      </w:tr>
      <w:tr w:rsidR="00545E41" w:rsidRPr="00545E41" w:rsidTr="00545E41">
        <w:trPr>
          <w:trHeight w:val="255"/>
        </w:trPr>
        <w:tc>
          <w:tcPr>
            <w:tcW w:w="85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  <w:t>Краткосрочные и долгосрочные обязательства:</w:t>
            </w:r>
          </w:p>
        </w:tc>
      </w:tr>
      <w:tr w:rsidR="00545E41" w:rsidRPr="00545E41" w:rsidTr="00545E41">
        <w:trPr>
          <w:trHeight w:val="255"/>
        </w:trPr>
        <w:tc>
          <w:tcPr>
            <w:tcW w:w="7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Счета к оплате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2700</w:t>
            </w:r>
          </w:p>
        </w:tc>
      </w:tr>
      <w:tr w:rsidR="00545E41" w:rsidRPr="00545E41" w:rsidTr="00545E41">
        <w:trPr>
          <w:trHeight w:val="510"/>
        </w:trPr>
        <w:tc>
          <w:tcPr>
            <w:tcW w:w="7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Налог, подлежащий оплате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4000</w:t>
            </w:r>
          </w:p>
        </w:tc>
      </w:tr>
      <w:tr w:rsidR="00545E41" w:rsidRPr="00545E41" w:rsidTr="00545E41">
        <w:trPr>
          <w:trHeight w:val="765"/>
        </w:trPr>
        <w:tc>
          <w:tcPr>
            <w:tcW w:w="7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Итого краткосрочных и долгосрочных обязательств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99CC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6700</w:t>
            </w:r>
          </w:p>
        </w:tc>
      </w:tr>
      <w:tr w:rsidR="00545E41" w:rsidRPr="00545E41" w:rsidTr="00545E41">
        <w:trPr>
          <w:trHeight w:val="255"/>
        </w:trPr>
        <w:tc>
          <w:tcPr>
            <w:tcW w:w="85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  <w:t>Собственный капитал:</w:t>
            </w:r>
          </w:p>
        </w:tc>
      </w:tr>
      <w:tr w:rsidR="00545E41" w:rsidRPr="00545E41" w:rsidTr="00545E41">
        <w:trPr>
          <w:trHeight w:val="255"/>
        </w:trPr>
        <w:tc>
          <w:tcPr>
            <w:tcW w:w="7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Обыкновенные акции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170000</w:t>
            </w:r>
          </w:p>
        </w:tc>
      </w:tr>
      <w:tr w:rsidR="00545E41" w:rsidRPr="00545E41" w:rsidTr="00545E41">
        <w:trPr>
          <w:trHeight w:val="510"/>
        </w:trPr>
        <w:tc>
          <w:tcPr>
            <w:tcW w:w="7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Нераспределенная прибыль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37042</w:t>
            </w:r>
          </w:p>
        </w:tc>
      </w:tr>
      <w:tr w:rsidR="00545E41" w:rsidRPr="00545E41" w:rsidTr="00545E41">
        <w:trPr>
          <w:trHeight w:val="510"/>
        </w:trPr>
        <w:tc>
          <w:tcPr>
            <w:tcW w:w="7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Итого собственного капитала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99CC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207042</w:t>
            </w:r>
          </w:p>
        </w:tc>
      </w:tr>
      <w:tr w:rsidR="00545E41" w:rsidRPr="00545E41" w:rsidTr="00545E41">
        <w:trPr>
          <w:trHeight w:val="525"/>
        </w:trPr>
        <w:tc>
          <w:tcPr>
            <w:tcW w:w="7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both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Итого обязательств и собственного капитала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99CC"/>
            <w:noWrap/>
            <w:vAlign w:val="bottom"/>
            <w:hideMark/>
          </w:tcPr>
          <w:p w:rsidR="00545E41" w:rsidRPr="00545E41" w:rsidRDefault="00545E41" w:rsidP="00545E4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545E4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213742</w:t>
            </w:r>
          </w:p>
        </w:tc>
      </w:tr>
    </w:tbl>
    <w:p w:rsidR="00545E41" w:rsidRDefault="00545E41" w:rsidP="00545E4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45E41" w:rsidRPr="00545E41" w:rsidRDefault="00545E41" w:rsidP="007C42D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45E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Задание:</w:t>
      </w:r>
    </w:p>
    <w:p w:rsidR="00545E41" w:rsidRPr="00545E41" w:rsidRDefault="00545E41" w:rsidP="00E425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5E41">
        <w:rPr>
          <w:rFonts w:ascii="Times New Roman" w:hAnsi="Times New Roman" w:cs="Times New Roman"/>
          <w:sz w:val="28"/>
          <w:szCs w:val="28"/>
        </w:rPr>
        <w:t xml:space="preserve">На основе имеющихся данных </w:t>
      </w:r>
      <w:r w:rsidR="00E4256F">
        <w:rPr>
          <w:rFonts w:ascii="Times New Roman" w:hAnsi="Times New Roman" w:cs="Times New Roman"/>
          <w:sz w:val="28"/>
          <w:szCs w:val="28"/>
        </w:rPr>
        <w:t>необходимо разработать генераль</w:t>
      </w:r>
      <w:r w:rsidRPr="00545E41">
        <w:rPr>
          <w:rFonts w:ascii="Times New Roman" w:hAnsi="Times New Roman" w:cs="Times New Roman"/>
          <w:sz w:val="28"/>
          <w:szCs w:val="28"/>
        </w:rPr>
        <w:t>ный бюджет предприятия на сл</w:t>
      </w:r>
      <w:r w:rsidR="00E4256F">
        <w:rPr>
          <w:rFonts w:ascii="Times New Roman" w:hAnsi="Times New Roman" w:cs="Times New Roman"/>
          <w:sz w:val="28"/>
          <w:szCs w:val="28"/>
        </w:rPr>
        <w:t>едующий прогнозный период и сде</w:t>
      </w:r>
      <w:r w:rsidRPr="00545E41">
        <w:rPr>
          <w:rFonts w:ascii="Times New Roman" w:hAnsi="Times New Roman" w:cs="Times New Roman"/>
          <w:sz w:val="28"/>
          <w:szCs w:val="28"/>
        </w:rPr>
        <w:t>лать по нему выводы относите</w:t>
      </w:r>
      <w:r w:rsidR="00E4256F">
        <w:rPr>
          <w:rFonts w:ascii="Times New Roman" w:hAnsi="Times New Roman" w:cs="Times New Roman"/>
          <w:sz w:val="28"/>
          <w:szCs w:val="28"/>
        </w:rPr>
        <w:t>льно финансового состояния пред</w:t>
      </w:r>
      <w:r w:rsidRPr="00545E41">
        <w:rPr>
          <w:rFonts w:ascii="Times New Roman" w:hAnsi="Times New Roman" w:cs="Times New Roman"/>
          <w:sz w:val="28"/>
          <w:szCs w:val="28"/>
        </w:rPr>
        <w:t>приятия.</w:t>
      </w:r>
    </w:p>
    <w:p w:rsidR="00545E41" w:rsidRDefault="00545E41" w:rsidP="00545E4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664" w:rsidRDefault="00B83664" w:rsidP="00545E4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45E41" w:rsidRPr="00545E41" w:rsidRDefault="00545E41" w:rsidP="00B8366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5E41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Основная часть лабораторной работы</w:t>
      </w:r>
    </w:p>
    <w:p w:rsidR="00545E41" w:rsidRPr="00545E41" w:rsidRDefault="00545E41" w:rsidP="00B8366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5E4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Этап I. </w:t>
      </w:r>
      <w:r w:rsidRPr="00545E41">
        <w:rPr>
          <w:rFonts w:ascii="Times New Roman" w:hAnsi="Times New Roman" w:cs="Times New Roman"/>
          <w:b/>
          <w:bCs/>
          <w:sz w:val="28"/>
          <w:szCs w:val="28"/>
        </w:rPr>
        <w:t>Построение бюджета реализации (рис. 1)</w:t>
      </w:r>
    </w:p>
    <w:p w:rsidR="00545E41" w:rsidRPr="00545E41" w:rsidRDefault="00545E41" w:rsidP="00A65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5E41">
        <w:rPr>
          <w:rFonts w:ascii="Times New Roman" w:hAnsi="Times New Roman" w:cs="Times New Roman"/>
          <w:sz w:val="28"/>
          <w:szCs w:val="28"/>
        </w:rPr>
        <w:t>Процесс бюджетирования начинается с составления бюджета</w:t>
      </w:r>
      <w:r w:rsidR="00A65FF4">
        <w:rPr>
          <w:rFonts w:ascii="Times New Roman" w:hAnsi="Times New Roman" w:cs="Times New Roman"/>
          <w:sz w:val="28"/>
          <w:szCs w:val="28"/>
        </w:rPr>
        <w:t xml:space="preserve"> </w:t>
      </w:r>
      <w:r w:rsidRPr="00545E41">
        <w:rPr>
          <w:rFonts w:ascii="Times New Roman" w:hAnsi="Times New Roman" w:cs="Times New Roman"/>
          <w:sz w:val="28"/>
          <w:szCs w:val="28"/>
        </w:rPr>
        <w:t>реализации. Цель данного бюджета — расчет прогнозного объема</w:t>
      </w:r>
      <w:r w:rsidR="00A65FF4">
        <w:rPr>
          <w:rFonts w:ascii="Times New Roman" w:hAnsi="Times New Roman" w:cs="Times New Roman"/>
          <w:sz w:val="28"/>
          <w:szCs w:val="28"/>
        </w:rPr>
        <w:t xml:space="preserve"> </w:t>
      </w:r>
      <w:r w:rsidRPr="00545E41">
        <w:rPr>
          <w:rFonts w:ascii="Times New Roman" w:hAnsi="Times New Roman" w:cs="Times New Roman"/>
          <w:sz w:val="28"/>
          <w:szCs w:val="28"/>
        </w:rPr>
        <w:t>реализации по предприятию.</w:t>
      </w:r>
    </w:p>
    <w:p w:rsidR="00545E41" w:rsidRDefault="00545E41" w:rsidP="00B836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5E41">
        <w:rPr>
          <w:rFonts w:ascii="Times New Roman" w:hAnsi="Times New Roman" w:cs="Times New Roman"/>
          <w:sz w:val="28"/>
          <w:szCs w:val="28"/>
        </w:rPr>
        <w:t>Прогнозный объем реализаци</w:t>
      </w:r>
      <w:r w:rsidR="00B83664">
        <w:rPr>
          <w:rFonts w:ascii="Times New Roman" w:hAnsi="Times New Roman" w:cs="Times New Roman"/>
          <w:sz w:val="28"/>
          <w:szCs w:val="28"/>
        </w:rPr>
        <w:t>и в натуральном выражении соста</w:t>
      </w:r>
      <w:r>
        <w:rPr>
          <w:rFonts w:ascii="Times New Roman" w:hAnsi="Times New Roman" w:cs="Times New Roman"/>
          <w:sz w:val="28"/>
          <w:szCs w:val="28"/>
        </w:rPr>
        <w:t>вит 3520</w:t>
      </w:r>
      <w:r w:rsidRPr="00545E41">
        <w:rPr>
          <w:rFonts w:ascii="Times New Roman" w:hAnsi="Times New Roman" w:cs="Times New Roman"/>
          <w:sz w:val="28"/>
          <w:szCs w:val="28"/>
        </w:rPr>
        <w:t xml:space="preserve"> ед. в год. Следует обрат</w:t>
      </w:r>
      <w:r w:rsidR="00B83664">
        <w:rPr>
          <w:rFonts w:ascii="Times New Roman" w:hAnsi="Times New Roman" w:cs="Times New Roman"/>
          <w:sz w:val="28"/>
          <w:szCs w:val="28"/>
        </w:rPr>
        <w:t>ить внимание на то, что произво</w:t>
      </w:r>
      <w:r w:rsidRPr="00545E41">
        <w:rPr>
          <w:rFonts w:ascii="Times New Roman" w:hAnsi="Times New Roman" w:cs="Times New Roman"/>
          <w:sz w:val="28"/>
          <w:szCs w:val="28"/>
        </w:rPr>
        <w:t xml:space="preserve">димая продукция реализуется равномерно в течение </w:t>
      </w:r>
      <w:r w:rsidR="00B83664">
        <w:rPr>
          <w:rFonts w:ascii="Times New Roman" w:hAnsi="Times New Roman" w:cs="Times New Roman"/>
          <w:sz w:val="28"/>
          <w:szCs w:val="28"/>
        </w:rPr>
        <w:t>года и не под</w:t>
      </w:r>
      <w:r w:rsidRPr="00545E41">
        <w:rPr>
          <w:rFonts w:ascii="Times New Roman" w:hAnsi="Times New Roman" w:cs="Times New Roman"/>
          <w:sz w:val="28"/>
          <w:szCs w:val="28"/>
        </w:rPr>
        <w:t>вержена влиянию фактора сезонности.</w:t>
      </w:r>
      <w:r w:rsidR="00B83664">
        <w:rPr>
          <w:rFonts w:ascii="Times New Roman" w:hAnsi="Times New Roman" w:cs="Times New Roman"/>
          <w:sz w:val="28"/>
          <w:szCs w:val="28"/>
        </w:rPr>
        <w:t xml:space="preserve"> </w:t>
      </w:r>
      <w:r w:rsidRPr="00545E41">
        <w:rPr>
          <w:rFonts w:ascii="Times New Roman" w:hAnsi="Times New Roman" w:cs="Times New Roman"/>
          <w:sz w:val="28"/>
          <w:szCs w:val="28"/>
        </w:rPr>
        <w:t>Цена единицы продукции остается в течение года неизменной.</w:t>
      </w:r>
    </w:p>
    <w:p w:rsidR="00D65509" w:rsidRPr="00497032" w:rsidRDefault="00D65509" w:rsidP="00D6550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703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Этап II. </w:t>
      </w:r>
      <w:r w:rsidRPr="00497032">
        <w:rPr>
          <w:rFonts w:ascii="Times New Roman" w:hAnsi="Times New Roman" w:cs="Times New Roman"/>
          <w:b/>
          <w:bCs/>
          <w:sz w:val="28"/>
          <w:szCs w:val="28"/>
        </w:rPr>
        <w:t>Построение прогноза поступления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97032">
        <w:rPr>
          <w:rFonts w:ascii="Times New Roman" w:hAnsi="Times New Roman" w:cs="Times New Roman"/>
          <w:b/>
          <w:bCs/>
          <w:sz w:val="28"/>
          <w:szCs w:val="28"/>
        </w:rPr>
        <w:t>денежных средств (рис. 1)</w:t>
      </w:r>
    </w:p>
    <w:p w:rsidR="00D65509" w:rsidRPr="00497032" w:rsidRDefault="00D65509" w:rsidP="00D655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032">
        <w:rPr>
          <w:rFonts w:ascii="Times New Roman" w:hAnsi="Times New Roman" w:cs="Times New Roman"/>
          <w:sz w:val="28"/>
          <w:szCs w:val="28"/>
        </w:rPr>
        <w:t xml:space="preserve">На основании бюджета реализации </w:t>
      </w:r>
      <w:proofErr w:type="gramStart"/>
      <w:r w:rsidRPr="00497032">
        <w:rPr>
          <w:rFonts w:ascii="Times New Roman" w:hAnsi="Times New Roman" w:cs="Times New Roman"/>
          <w:sz w:val="28"/>
          <w:szCs w:val="28"/>
        </w:rPr>
        <w:t>сроится</w:t>
      </w:r>
      <w:proofErr w:type="gramEnd"/>
      <w:r w:rsidRPr="00497032">
        <w:rPr>
          <w:rFonts w:ascii="Times New Roman" w:hAnsi="Times New Roman" w:cs="Times New Roman"/>
          <w:sz w:val="28"/>
          <w:szCs w:val="28"/>
        </w:rPr>
        <w:t xml:space="preserve"> прогноз поступления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032">
        <w:rPr>
          <w:rFonts w:ascii="Times New Roman" w:hAnsi="Times New Roman" w:cs="Times New Roman"/>
          <w:sz w:val="28"/>
          <w:szCs w:val="28"/>
        </w:rPr>
        <w:t>денежных средств, то есть прогноз оплаты реализованной продукции.</w:t>
      </w:r>
    </w:p>
    <w:p w:rsidR="00D65509" w:rsidRDefault="00D65509" w:rsidP="00D655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032">
        <w:rPr>
          <w:rFonts w:ascii="Times New Roman" w:hAnsi="Times New Roman" w:cs="Times New Roman"/>
          <w:sz w:val="28"/>
          <w:szCs w:val="28"/>
        </w:rPr>
        <w:t>В соответствии с исходными данными предполагается, что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032">
        <w:rPr>
          <w:rFonts w:ascii="Times New Roman" w:hAnsi="Times New Roman" w:cs="Times New Roman"/>
          <w:sz w:val="28"/>
          <w:szCs w:val="28"/>
        </w:rPr>
        <w:t>квартале реализации оплачивается около 70% реализованной продукции, остальные 30% оплачиваются в следующем после реализации продукции квартале. Исходя из этого рассчитаем величину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032">
        <w:rPr>
          <w:rFonts w:ascii="Times New Roman" w:hAnsi="Times New Roman" w:cs="Times New Roman"/>
          <w:sz w:val="28"/>
          <w:szCs w:val="28"/>
        </w:rPr>
        <w:t>поступления денежных сре</w:t>
      </w:r>
      <w:proofErr w:type="gramStart"/>
      <w:r w:rsidRPr="00497032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Pr="00497032">
        <w:rPr>
          <w:rFonts w:ascii="Times New Roman" w:hAnsi="Times New Roman" w:cs="Times New Roman"/>
          <w:sz w:val="28"/>
          <w:szCs w:val="28"/>
        </w:rPr>
        <w:t>аждом квартале, а также величину дебиторской задолженности на конец прогнозного периода</w:t>
      </w:r>
    </w:p>
    <w:p w:rsidR="00606679" w:rsidRPr="00545E41" w:rsidRDefault="00606679" w:rsidP="00B836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69442" cy="2919377"/>
            <wp:effectExtent l="0" t="0" r="0" b="0"/>
            <wp:docPr id="1" name="Рисунок 1" descr="C:\Users\Алексей\Documents\Танюшкина учеба\5\финансовый менеджмент\бюдже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ей\Documents\Танюшкина учеба\5\финансовый менеджмент\бюджет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290" cy="292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032" w:rsidRPr="00640B10" w:rsidRDefault="00497032" w:rsidP="00D6550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40B10">
        <w:rPr>
          <w:rFonts w:ascii="Times New Roman" w:hAnsi="Times New Roman" w:cs="Times New Roman"/>
          <w:b/>
          <w:bCs/>
          <w:color w:val="231F20"/>
          <w:sz w:val="28"/>
          <w:szCs w:val="28"/>
        </w:rPr>
        <w:t>Рис.1. Бюджет реализации и прогноз поступления</w:t>
      </w:r>
      <w:r w:rsidR="00D65509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 </w:t>
      </w:r>
      <w:r w:rsidRPr="00640B10">
        <w:rPr>
          <w:rFonts w:ascii="Times New Roman" w:hAnsi="Times New Roman" w:cs="Times New Roman"/>
          <w:b/>
          <w:bCs/>
          <w:color w:val="231F20"/>
          <w:sz w:val="28"/>
          <w:szCs w:val="28"/>
        </w:rPr>
        <w:t>денежных средств</w:t>
      </w:r>
    </w:p>
    <w:p w:rsidR="00497032" w:rsidRPr="00497032" w:rsidRDefault="00497032" w:rsidP="00640B1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7032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Этап III. </w:t>
      </w:r>
      <w:r w:rsidRPr="00497032">
        <w:rPr>
          <w:rFonts w:ascii="Times New Roman" w:hAnsi="Times New Roman" w:cs="Times New Roman"/>
          <w:b/>
          <w:bCs/>
          <w:sz w:val="28"/>
          <w:szCs w:val="28"/>
        </w:rPr>
        <w:t>Построение производственного бюджета (рис. 2)</w:t>
      </w:r>
    </w:p>
    <w:p w:rsidR="00497032" w:rsidRPr="00497032" w:rsidRDefault="00497032" w:rsidP="00A65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032">
        <w:rPr>
          <w:rFonts w:ascii="Times New Roman" w:hAnsi="Times New Roman" w:cs="Times New Roman"/>
          <w:sz w:val="28"/>
          <w:szCs w:val="28"/>
        </w:rPr>
        <w:t>Производственный бюджет — это программа, которая определяет</w:t>
      </w:r>
      <w:r w:rsidR="00A65FF4">
        <w:rPr>
          <w:rFonts w:ascii="Times New Roman" w:hAnsi="Times New Roman" w:cs="Times New Roman"/>
          <w:sz w:val="28"/>
          <w:szCs w:val="28"/>
        </w:rPr>
        <w:t xml:space="preserve"> </w:t>
      </w:r>
      <w:r w:rsidRPr="00497032">
        <w:rPr>
          <w:rFonts w:ascii="Times New Roman" w:hAnsi="Times New Roman" w:cs="Times New Roman"/>
          <w:sz w:val="28"/>
          <w:szCs w:val="28"/>
        </w:rPr>
        <w:t>номенклатуру и объем производства в прогнозном периоде. Цель построения данного бюджета — расчет прогнозного объема производства</w:t>
      </w:r>
      <w:r w:rsidR="00640B10">
        <w:rPr>
          <w:rFonts w:ascii="Times New Roman" w:hAnsi="Times New Roman" w:cs="Times New Roman"/>
          <w:sz w:val="28"/>
          <w:szCs w:val="28"/>
        </w:rPr>
        <w:t xml:space="preserve"> </w:t>
      </w:r>
      <w:r w:rsidRPr="00497032">
        <w:rPr>
          <w:rFonts w:ascii="Times New Roman" w:hAnsi="Times New Roman" w:cs="Times New Roman"/>
          <w:sz w:val="28"/>
          <w:szCs w:val="28"/>
        </w:rPr>
        <w:t>с учетом наличия производственных мощностей, исходя из результатов расчета бюджета реализации и целевого остатка произведенной, но</w:t>
      </w:r>
      <w:r w:rsidR="00640B10">
        <w:rPr>
          <w:rFonts w:ascii="Times New Roman" w:hAnsi="Times New Roman" w:cs="Times New Roman"/>
          <w:sz w:val="28"/>
          <w:szCs w:val="28"/>
        </w:rPr>
        <w:t xml:space="preserve"> </w:t>
      </w:r>
      <w:r w:rsidRPr="00497032">
        <w:rPr>
          <w:rFonts w:ascii="Times New Roman" w:hAnsi="Times New Roman" w:cs="Times New Roman"/>
          <w:sz w:val="28"/>
          <w:szCs w:val="28"/>
        </w:rPr>
        <w:t>нереализованной продукции (запасов готовой продукции).</w:t>
      </w:r>
    </w:p>
    <w:p w:rsidR="00497032" w:rsidRPr="00497032" w:rsidRDefault="00497032" w:rsidP="00640B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032">
        <w:rPr>
          <w:rFonts w:ascii="Times New Roman" w:hAnsi="Times New Roman" w:cs="Times New Roman"/>
          <w:sz w:val="28"/>
          <w:szCs w:val="28"/>
        </w:rPr>
        <w:t>Запас готовой продукции на конец прогнозного периода определяется исходными данными и составляет 100 ед. Постоянный переходящий остаток готовой продукции по кварталам составляет 10%</w:t>
      </w:r>
      <w:r w:rsidR="00640B10">
        <w:rPr>
          <w:rFonts w:ascii="Times New Roman" w:hAnsi="Times New Roman" w:cs="Times New Roman"/>
          <w:sz w:val="28"/>
          <w:szCs w:val="28"/>
        </w:rPr>
        <w:t xml:space="preserve"> </w:t>
      </w:r>
      <w:r w:rsidRPr="00497032">
        <w:rPr>
          <w:rFonts w:ascii="Times New Roman" w:hAnsi="Times New Roman" w:cs="Times New Roman"/>
          <w:sz w:val="28"/>
          <w:szCs w:val="28"/>
        </w:rPr>
        <w:t>от объема реализации следующего квартала.</w:t>
      </w:r>
    </w:p>
    <w:p w:rsidR="00640B10" w:rsidRDefault="00D65509" w:rsidP="00497032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497195" cy="2774950"/>
            <wp:effectExtent l="0" t="0" r="0" b="0"/>
            <wp:docPr id="4" name="Рисунок 4" descr="C:\Users\Алексей\Documents\Танюшкина учеба\5\экономический ангализ\про бюдже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ексей\Documents\Танюшкина учеба\5\экономический ангализ\про бюджет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277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509" w:rsidRDefault="00D65509" w:rsidP="00D65509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6550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Рис.2. Производственный бюджет</w:t>
      </w:r>
    </w:p>
    <w:p w:rsidR="00497032" w:rsidRPr="00497032" w:rsidRDefault="00497032" w:rsidP="00A65FF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703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Этап IV. </w:t>
      </w:r>
      <w:r w:rsidRPr="00497032">
        <w:rPr>
          <w:rFonts w:ascii="Times New Roman" w:hAnsi="Times New Roman" w:cs="Times New Roman"/>
          <w:b/>
          <w:bCs/>
          <w:sz w:val="28"/>
          <w:szCs w:val="28"/>
        </w:rPr>
        <w:t>Построение бюджета прямых затрат</w:t>
      </w:r>
      <w:r w:rsidR="00A65F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97032">
        <w:rPr>
          <w:rFonts w:ascii="Times New Roman" w:hAnsi="Times New Roman" w:cs="Times New Roman"/>
          <w:b/>
          <w:bCs/>
          <w:sz w:val="28"/>
          <w:szCs w:val="28"/>
        </w:rPr>
        <w:t>на материалы (рис. 3)</w:t>
      </w:r>
    </w:p>
    <w:p w:rsidR="00497032" w:rsidRPr="00497032" w:rsidRDefault="00497032" w:rsidP="00640B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032">
        <w:rPr>
          <w:rFonts w:ascii="Times New Roman" w:hAnsi="Times New Roman" w:cs="Times New Roman"/>
          <w:sz w:val="28"/>
          <w:szCs w:val="28"/>
        </w:rPr>
        <w:t>Бюджет прямых затрат сырья</w:t>
      </w:r>
      <w:r w:rsidR="00640B10">
        <w:rPr>
          <w:rFonts w:ascii="Times New Roman" w:hAnsi="Times New Roman" w:cs="Times New Roman"/>
          <w:sz w:val="28"/>
          <w:szCs w:val="28"/>
        </w:rPr>
        <w:t xml:space="preserve"> и материалов — это количествен</w:t>
      </w:r>
      <w:r w:rsidRPr="00497032">
        <w:rPr>
          <w:rFonts w:ascii="Times New Roman" w:hAnsi="Times New Roman" w:cs="Times New Roman"/>
          <w:sz w:val="28"/>
          <w:szCs w:val="28"/>
        </w:rPr>
        <w:t>ное выражение прямых затрат пр</w:t>
      </w:r>
      <w:r w:rsidR="00640B10">
        <w:rPr>
          <w:rFonts w:ascii="Times New Roman" w:hAnsi="Times New Roman" w:cs="Times New Roman"/>
          <w:sz w:val="28"/>
          <w:szCs w:val="28"/>
        </w:rPr>
        <w:t>едприятия на приобретение основ</w:t>
      </w:r>
      <w:r w:rsidRPr="00497032">
        <w:rPr>
          <w:rFonts w:ascii="Times New Roman" w:hAnsi="Times New Roman" w:cs="Times New Roman"/>
          <w:sz w:val="28"/>
          <w:szCs w:val="28"/>
        </w:rPr>
        <w:t>ных видов сырья и материалов. Цель построения бюджета состоит</w:t>
      </w:r>
      <w:r w:rsidR="00640B10">
        <w:rPr>
          <w:rFonts w:ascii="Times New Roman" w:hAnsi="Times New Roman" w:cs="Times New Roman"/>
          <w:sz w:val="28"/>
          <w:szCs w:val="28"/>
        </w:rPr>
        <w:t xml:space="preserve"> </w:t>
      </w:r>
      <w:r w:rsidRPr="00497032">
        <w:rPr>
          <w:rFonts w:ascii="Times New Roman" w:hAnsi="Times New Roman" w:cs="Times New Roman"/>
          <w:sz w:val="28"/>
          <w:szCs w:val="28"/>
        </w:rPr>
        <w:t>в определении потребности в сырье и материалах, объеме закупок</w:t>
      </w:r>
      <w:r w:rsidR="00640B10">
        <w:rPr>
          <w:rFonts w:ascii="Times New Roman" w:hAnsi="Times New Roman" w:cs="Times New Roman"/>
          <w:sz w:val="28"/>
          <w:szCs w:val="28"/>
        </w:rPr>
        <w:t xml:space="preserve"> </w:t>
      </w:r>
      <w:r w:rsidRPr="00497032">
        <w:rPr>
          <w:rFonts w:ascii="Times New Roman" w:hAnsi="Times New Roman" w:cs="Times New Roman"/>
          <w:sz w:val="28"/>
          <w:szCs w:val="28"/>
        </w:rPr>
        <w:t>и общей величины расходов на их приобретение.</w:t>
      </w:r>
    </w:p>
    <w:p w:rsidR="00497032" w:rsidRDefault="00497032" w:rsidP="00640B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032">
        <w:rPr>
          <w:rFonts w:ascii="Times New Roman" w:hAnsi="Times New Roman" w:cs="Times New Roman"/>
          <w:sz w:val="28"/>
          <w:szCs w:val="28"/>
        </w:rPr>
        <w:lastRenderedPageBreak/>
        <w:t>Исходные данные для заполне</w:t>
      </w:r>
      <w:r w:rsidR="00640B10">
        <w:rPr>
          <w:rFonts w:ascii="Times New Roman" w:hAnsi="Times New Roman" w:cs="Times New Roman"/>
          <w:sz w:val="28"/>
          <w:szCs w:val="28"/>
        </w:rPr>
        <w:t>ния бюджета представлены в зада</w:t>
      </w:r>
      <w:r w:rsidRPr="00497032">
        <w:rPr>
          <w:rFonts w:ascii="Times New Roman" w:hAnsi="Times New Roman" w:cs="Times New Roman"/>
          <w:sz w:val="28"/>
          <w:szCs w:val="28"/>
        </w:rPr>
        <w:t>нии для выполнения лабораторной работы, а именно потребность</w:t>
      </w:r>
      <w:r w:rsidR="00640B10">
        <w:rPr>
          <w:rFonts w:ascii="Times New Roman" w:hAnsi="Times New Roman" w:cs="Times New Roman"/>
          <w:sz w:val="28"/>
          <w:szCs w:val="28"/>
        </w:rPr>
        <w:t xml:space="preserve"> </w:t>
      </w:r>
      <w:r w:rsidRPr="00497032">
        <w:rPr>
          <w:rFonts w:ascii="Times New Roman" w:hAnsi="Times New Roman" w:cs="Times New Roman"/>
          <w:sz w:val="28"/>
          <w:szCs w:val="28"/>
        </w:rPr>
        <w:t>в материале на единицу изделия и его цена, а также информация о</w:t>
      </w:r>
      <w:r w:rsidR="00640B10">
        <w:rPr>
          <w:rFonts w:ascii="Times New Roman" w:hAnsi="Times New Roman" w:cs="Times New Roman"/>
          <w:sz w:val="28"/>
          <w:szCs w:val="28"/>
        </w:rPr>
        <w:t xml:space="preserve"> </w:t>
      </w:r>
      <w:r w:rsidRPr="00497032">
        <w:rPr>
          <w:rFonts w:ascii="Times New Roman" w:hAnsi="Times New Roman" w:cs="Times New Roman"/>
          <w:sz w:val="28"/>
          <w:szCs w:val="28"/>
        </w:rPr>
        <w:t xml:space="preserve">необходимой величине запасов </w:t>
      </w:r>
      <w:r w:rsidR="00640B10">
        <w:rPr>
          <w:rFonts w:ascii="Times New Roman" w:hAnsi="Times New Roman" w:cs="Times New Roman"/>
          <w:sz w:val="28"/>
          <w:szCs w:val="28"/>
        </w:rPr>
        <w:t>сырья и материалов для обеспече</w:t>
      </w:r>
      <w:r w:rsidRPr="00497032">
        <w:rPr>
          <w:rFonts w:ascii="Times New Roman" w:hAnsi="Times New Roman" w:cs="Times New Roman"/>
          <w:sz w:val="28"/>
          <w:szCs w:val="28"/>
        </w:rPr>
        <w:t>ния бесперебойного процесса производства.</w:t>
      </w:r>
    </w:p>
    <w:p w:rsidR="00497032" w:rsidRPr="00497032" w:rsidRDefault="00D65509" w:rsidP="004970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75605" cy="3742690"/>
            <wp:effectExtent l="0" t="0" r="0" b="0"/>
            <wp:docPr id="6" name="Рисунок 6" descr="C:\Users\Алексей\Documents\Танюшкина учеба\5\экономический ангализ\про бюджет ттт ма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лексей\Documents\Танюшкина учеба\5\экономический ангализ\про бюджет ттт мат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605" cy="374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032" w:rsidRPr="000C7E98" w:rsidRDefault="00D65509" w:rsidP="000C7E9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31F20"/>
          <w:sz w:val="28"/>
          <w:szCs w:val="28"/>
        </w:rPr>
        <w:t>Рис.3</w:t>
      </w:r>
      <w:r w:rsidR="00497032" w:rsidRPr="000C7E98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231F20"/>
          <w:sz w:val="28"/>
          <w:szCs w:val="28"/>
        </w:rPr>
        <w:t>Бюджет прямых затрат на материалы</w:t>
      </w:r>
    </w:p>
    <w:p w:rsidR="00497032" w:rsidRDefault="00497032" w:rsidP="00545E4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5509" w:rsidRDefault="00D65509" w:rsidP="00A65FF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97032" w:rsidRPr="00497032" w:rsidRDefault="00497032" w:rsidP="00A65FF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703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Этап V. </w:t>
      </w:r>
      <w:r w:rsidRPr="00497032">
        <w:rPr>
          <w:rFonts w:ascii="Times New Roman" w:hAnsi="Times New Roman" w:cs="Times New Roman"/>
          <w:b/>
          <w:bCs/>
          <w:sz w:val="28"/>
          <w:szCs w:val="28"/>
        </w:rPr>
        <w:t>Построение прогноза расходования</w:t>
      </w:r>
      <w:r w:rsidR="00A65F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97032">
        <w:rPr>
          <w:rFonts w:ascii="Times New Roman" w:hAnsi="Times New Roman" w:cs="Times New Roman"/>
          <w:b/>
          <w:bCs/>
          <w:sz w:val="28"/>
          <w:szCs w:val="28"/>
        </w:rPr>
        <w:t>денежных средств (рис. 4)</w:t>
      </w:r>
    </w:p>
    <w:p w:rsidR="00497032" w:rsidRPr="00497032" w:rsidRDefault="00497032" w:rsidP="00A65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032">
        <w:rPr>
          <w:rFonts w:ascii="Times New Roman" w:hAnsi="Times New Roman" w:cs="Times New Roman"/>
          <w:sz w:val="28"/>
          <w:szCs w:val="28"/>
        </w:rPr>
        <w:t>В дополнение к бюджету прям</w:t>
      </w:r>
      <w:r w:rsidR="000C7E98">
        <w:rPr>
          <w:rFonts w:ascii="Times New Roman" w:hAnsi="Times New Roman" w:cs="Times New Roman"/>
          <w:sz w:val="28"/>
          <w:szCs w:val="28"/>
        </w:rPr>
        <w:t>ых затрат сырья и материалов со</w:t>
      </w:r>
      <w:r w:rsidRPr="00497032">
        <w:rPr>
          <w:rFonts w:ascii="Times New Roman" w:hAnsi="Times New Roman" w:cs="Times New Roman"/>
          <w:sz w:val="28"/>
          <w:szCs w:val="28"/>
        </w:rPr>
        <w:t>ставляется график оплаты приобретенных материалов с учетом</w:t>
      </w:r>
      <w:r w:rsidR="00A65FF4">
        <w:rPr>
          <w:rFonts w:ascii="Times New Roman" w:hAnsi="Times New Roman" w:cs="Times New Roman"/>
          <w:sz w:val="28"/>
          <w:szCs w:val="28"/>
        </w:rPr>
        <w:t xml:space="preserve"> </w:t>
      </w:r>
      <w:r w:rsidRPr="00497032">
        <w:rPr>
          <w:rFonts w:ascii="Times New Roman" w:hAnsi="Times New Roman" w:cs="Times New Roman"/>
          <w:sz w:val="28"/>
          <w:szCs w:val="28"/>
        </w:rPr>
        <w:t>сроков и порядка погашения кредиторской задолженности.</w:t>
      </w:r>
    </w:p>
    <w:p w:rsidR="00497032" w:rsidRPr="00497032" w:rsidRDefault="00497032" w:rsidP="000C7E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032">
        <w:rPr>
          <w:rFonts w:ascii="Times New Roman" w:hAnsi="Times New Roman" w:cs="Times New Roman"/>
          <w:sz w:val="28"/>
          <w:szCs w:val="28"/>
        </w:rPr>
        <w:t xml:space="preserve">В соответствии с заданием в квартале приобретения сырья и материалов оплачивается 50% их </w:t>
      </w:r>
      <w:proofErr w:type="gramStart"/>
      <w:r w:rsidRPr="00497032">
        <w:rPr>
          <w:rFonts w:ascii="Times New Roman" w:hAnsi="Times New Roman" w:cs="Times New Roman"/>
          <w:sz w:val="28"/>
          <w:szCs w:val="28"/>
        </w:rPr>
        <w:t>стоимости, оставшиеся 50% оплачиваются</w:t>
      </w:r>
      <w:proofErr w:type="gramEnd"/>
      <w:r w:rsidRPr="00497032">
        <w:rPr>
          <w:rFonts w:ascii="Times New Roman" w:hAnsi="Times New Roman" w:cs="Times New Roman"/>
          <w:sz w:val="28"/>
          <w:szCs w:val="28"/>
        </w:rPr>
        <w:t xml:space="preserve"> в следующем квартале. Это свидетельствует о наличии закрепленной в договоре рассрочки платежа при приобретении сырья</w:t>
      </w:r>
      <w:r w:rsidR="000C7E98">
        <w:rPr>
          <w:rFonts w:ascii="Times New Roman" w:hAnsi="Times New Roman" w:cs="Times New Roman"/>
          <w:sz w:val="28"/>
          <w:szCs w:val="28"/>
        </w:rPr>
        <w:t xml:space="preserve"> </w:t>
      </w:r>
      <w:r w:rsidRPr="00497032">
        <w:rPr>
          <w:rFonts w:ascii="Times New Roman" w:hAnsi="Times New Roman" w:cs="Times New Roman"/>
          <w:sz w:val="28"/>
          <w:szCs w:val="28"/>
        </w:rPr>
        <w:t>и материалов у поставщиков.</w:t>
      </w:r>
    </w:p>
    <w:p w:rsidR="00497032" w:rsidRPr="00497032" w:rsidRDefault="00497032" w:rsidP="00A65FF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7032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Этап VI. </w:t>
      </w:r>
      <w:r w:rsidRPr="00497032">
        <w:rPr>
          <w:rFonts w:ascii="Times New Roman" w:hAnsi="Times New Roman" w:cs="Times New Roman"/>
          <w:b/>
          <w:bCs/>
          <w:sz w:val="28"/>
          <w:szCs w:val="28"/>
        </w:rPr>
        <w:t>Построение бюджета прямых затрат</w:t>
      </w:r>
      <w:r w:rsidR="00A65F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97032">
        <w:rPr>
          <w:rFonts w:ascii="Times New Roman" w:hAnsi="Times New Roman" w:cs="Times New Roman"/>
          <w:b/>
          <w:bCs/>
          <w:sz w:val="28"/>
          <w:szCs w:val="28"/>
        </w:rPr>
        <w:t>на оплату труда (рис. 4)</w:t>
      </w:r>
    </w:p>
    <w:p w:rsidR="00497032" w:rsidRPr="00497032" w:rsidRDefault="00497032" w:rsidP="000C7E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032">
        <w:rPr>
          <w:rFonts w:ascii="Times New Roman" w:hAnsi="Times New Roman" w:cs="Times New Roman"/>
          <w:sz w:val="28"/>
          <w:szCs w:val="28"/>
        </w:rPr>
        <w:t>Бюджет прямых затрат на опла</w:t>
      </w:r>
      <w:r w:rsidR="000C7E98">
        <w:rPr>
          <w:rFonts w:ascii="Times New Roman" w:hAnsi="Times New Roman" w:cs="Times New Roman"/>
          <w:sz w:val="28"/>
          <w:szCs w:val="28"/>
        </w:rPr>
        <w:t>ту труда — это стоимостное выра</w:t>
      </w:r>
      <w:r w:rsidRPr="00497032">
        <w:rPr>
          <w:rFonts w:ascii="Times New Roman" w:hAnsi="Times New Roman" w:cs="Times New Roman"/>
          <w:sz w:val="28"/>
          <w:szCs w:val="28"/>
        </w:rPr>
        <w:t>жение затрат предприятия на опл</w:t>
      </w:r>
      <w:r w:rsidR="000C7E98">
        <w:rPr>
          <w:rFonts w:ascii="Times New Roman" w:hAnsi="Times New Roman" w:cs="Times New Roman"/>
          <w:sz w:val="28"/>
          <w:szCs w:val="28"/>
        </w:rPr>
        <w:t>ату труда производственного пер</w:t>
      </w:r>
      <w:r w:rsidRPr="00497032">
        <w:rPr>
          <w:rFonts w:ascii="Times New Roman" w:hAnsi="Times New Roman" w:cs="Times New Roman"/>
          <w:sz w:val="28"/>
          <w:szCs w:val="28"/>
        </w:rPr>
        <w:t>сонала. Цель данного бюджета — расчет в стоимостном выражении</w:t>
      </w:r>
      <w:r w:rsidR="000C7E98">
        <w:rPr>
          <w:rFonts w:ascii="Times New Roman" w:hAnsi="Times New Roman" w:cs="Times New Roman"/>
          <w:sz w:val="28"/>
          <w:szCs w:val="28"/>
        </w:rPr>
        <w:t xml:space="preserve"> </w:t>
      </w:r>
      <w:r w:rsidRPr="00497032">
        <w:rPr>
          <w:rFonts w:ascii="Times New Roman" w:hAnsi="Times New Roman" w:cs="Times New Roman"/>
          <w:sz w:val="28"/>
          <w:szCs w:val="28"/>
        </w:rPr>
        <w:t xml:space="preserve">общих затрат на привлечение </w:t>
      </w:r>
      <w:r w:rsidR="000C7E98">
        <w:rPr>
          <w:rFonts w:ascii="Times New Roman" w:hAnsi="Times New Roman" w:cs="Times New Roman"/>
          <w:sz w:val="28"/>
          <w:szCs w:val="28"/>
        </w:rPr>
        <w:t>трудовых ресурсов, занятых непо</w:t>
      </w:r>
      <w:r w:rsidRPr="00497032">
        <w:rPr>
          <w:rFonts w:ascii="Times New Roman" w:hAnsi="Times New Roman" w:cs="Times New Roman"/>
          <w:sz w:val="28"/>
          <w:szCs w:val="28"/>
        </w:rPr>
        <w:t>средственно в производстве.</w:t>
      </w:r>
    </w:p>
    <w:p w:rsidR="00497032" w:rsidRPr="00497032" w:rsidRDefault="00497032" w:rsidP="00A65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032">
        <w:rPr>
          <w:rFonts w:ascii="Times New Roman" w:hAnsi="Times New Roman" w:cs="Times New Roman"/>
          <w:sz w:val="28"/>
          <w:szCs w:val="28"/>
        </w:rPr>
        <w:t>В соответствии с заданием количество часов, необходимых для</w:t>
      </w:r>
      <w:r w:rsidR="00A65FF4">
        <w:rPr>
          <w:rFonts w:ascii="Times New Roman" w:hAnsi="Times New Roman" w:cs="Times New Roman"/>
          <w:sz w:val="28"/>
          <w:szCs w:val="28"/>
        </w:rPr>
        <w:t xml:space="preserve"> </w:t>
      </w:r>
      <w:r w:rsidRPr="00497032">
        <w:rPr>
          <w:rFonts w:ascii="Times New Roman" w:hAnsi="Times New Roman" w:cs="Times New Roman"/>
          <w:sz w:val="28"/>
          <w:szCs w:val="28"/>
        </w:rPr>
        <w:t>производства одной единицы готовой продукции, составляет 5 часов. При этом стоимость прямых затрат труда остается неизменной</w:t>
      </w:r>
      <w:r w:rsidR="00A65FF4">
        <w:rPr>
          <w:rFonts w:ascii="Times New Roman" w:hAnsi="Times New Roman" w:cs="Times New Roman"/>
          <w:sz w:val="28"/>
          <w:szCs w:val="28"/>
        </w:rPr>
        <w:t xml:space="preserve"> </w:t>
      </w:r>
      <w:r w:rsidRPr="00497032">
        <w:rPr>
          <w:rFonts w:ascii="Times New Roman" w:hAnsi="Times New Roman" w:cs="Times New Roman"/>
          <w:sz w:val="28"/>
          <w:szCs w:val="28"/>
        </w:rPr>
        <w:t>в течение года.</w:t>
      </w:r>
    </w:p>
    <w:p w:rsidR="003528EB" w:rsidRDefault="003528EB" w:rsidP="003528E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18150" cy="4657090"/>
            <wp:effectExtent l="0" t="0" r="0" b="0"/>
            <wp:docPr id="9" name="Рисунок 9" descr="C:\Users\Алексей\Documents\Танюшкина учеба\5\экономический ангализ\прогно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лексей\Documents\Танюшкина учеба\5\экономический ангализ\прогноз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0" cy="465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15F" w:rsidRDefault="003528EB" w:rsidP="003528EB">
      <w:pPr>
        <w:spacing w:after="0" w:line="360" w:lineRule="auto"/>
        <w:ind w:firstLine="708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528EB">
        <w:rPr>
          <w:rFonts w:ascii="Times New Roman" w:hAnsi="Times New Roman" w:cs="Times New Roman"/>
          <w:b/>
          <w:bCs/>
          <w:iCs/>
          <w:sz w:val="28"/>
          <w:szCs w:val="28"/>
        </w:rPr>
        <w:t>Рис. 4. Прогноз расходования денежных средств</w:t>
      </w:r>
      <w:r w:rsidRPr="003528E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3528EB">
        <w:rPr>
          <w:rFonts w:ascii="Times New Roman" w:hAnsi="Times New Roman" w:cs="Times New Roman"/>
          <w:b/>
          <w:bCs/>
          <w:iCs/>
          <w:sz w:val="28"/>
          <w:szCs w:val="28"/>
        </w:rPr>
        <w:t>и бюджет прямых затрат на оплату труда</w:t>
      </w:r>
    </w:p>
    <w:p w:rsidR="003528EB" w:rsidRPr="003528EB" w:rsidRDefault="003528EB" w:rsidP="003528EB">
      <w:pPr>
        <w:spacing w:after="0" w:line="360" w:lineRule="auto"/>
        <w:ind w:firstLine="708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497032" w:rsidRPr="00497032" w:rsidRDefault="00497032" w:rsidP="000C7E9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7032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Этап VII. </w:t>
      </w:r>
      <w:r w:rsidRPr="00497032">
        <w:rPr>
          <w:rFonts w:ascii="Times New Roman" w:hAnsi="Times New Roman" w:cs="Times New Roman"/>
          <w:b/>
          <w:bCs/>
          <w:sz w:val="28"/>
          <w:szCs w:val="28"/>
        </w:rPr>
        <w:t xml:space="preserve">Построение </w:t>
      </w:r>
      <w:r w:rsidR="000C7E98">
        <w:rPr>
          <w:rFonts w:ascii="Times New Roman" w:hAnsi="Times New Roman" w:cs="Times New Roman"/>
          <w:b/>
          <w:bCs/>
          <w:sz w:val="28"/>
          <w:szCs w:val="28"/>
        </w:rPr>
        <w:t>бюджета производственных наклад</w:t>
      </w:r>
      <w:r w:rsidRPr="00497032">
        <w:rPr>
          <w:rFonts w:ascii="Times New Roman" w:hAnsi="Times New Roman" w:cs="Times New Roman"/>
          <w:b/>
          <w:bCs/>
          <w:sz w:val="28"/>
          <w:szCs w:val="28"/>
        </w:rPr>
        <w:t>ных расходов (рис. 5)</w:t>
      </w:r>
    </w:p>
    <w:p w:rsidR="00497032" w:rsidRPr="00497032" w:rsidRDefault="00497032" w:rsidP="000C7E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032">
        <w:rPr>
          <w:rFonts w:ascii="Times New Roman" w:hAnsi="Times New Roman" w:cs="Times New Roman"/>
          <w:sz w:val="28"/>
          <w:szCs w:val="28"/>
        </w:rPr>
        <w:t>Бюджет производственных на</w:t>
      </w:r>
      <w:r w:rsidR="000C7E98">
        <w:rPr>
          <w:rFonts w:ascii="Times New Roman" w:hAnsi="Times New Roman" w:cs="Times New Roman"/>
          <w:sz w:val="28"/>
          <w:szCs w:val="28"/>
        </w:rPr>
        <w:t>кладных расходов — это стоимост</w:t>
      </w:r>
      <w:r w:rsidRPr="00497032">
        <w:rPr>
          <w:rFonts w:ascii="Times New Roman" w:hAnsi="Times New Roman" w:cs="Times New Roman"/>
          <w:sz w:val="28"/>
          <w:szCs w:val="28"/>
        </w:rPr>
        <w:t>ное выражение затрат, связанных</w:t>
      </w:r>
      <w:r w:rsidR="000C7E98">
        <w:rPr>
          <w:rFonts w:ascii="Times New Roman" w:hAnsi="Times New Roman" w:cs="Times New Roman"/>
          <w:sz w:val="28"/>
          <w:szCs w:val="28"/>
        </w:rPr>
        <w:t xml:space="preserve"> с производством готовой продук</w:t>
      </w:r>
      <w:r w:rsidRPr="00497032">
        <w:rPr>
          <w:rFonts w:ascii="Times New Roman" w:hAnsi="Times New Roman" w:cs="Times New Roman"/>
          <w:sz w:val="28"/>
          <w:szCs w:val="28"/>
        </w:rPr>
        <w:t>ции за исключением прямых затрат на материалы и оплату труда.</w:t>
      </w:r>
    </w:p>
    <w:p w:rsidR="00497032" w:rsidRDefault="003528EB" w:rsidP="00545E4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53740"/>
            <wp:effectExtent l="0" t="0" r="0" b="0"/>
            <wp:docPr id="11" name="Рисунок 11" descr="C:\Users\Алексей\Documents\Танюшкина учеба\5\экономический ангализ\оо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лексей\Documents\Танюшкина учеба\5\экономический ангализ\ооо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25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032" w:rsidRPr="0086115F" w:rsidRDefault="00497032" w:rsidP="0086115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6115F">
        <w:rPr>
          <w:rFonts w:ascii="Times New Roman" w:hAnsi="Times New Roman" w:cs="Times New Roman"/>
          <w:b/>
          <w:bCs/>
          <w:color w:val="231F20"/>
          <w:sz w:val="28"/>
          <w:szCs w:val="28"/>
        </w:rPr>
        <w:t>Рис. 5. Бюджет производственных накладных расходов</w:t>
      </w:r>
    </w:p>
    <w:p w:rsidR="0086115F" w:rsidRDefault="0086115F" w:rsidP="007A4D9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A4D9C" w:rsidRPr="007A4D9C" w:rsidRDefault="007A4D9C" w:rsidP="0086115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4D9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Этап VIII. </w:t>
      </w:r>
      <w:r w:rsidRPr="007A4D9C">
        <w:rPr>
          <w:rFonts w:ascii="Times New Roman" w:hAnsi="Times New Roman" w:cs="Times New Roman"/>
          <w:b/>
          <w:bCs/>
          <w:sz w:val="28"/>
          <w:szCs w:val="28"/>
        </w:rPr>
        <w:t>Построение бюджета товарно0материальных</w:t>
      </w:r>
    </w:p>
    <w:p w:rsidR="007A4D9C" w:rsidRPr="007A4D9C" w:rsidRDefault="007A4D9C" w:rsidP="0086115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4D9C">
        <w:rPr>
          <w:rFonts w:ascii="Times New Roman" w:hAnsi="Times New Roman" w:cs="Times New Roman"/>
          <w:b/>
          <w:bCs/>
          <w:sz w:val="28"/>
          <w:szCs w:val="28"/>
        </w:rPr>
        <w:t>запасов на конец прогнозного периода (рис. 6)</w:t>
      </w:r>
    </w:p>
    <w:p w:rsidR="007A4D9C" w:rsidRPr="007A4D9C" w:rsidRDefault="0086115F" w:rsidP="00A65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 товарно-</w:t>
      </w:r>
      <w:r w:rsidR="007A4D9C" w:rsidRPr="007A4D9C">
        <w:rPr>
          <w:rFonts w:ascii="Times New Roman" w:hAnsi="Times New Roman" w:cs="Times New Roman"/>
          <w:sz w:val="28"/>
          <w:szCs w:val="28"/>
        </w:rPr>
        <w:t>материальных запасов отражает планируемые</w:t>
      </w:r>
      <w:r w:rsidR="00A65FF4">
        <w:rPr>
          <w:rFonts w:ascii="Times New Roman" w:hAnsi="Times New Roman" w:cs="Times New Roman"/>
          <w:sz w:val="28"/>
          <w:szCs w:val="28"/>
        </w:rPr>
        <w:t xml:space="preserve"> </w:t>
      </w:r>
      <w:r w:rsidR="007A4D9C" w:rsidRPr="007A4D9C">
        <w:rPr>
          <w:rFonts w:ascii="Times New Roman" w:hAnsi="Times New Roman" w:cs="Times New Roman"/>
          <w:sz w:val="28"/>
          <w:szCs w:val="28"/>
        </w:rPr>
        <w:t>запасы сырья, материалов и готовой продукции. Целью построения</w:t>
      </w:r>
      <w:r w:rsidR="00A65FF4">
        <w:rPr>
          <w:rFonts w:ascii="Times New Roman" w:hAnsi="Times New Roman" w:cs="Times New Roman"/>
          <w:sz w:val="28"/>
          <w:szCs w:val="28"/>
        </w:rPr>
        <w:t xml:space="preserve"> </w:t>
      </w:r>
      <w:r w:rsidR="007A4D9C" w:rsidRPr="007A4D9C">
        <w:rPr>
          <w:rFonts w:ascii="Times New Roman" w:hAnsi="Times New Roman" w:cs="Times New Roman"/>
          <w:sz w:val="28"/>
          <w:szCs w:val="28"/>
        </w:rPr>
        <w:t>бюджета является расчет переменной стоимости изготовления единицы готовой продукции.</w:t>
      </w:r>
    </w:p>
    <w:p w:rsidR="00497032" w:rsidRDefault="003528EB" w:rsidP="00545E4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28945" cy="2839085"/>
            <wp:effectExtent l="0" t="0" r="0" b="0"/>
            <wp:docPr id="12" name="Рисунок 12" descr="C:\Users\Алексей\Documents\Танюшкина учеба\5\экономический ангализ\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лексей\Documents\Танюшкина учеба\5\экономический ангализ\тов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945" cy="283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D9C" w:rsidRPr="007A4D9C" w:rsidRDefault="0086115F" w:rsidP="0086115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Рис. 6. Бюджет товарно-</w:t>
      </w:r>
      <w:r w:rsidR="007A4D9C" w:rsidRPr="007A4D9C">
        <w:rPr>
          <w:rFonts w:ascii="Times New Roman" w:hAnsi="Times New Roman" w:cs="Times New Roman"/>
          <w:b/>
          <w:bCs/>
          <w:sz w:val="28"/>
          <w:szCs w:val="28"/>
        </w:rPr>
        <w:t>материальных запасов</w:t>
      </w:r>
    </w:p>
    <w:p w:rsidR="007A4D9C" w:rsidRPr="007A4D9C" w:rsidRDefault="007A4D9C" w:rsidP="0086115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4D9C">
        <w:rPr>
          <w:rFonts w:ascii="Times New Roman" w:hAnsi="Times New Roman" w:cs="Times New Roman"/>
          <w:b/>
          <w:bCs/>
          <w:sz w:val="28"/>
          <w:szCs w:val="28"/>
        </w:rPr>
        <w:t>на конец прогнозного периода</w:t>
      </w:r>
    </w:p>
    <w:p w:rsidR="007A4D9C" w:rsidRPr="007A4D9C" w:rsidRDefault="007A4D9C" w:rsidP="0086115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Исходные данные д</w:t>
      </w:r>
      <w:r w:rsidR="0086115F">
        <w:rPr>
          <w:rFonts w:ascii="Times New Roman" w:hAnsi="Times New Roman" w:cs="Times New Roman"/>
          <w:sz w:val="28"/>
          <w:szCs w:val="28"/>
        </w:rPr>
        <w:t>ля формирования бюджета товарно-матери</w:t>
      </w:r>
      <w:r w:rsidRPr="007A4D9C">
        <w:rPr>
          <w:rFonts w:ascii="Times New Roman" w:hAnsi="Times New Roman" w:cs="Times New Roman"/>
          <w:sz w:val="28"/>
          <w:szCs w:val="28"/>
        </w:rPr>
        <w:t xml:space="preserve">альных запасов представлены в </w:t>
      </w:r>
      <w:r w:rsidR="0086115F">
        <w:rPr>
          <w:rFonts w:ascii="Times New Roman" w:hAnsi="Times New Roman" w:cs="Times New Roman"/>
          <w:sz w:val="28"/>
          <w:szCs w:val="28"/>
        </w:rPr>
        <w:t>задании на выполнение лаборатор</w:t>
      </w:r>
      <w:r w:rsidRPr="007A4D9C">
        <w:rPr>
          <w:rFonts w:ascii="Times New Roman" w:hAnsi="Times New Roman" w:cs="Times New Roman"/>
          <w:sz w:val="28"/>
          <w:szCs w:val="28"/>
        </w:rPr>
        <w:t>ной работы, а именно целевые остатки запасов готовой продукции</w:t>
      </w:r>
      <w:r w:rsidR="0086115F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в натуральных единицах, сырья и материалов, данные о ценах за</w:t>
      </w:r>
      <w:r w:rsidR="0086115F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единицу сырья и материалов, а та</w:t>
      </w:r>
      <w:r w:rsidR="0086115F">
        <w:rPr>
          <w:rFonts w:ascii="Times New Roman" w:hAnsi="Times New Roman" w:cs="Times New Roman"/>
          <w:sz w:val="28"/>
          <w:szCs w:val="28"/>
        </w:rPr>
        <w:t>кже о себестоимости готовой про</w:t>
      </w:r>
      <w:r w:rsidRPr="007A4D9C">
        <w:rPr>
          <w:rFonts w:ascii="Times New Roman" w:hAnsi="Times New Roman" w:cs="Times New Roman"/>
          <w:sz w:val="28"/>
          <w:szCs w:val="28"/>
        </w:rPr>
        <w:t>дукции. Бюджет подготавливается в стоимостном выражении.</w:t>
      </w:r>
    </w:p>
    <w:p w:rsidR="0086115F" w:rsidRDefault="0086115F" w:rsidP="007A4D9C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A4D9C" w:rsidRPr="007A4D9C" w:rsidRDefault="007A4D9C" w:rsidP="00C547F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4D9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Этап IX. </w:t>
      </w:r>
      <w:r w:rsidRPr="007A4D9C">
        <w:rPr>
          <w:rFonts w:ascii="Times New Roman" w:hAnsi="Times New Roman" w:cs="Times New Roman"/>
          <w:b/>
          <w:bCs/>
          <w:sz w:val="28"/>
          <w:szCs w:val="28"/>
        </w:rPr>
        <w:t>Построение бюджета коммерческих</w:t>
      </w:r>
      <w:r w:rsidR="00C547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b/>
          <w:bCs/>
          <w:sz w:val="28"/>
          <w:szCs w:val="28"/>
        </w:rPr>
        <w:t>и управленческих расходов (рис. 7)</w:t>
      </w:r>
    </w:p>
    <w:p w:rsidR="007A4D9C" w:rsidRPr="007A4D9C" w:rsidRDefault="007A4D9C" w:rsidP="0086115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Бюджет управленческих и ко</w:t>
      </w:r>
      <w:r w:rsidR="0086115F">
        <w:rPr>
          <w:rFonts w:ascii="Times New Roman" w:hAnsi="Times New Roman" w:cs="Times New Roman"/>
          <w:sz w:val="28"/>
          <w:szCs w:val="28"/>
        </w:rPr>
        <w:t>ммерческих расходов — это плано</w:t>
      </w:r>
      <w:r w:rsidRPr="007A4D9C">
        <w:rPr>
          <w:rFonts w:ascii="Times New Roman" w:hAnsi="Times New Roman" w:cs="Times New Roman"/>
          <w:sz w:val="28"/>
          <w:szCs w:val="28"/>
        </w:rPr>
        <w:t>вый документ, в котором отражаются расходы, непосредственно не</w:t>
      </w:r>
      <w:r w:rsidR="0086115F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связанные с производством продукции. Бюджет управленческих и</w:t>
      </w:r>
      <w:r w:rsidR="0086115F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коммерческих расходов позволяет рассчитать прогнозную оценку</w:t>
      </w:r>
      <w:r w:rsidR="0086115F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общезаводских накладных расходов.</w:t>
      </w:r>
    </w:p>
    <w:p w:rsidR="007A4D9C" w:rsidRDefault="003528EB" w:rsidP="00545E4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75605" cy="3434080"/>
            <wp:effectExtent l="0" t="0" r="0" b="0"/>
            <wp:docPr id="13" name="Рисунок 13" descr="C:\Users\Алексей\Documents\Танюшкина учеба\5\экономический ангализ\ко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лексей\Documents\Танюшкина учеба\5\экономический ангализ\ком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605" cy="343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D9C" w:rsidRPr="007A4D9C" w:rsidRDefault="007A4D9C" w:rsidP="00C547F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4D9C">
        <w:rPr>
          <w:rFonts w:ascii="Times New Roman" w:hAnsi="Times New Roman" w:cs="Times New Roman"/>
          <w:b/>
          <w:bCs/>
          <w:sz w:val="28"/>
          <w:szCs w:val="28"/>
        </w:rPr>
        <w:t>Рис. 7. Бюджет коммерческих и управленческих расходов</w:t>
      </w:r>
    </w:p>
    <w:p w:rsidR="000064C7" w:rsidRDefault="000064C7" w:rsidP="000064C7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A4D9C" w:rsidRPr="007A4D9C" w:rsidRDefault="007A4D9C" w:rsidP="000064C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4D9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Этап X. </w:t>
      </w:r>
      <w:r w:rsidRPr="007A4D9C">
        <w:rPr>
          <w:rFonts w:ascii="Times New Roman" w:hAnsi="Times New Roman" w:cs="Times New Roman"/>
          <w:b/>
          <w:bCs/>
          <w:sz w:val="28"/>
          <w:szCs w:val="28"/>
        </w:rPr>
        <w:t>Построение бюджета денежных средств (рис. 8)</w:t>
      </w:r>
    </w:p>
    <w:p w:rsidR="007A4D9C" w:rsidRPr="007A4D9C" w:rsidRDefault="007A4D9C" w:rsidP="00A65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Бюджет денежных средств —</w:t>
      </w:r>
      <w:r w:rsidR="000064C7">
        <w:rPr>
          <w:rFonts w:ascii="Times New Roman" w:hAnsi="Times New Roman" w:cs="Times New Roman"/>
          <w:sz w:val="28"/>
          <w:szCs w:val="28"/>
        </w:rPr>
        <w:t xml:space="preserve"> это плановый документ, отражаю</w:t>
      </w:r>
      <w:r w:rsidRPr="007A4D9C">
        <w:rPr>
          <w:rFonts w:ascii="Times New Roman" w:hAnsi="Times New Roman" w:cs="Times New Roman"/>
          <w:sz w:val="28"/>
          <w:szCs w:val="28"/>
        </w:rPr>
        <w:t>щий будущие денежные поступления и платежи. В данном бюджете</w:t>
      </w:r>
      <w:r w:rsidR="00A65FF4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оценивается величина денежных средств, имеющихся в наличии у</w:t>
      </w:r>
      <w:r w:rsidR="00A65FF4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предприятия, с учетом возможных поступлений от реализации готовой продукции и величиной выплат по всем операциям. Прогнозное сальдо на конец периода сравнивается с минимальной суммо</w:t>
      </w:r>
      <w:r w:rsidR="000064C7">
        <w:rPr>
          <w:rFonts w:ascii="Times New Roman" w:hAnsi="Times New Roman" w:cs="Times New Roman"/>
          <w:sz w:val="28"/>
          <w:szCs w:val="28"/>
        </w:rPr>
        <w:t xml:space="preserve">й </w:t>
      </w:r>
      <w:r w:rsidRPr="007A4D9C">
        <w:rPr>
          <w:rFonts w:ascii="Times New Roman" w:hAnsi="Times New Roman" w:cs="Times New Roman"/>
          <w:sz w:val="28"/>
          <w:szCs w:val="28"/>
        </w:rPr>
        <w:t>денежных средств, которая должна постоянно поддерживаться в</w:t>
      </w:r>
      <w:r w:rsidR="000064C7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наличии. Разность представляет собой либо неизрасходованный</w:t>
      </w:r>
      <w:r w:rsidR="000064C7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излишек, либо недостаток денежных средств.</w:t>
      </w:r>
    </w:p>
    <w:p w:rsidR="007A4D9C" w:rsidRPr="007A4D9C" w:rsidRDefault="007A4D9C" w:rsidP="000064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Если предположить, что минимально необходимый остаток денежных средств составляет порядка 10 000 денежных единиц, то</w:t>
      </w:r>
      <w:r w:rsidR="000064C7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 xml:space="preserve">к концу года возможно существенное превышение прогнозного остатка денежных средств по сравнению с минимально </w:t>
      </w:r>
      <w:proofErr w:type="gramStart"/>
      <w:r w:rsidRPr="007A4D9C">
        <w:rPr>
          <w:rFonts w:ascii="Times New Roman" w:hAnsi="Times New Roman" w:cs="Times New Roman"/>
          <w:sz w:val="28"/>
          <w:szCs w:val="28"/>
        </w:rPr>
        <w:t>необходимым</w:t>
      </w:r>
      <w:proofErr w:type="gramEnd"/>
      <w:r w:rsidRPr="007A4D9C">
        <w:rPr>
          <w:rFonts w:ascii="Times New Roman" w:hAnsi="Times New Roman" w:cs="Times New Roman"/>
          <w:sz w:val="28"/>
          <w:szCs w:val="28"/>
        </w:rPr>
        <w:t>.</w:t>
      </w:r>
    </w:p>
    <w:p w:rsidR="007A4D9C" w:rsidRPr="007A4D9C" w:rsidRDefault="007A4D9C" w:rsidP="000064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lastRenderedPageBreak/>
        <w:t>В этом случае необходимо рассм</w:t>
      </w:r>
      <w:r w:rsidR="000064C7">
        <w:rPr>
          <w:rFonts w:ascii="Times New Roman" w:hAnsi="Times New Roman" w:cs="Times New Roman"/>
          <w:sz w:val="28"/>
          <w:szCs w:val="28"/>
        </w:rPr>
        <w:t>отреть различные варианты вложе</w:t>
      </w:r>
      <w:r w:rsidRPr="007A4D9C">
        <w:rPr>
          <w:rFonts w:ascii="Times New Roman" w:hAnsi="Times New Roman" w:cs="Times New Roman"/>
          <w:sz w:val="28"/>
          <w:szCs w:val="28"/>
        </w:rPr>
        <w:t xml:space="preserve">ния избытка денежных средств. </w:t>
      </w:r>
      <w:r w:rsidR="000064C7">
        <w:rPr>
          <w:rFonts w:ascii="Times New Roman" w:hAnsi="Times New Roman" w:cs="Times New Roman"/>
          <w:sz w:val="28"/>
          <w:szCs w:val="28"/>
        </w:rPr>
        <w:t>Например, вложение в краткосроч</w:t>
      </w:r>
      <w:r w:rsidRPr="007A4D9C">
        <w:rPr>
          <w:rFonts w:ascii="Times New Roman" w:hAnsi="Times New Roman" w:cs="Times New Roman"/>
          <w:sz w:val="28"/>
          <w:szCs w:val="28"/>
        </w:rPr>
        <w:t>ные ценные бумаги либо исполь</w:t>
      </w:r>
      <w:r w:rsidR="000064C7">
        <w:rPr>
          <w:rFonts w:ascii="Times New Roman" w:hAnsi="Times New Roman" w:cs="Times New Roman"/>
          <w:sz w:val="28"/>
          <w:szCs w:val="28"/>
        </w:rPr>
        <w:t>зование сре</w:t>
      </w:r>
      <w:proofErr w:type="gramStart"/>
      <w:r w:rsidR="000064C7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0064C7">
        <w:rPr>
          <w:rFonts w:ascii="Times New Roman" w:hAnsi="Times New Roman" w:cs="Times New Roman"/>
          <w:sz w:val="28"/>
          <w:szCs w:val="28"/>
        </w:rPr>
        <w:t>я финансирова</w:t>
      </w:r>
      <w:r w:rsidRPr="007A4D9C">
        <w:rPr>
          <w:rFonts w:ascii="Times New Roman" w:hAnsi="Times New Roman" w:cs="Times New Roman"/>
          <w:sz w:val="28"/>
          <w:szCs w:val="28"/>
        </w:rPr>
        <w:t>ния расширенного бюджета ка</w:t>
      </w:r>
      <w:r w:rsidR="000064C7">
        <w:rPr>
          <w:rFonts w:ascii="Times New Roman" w:hAnsi="Times New Roman" w:cs="Times New Roman"/>
          <w:sz w:val="28"/>
          <w:szCs w:val="28"/>
        </w:rPr>
        <w:t>питаловложений или другой доход</w:t>
      </w:r>
      <w:r w:rsidRPr="007A4D9C">
        <w:rPr>
          <w:rFonts w:ascii="Times New Roman" w:hAnsi="Times New Roman" w:cs="Times New Roman"/>
          <w:sz w:val="28"/>
          <w:szCs w:val="28"/>
        </w:rPr>
        <w:t>ной инвестиционной деятельности.</w:t>
      </w:r>
    </w:p>
    <w:p w:rsidR="007A4D9C" w:rsidRDefault="003528EB" w:rsidP="00545E4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97195" cy="5996940"/>
            <wp:effectExtent l="0" t="0" r="0" b="0"/>
            <wp:docPr id="14" name="Рисунок 14" descr="C:\Users\Алексей\Documents\Танюшкина учеба\5\экономический ангализ\де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Алексей\Documents\Танюшкина учеба\5\экономический ангализ\ден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599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8EB" w:rsidRDefault="003528EB" w:rsidP="000064C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4D9C" w:rsidRPr="007A4D9C" w:rsidRDefault="007A4D9C" w:rsidP="000064C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4D9C">
        <w:rPr>
          <w:rFonts w:ascii="Times New Roman" w:hAnsi="Times New Roman" w:cs="Times New Roman"/>
          <w:b/>
          <w:bCs/>
          <w:sz w:val="28"/>
          <w:szCs w:val="28"/>
        </w:rPr>
        <w:t>Рис. 8. Бюджет денежных средств</w:t>
      </w:r>
    </w:p>
    <w:p w:rsidR="000064C7" w:rsidRDefault="000064C7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A4D9C" w:rsidRPr="007A4D9C" w:rsidRDefault="007A4D9C" w:rsidP="00A65FF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4D9C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Этап XI. </w:t>
      </w:r>
      <w:r w:rsidRPr="007A4D9C">
        <w:rPr>
          <w:rFonts w:ascii="Times New Roman" w:hAnsi="Times New Roman" w:cs="Times New Roman"/>
          <w:b/>
          <w:bCs/>
          <w:sz w:val="28"/>
          <w:szCs w:val="28"/>
        </w:rPr>
        <w:t>Построение прогнозного отчета о прибылях</w:t>
      </w:r>
      <w:r w:rsidR="00A65FF4">
        <w:rPr>
          <w:rFonts w:ascii="Times New Roman" w:hAnsi="Times New Roman" w:cs="Times New Roman"/>
          <w:b/>
          <w:bCs/>
          <w:sz w:val="28"/>
          <w:szCs w:val="28"/>
        </w:rPr>
        <w:t xml:space="preserve"> и убытках (рис.</w:t>
      </w:r>
      <w:r w:rsidRPr="007A4D9C">
        <w:rPr>
          <w:rFonts w:ascii="Times New Roman" w:hAnsi="Times New Roman" w:cs="Times New Roman"/>
          <w:b/>
          <w:bCs/>
          <w:sz w:val="28"/>
          <w:szCs w:val="28"/>
        </w:rPr>
        <w:t>9)</w:t>
      </w:r>
    </w:p>
    <w:p w:rsidR="007A4D9C" w:rsidRPr="007A4D9C" w:rsidRDefault="007A4D9C" w:rsidP="00A65F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Прогнозный отчет о прибыля</w:t>
      </w:r>
      <w:r w:rsidR="000064C7">
        <w:rPr>
          <w:rFonts w:ascii="Times New Roman" w:hAnsi="Times New Roman" w:cs="Times New Roman"/>
          <w:sz w:val="28"/>
          <w:szCs w:val="28"/>
        </w:rPr>
        <w:t>х и убытках — это форма финансо</w:t>
      </w:r>
      <w:r w:rsidRPr="007A4D9C">
        <w:rPr>
          <w:rFonts w:ascii="Times New Roman" w:hAnsi="Times New Roman" w:cs="Times New Roman"/>
          <w:sz w:val="28"/>
          <w:szCs w:val="28"/>
        </w:rPr>
        <w:t>вой отчетности, составленная до начала планового периода, которая</w:t>
      </w:r>
      <w:r w:rsidR="000064C7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отражает результаты прогнозируемой деятельности.</w:t>
      </w:r>
    </w:p>
    <w:p w:rsidR="007A4D9C" w:rsidRDefault="003528EB" w:rsidP="00545E4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54650" cy="4518660"/>
            <wp:effectExtent l="0" t="0" r="0" b="0"/>
            <wp:docPr id="15" name="Рисунок 15" descr="C:\Users\Алексей\Documents\Танюшкина учеба\5\экономический ангализ\п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Алексей\Documents\Танюшкина учеба\5\экономический ангализ\пок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0" cy="451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D9C" w:rsidRPr="007A4D9C" w:rsidRDefault="007A4D9C" w:rsidP="00332E3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4D9C">
        <w:rPr>
          <w:rFonts w:ascii="Times New Roman" w:hAnsi="Times New Roman" w:cs="Times New Roman"/>
          <w:b/>
          <w:bCs/>
          <w:sz w:val="28"/>
          <w:szCs w:val="28"/>
        </w:rPr>
        <w:t>Рис. 9. Прогнозные показатели отчета</w:t>
      </w:r>
      <w:r w:rsidR="003528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b/>
          <w:bCs/>
          <w:sz w:val="28"/>
          <w:szCs w:val="28"/>
        </w:rPr>
        <w:t>о прибылях и убытках</w:t>
      </w:r>
    </w:p>
    <w:p w:rsidR="007A4D9C" w:rsidRPr="007A4D9C" w:rsidRDefault="007A4D9C" w:rsidP="00332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Прогнозные показатели данн</w:t>
      </w:r>
      <w:r w:rsidR="00332E3E">
        <w:rPr>
          <w:rFonts w:ascii="Times New Roman" w:hAnsi="Times New Roman" w:cs="Times New Roman"/>
          <w:sz w:val="28"/>
          <w:szCs w:val="28"/>
        </w:rPr>
        <w:t>ого отчета рассчитываются и фор</w:t>
      </w:r>
      <w:r w:rsidRPr="007A4D9C">
        <w:rPr>
          <w:rFonts w:ascii="Times New Roman" w:hAnsi="Times New Roman" w:cs="Times New Roman"/>
          <w:sz w:val="28"/>
          <w:szCs w:val="28"/>
        </w:rPr>
        <w:t xml:space="preserve">мируются в основном в предыдущих бюджетах. В конечном </w:t>
      </w:r>
      <w:proofErr w:type="gramStart"/>
      <w:r w:rsidRPr="007A4D9C">
        <w:rPr>
          <w:rFonts w:ascii="Times New Roman" w:hAnsi="Times New Roman" w:cs="Times New Roman"/>
          <w:sz w:val="28"/>
          <w:szCs w:val="28"/>
        </w:rPr>
        <w:t>счете</w:t>
      </w:r>
      <w:proofErr w:type="gramEnd"/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рассчитывается величина чистой прибыли предприятия, которая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позволяет сделать вывод о при</w:t>
      </w:r>
      <w:r w:rsidR="00332E3E">
        <w:rPr>
          <w:rFonts w:ascii="Times New Roman" w:hAnsi="Times New Roman" w:cs="Times New Roman"/>
          <w:sz w:val="28"/>
          <w:szCs w:val="28"/>
        </w:rPr>
        <w:t>быльности/убыточности деятельно</w:t>
      </w:r>
      <w:r w:rsidRPr="007A4D9C">
        <w:rPr>
          <w:rFonts w:ascii="Times New Roman" w:hAnsi="Times New Roman" w:cs="Times New Roman"/>
          <w:sz w:val="28"/>
          <w:szCs w:val="28"/>
        </w:rPr>
        <w:t>сти предприятия в прогнозном периоде.</w:t>
      </w:r>
    </w:p>
    <w:p w:rsidR="003528EB" w:rsidRDefault="003528EB" w:rsidP="00332E3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528EB" w:rsidRDefault="003528EB" w:rsidP="00332E3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528EB" w:rsidRDefault="003528EB" w:rsidP="00332E3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528EB" w:rsidRDefault="003528EB" w:rsidP="00332E3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A4D9C" w:rsidRPr="007A4D9C" w:rsidRDefault="007A4D9C" w:rsidP="00332E3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4D9C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Этап XII. </w:t>
      </w:r>
      <w:r w:rsidRPr="007A4D9C">
        <w:rPr>
          <w:rFonts w:ascii="Times New Roman" w:hAnsi="Times New Roman" w:cs="Times New Roman"/>
          <w:b/>
          <w:bCs/>
          <w:sz w:val="28"/>
          <w:szCs w:val="28"/>
        </w:rPr>
        <w:t>Построение прогнозного баланса (рис. 10)</w:t>
      </w:r>
    </w:p>
    <w:p w:rsidR="007A4D9C" w:rsidRPr="003528EB" w:rsidRDefault="007A4D9C" w:rsidP="00332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Прогнозный баланс — это фо</w:t>
      </w:r>
      <w:r w:rsidR="00332E3E">
        <w:rPr>
          <w:rFonts w:ascii="Times New Roman" w:hAnsi="Times New Roman" w:cs="Times New Roman"/>
          <w:sz w:val="28"/>
          <w:szCs w:val="28"/>
        </w:rPr>
        <w:t>рма финансовой отчетности, кото</w:t>
      </w:r>
      <w:r w:rsidRPr="007A4D9C">
        <w:rPr>
          <w:rFonts w:ascii="Times New Roman" w:hAnsi="Times New Roman" w:cs="Times New Roman"/>
          <w:sz w:val="28"/>
          <w:szCs w:val="28"/>
        </w:rPr>
        <w:t>рая содержит информацию о финансовом состоянии предприятия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на конец прогнозного периода.</w:t>
      </w:r>
      <w:r w:rsidR="003528EB" w:rsidRPr="003528EB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3528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65445" cy="5412105"/>
            <wp:effectExtent l="0" t="0" r="0" b="0"/>
            <wp:docPr id="17" name="Рисунок 17" descr="C:\Users\Алексей\Documents\Танюшкина учеба\5\экономический ангализ\ба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Алексей\Documents\Танюшкина учеба\5\экономический ангализ\бал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5445" cy="541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D9C" w:rsidRDefault="007A4D9C" w:rsidP="00545E4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4D9C" w:rsidRPr="007A4D9C" w:rsidRDefault="007A4D9C" w:rsidP="00332E3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4D9C">
        <w:rPr>
          <w:rFonts w:ascii="Times New Roman" w:hAnsi="Times New Roman" w:cs="Times New Roman"/>
          <w:b/>
          <w:bCs/>
          <w:sz w:val="28"/>
          <w:szCs w:val="28"/>
        </w:rPr>
        <w:t>Рис. 10. Прогнозный баланс</w:t>
      </w:r>
    </w:p>
    <w:p w:rsidR="007A4D9C" w:rsidRPr="007A4D9C" w:rsidRDefault="007A4D9C" w:rsidP="00332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В процессе построения прогно</w:t>
      </w:r>
      <w:r w:rsidR="00332E3E">
        <w:rPr>
          <w:rFonts w:ascii="Times New Roman" w:hAnsi="Times New Roman" w:cs="Times New Roman"/>
          <w:sz w:val="28"/>
          <w:szCs w:val="28"/>
        </w:rPr>
        <w:t>зного баланса формируются остат</w:t>
      </w:r>
      <w:r w:rsidRPr="007A4D9C">
        <w:rPr>
          <w:rFonts w:ascii="Times New Roman" w:hAnsi="Times New Roman" w:cs="Times New Roman"/>
          <w:sz w:val="28"/>
          <w:szCs w:val="28"/>
        </w:rPr>
        <w:t>ки по основным балансовым стат</w:t>
      </w:r>
      <w:r w:rsidR="00332E3E">
        <w:rPr>
          <w:rFonts w:ascii="Times New Roman" w:hAnsi="Times New Roman" w:cs="Times New Roman"/>
          <w:sz w:val="28"/>
          <w:szCs w:val="28"/>
        </w:rPr>
        <w:t>ьям: денежные средства, дебитор</w:t>
      </w:r>
      <w:r w:rsidRPr="007A4D9C">
        <w:rPr>
          <w:rFonts w:ascii="Times New Roman" w:hAnsi="Times New Roman" w:cs="Times New Roman"/>
          <w:sz w:val="28"/>
          <w:szCs w:val="28"/>
        </w:rPr>
        <w:t xml:space="preserve">ская задолженность, запасы, </w:t>
      </w:r>
      <w:proofErr w:type="spellStart"/>
      <w:r w:rsidRPr="007A4D9C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Pr="007A4D9C">
        <w:rPr>
          <w:rFonts w:ascii="Times New Roman" w:hAnsi="Times New Roman" w:cs="Times New Roman"/>
          <w:sz w:val="28"/>
          <w:szCs w:val="28"/>
        </w:rPr>
        <w:t xml:space="preserve"> активы, кредиторская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задолженность, долгосрочные пассивы и пр. Фактически остатки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 xml:space="preserve">по основным статьям баланса </w:t>
      </w:r>
      <w:r w:rsidRPr="007A4D9C">
        <w:rPr>
          <w:rFonts w:ascii="Times New Roman" w:hAnsi="Times New Roman" w:cs="Times New Roman"/>
          <w:sz w:val="28"/>
          <w:szCs w:val="28"/>
        </w:rPr>
        <w:lastRenderedPageBreak/>
        <w:t>формируются в процессе составления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предыдущих бюджетов и на пос</w:t>
      </w:r>
      <w:r w:rsidR="00332E3E">
        <w:rPr>
          <w:rFonts w:ascii="Times New Roman" w:hAnsi="Times New Roman" w:cs="Times New Roman"/>
          <w:sz w:val="28"/>
          <w:szCs w:val="28"/>
        </w:rPr>
        <w:t>леднем этапе автоматически пере</w:t>
      </w:r>
      <w:r w:rsidRPr="007A4D9C">
        <w:rPr>
          <w:rFonts w:ascii="Times New Roman" w:hAnsi="Times New Roman" w:cs="Times New Roman"/>
          <w:sz w:val="28"/>
          <w:szCs w:val="28"/>
        </w:rPr>
        <w:t>носятся в форму баланса.</w:t>
      </w:r>
    </w:p>
    <w:p w:rsidR="007A4D9C" w:rsidRPr="007A4D9C" w:rsidRDefault="007A4D9C" w:rsidP="00332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После построения прогнозног</w:t>
      </w:r>
      <w:r w:rsidR="00332E3E">
        <w:rPr>
          <w:rFonts w:ascii="Times New Roman" w:hAnsi="Times New Roman" w:cs="Times New Roman"/>
          <w:sz w:val="28"/>
          <w:szCs w:val="28"/>
        </w:rPr>
        <w:t>о баланса для написания заключе</w:t>
      </w:r>
      <w:r w:rsidRPr="007A4D9C">
        <w:rPr>
          <w:rFonts w:ascii="Times New Roman" w:hAnsi="Times New Roman" w:cs="Times New Roman"/>
          <w:sz w:val="28"/>
          <w:szCs w:val="28"/>
        </w:rPr>
        <w:t>ния следует рассчитать ключев</w:t>
      </w:r>
      <w:r w:rsidR="00332E3E">
        <w:rPr>
          <w:rFonts w:ascii="Times New Roman" w:hAnsi="Times New Roman" w:cs="Times New Roman"/>
          <w:sz w:val="28"/>
          <w:szCs w:val="28"/>
        </w:rPr>
        <w:t>ые коэффициенты финансового ана</w:t>
      </w:r>
      <w:r w:rsidRPr="007A4D9C">
        <w:rPr>
          <w:rFonts w:ascii="Times New Roman" w:hAnsi="Times New Roman" w:cs="Times New Roman"/>
          <w:sz w:val="28"/>
          <w:szCs w:val="28"/>
        </w:rPr>
        <w:t xml:space="preserve">лиза и сравнить их прогнозные </w:t>
      </w:r>
      <w:r w:rsidR="00332E3E">
        <w:rPr>
          <w:rFonts w:ascii="Times New Roman" w:hAnsi="Times New Roman" w:cs="Times New Roman"/>
          <w:sz w:val="28"/>
          <w:szCs w:val="28"/>
        </w:rPr>
        <w:t xml:space="preserve">значения со значениями на начало </w:t>
      </w:r>
      <w:r w:rsidRPr="007A4D9C">
        <w:rPr>
          <w:rFonts w:ascii="Times New Roman" w:hAnsi="Times New Roman" w:cs="Times New Roman"/>
          <w:sz w:val="28"/>
          <w:szCs w:val="28"/>
        </w:rPr>
        <w:t>прогнозного периода.</w:t>
      </w: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2E3E" w:rsidRDefault="00332E3E" w:rsidP="007A4D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A4D9C" w:rsidRPr="007A4D9C" w:rsidRDefault="007A4D9C" w:rsidP="00332E3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7A4D9C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Заключение</w:t>
      </w:r>
    </w:p>
    <w:p w:rsidR="007A4D9C" w:rsidRPr="007A4D9C" w:rsidRDefault="007A4D9C" w:rsidP="00332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В соответствии с заданием, вы</w:t>
      </w:r>
      <w:r w:rsidR="00332E3E">
        <w:rPr>
          <w:rFonts w:ascii="Times New Roman" w:hAnsi="Times New Roman" w:cs="Times New Roman"/>
          <w:sz w:val="28"/>
          <w:szCs w:val="28"/>
        </w:rPr>
        <w:t>данным преподавателем, был пост</w:t>
      </w:r>
      <w:r w:rsidRPr="007A4D9C">
        <w:rPr>
          <w:rFonts w:ascii="Times New Roman" w:hAnsi="Times New Roman" w:cs="Times New Roman"/>
          <w:sz w:val="28"/>
          <w:szCs w:val="28"/>
        </w:rPr>
        <w:t>роен генеральный бюджет предприятия на основе операционных и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финансовых бюджетов. По результатам построения генерального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бюджета на прогнозный период</w:t>
      </w:r>
      <w:r w:rsidR="00332E3E">
        <w:rPr>
          <w:rFonts w:ascii="Times New Roman" w:hAnsi="Times New Roman" w:cs="Times New Roman"/>
          <w:sz w:val="28"/>
          <w:szCs w:val="28"/>
        </w:rPr>
        <w:t xml:space="preserve"> можно сделать вывод, что в про</w:t>
      </w:r>
      <w:r w:rsidRPr="007A4D9C">
        <w:rPr>
          <w:rFonts w:ascii="Times New Roman" w:hAnsi="Times New Roman" w:cs="Times New Roman"/>
          <w:sz w:val="28"/>
          <w:szCs w:val="28"/>
        </w:rPr>
        <w:t>гнозном периоде финансовое состояние предприятия улучшится.</w:t>
      </w:r>
    </w:p>
    <w:p w:rsidR="007A4D9C" w:rsidRPr="007A4D9C" w:rsidRDefault="007A4D9C" w:rsidP="00332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Деятельность предприятия в прогнозном периоде представляется</w:t>
      </w:r>
    </w:p>
    <w:p w:rsidR="007A4D9C" w:rsidRPr="007A4D9C" w:rsidRDefault="007A4D9C" w:rsidP="00332E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рентабельной и при реализации заложенной программы производства и реализации готовой продукции позволит получить 55 840,00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условных денежных единиц чистой прибыли. Рентабельность продаж составит — 19,39% (расчетная величина). Рентабельность активов, как и рентабельность собственного капитала, к концу прогнозного периода также увеличивается.</w:t>
      </w:r>
    </w:p>
    <w:p w:rsidR="007A4D9C" w:rsidRPr="007A4D9C" w:rsidRDefault="007A4D9C" w:rsidP="00332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В целом валюта баланса предприятия увеличивается и на конец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прогнозного периода составляет 280 114,00 условных денежных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единиц. В течение прогнозного периода предприятие не привлекает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денежные средства из внешних источников финансирования, не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привлекает займы и кредиты. Это обусловлено достаточностью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собственных средств и хороши</w:t>
      </w:r>
      <w:r w:rsidR="00332E3E">
        <w:rPr>
          <w:rFonts w:ascii="Times New Roman" w:hAnsi="Times New Roman" w:cs="Times New Roman"/>
          <w:sz w:val="28"/>
          <w:szCs w:val="28"/>
        </w:rPr>
        <w:t>ми показателями ликвидности. На</w:t>
      </w:r>
      <w:r w:rsidRPr="007A4D9C">
        <w:rPr>
          <w:rFonts w:ascii="Times New Roman" w:hAnsi="Times New Roman" w:cs="Times New Roman"/>
          <w:sz w:val="28"/>
          <w:szCs w:val="28"/>
        </w:rPr>
        <w:t>пример, коэффициент текущей ликвидности возрастает с 3,5 до 6.</w:t>
      </w:r>
    </w:p>
    <w:p w:rsidR="007A4D9C" w:rsidRPr="007A4D9C" w:rsidRDefault="007A4D9C" w:rsidP="00A65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Коэффициент промежуточной ликвидности увеличивается с 3,0 до</w:t>
      </w:r>
      <w:r w:rsidR="00A65FF4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5,7, а коэффициент абсолютной ликвидности — с 0,7 до 4,4. Анализ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рассчитанных значений коэффициентов позволяет сделать вывод,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что предприятие является платежеспособным и ликвидным. При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этом на предприятии достаточно грамотно работает процесс управления запасами, в них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не «замораживаются» большие суммы денежных средств, что позволяет предприятию более эффективно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работать. Дебиторская задолженность также небольшая и рост ее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обусловлен увеличением объема производства и реализации. Однако</w:t>
      </w:r>
      <w:proofErr w:type="gramStart"/>
      <w:r w:rsidRPr="007A4D9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A4D9C">
        <w:rPr>
          <w:rFonts w:ascii="Times New Roman" w:hAnsi="Times New Roman" w:cs="Times New Roman"/>
          <w:sz w:val="28"/>
          <w:szCs w:val="28"/>
        </w:rPr>
        <w:t xml:space="preserve"> на предприятии к концу прогнозного периода аккумулируется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 xml:space="preserve">достаточно большое </w:t>
      </w:r>
      <w:r w:rsidRPr="007A4D9C">
        <w:rPr>
          <w:rFonts w:ascii="Times New Roman" w:hAnsi="Times New Roman" w:cs="Times New Roman"/>
          <w:sz w:val="28"/>
          <w:szCs w:val="28"/>
        </w:rPr>
        <w:lastRenderedPageBreak/>
        <w:t>количество свободных денежных средств. Необходимо рассмотреть возможные альтернативные варианты вложения этих сре</w:t>
      </w:r>
      <w:proofErr w:type="gramStart"/>
      <w:r w:rsidRPr="007A4D9C">
        <w:rPr>
          <w:rFonts w:ascii="Times New Roman" w:hAnsi="Times New Roman" w:cs="Times New Roman"/>
          <w:sz w:val="28"/>
          <w:szCs w:val="28"/>
        </w:rPr>
        <w:t>дств в кр</w:t>
      </w:r>
      <w:proofErr w:type="gramEnd"/>
      <w:r w:rsidRPr="007A4D9C">
        <w:rPr>
          <w:rFonts w:ascii="Times New Roman" w:hAnsi="Times New Roman" w:cs="Times New Roman"/>
          <w:sz w:val="28"/>
          <w:szCs w:val="28"/>
        </w:rPr>
        <w:t>аткосрочные ценные бумаги или прибыльные инвестиционные проекты. Это приведет, в свою очередь, може</w:t>
      </w:r>
      <w:r w:rsidR="00332E3E">
        <w:rPr>
          <w:rFonts w:ascii="Times New Roman" w:hAnsi="Times New Roman" w:cs="Times New Roman"/>
          <w:sz w:val="28"/>
          <w:szCs w:val="28"/>
        </w:rPr>
        <w:t xml:space="preserve">т </w:t>
      </w:r>
      <w:r w:rsidRPr="007A4D9C">
        <w:rPr>
          <w:rFonts w:ascii="Times New Roman" w:hAnsi="Times New Roman" w:cs="Times New Roman"/>
          <w:sz w:val="28"/>
          <w:szCs w:val="28"/>
        </w:rPr>
        <w:t>быть, даже к некоторому снижению значений коэффициентов ликвидности, однако, если данное снижение будет в рамках допустимых и рекомендуемых значений коэффициентов ликвидности, то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это не приведет к проблеме неплатежеспособности предприятия.</w:t>
      </w:r>
    </w:p>
    <w:p w:rsidR="007A4D9C" w:rsidRPr="007A4D9C" w:rsidRDefault="007A4D9C" w:rsidP="00A65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При этом предприятие сможет получить дополнительную прибыль,</w:t>
      </w:r>
      <w:r w:rsidR="00A65FF4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что приведет к повышению рентабельности деятельности всего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предприятия.</w:t>
      </w:r>
    </w:p>
    <w:p w:rsidR="007A4D9C" w:rsidRPr="007A4D9C" w:rsidRDefault="007A4D9C" w:rsidP="00332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Заданием не предусматривал</w:t>
      </w:r>
      <w:r w:rsidR="00332E3E">
        <w:rPr>
          <w:rFonts w:ascii="Times New Roman" w:hAnsi="Times New Roman" w:cs="Times New Roman"/>
          <w:sz w:val="28"/>
          <w:szCs w:val="28"/>
        </w:rPr>
        <w:t>ось построение бюджета капитало</w:t>
      </w:r>
      <w:r w:rsidRPr="007A4D9C">
        <w:rPr>
          <w:rFonts w:ascii="Times New Roman" w:hAnsi="Times New Roman" w:cs="Times New Roman"/>
          <w:sz w:val="28"/>
          <w:szCs w:val="28"/>
        </w:rPr>
        <w:t>вложений, однако, если бы требо</w:t>
      </w:r>
      <w:r w:rsidR="00332E3E">
        <w:rPr>
          <w:rFonts w:ascii="Times New Roman" w:hAnsi="Times New Roman" w:cs="Times New Roman"/>
          <w:sz w:val="28"/>
          <w:szCs w:val="28"/>
        </w:rPr>
        <w:t>валось приобретение дополнитель</w:t>
      </w:r>
      <w:r w:rsidRPr="007A4D9C">
        <w:rPr>
          <w:rFonts w:ascii="Times New Roman" w:hAnsi="Times New Roman" w:cs="Times New Roman"/>
          <w:sz w:val="28"/>
          <w:szCs w:val="28"/>
        </w:rPr>
        <w:t>ного оборудования, то предприя</w:t>
      </w:r>
      <w:r w:rsidR="00332E3E">
        <w:rPr>
          <w:rFonts w:ascii="Times New Roman" w:hAnsi="Times New Roman" w:cs="Times New Roman"/>
          <w:sz w:val="28"/>
          <w:szCs w:val="28"/>
        </w:rPr>
        <w:t>тие могло бы провести в прогноз</w:t>
      </w:r>
      <w:r w:rsidRPr="007A4D9C">
        <w:rPr>
          <w:rFonts w:ascii="Times New Roman" w:hAnsi="Times New Roman" w:cs="Times New Roman"/>
          <w:sz w:val="28"/>
          <w:szCs w:val="28"/>
        </w:rPr>
        <w:t>ном периоде модернизацию производственного оборудования или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увеличить производственную мощность, что привело бы к более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 xml:space="preserve">существенному расширению программы </w:t>
      </w:r>
      <w:r w:rsidR="00332E3E">
        <w:rPr>
          <w:rFonts w:ascii="Times New Roman" w:hAnsi="Times New Roman" w:cs="Times New Roman"/>
          <w:sz w:val="28"/>
          <w:szCs w:val="28"/>
        </w:rPr>
        <w:t>производства и реализа</w:t>
      </w:r>
      <w:r w:rsidRPr="007A4D9C">
        <w:rPr>
          <w:rFonts w:ascii="Times New Roman" w:hAnsi="Times New Roman" w:cs="Times New Roman"/>
          <w:sz w:val="28"/>
          <w:szCs w:val="28"/>
        </w:rPr>
        <w:t>ции на предприятии.</w:t>
      </w:r>
    </w:p>
    <w:p w:rsidR="007A4D9C" w:rsidRPr="007A4D9C" w:rsidRDefault="007A4D9C" w:rsidP="00332E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Однако приобретение оборуд</w:t>
      </w:r>
      <w:r w:rsidR="00332E3E">
        <w:rPr>
          <w:rFonts w:ascii="Times New Roman" w:hAnsi="Times New Roman" w:cs="Times New Roman"/>
          <w:sz w:val="28"/>
          <w:szCs w:val="28"/>
        </w:rPr>
        <w:t>ования привело бы к необходимос</w:t>
      </w:r>
      <w:r w:rsidRPr="007A4D9C">
        <w:rPr>
          <w:rFonts w:ascii="Times New Roman" w:hAnsi="Times New Roman" w:cs="Times New Roman"/>
          <w:sz w:val="28"/>
          <w:szCs w:val="28"/>
        </w:rPr>
        <w:t>ти корректирования производственных и финансовых бюджетов,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поскольку необходимо было бы</w:t>
      </w:r>
      <w:r w:rsidR="00332E3E">
        <w:rPr>
          <w:rFonts w:ascii="Times New Roman" w:hAnsi="Times New Roman" w:cs="Times New Roman"/>
          <w:sz w:val="28"/>
          <w:szCs w:val="28"/>
        </w:rPr>
        <w:t xml:space="preserve"> изменить величину амортизацион</w:t>
      </w:r>
      <w:r w:rsidRPr="007A4D9C">
        <w:rPr>
          <w:rFonts w:ascii="Times New Roman" w:hAnsi="Times New Roman" w:cs="Times New Roman"/>
          <w:sz w:val="28"/>
          <w:szCs w:val="28"/>
        </w:rPr>
        <w:t>ных отчислений, расходов на содержание оборудования, расходов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 xml:space="preserve">на рабочую силу и т.д. В случае </w:t>
      </w:r>
      <w:r w:rsidR="00332E3E">
        <w:rPr>
          <w:rFonts w:ascii="Times New Roman" w:hAnsi="Times New Roman" w:cs="Times New Roman"/>
          <w:sz w:val="28"/>
          <w:szCs w:val="28"/>
        </w:rPr>
        <w:t>увеличения производственной мощ</w:t>
      </w:r>
      <w:r w:rsidRPr="007A4D9C">
        <w:rPr>
          <w:rFonts w:ascii="Times New Roman" w:hAnsi="Times New Roman" w:cs="Times New Roman"/>
          <w:sz w:val="28"/>
          <w:szCs w:val="28"/>
        </w:rPr>
        <w:t xml:space="preserve">ности следовало бы помимо </w:t>
      </w:r>
      <w:r w:rsidR="00332E3E">
        <w:rPr>
          <w:rFonts w:ascii="Times New Roman" w:hAnsi="Times New Roman" w:cs="Times New Roman"/>
          <w:sz w:val="28"/>
          <w:szCs w:val="28"/>
        </w:rPr>
        <w:t>вышеперечисленного изменить про</w:t>
      </w:r>
      <w:r w:rsidRPr="007A4D9C">
        <w:rPr>
          <w:rFonts w:ascii="Times New Roman" w:hAnsi="Times New Roman" w:cs="Times New Roman"/>
          <w:sz w:val="28"/>
          <w:szCs w:val="28"/>
        </w:rPr>
        <w:t>гноз производства и реализации при наличии платежеспособного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спроса.</w:t>
      </w:r>
    </w:p>
    <w:p w:rsidR="00332E3E" w:rsidRPr="00A65FF4" w:rsidRDefault="007A4D9C" w:rsidP="00A65F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D9C">
        <w:rPr>
          <w:rFonts w:ascii="Times New Roman" w:hAnsi="Times New Roman" w:cs="Times New Roman"/>
          <w:sz w:val="28"/>
          <w:szCs w:val="28"/>
        </w:rPr>
        <w:t>Таким образом, разработанная система бюджетов для данного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предприятия является довольно эффективной, поскольку позволяет</w:t>
      </w:r>
      <w:r w:rsidR="00332E3E">
        <w:rPr>
          <w:rFonts w:ascii="Times New Roman" w:hAnsi="Times New Roman" w:cs="Times New Roman"/>
          <w:sz w:val="28"/>
          <w:szCs w:val="28"/>
        </w:rPr>
        <w:t xml:space="preserve"> </w:t>
      </w:r>
      <w:r w:rsidRPr="007A4D9C">
        <w:rPr>
          <w:rFonts w:ascii="Times New Roman" w:hAnsi="Times New Roman" w:cs="Times New Roman"/>
          <w:sz w:val="28"/>
          <w:szCs w:val="28"/>
        </w:rPr>
        <w:t>улучшить его финансовое сост</w:t>
      </w:r>
      <w:r w:rsidR="00332E3E">
        <w:rPr>
          <w:rFonts w:ascii="Times New Roman" w:hAnsi="Times New Roman" w:cs="Times New Roman"/>
          <w:sz w:val="28"/>
          <w:szCs w:val="28"/>
        </w:rPr>
        <w:t>ояние. Однако возможно ее совер</w:t>
      </w:r>
      <w:r w:rsidRPr="007A4D9C">
        <w:rPr>
          <w:rFonts w:ascii="Times New Roman" w:hAnsi="Times New Roman" w:cs="Times New Roman"/>
          <w:sz w:val="28"/>
          <w:szCs w:val="28"/>
        </w:rPr>
        <w:t>шенствование по всем вышеук</w:t>
      </w:r>
      <w:r w:rsidR="00332E3E">
        <w:rPr>
          <w:rFonts w:ascii="Times New Roman" w:hAnsi="Times New Roman" w:cs="Times New Roman"/>
          <w:sz w:val="28"/>
          <w:szCs w:val="28"/>
        </w:rPr>
        <w:t>азанным направлениям, что приве</w:t>
      </w:r>
      <w:r w:rsidRPr="007A4D9C">
        <w:rPr>
          <w:rFonts w:ascii="Times New Roman" w:hAnsi="Times New Roman" w:cs="Times New Roman"/>
          <w:sz w:val="28"/>
          <w:szCs w:val="28"/>
        </w:rPr>
        <w:t>дет предприятие к более существенным и лучшим ре</w:t>
      </w:r>
      <w:r w:rsidR="00332E3E">
        <w:rPr>
          <w:rFonts w:ascii="Times New Roman" w:hAnsi="Times New Roman" w:cs="Times New Roman"/>
          <w:sz w:val="28"/>
          <w:szCs w:val="28"/>
        </w:rPr>
        <w:t>зультатам де</w:t>
      </w:r>
      <w:r w:rsidRPr="007A4D9C">
        <w:rPr>
          <w:rFonts w:ascii="Times New Roman" w:hAnsi="Times New Roman" w:cs="Times New Roman"/>
          <w:sz w:val="28"/>
          <w:szCs w:val="28"/>
        </w:rPr>
        <w:t>ятельности п</w:t>
      </w:r>
      <w:r w:rsidR="00332E3E">
        <w:rPr>
          <w:rFonts w:ascii="Times New Roman" w:hAnsi="Times New Roman" w:cs="Times New Roman"/>
          <w:sz w:val="28"/>
          <w:szCs w:val="28"/>
        </w:rPr>
        <w:t>о сравнению с предыдущим периодами первоначаль</w:t>
      </w:r>
      <w:r w:rsidRPr="007A4D9C">
        <w:rPr>
          <w:rFonts w:ascii="Times New Roman" w:hAnsi="Times New Roman" w:cs="Times New Roman"/>
          <w:sz w:val="28"/>
          <w:szCs w:val="28"/>
        </w:rPr>
        <w:t>но построенным прогнозом.</w:t>
      </w:r>
    </w:p>
    <w:p w:rsidR="008C4A20" w:rsidRDefault="008C4A20" w:rsidP="008C4A2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A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использованной литературы</w:t>
      </w:r>
    </w:p>
    <w:p w:rsidR="0072703A" w:rsidRDefault="0072703A" w:rsidP="008C4A2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4A20" w:rsidRPr="008C4A20" w:rsidRDefault="008C4A20" w:rsidP="008C4A20">
      <w:pPr>
        <w:spacing w:after="0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proofErr w:type="spellStart"/>
      <w:r w:rsidRPr="008C4A20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нная</w:t>
      </w:r>
      <w:proofErr w:type="spellEnd"/>
      <w:r w:rsidRPr="008C4A20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 xml:space="preserve"> работа скачена с сайта http://www.vzfeiinfo.ru ID работы: 40170</w:t>
      </w:r>
    </w:p>
    <w:p w:rsidR="008C4A20" w:rsidRPr="008C4A20" w:rsidRDefault="008C4A20" w:rsidP="008C4A20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4A20">
        <w:rPr>
          <w:rFonts w:ascii="Times New Roman" w:eastAsia="Times New Roman" w:hAnsi="Times New Roman" w:cs="Times New Roman"/>
          <w:sz w:val="28"/>
          <w:szCs w:val="28"/>
          <w:lang w:eastAsia="ru-RU"/>
        </w:rPr>
        <w:t>Абрютин</w:t>
      </w:r>
      <w:proofErr w:type="spellEnd"/>
      <w:r w:rsidRPr="008C4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М.С., Грачев А.В. Анализ финансово-экономической деятельности предприятий. - М: Дело и Сервис, 2007. - 180 с.</w:t>
      </w:r>
    </w:p>
    <w:p w:rsidR="008C4A20" w:rsidRPr="008C4A20" w:rsidRDefault="008C4A20" w:rsidP="008C4A20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Экономический анализ: Учебник / Г.В. Савицкая. - 14-e изд., </w:t>
      </w:r>
      <w:proofErr w:type="spellStart"/>
      <w:r w:rsidRPr="008C4A2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8C4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- М.: ИНФРА-М, 2011. - 649 </w:t>
      </w:r>
      <w:proofErr w:type="gramStart"/>
      <w:r w:rsidRPr="008C4A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</w:p>
    <w:p w:rsidR="008C4A20" w:rsidRPr="008C4A20" w:rsidRDefault="008C4A20" w:rsidP="008C4A20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Фомина Е. Методика </w:t>
      </w:r>
      <w:proofErr w:type="gramStart"/>
      <w:r w:rsidRPr="008C4A2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риск-менеджмента</w:t>
      </w:r>
      <w:proofErr w:type="gramEnd"/>
      <w:r w:rsidRPr="008C4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Е. Фомина // Финансовый директор. – 2011. – № 11. – С. 14-17.</w:t>
      </w:r>
    </w:p>
    <w:p w:rsidR="008C4A20" w:rsidRPr="008C4A20" w:rsidRDefault="008C4A20" w:rsidP="008C4A20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A2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финансовой отчетности: Учебник</w:t>
      </w:r>
      <w:proofErr w:type="gramStart"/>
      <w:r w:rsidRPr="008C4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8C4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М. А. Вахрушиной, Н. С. </w:t>
      </w:r>
      <w:proofErr w:type="spellStart"/>
      <w:r w:rsidRPr="008C4A2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Пласковой</w:t>
      </w:r>
      <w:proofErr w:type="spellEnd"/>
      <w:r w:rsidRPr="008C4A2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Вузовский учебник, 200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C4A2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367 с.</w:t>
      </w:r>
    </w:p>
    <w:p w:rsidR="008C4A20" w:rsidRPr="008C4A20" w:rsidRDefault="008C4A20" w:rsidP="008C4A20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A2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Экономический анализ. Методические указания по выполнению контрольной работы для самостоятельной работы студентов пятого курса специальности 080105.65 «Финансы и кредит».- М.: ФЗФЭИ, 2011.</w:t>
      </w:r>
    </w:p>
    <w:p w:rsidR="008C4A20" w:rsidRPr="008C4A20" w:rsidRDefault="008C4A20" w:rsidP="008C4A20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A20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http://www.consultant.ru/law/hotdocs/</w:t>
      </w:r>
    </w:p>
    <w:p w:rsidR="007A4D9C" w:rsidRDefault="008C4A20" w:rsidP="008C4A20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Pr="001302FC">
          <w:rPr>
            <w:rStyle w:val="a6"/>
            <w:rFonts w:ascii="Times New Roman" w:hAnsi="Times New Roman" w:cs="Times New Roman"/>
            <w:sz w:val="28"/>
            <w:szCs w:val="28"/>
          </w:rPr>
          <w:t>http://repository.vzfei.ru/</w:t>
        </w:r>
      </w:hyperlink>
    </w:p>
    <w:p w:rsidR="008C4A20" w:rsidRPr="008C4A20" w:rsidRDefault="008C4A20" w:rsidP="008C4A20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A20">
        <w:rPr>
          <w:rFonts w:ascii="Times New Roman" w:hAnsi="Times New Roman" w:cs="Times New Roman"/>
          <w:sz w:val="28"/>
          <w:szCs w:val="28"/>
        </w:rPr>
        <w:t>http://znanium.com/</w:t>
      </w:r>
    </w:p>
    <w:sectPr w:rsidR="008C4A20" w:rsidRPr="008C4A20" w:rsidSect="0072703A">
      <w:footerReference w:type="default" r:id="rId22"/>
      <w:pgSz w:w="12240" w:h="15840"/>
      <w:pgMar w:top="1134" w:right="851" w:bottom="1134" w:left="1701" w:header="720" w:footer="720" w:gutter="0"/>
      <w:pgNumType w:start="2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55B" w:rsidRDefault="0054355B" w:rsidP="0072703A">
      <w:pPr>
        <w:spacing w:after="0" w:line="240" w:lineRule="auto"/>
      </w:pPr>
      <w:r>
        <w:separator/>
      </w:r>
    </w:p>
  </w:endnote>
  <w:endnote w:type="continuationSeparator" w:id="0">
    <w:p w:rsidR="0054355B" w:rsidRDefault="0054355B" w:rsidP="00727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9648167"/>
      <w:docPartObj>
        <w:docPartGallery w:val="Page Numbers (Bottom of Page)"/>
        <w:docPartUnique/>
      </w:docPartObj>
    </w:sdtPr>
    <w:sdtContent>
      <w:p w:rsidR="0072703A" w:rsidRDefault="0072703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72703A" w:rsidRDefault="0072703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55B" w:rsidRDefault="0054355B" w:rsidP="0072703A">
      <w:pPr>
        <w:spacing w:after="0" w:line="240" w:lineRule="auto"/>
      </w:pPr>
      <w:r>
        <w:separator/>
      </w:r>
    </w:p>
  </w:footnote>
  <w:footnote w:type="continuationSeparator" w:id="0">
    <w:p w:rsidR="0054355B" w:rsidRDefault="0054355B" w:rsidP="007270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63E5A"/>
    <w:multiLevelType w:val="hybridMultilevel"/>
    <w:tmpl w:val="800260BE"/>
    <w:lvl w:ilvl="0" w:tplc="C5CEE602">
      <w:start w:val="1"/>
      <w:numFmt w:val="decimal"/>
      <w:lvlText w:val="%1."/>
      <w:lvlJc w:val="left"/>
      <w:pPr>
        <w:ind w:left="870" w:hanging="51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536B"/>
    <w:rsid w:val="000064C7"/>
    <w:rsid w:val="000102D6"/>
    <w:rsid w:val="00013315"/>
    <w:rsid w:val="000156FE"/>
    <w:rsid w:val="00041400"/>
    <w:rsid w:val="00051866"/>
    <w:rsid w:val="00052DDD"/>
    <w:rsid w:val="0006570C"/>
    <w:rsid w:val="0007156D"/>
    <w:rsid w:val="000818CA"/>
    <w:rsid w:val="000824FF"/>
    <w:rsid w:val="0009044E"/>
    <w:rsid w:val="000924E3"/>
    <w:rsid w:val="00095E04"/>
    <w:rsid w:val="00097763"/>
    <w:rsid w:val="000A4ACF"/>
    <w:rsid w:val="000C4700"/>
    <w:rsid w:val="000C5648"/>
    <w:rsid w:val="000C5D73"/>
    <w:rsid w:val="000C7E98"/>
    <w:rsid w:val="000D06F5"/>
    <w:rsid w:val="000E2192"/>
    <w:rsid w:val="000F2F3F"/>
    <w:rsid w:val="000F604A"/>
    <w:rsid w:val="001148AA"/>
    <w:rsid w:val="00116BC9"/>
    <w:rsid w:val="00124973"/>
    <w:rsid w:val="001279EF"/>
    <w:rsid w:val="00141180"/>
    <w:rsid w:val="00146899"/>
    <w:rsid w:val="0014712B"/>
    <w:rsid w:val="00150E33"/>
    <w:rsid w:val="001706FC"/>
    <w:rsid w:val="00170F54"/>
    <w:rsid w:val="001803AD"/>
    <w:rsid w:val="0018044C"/>
    <w:rsid w:val="001810A3"/>
    <w:rsid w:val="001841C6"/>
    <w:rsid w:val="00191FB7"/>
    <w:rsid w:val="00195339"/>
    <w:rsid w:val="001A237F"/>
    <w:rsid w:val="001A6D80"/>
    <w:rsid w:val="001B0698"/>
    <w:rsid w:val="001B7E1E"/>
    <w:rsid w:val="001D7448"/>
    <w:rsid w:val="001E5ADC"/>
    <w:rsid w:val="00203487"/>
    <w:rsid w:val="00206B9C"/>
    <w:rsid w:val="00210DD2"/>
    <w:rsid w:val="00213EBB"/>
    <w:rsid w:val="002261C9"/>
    <w:rsid w:val="00240492"/>
    <w:rsid w:val="00247537"/>
    <w:rsid w:val="00252E18"/>
    <w:rsid w:val="002555BB"/>
    <w:rsid w:val="00267C76"/>
    <w:rsid w:val="0027001E"/>
    <w:rsid w:val="00271177"/>
    <w:rsid w:val="002767DE"/>
    <w:rsid w:val="00277F2B"/>
    <w:rsid w:val="002813AF"/>
    <w:rsid w:val="002832D9"/>
    <w:rsid w:val="00287EB6"/>
    <w:rsid w:val="002938E8"/>
    <w:rsid w:val="002A0FA7"/>
    <w:rsid w:val="002A14CD"/>
    <w:rsid w:val="002A1786"/>
    <w:rsid w:val="002A31F9"/>
    <w:rsid w:val="002A48EF"/>
    <w:rsid w:val="002A586C"/>
    <w:rsid w:val="002B3891"/>
    <w:rsid w:val="002C3328"/>
    <w:rsid w:val="002C523D"/>
    <w:rsid w:val="002D4F55"/>
    <w:rsid w:val="002D5F2A"/>
    <w:rsid w:val="002F08B9"/>
    <w:rsid w:val="002F1BE8"/>
    <w:rsid w:val="002F4A34"/>
    <w:rsid w:val="002F6787"/>
    <w:rsid w:val="00302676"/>
    <w:rsid w:val="003045E7"/>
    <w:rsid w:val="0030721F"/>
    <w:rsid w:val="00307D02"/>
    <w:rsid w:val="003162AA"/>
    <w:rsid w:val="00320CE2"/>
    <w:rsid w:val="0032396B"/>
    <w:rsid w:val="00332E3E"/>
    <w:rsid w:val="00341277"/>
    <w:rsid w:val="003436F0"/>
    <w:rsid w:val="00343E11"/>
    <w:rsid w:val="003476F5"/>
    <w:rsid w:val="00350120"/>
    <w:rsid w:val="003528EB"/>
    <w:rsid w:val="00360849"/>
    <w:rsid w:val="0036503C"/>
    <w:rsid w:val="00365896"/>
    <w:rsid w:val="003700E3"/>
    <w:rsid w:val="003709F2"/>
    <w:rsid w:val="00371C16"/>
    <w:rsid w:val="00373CD8"/>
    <w:rsid w:val="0037452D"/>
    <w:rsid w:val="003868F8"/>
    <w:rsid w:val="003B3D4C"/>
    <w:rsid w:val="003B6C42"/>
    <w:rsid w:val="003C05EE"/>
    <w:rsid w:val="003C453F"/>
    <w:rsid w:val="003C536B"/>
    <w:rsid w:val="003D2D3D"/>
    <w:rsid w:val="003D3D6C"/>
    <w:rsid w:val="003F04B7"/>
    <w:rsid w:val="003F1AB7"/>
    <w:rsid w:val="00421731"/>
    <w:rsid w:val="00424116"/>
    <w:rsid w:val="004310ED"/>
    <w:rsid w:val="00431889"/>
    <w:rsid w:val="00434B0B"/>
    <w:rsid w:val="00440889"/>
    <w:rsid w:val="00455EDC"/>
    <w:rsid w:val="00460709"/>
    <w:rsid w:val="00463D08"/>
    <w:rsid w:val="00471D8F"/>
    <w:rsid w:val="00475C09"/>
    <w:rsid w:val="00477027"/>
    <w:rsid w:val="0048347A"/>
    <w:rsid w:val="004863CA"/>
    <w:rsid w:val="0048740D"/>
    <w:rsid w:val="00493326"/>
    <w:rsid w:val="00497032"/>
    <w:rsid w:val="00497EF6"/>
    <w:rsid w:val="004A33C6"/>
    <w:rsid w:val="004A4EB9"/>
    <w:rsid w:val="004B45F1"/>
    <w:rsid w:val="004C14E2"/>
    <w:rsid w:val="004C4E1A"/>
    <w:rsid w:val="004E22A1"/>
    <w:rsid w:val="004E3016"/>
    <w:rsid w:val="004E3A22"/>
    <w:rsid w:val="004F077C"/>
    <w:rsid w:val="00527AC0"/>
    <w:rsid w:val="00530FAC"/>
    <w:rsid w:val="00536068"/>
    <w:rsid w:val="00541DC1"/>
    <w:rsid w:val="0054355B"/>
    <w:rsid w:val="00545E41"/>
    <w:rsid w:val="00553493"/>
    <w:rsid w:val="00562E27"/>
    <w:rsid w:val="005703FD"/>
    <w:rsid w:val="00571087"/>
    <w:rsid w:val="00571439"/>
    <w:rsid w:val="00572C2E"/>
    <w:rsid w:val="00573A78"/>
    <w:rsid w:val="00574C0E"/>
    <w:rsid w:val="00577ADF"/>
    <w:rsid w:val="005800B4"/>
    <w:rsid w:val="005865DA"/>
    <w:rsid w:val="005873C0"/>
    <w:rsid w:val="005A6F0A"/>
    <w:rsid w:val="005B432D"/>
    <w:rsid w:val="005C05ED"/>
    <w:rsid w:val="005C5D3D"/>
    <w:rsid w:val="005C7E74"/>
    <w:rsid w:val="005C7E90"/>
    <w:rsid w:val="005D7DEF"/>
    <w:rsid w:val="00605858"/>
    <w:rsid w:val="00605E43"/>
    <w:rsid w:val="00606679"/>
    <w:rsid w:val="006075CE"/>
    <w:rsid w:val="00623036"/>
    <w:rsid w:val="00626F15"/>
    <w:rsid w:val="006277A7"/>
    <w:rsid w:val="00635FAC"/>
    <w:rsid w:val="00636E60"/>
    <w:rsid w:val="00640B10"/>
    <w:rsid w:val="006434D4"/>
    <w:rsid w:val="0065063E"/>
    <w:rsid w:val="006519F0"/>
    <w:rsid w:val="00656457"/>
    <w:rsid w:val="00673091"/>
    <w:rsid w:val="006737CA"/>
    <w:rsid w:val="00683615"/>
    <w:rsid w:val="00693F6E"/>
    <w:rsid w:val="006A4833"/>
    <w:rsid w:val="006C678A"/>
    <w:rsid w:val="006D2021"/>
    <w:rsid w:val="006D38A0"/>
    <w:rsid w:val="006D5626"/>
    <w:rsid w:val="006E2D6E"/>
    <w:rsid w:val="006F3B1A"/>
    <w:rsid w:val="006F4974"/>
    <w:rsid w:val="007024F9"/>
    <w:rsid w:val="00702AA3"/>
    <w:rsid w:val="00706C02"/>
    <w:rsid w:val="007129B0"/>
    <w:rsid w:val="00724406"/>
    <w:rsid w:val="00724577"/>
    <w:rsid w:val="0072703A"/>
    <w:rsid w:val="0073629D"/>
    <w:rsid w:val="00742204"/>
    <w:rsid w:val="007509A6"/>
    <w:rsid w:val="00752308"/>
    <w:rsid w:val="00771F07"/>
    <w:rsid w:val="00785B72"/>
    <w:rsid w:val="0078667C"/>
    <w:rsid w:val="007914FC"/>
    <w:rsid w:val="00794505"/>
    <w:rsid w:val="00797DD8"/>
    <w:rsid w:val="007A4D9C"/>
    <w:rsid w:val="007B0230"/>
    <w:rsid w:val="007B36A2"/>
    <w:rsid w:val="007C42D7"/>
    <w:rsid w:val="007C59D7"/>
    <w:rsid w:val="007D0F2A"/>
    <w:rsid w:val="007D2508"/>
    <w:rsid w:val="007D344C"/>
    <w:rsid w:val="007E3BE6"/>
    <w:rsid w:val="007F78D3"/>
    <w:rsid w:val="008073D9"/>
    <w:rsid w:val="0080797B"/>
    <w:rsid w:val="008121B0"/>
    <w:rsid w:val="00813A91"/>
    <w:rsid w:val="00830099"/>
    <w:rsid w:val="00836CE4"/>
    <w:rsid w:val="00840414"/>
    <w:rsid w:val="00846A8C"/>
    <w:rsid w:val="0086115F"/>
    <w:rsid w:val="008633C8"/>
    <w:rsid w:val="008800CD"/>
    <w:rsid w:val="008804C5"/>
    <w:rsid w:val="00886A34"/>
    <w:rsid w:val="0089466C"/>
    <w:rsid w:val="008A1813"/>
    <w:rsid w:val="008A2201"/>
    <w:rsid w:val="008C14C1"/>
    <w:rsid w:val="008C4A20"/>
    <w:rsid w:val="008C4E91"/>
    <w:rsid w:val="008D0234"/>
    <w:rsid w:val="008D5529"/>
    <w:rsid w:val="008F3AF4"/>
    <w:rsid w:val="008F7EF4"/>
    <w:rsid w:val="00902D96"/>
    <w:rsid w:val="00910F50"/>
    <w:rsid w:val="00920E6D"/>
    <w:rsid w:val="009259FF"/>
    <w:rsid w:val="00926347"/>
    <w:rsid w:val="009514C3"/>
    <w:rsid w:val="009520FE"/>
    <w:rsid w:val="00955EF9"/>
    <w:rsid w:val="009627CE"/>
    <w:rsid w:val="00973258"/>
    <w:rsid w:val="00982DDA"/>
    <w:rsid w:val="00983837"/>
    <w:rsid w:val="009B34B2"/>
    <w:rsid w:val="009B7F1E"/>
    <w:rsid w:val="009D3F11"/>
    <w:rsid w:val="009F1E28"/>
    <w:rsid w:val="00A1062E"/>
    <w:rsid w:val="00A12E89"/>
    <w:rsid w:val="00A2075A"/>
    <w:rsid w:val="00A26B29"/>
    <w:rsid w:val="00A300A5"/>
    <w:rsid w:val="00A32B4C"/>
    <w:rsid w:val="00A40640"/>
    <w:rsid w:val="00A40DB4"/>
    <w:rsid w:val="00A44308"/>
    <w:rsid w:val="00A47FE8"/>
    <w:rsid w:val="00A5064F"/>
    <w:rsid w:val="00A513F8"/>
    <w:rsid w:val="00A549F4"/>
    <w:rsid w:val="00A55FD5"/>
    <w:rsid w:val="00A572B5"/>
    <w:rsid w:val="00A65FF4"/>
    <w:rsid w:val="00A75EB2"/>
    <w:rsid w:val="00A92C02"/>
    <w:rsid w:val="00A94A25"/>
    <w:rsid w:val="00A95D9F"/>
    <w:rsid w:val="00AA1602"/>
    <w:rsid w:val="00AA25DD"/>
    <w:rsid w:val="00AB7199"/>
    <w:rsid w:val="00AB7C26"/>
    <w:rsid w:val="00AC2FD5"/>
    <w:rsid w:val="00AD1082"/>
    <w:rsid w:val="00AE44E2"/>
    <w:rsid w:val="00AE544F"/>
    <w:rsid w:val="00AE55C2"/>
    <w:rsid w:val="00B02810"/>
    <w:rsid w:val="00B037F0"/>
    <w:rsid w:val="00B058F0"/>
    <w:rsid w:val="00B103DB"/>
    <w:rsid w:val="00B12817"/>
    <w:rsid w:val="00B16358"/>
    <w:rsid w:val="00B20C5C"/>
    <w:rsid w:val="00B20EEE"/>
    <w:rsid w:val="00B3220E"/>
    <w:rsid w:val="00B33950"/>
    <w:rsid w:val="00B3607F"/>
    <w:rsid w:val="00B37470"/>
    <w:rsid w:val="00B41B11"/>
    <w:rsid w:val="00B42911"/>
    <w:rsid w:val="00B45BA1"/>
    <w:rsid w:val="00B57308"/>
    <w:rsid w:val="00B60746"/>
    <w:rsid w:val="00B66649"/>
    <w:rsid w:val="00B670EB"/>
    <w:rsid w:val="00B75931"/>
    <w:rsid w:val="00B83532"/>
    <w:rsid w:val="00B83664"/>
    <w:rsid w:val="00B85716"/>
    <w:rsid w:val="00B92A54"/>
    <w:rsid w:val="00B94B21"/>
    <w:rsid w:val="00B9711C"/>
    <w:rsid w:val="00BA5FCD"/>
    <w:rsid w:val="00BB270A"/>
    <w:rsid w:val="00BB497E"/>
    <w:rsid w:val="00BB7D00"/>
    <w:rsid w:val="00BC3A4D"/>
    <w:rsid w:val="00BC57EA"/>
    <w:rsid w:val="00BD2D68"/>
    <w:rsid w:val="00BD601D"/>
    <w:rsid w:val="00BE2119"/>
    <w:rsid w:val="00BE5042"/>
    <w:rsid w:val="00BE51C4"/>
    <w:rsid w:val="00BF6B52"/>
    <w:rsid w:val="00BF6CF6"/>
    <w:rsid w:val="00C2656E"/>
    <w:rsid w:val="00C27E81"/>
    <w:rsid w:val="00C3007D"/>
    <w:rsid w:val="00C43029"/>
    <w:rsid w:val="00C450FF"/>
    <w:rsid w:val="00C5436D"/>
    <w:rsid w:val="00C547FD"/>
    <w:rsid w:val="00C67003"/>
    <w:rsid w:val="00C673F0"/>
    <w:rsid w:val="00C74C62"/>
    <w:rsid w:val="00C9335F"/>
    <w:rsid w:val="00CA1BBB"/>
    <w:rsid w:val="00CB4EAA"/>
    <w:rsid w:val="00CE585A"/>
    <w:rsid w:val="00CF53F0"/>
    <w:rsid w:val="00D00F09"/>
    <w:rsid w:val="00D061B4"/>
    <w:rsid w:val="00D1566A"/>
    <w:rsid w:val="00D1690F"/>
    <w:rsid w:val="00D340FA"/>
    <w:rsid w:val="00D616A6"/>
    <w:rsid w:val="00D62515"/>
    <w:rsid w:val="00D6280B"/>
    <w:rsid w:val="00D65509"/>
    <w:rsid w:val="00D65AC7"/>
    <w:rsid w:val="00D773C6"/>
    <w:rsid w:val="00D803CE"/>
    <w:rsid w:val="00D86D0F"/>
    <w:rsid w:val="00DA1681"/>
    <w:rsid w:val="00DC3AD8"/>
    <w:rsid w:val="00DE4FAD"/>
    <w:rsid w:val="00E0693B"/>
    <w:rsid w:val="00E12B86"/>
    <w:rsid w:val="00E1798C"/>
    <w:rsid w:val="00E236A4"/>
    <w:rsid w:val="00E30D67"/>
    <w:rsid w:val="00E4256F"/>
    <w:rsid w:val="00E52036"/>
    <w:rsid w:val="00E55171"/>
    <w:rsid w:val="00E562DC"/>
    <w:rsid w:val="00E6294B"/>
    <w:rsid w:val="00E64D70"/>
    <w:rsid w:val="00E70902"/>
    <w:rsid w:val="00E7367C"/>
    <w:rsid w:val="00E75F8B"/>
    <w:rsid w:val="00E77266"/>
    <w:rsid w:val="00E83B7D"/>
    <w:rsid w:val="00E86F56"/>
    <w:rsid w:val="00E8776F"/>
    <w:rsid w:val="00E90DA2"/>
    <w:rsid w:val="00E91611"/>
    <w:rsid w:val="00EA3E6F"/>
    <w:rsid w:val="00ED001D"/>
    <w:rsid w:val="00EE12E5"/>
    <w:rsid w:val="00EF24C1"/>
    <w:rsid w:val="00F004C0"/>
    <w:rsid w:val="00F11238"/>
    <w:rsid w:val="00F116E3"/>
    <w:rsid w:val="00F16096"/>
    <w:rsid w:val="00F179BA"/>
    <w:rsid w:val="00F17F8A"/>
    <w:rsid w:val="00F20B76"/>
    <w:rsid w:val="00F24649"/>
    <w:rsid w:val="00F331EF"/>
    <w:rsid w:val="00F33CC5"/>
    <w:rsid w:val="00F40E1A"/>
    <w:rsid w:val="00F56D15"/>
    <w:rsid w:val="00F71409"/>
    <w:rsid w:val="00F80296"/>
    <w:rsid w:val="00F81E84"/>
    <w:rsid w:val="00F87605"/>
    <w:rsid w:val="00F90E88"/>
    <w:rsid w:val="00FB004A"/>
    <w:rsid w:val="00FB1B0C"/>
    <w:rsid w:val="00FC644A"/>
    <w:rsid w:val="00FC690F"/>
    <w:rsid w:val="00FD45A5"/>
    <w:rsid w:val="00FE262B"/>
    <w:rsid w:val="00FF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E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72C2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C4A20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727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703A"/>
  </w:style>
  <w:style w:type="paragraph" w:styleId="a9">
    <w:name w:val="footer"/>
    <w:basedOn w:val="a"/>
    <w:link w:val="aa"/>
    <w:uiPriority w:val="99"/>
    <w:unhideWhenUsed/>
    <w:rsid w:val="00727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70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5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hyperlink" Target="http://repository.vzfei.ru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17</Pages>
  <Words>2078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Алексей</cp:lastModifiedBy>
  <cp:revision>17</cp:revision>
  <cp:lastPrinted>2014-01-15T19:07:00Z</cp:lastPrinted>
  <dcterms:created xsi:type="dcterms:W3CDTF">2013-10-02T05:58:00Z</dcterms:created>
  <dcterms:modified xsi:type="dcterms:W3CDTF">2014-01-15T19:30:00Z</dcterms:modified>
</cp:coreProperties>
</file>