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226" w:rsidRDefault="00A52226" w:rsidP="00EB5794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472"/>
        <w:gridCol w:w="1098"/>
      </w:tblGrid>
      <w:tr w:rsidR="00A52226" w:rsidTr="00BD28E1">
        <w:tc>
          <w:tcPr>
            <w:tcW w:w="8472" w:type="dxa"/>
          </w:tcPr>
          <w:p w:rsidR="00A52226" w:rsidRPr="00A52226" w:rsidRDefault="00A52226" w:rsidP="00A52226">
            <w:pPr>
              <w:spacing w:before="100" w:beforeAutospacing="1" w:after="100" w:afterAutospacing="1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2226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1098" w:type="dxa"/>
          </w:tcPr>
          <w:p w:rsidR="00A52226" w:rsidRPr="00A52226" w:rsidRDefault="00A52226" w:rsidP="00EB5794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52226" w:rsidTr="00BD28E1">
        <w:trPr>
          <w:trHeight w:val="2430"/>
        </w:trPr>
        <w:tc>
          <w:tcPr>
            <w:tcW w:w="8472" w:type="dxa"/>
          </w:tcPr>
          <w:p w:rsidR="00A52226" w:rsidRPr="00A52226" w:rsidRDefault="00A52226" w:rsidP="00A52226">
            <w:pPr>
              <w:pStyle w:val="a3"/>
              <w:numPr>
                <w:ilvl w:val="0"/>
                <w:numId w:val="18"/>
              </w:num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2226">
              <w:rPr>
                <w:rFonts w:ascii="Times New Roman" w:hAnsi="Times New Roman" w:cs="Times New Roman"/>
                <w:sz w:val="28"/>
                <w:szCs w:val="28"/>
              </w:rPr>
              <w:t>Экономическая сущность и функции страхования</w:t>
            </w:r>
          </w:p>
          <w:p w:rsidR="00A52226" w:rsidRPr="00A52226" w:rsidRDefault="00A52226" w:rsidP="00A52226">
            <w:pPr>
              <w:pStyle w:val="a3"/>
              <w:numPr>
                <w:ilvl w:val="1"/>
                <w:numId w:val="18"/>
              </w:num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2226">
              <w:rPr>
                <w:rFonts w:ascii="Times New Roman" w:hAnsi="Times New Roman" w:cs="Times New Roman"/>
                <w:sz w:val="28"/>
                <w:szCs w:val="28"/>
              </w:rPr>
              <w:t>Сущность и функции страхования</w:t>
            </w:r>
          </w:p>
          <w:p w:rsidR="00A52226" w:rsidRPr="00A52226" w:rsidRDefault="00A52226" w:rsidP="00A52226">
            <w:pPr>
              <w:pStyle w:val="a3"/>
              <w:numPr>
                <w:ilvl w:val="1"/>
                <w:numId w:val="18"/>
              </w:numPr>
              <w:autoSpaceDE w:val="0"/>
              <w:autoSpaceDN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52226">
              <w:rPr>
                <w:rFonts w:ascii="Times New Roman" w:hAnsi="Times New Roman"/>
                <w:sz w:val="28"/>
                <w:szCs w:val="28"/>
                <w:lang w:eastAsia="ru-RU"/>
              </w:rPr>
              <w:t>Понятия «страховая защита» и «страховые фонды»</w:t>
            </w:r>
          </w:p>
          <w:p w:rsidR="00A52226" w:rsidRPr="00A52226" w:rsidRDefault="00A52226" w:rsidP="00A52226">
            <w:pPr>
              <w:pStyle w:val="a3"/>
              <w:numPr>
                <w:ilvl w:val="1"/>
                <w:numId w:val="18"/>
              </w:numPr>
              <w:autoSpaceDE w:val="0"/>
              <w:autoSpaceDN w:val="0"/>
              <w:adjustRightInd w:val="0"/>
              <w:spacing w:before="100" w:beforeAutospacing="1" w:after="100" w:afterAutospacing="1" w:line="36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5222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Классификация страхования в РФ </w:t>
            </w:r>
          </w:p>
          <w:p w:rsidR="00A52226" w:rsidRPr="00A52226" w:rsidRDefault="00A52226" w:rsidP="00A52226">
            <w:pPr>
              <w:pStyle w:val="a3"/>
              <w:numPr>
                <w:ilvl w:val="1"/>
                <w:numId w:val="18"/>
              </w:num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22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Добровольная и обязательная формы страхования</w:t>
            </w:r>
          </w:p>
        </w:tc>
        <w:tc>
          <w:tcPr>
            <w:tcW w:w="1098" w:type="dxa"/>
          </w:tcPr>
          <w:p w:rsidR="00A52226" w:rsidRPr="00BD28E1" w:rsidRDefault="00A52226" w:rsidP="00BD28E1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2226" w:rsidRPr="00BD28E1" w:rsidRDefault="002D30ED" w:rsidP="00BD28E1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8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A52226" w:rsidRPr="00BD28E1" w:rsidRDefault="00BD28E1" w:rsidP="00BD28E1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8E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BD28E1" w:rsidRPr="00BD28E1" w:rsidRDefault="00BD28E1" w:rsidP="00BD28E1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8E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BD28E1" w:rsidRPr="00BD28E1" w:rsidRDefault="00BD28E1" w:rsidP="00BD28E1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8E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A52226" w:rsidTr="00BD28E1">
        <w:tc>
          <w:tcPr>
            <w:tcW w:w="8472" w:type="dxa"/>
          </w:tcPr>
          <w:p w:rsidR="00A52226" w:rsidRPr="00A52226" w:rsidRDefault="008167B0" w:rsidP="008167B0">
            <w:pPr>
              <w:spacing w:before="100" w:beforeAutospacing="1" w:after="100" w:afterAutospacing="1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2226">
              <w:rPr>
                <w:rFonts w:ascii="Times New Roman" w:hAnsi="Times New Roman" w:cs="Times New Roman"/>
                <w:sz w:val="28"/>
                <w:szCs w:val="28"/>
              </w:rPr>
              <w:t xml:space="preserve">Заключение </w:t>
            </w:r>
          </w:p>
        </w:tc>
        <w:tc>
          <w:tcPr>
            <w:tcW w:w="1098" w:type="dxa"/>
          </w:tcPr>
          <w:p w:rsidR="00A52226" w:rsidRPr="00BD28E1" w:rsidRDefault="00BD28E1" w:rsidP="00BD28E1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8E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8167B0" w:rsidTr="00BD28E1">
        <w:tc>
          <w:tcPr>
            <w:tcW w:w="8472" w:type="dxa"/>
          </w:tcPr>
          <w:p w:rsidR="008167B0" w:rsidRPr="00A52226" w:rsidRDefault="008167B0" w:rsidP="009E7D6A">
            <w:pPr>
              <w:spacing w:before="100" w:beforeAutospacing="1" w:after="100" w:afterAutospacing="1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2226">
              <w:rPr>
                <w:rFonts w:ascii="Times New Roman" w:hAnsi="Times New Roman" w:cs="Times New Roman"/>
                <w:sz w:val="28"/>
                <w:szCs w:val="28"/>
              </w:rPr>
              <w:t>Тесты</w:t>
            </w:r>
          </w:p>
        </w:tc>
        <w:tc>
          <w:tcPr>
            <w:tcW w:w="1098" w:type="dxa"/>
          </w:tcPr>
          <w:p w:rsidR="008167B0" w:rsidRPr="00BD28E1" w:rsidRDefault="00BD28E1" w:rsidP="00BD28E1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8E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A52226" w:rsidTr="00BD28E1">
        <w:tc>
          <w:tcPr>
            <w:tcW w:w="8472" w:type="dxa"/>
          </w:tcPr>
          <w:p w:rsidR="00A52226" w:rsidRPr="00A52226" w:rsidRDefault="008167B0" w:rsidP="00A52226">
            <w:pPr>
              <w:spacing w:before="100" w:beforeAutospacing="1" w:after="100" w:afterAutospacing="1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2226"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</w:p>
        </w:tc>
        <w:tc>
          <w:tcPr>
            <w:tcW w:w="1098" w:type="dxa"/>
          </w:tcPr>
          <w:p w:rsidR="00A52226" w:rsidRPr="00BD28E1" w:rsidRDefault="00BD28E1" w:rsidP="00BD28E1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8E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A52226" w:rsidTr="00BD28E1">
        <w:tc>
          <w:tcPr>
            <w:tcW w:w="8472" w:type="dxa"/>
          </w:tcPr>
          <w:p w:rsidR="00A52226" w:rsidRPr="00A52226" w:rsidRDefault="00A52226" w:rsidP="00A52226">
            <w:pPr>
              <w:spacing w:before="100" w:beforeAutospacing="1" w:after="100" w:afterAutospacing="1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2226">
              <w:rPr>
                <w:rFonts w:ascii="Times New Roman" w:hAnsi="Times New Roman" w:cs="Times New Roman"/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1098" w:type="dxa"/>
          </w:tcPr>
          <w:p w:rsidR="00A52226" w:rsidRPr="00BD28E1" w:rsidRDefault="00BD28E1" w:rsidP="00BD28E1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8E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</w:tbl>
    <w:p w:rsidR="00A52226" w:rsidRDefault="00A52226" w:rsidP="00EB5794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226" w:rsidRDefault="00A52226" w:rsidP="00EB5794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E6123" w:rsidRDefault="004E6123" w:rsidP="00EB5794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6123" w:rsidRDefault="004E6123" w:rsidP="00EB5794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6123" w:rsidRDefault="004E6123" w:rsidP="00EB5794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6123" w:rsidRDefault="004E6123" w:rsidP="00EB5794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226" w:rsidRDefault="00A52226" w:rsidP="00EB5794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226" w:rsidRDefault="00A52226" w:rsidP="00EB5794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226" w:rsidRDefault="00A52226" w:rsidP="00EB5794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226" w:rsidRDefault="00A52226" w:rsidP="00EB5794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226" w:rsidRDefault="00A52226" w:rsidP="00EB5794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6123" w:rsidRDefault="004E6123" w:rsidP="00385EFB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123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4E6123" w:rsidRPr="004E6123" w:rsidRDefault="004E6123" w:rsidP="004E6123">
      <w:pPr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226" w:rsidRDefault="004E6123" w:rsidP="004E612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6123">
        <w:rPr>
          <w:rFonts w:ascii="Times New Roman" w:hAnsi="Times New Roman" w:cs="Times New Roman"/>
          <w:sz w:val="28"/>
          <w:szCs w:val="28"/>
        </w:rPr>
        <w:t xml:space="preserve">Страхование возникло и развивалось, имея своим конечным назначением удовлетворение разнообразных потребностей человека через систему страховой защиты от случайных опасностей. В страховании реализуются определенные экономические отношения, складывающиеся между людьми в процессе производства, обращения, обмена и </w:t>
      </w:r>
      <w:proofErr w:type="gramStart"/>
      <w:r w:rsidRPr="004E6123">
        <w:rPr>
          <w:rFonts w:ascii="Times New Roman" w:hAnsi="Times New Roman" w:cs="Times New Roman"/>
          <w:sz w:val="28"/>
          <w:szCs w:val="28"/>
        </w:rPr>
        <w:t>потребления</w:t>
      </w:r>
      <w:proofErr w:type="gramEnd"/>
      <w:r w:rsidRPr="004E6123">
        <w:rPr>
          <w:rFonts w:ascii="Times New Roman" w:hAnsi="Times New Roman" w:cs="Times New Roman"/>
          <w:sz w:val="28"/>
          <w:szCs w:val="28"/>
        </w:rPr>
        <w:t xml:space="preserve"> материальных благ. Оно предоставляет всем хозяйствующим субъектам и членам общества гарантии в возмещении ущерба.</w:t>
      </w:r>
    </w:p>
    <w:p w:rsidR="004E6123" w:rsidRDefault="004E6123" w:rsidP="004E612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430E">
        <w:rPr>
          <w:rFonts w:ascii="Times New Roman" w:hAnsi="Times New Roman"/>
          <w:sz w:val="28"/>
          <w:szCs w:val="28"/>
        </w:rPr>
        <w:t>Экономическая сущность страхования является актуальной и практически значимой темой в настоящее время, так как в жизни человека очень часто случаются события, не зависящие от него, не подлежащие контролю.</w:t>
      </w:r>
    </w:p>
    <w:p w:rsidR="004E6123" w:rsidRDefault="004E6123" w:rsidP="004E61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DB0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данной </w:t>
      </w:r>
      <w:r w:rsidRPr="00315DB0">
        <w:rPr>
          <w:rFonts w:ascii="Times New Roman" w:hAnsi="Times New Roman"/>
          <w:sz w:val="28"/>
          <w:szCs w:val="28"/>
        </w:rPr>
        <w:t>работе страхование рассматривается как часть системы финансовых отношений, существующая в РФ, имеющая свои формы организации, созданная для защиты финансовых интересов физических, юридических лиц</w:t>
      </w:r>
      <w:r>
        <w:rPr>
          <w:rFonts w:ascii="Times New Roman" w:hAnsi="Times New Roman"/>
          <w:sz w:val="28"/>
          <w:szCs w:val="28"/>
        </w:rPr>
        <w:t>, т</w:t>
      </w:r>
      <w:r w:rsidRPr="00315DB0">
        <w:rPr>
          <w:rFonts w:ascii="Times New Roman" w:hAnsi="Times New Roman"/>
          <w:sz w:val="28"/>
          <w:szCs w:val="28"/>
        </w:rPr>
        <w:t xml:space="preserve">акже в работе рассматриваются основные функции и виды страхования. </w:t>
      </w:r>
    </w:p>
    <w:p w:rsidR="004E6123" w:rsidRPr="00315DB0" w:rsidRDefault="004E6123" w:rsidP="004E61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6123">
        <w:rPr>
          <w:rFonts w:ascii="Times New Roman" w:hAnsi="Times New Roman"/>
          <w:sz w:val="28"/>
          <w:szCs w:val="28"/>
        </w:rPr>
        <w:t xml:space="preserve">Целью данной работы является изучение таких вопросов, как </w:t>
      </w:r>
      <w:r>
        <w:rPr>
          <w:rFonts w:ascii="Times New Roman" w:hAnsi="Times New Roman"/>
          <w:sz w:val="28"/>
          <w:szCs w:val="28"/>
        </w:rPr>
        <w:t>с</w:t>
      </w:r>
      <w:r w:rsidRPr="004E6123">
        <w:rPr>
          <w:rFonts w:ascii="Times New Roman" w:hAnsi="Times New Roman" w:cs="Times New Roman"/>
          <w:sz w:val="28"/>
          <w:szCs w:val="28"/>
        </w:rPr>
        <w:t>ущность и функции страхования</w:t>
      </w:r>
      <w:r>
        <w:rPr>
          <w:rFonts w:ascii="Times New Roman" w:hAnsi="Times New Roman" w:cs="Times New Roman"/>
          <w:sz w:val="28"/>
          <w:szCs w:val="28"/>
        </w:rPr>
        <w:t>, п</w:t>
      </w:r>
      <w:r w:rsidRPr="00A52226">
        <w:rPr>
          <w:rFonts w:ascii="Times New Roman" w:hAnsi="Times New Roman"/>
          <w:sz w:val="28"/>
          <w:szCs w:val="28"/>
          <w:lang w:eastAsia="ru-RU"/>
        </w:rPr>
        <w:t>онятия «страховая защита» и «страховые фонды»</w:t>
      </w:r>
      <w:r>
        <w:rPr>
          <w:rFonts w:ascii="Times New Roman" w:hAnsi="Times New Roman"/>
          <w:sz w:val="28"/>
          <w:szCs w:val="28"/>
          <w:lang w:eastAsia="ru-RU"/>
        </w:rPr>
        <w:t>, к</w:t>
      </w:r>
      <w:r w:rsidRPr="00A52226">
        <w:rPr>
          <w:rFonts w:ascii="Times New Roman" w:hAnsi="Times New Roman"/>
          <w:sz w:val="28"/>
          <w:szCs w:val="28"/>
          <w:lang w:eastAsia="ru-RU"/>
        </w:rPr>
        <w:t>лассификация страхования в РФ</w:t>
      </w:r>
      <w:proofErr w:type="gramStart"/>
      <w:r w:rsidRPr="00A5222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а также д</w:t>
      </w:r>
      <w:r w:rsidRPr="00A52226">
        <w:rPr>
          <w:rFonts w:ascii="Times New Roman" w:hAnsi="Times New Roman" w:cs="Times New Roman"/>
          <w:sz w:val="28"/>
          <w:szCs w:val="28"/>
          <w:lang w:eastAsia="ru-RU"/>
        </w:rPr>
        <w:t>обровольная и обязательная формы страхования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E6123" w:rsidRPr="004E6123" w:rsidRDefault="004E6123" w:rsidP="004E612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2226" w:rsidRDefault="00A52226" w:rsidP="00EB5794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226" w:rsidRDefault="00A52226" w:rsidP="00EB5794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226" w:rsidRDefault="00A52226" w:rsidP="00EB5794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226" w:rsidRDefault="00A52226" w:rsidP="00EB5794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5794" w:rsidRDefault="00EB5794" w:rsidP="00EB5794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Экономическая сущность и функции страхования</w:t>
      </w:r>
    </w:p>
    <w:p w:rsidR="00E6315D" w:rsidRPr="00EB5794" w:rsidRDefault="00E6315D" w:rsidP="00EB5794">
      <w:pPr>
        <w:pStyle w:val="a3"/>
        <w:numPr>
          <w:ilvl w:val="1"/>
          <w:numId w:val="10"/>
        </w:numPr>
        <w:spacing w:before="100" w:beforeAutospacing="1" w:after="100" w:afterAutospacing="1" w:line="36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EB5794">
        <w:rPr>
          <w:rFonts w:ascii="Times New Roman" w:hAnsi="Times New Roman" w:cs="Times New Roman"/>
          <w:sz w:val="28"/>
          <w:szCs w:val="28"/>
        </w:rPr>
        <w:t>Сущность и функции страхования</w:t>
      </w:r>
    </w:p>
    <w:p w:rsidR="001E3DF9" w:rsidRPr="001E3DF9" w:rsidRDefault="001E3DF9" w:rsidP="001E3DF9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3DF9">
        <w:rPr>
          <w:rFonts w:ascii="Times New Roman" w:hAnsi="Times New Roman" w:cs="Times New Roman"/>
          <w:sz w:val="28"/>
          <w:szCs w:val="28"/>
        </w:rPr>
        <w:t>Страхование – особый вид экономической деятельности, связанный с распределением риска возникновения ущерба имущественным интересам участников страхования (страхователей) и осуществляемый специализированными организациями (страховщиками), обеспечивающими аккумуляцию страховых взносов, образование страховых резервов и осуществление выплат при нанесении ущерба застрахованным имущественным интересам</w:t>
      </w:r>
      <w:r w:rsidR="008167B0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Pr="001E3DF9">
        <w:rPr>
          <w:rFonts w:ascii="Times New Roman" w:hAnsi="Times New Roman" w:cs="Times New Roman"/>
          <w:sz w:val="28"/>
          <w:szCs w:val="28"/>
        </w:rPr>
        <w:t>.</w:t>
      </w:r>
    </w:p>
    <w:p w:rsidR="001E3DF9" w:rsidRDefault="001E3DF9" w:rsidP="001E3DF9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3DF9">
        <w:rPr>
          <w:rFonts w:ascii="Times New Roman" w:hAnsi="Times New Roman" w:cs="Times New Roman"/>
          <w:sz w:val="28"/>
          <w:szCs w:val="28"/>
        </w:rPr>
        <w:t xml:space="preserve">Как отрасль экономической деятельности, страхование получило развитие в конце эпохи позднего Средневековья. Развитие международной торговли, связанной с длительными и рискованными перевозками грузов в совокупности с образованием крупных торговых капиталов обусловили формирование института страхования как универсального средства по защите имущественных интересов физических и юридических лиц при наступлении определенных неблагоприятных событий – страховых </w:t>
      </w:r>
      <w:r>
        <w:rPr>
          <w:rFonts w:ascii="Times New Roman" w:hAnsi="Times New Roman" w:cs="Times New Roman"/>
          <w:sz w:val="28"/>
          <w:szCs w:val="28"/>
        </w:rPr>
        <w:t>случаев.</w:t>
      </w:r>
    </w:p>
    <w:p w:rsidR="00497F43" w:rsidRDefault="001E3DF9" w:rsidP="001E3DF9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3DF9">
        <w:rPr>
          <w:rFonts w:ascii="Times New Roman" w:hAnsi="Times New Roman" w:cs="Times New Roman"/>
          <w:sz w:val="28"/>
          <w:szCs w:val="28"/>
        </w:rPr>
        <w:t>В это время фиксируется распространение страховых отношений, закрепленных в письменном договоре страхования в форме гражданско-правовой сделки.</w:t>
      </w:r>
    </w:p>
    <w:p w:rsidR="00250E72" w:rsidRDefault="001E3DF9" w:rsidP="00250E72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В Российской Федерации страхование получило стимул для развития в связи с формированием негосударственного сектора хозяйства, нуждающегося во всеобъемлющей страховой защите, и проведением реформы сферы государственного управления составной частью которой стало формирование внебюджетных фондов, реализующих функцию государственной социальной защиты.</w:t>
      </w:r>
      <w:r w:rsidR="008167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Федеральный закон «Об организации страхового дела в Российской Федерации» </w:t>
      </w:r>
      <w:r w:rsidR="006E6616">
        <w:rPr>
          <w:rFonts w:ascii="Times New Roman" w:hAnsi="Times New Roman" w:cs="Times New Roman"/>
          <w:sz w:val="28"/>
          <w:szCs w:val="28"/>
        </w:rPr>
        <w:t>дает определения таким понятиям, 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0E72">
        <w:rPr>
          <w:rFonts w:ascii="Times New Roman" w:hAnsi="Times New Roman" w:cs="Times New Roman"/>
          <w:sz w:val="28"/>
          <w:szCs w:val="28"/>
        </w:rPr>
        <w:t>«</w:t>
      </w:r>
      <w:r w:rsidR="006E6616" w:rsidRPr="006E6616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6E6616">
        <w:rPr>
          <w:rFonts w:ascii="Times New Roman" w:hAnsi="Times New Roman" w:cs="Times New Roman"/>
          <w:sz w:val="28"/>
          <w:szCs w:val="28"/>
          <w:shd w:val="clear" w:color="auto" w:fill="FFFFFF"/>
        </w:rPr>
        <w:t>трахование</w:t>
      </w:r>
      <w:r w:rsidR="00250E72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6E66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r w:rsidR="00250E72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6E6616">
        <w:rPr>
          <w:rFonts w:ascii="Times New Roman" w:hAnsi="Times New Roman" w:cs="Times New Roman"/>
          <w:sz w:val="28"/>
          <w:szCs w:val="28"/>
          <w:shd w:val="clear" w:color="auto" w:fill="FFFFFF"/>
        </w:rPr>
        <w:t>страховая деятельность</w:t>
      </w:r>
      <w:r w:rsidR="00250E72">
        <w:rPr>
          <w:rFonts w:ascii="Times New Roman" w:hAnsi="Times New Roman" w:cs="Times New Roman"/>
          <w:sz w:val="28"/>
          <w:szCs w:val="28"/>
          <w:shd w:val="clear" w:color="auto" w:fill="FFFFFF"/>
        </w:rPr>
        <w:t>»:</w:t>
      </w:r>
    </w:p>
    <w:p w:rsidR="001E3DF9" w:rsidRDefault="00250E72" w:rsidP="00250E72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Страхование - </w:t>
      </w:r>
      <w:r w:rsidR="001E3DF9" w:rsidRPr="006E6616">
        <w:rPr>
          <w:rFonts w:ascii="Times New Roman" w:hAnsi="Times New Roman" w:cs="Times New Roman"/>
          <w:sz w:val="28"/>
          <w:szCs w:val="28"/>
          <w:shd w:val="clear" w:color="auto" w:fill="FFFFFF"/>
        </w:rPr>
        <w:t>отношения по защите интересов физических и юридических лиц, Российской Федерации, субъектов Российской Федерации и муниципальных образований при наступлении определенных страховых случаев за счет денежных фондов, формируемых страховщиками из уплаченных страховых премий (страховых взносов), а также за счет иных сре</w:t>
      </w:r>
      <w:proofErr w:type="gramStart"/>
      <w:r w:rsidR="001E3DF9" w:rsidRPr="006E6616">
        <w:rPr>
          <w:rFonts w:ascii="Times New Roman" w:hAnsi="Times New Roman" w:cs="Times New Roman"/>
          <w:sz w:val="28"/>
          <w:szCs w:val="28"/>
          <w:shd w:val="clear" w:color="auto" w:fill="FFFFFF"/>
        </w:rPr>
        <w:t>дств стр</w:t>
      </w:r>
      <w:proofErr w:type="gramEnd"/>
      <w:r w:rsidR="001E3DF9" w:rsidRPr="006E6616">
        <w:rPr>
          <w:rFonts w:ascii="Times New Roman" w:hAnsi="Times New Roman" w:cs="Times New Roman"/>
          <w:sz w:val="28"/>
          <w:szCs w:val="28"/>
          <w:shd w:val="clear" w:color="auto" w:fill="FFFFFF"/>
        </w:rPr>
        <w:t>аховщиков</w:t>
      </w:r>
      <w:r w:rsidR="008167B0"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  <w:footnoteReference w:id="2"/>
      </w:r>
      <w:r w:rsidR="001E3DF9" w:rsidRPr="006E661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E6616" w:rsidRPr="00250E72" w:rsidRDefault="006E6616" w:rsidP="001E3DF9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50E72">
        <w:rPr>
          <w:rFonts w:ascii="Times New Roman" w:hAnsi="Times New Roman" w:cs="Times New Roman"/>
          <w:sz w:val="28"/>
          <w:szCs w:val="28"/>
          <w:shd w:val="clear" w:color="auto" w:fill="FFFFFF"/>
        </w:rPr>
        <w:t>Страховая деятельность (страховое дело) - сфера деятельности страховщиков по страхованию, перестрахованию, взаимному страхованию, а также страховых брокеров, страховых актуариев по оказанию услуг, связанных со страхованием, с перестрахованием.</w:t>
      </w:r>
    </w:p>
    <w:p w:rsidR="006E6616" w:rsidRDefault="006E6616" w:rsidP="006E661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430E">
        <w:rPr>
          <w:rFonts w:ascii="Times New Roman" w:eastAsia="Times New Roman" w:hAnsi="Times New Roman"/>
          <w:sz w:val="28"/>
          <w:szCs w:val="28"/>
          <w:lang w:eastAsia="ru-RU"/>
        </w:rPr>
        <w:t xml:space="preserve">Как экономическая категория страхование представляет систему экономических отношений, включающую совокупность форм и методов формирования целевых фондов денежных средств и их использование на возмещение ущерба при различных непредвиденных неблагоприятных явлениях, а также на оказание помощи гражданам при наступлении определенных событий в их жизни. </w:t>
      </w:r>
    </w:p>
    <w:p w:rsidR="006E6616" w:rsidRPr="00FF430E" w:rsidRDefault="006E6616" w:rsidP="006E661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430E">
        <w:rPr>
          <w:rFonts w:ascii="Times New Roman" w:eastAsia="Times New Roman" w:hAnsi="Times New Roman"/>
          <w:sz w:val="28"/>
          <w:szCs w:val="28"/>
          <w:lang w:eastAsia="ru-RU"/>
        </w:rPr>
        <w:t>Экономическую категорию страхования характеризуют следующие признаки:</w:t>
      </w:r>
    </w:p>
    <w:p w:rsidR="006E6616" w:rsidRPr="00FF430E" w:rsidRDefault="006E6616" w:rsidP="006E6616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430E">
        <w:rPr>
          <w:rFonts w:ascii="Times New Roman" w:eastAsia="Times New Roman" w:hAnsi="Times New Roman"/>
          <w:sz w:val="28"/>
          <w:szCs w:val="28"/>
          <w:lang w:eastAsia="ru-RU"/>
        </w:rPr>
        <w:t xml:space="preserve">наличие </w:t>
      </w:r>
      <w:proofErr w:type="spellStart"/>
      <w:r w:rsidRPr="00FF430E">
        <w:rPr>
          <w:rFonts w:ascii="Times New Roman" w:eastAsia="Times New Roman" w:hAnsi="Times New Roman"/>
          <w:sz w:val="28"/>
          <w:szCs w:val="28"/>
          <w:lang w:eastAsia="ru-RU"/>
        </w:rPr>
        <w:t>перераспределительных</w:t>
      </w:r>
      <w:proofErr w:type="spellEnd"/>
      <w:r w:rsidRPr="00FF430E">
        <w:rPr>
          <w:rFonts w:ascii="Times New Roman" w:eastAsia="Times New Roman" w:hAnsi="Times New Roman"/>
          <w:sz w:val="28"/>
          <w:szCs w:val="28"/>
          <w:lang w:eastAsia="ru-RU"/>
        </w:rPr>
        <w:t xml:space="preserve"> отношений;</w:t>
      </w:r>
    </w:p>
    <w:p w:rsidR="006E6616" w:rsidRDefault="006E6616" w:rsidP="006E6616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наличие страхового риска </w:t>
      </w:r>
      <w:r w:rsidRPr="00FF430E">
        <w:rPr>
          <w:rFonts w:ascii="Times New Roman" w:eastAsia="Times New Roman" w:hAnsi="Times New Roman"/>
          <w:sz w:val="28"/>
          <w:szCs w:val="28"/>
          <w:lang w:eastAsia="ru-RU"/>
        </w:rPr>
        <w:t>и критерия его оценки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6E6616" w:rsidRDefault="006E6616" w:rsidP="006E6616">
      <w:pPr>
        <w:spacing w:after="0" w:line="36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риск должен быть неизвестен во времени и пространстве,</w:t>
      </w:r>
    </w:p>
    <w:p w:rsidR="006E6616" w:rsidRPr="00FF430E" w:rsidRDefault="006E6616" w:rsidP="006E6616">
      <w:pPr>
        <w:spacing w:after="0" w:line="36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риск не должен иметь катастрофический масштаб действия.</w:t>
      </w:r>
    </w:p>
    <w:p w:rsidR="006E6616" w:rsidRPr="00FF430E" w:rsidRDefault="006E6616" w:rsidP="006E6616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430E">
        <w:rPr>
          <w:rFonts w:ascii="Times New Roman" w:eastAsia="Times New Roman" w:hAnsi="Times New Roman"/>
          <w:sz w:val="28"/>
          <w:szCs w:val="28"/>
          <w:lang w:eastAsia="ru-RU"/>
        </w:rPr>
        <w:t>формирование страхового сообщества из числа страхователей и страховщиков;</w:t>
      </w:r>
    </w:p>
    <w:p w:rsidR="006E6616" w:rsidRPr="00FF430E" w:rsidRDefault="006E6616" w:rsidP="006E6616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430E">
        <w:rPr>
          <w:rFonts w:ascii="Times New Roman" w:eastAsia="Times New Roman" w:hAnsi="Times New Roman"/>
          <w:sz w:val="28"/>
          <w:szCs w:val="28"/>
          <w:lang w:eastAsia="ru-RU"/>
        </w:rPr>
        <w:t>замкнутая раскладка ущерба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(выплаты страхового возмещения получают лишь те, кто заключил договор страхования)</w:t>
      </w:r>
      <w:r w:rsidRPr="00FF430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E6616" w:rsidRPr="00FF430E" w:rsidRDefault="006E6616" w:rsidP="006E6616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430E">
        <w:rPr>
          <w:rFonts w:ascii="Times New Roman" w:eastAsia="Times New Roman" w:hAnsi="Times New Roman"/>
          <w:sz w:val="28"/>
          <w:szCs w:val="28"/>
          <w:lang w:eastAsia="ru-RU"/>
        </w:rPr>
        <w:t>возвратность страховых платежей;</w:t>
      </w:r>
    </w:p>
    <w:p w:rsidR="006E6616" w:rsidRPr="00250E72" w:rsidRDefault="006E6616" w:rsidP="006E6616">
      <w:pPr>
        <w:pStyle w:val="a3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E6616">
        <w:rPr>
          <w:rFonts w:ascii="Times New Roman" w:eastAsia="Times New Roman" w:hAnsi="Times New Roman"/>
          <w:sz w:val="28"/>
          <w:szCs w:val="28"/>
          <w:lang w:eastAsia="ru-RU"/>
        </w:rPr>
        <w:t>самоокупаемость страховой деятельности</w:t>
      </w:r>
      <w:r w:rsidR="00250E7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50E72" w:rsidRDefault="00250E72" w:rsidP="00250E72">
      <w:pPr>
        <w:pStyle w:val="a3"/>
        <w:spacing w:before="100" w:beforeAutospacing="1" w:after="100" w:afterAutospacing="1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Сущность страхования раскрывается в его функциях, выражающих общественное назначение данной экономической категории. Функции являются внешними факторами, позволяющими увидеть специфические особенности страхования как части экономической системы.</w:t>
      </w:r>
    </w:p>
    <w:p w:rsidR="00E6315D" w:rsidRDefault="00E33F6C" w:rsidP="00E6315D">
      <w:pPr>
        <w:pStyle w:val="a3"/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Многие ученые</w:t>
      </w:r>
      <w:r w:rsidR="008167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8167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экономисты и практики страхования по-разному выделяют функции страхования. Рассмотрим несколько точек зрения.</w:t>
      </w:r>
    </w:p>
    <w:p w:rsidR="00E6315D" w:rsidRDefault="00E33F6C" w:rsidP="00E6315D">
      <w:pPr>
        <w:pStyle w:val="a3"/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5DB0">
        <w:rPr>
          <w:rFonts w:ascii="Times New Roman" w:hAnsi="Times New Roman"/>
          <w:sz w:val="28"/>
          <w:szCs w:val="28"/>
        </w:rPr>
        <w:t>Грищенко</w:t>
      </w:r>
      <w:r>
        <w:rPr>
          <w:rFonts w:ascii="Times New Roman" w:hAnsi="Times New Roman"/>
          <w:sz w:val="28"/>
          <w:szCs w:val="28"/>
        </w:rPr>
        <w:t xml:space="preserve"> Н.Б.</w:t>
      </w:r>
      <w:r w:rsidRPr="00315DB0">
        <w:rPr>
          <w:rFonts w:ascii="Times New Roman" w:hAnsi="Times New Roman"/>
          <w:sz w:val="28"/>
          <w:szCs w:val="28"/>
        </w:rPr>
        <w:t xml:space="preserve"> насчитывает 8 функций страхования</w:t>
      </w:r>
      <w:r w:rsidR="00D1358D">
        <w:rPr>
          <w:rStyle w:val="a6"/>
          <w:rFonts w:ascii="Times New Roman" w:hAnsi="Times New Roman"/>
          <w:sz w:val="28"/>
          <w:szCs w:val="28"/>
        </w:rPr>
        <w:footnoteReference w:id="3"/>
      </w:r>
      <w:r w:rsidRPr="00315DB0">
        <w:rPr>
          <w:rFonts w:ascii="Times New Roman" w:hAnsi="Times New Roman"/>
          <w:sz w:val="28"/>
          <w:szCs w:val="28"/>
        </w:rPr>
        <w:t>:</w:t>
      </w:r>
    </w:p>
    <w:p w:rsidR="005C3483" w:rsidRDefault="00E33F6C" w:rsidP="005C3483">
      <w:pPr>
        <w:pStyle w:val="a3"/>
        <w:numPr>
          <w:ilvl w:val="0"/>
          <w:numId w:val="6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15DB0">
        <w:rPr>
          <w:rFonts w:ascii="Times New Roman" w:hAnsi="Times New Roman"/>
          <w:sz w:val="28"/>
          <w:szCs w:val="28"/>
        </w:rPr>
        <w:t>Рисковая</w:t>
      </w:r>
      <w:proofErr w:type="gramEnd"/>
      <w:r w:rsidRPr="00315DB0">
        <w:rPr>
          <w:rFonts w:ascii="Times New Roman" w:hAnsi="Times New Roman"/>
          <w:sz w:val="28"/>
          <w:szCs w:val="28"/>
        </w:rPr>
        <w:t xml:space="preserve"> - на уровне индивидуального воспроизводства - через страхование финансовые последствия определенных рисков перекладываются на страховые компании, что проявляется в этой функции.</w:t>
      </w:r>
    </w:p>
    <w:p w:rsidR="005C3483" w:rsidRDefault="00E33F6C" w:rsidP="005C3483">
      <w:pPr>
        <w:pStyle w:val="a3"/>
        <w:numPr>
          <w:ilvl w:val="0"/>
          <w:numId w:val="6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5DB0">
        <w:rPr>
          <w:rFonts w:ascii="Times New Roman" w:hAnsi="Times New Roman"/>
          <w:sz w:val="28"/>
          <w:szCs w:val="28"/>
        </w:rPr>
        <w:t>Предупредительная (превентивная) - профессиональная деятельность страховых компаний позволяет им проводить широкую систему мер предупредительного характера, контролировать и регулировать уровень риска в важнейших сферах хозяйственной и частной жизни, что реализуется в рамках данной функции.</w:t>
      </w:r>
    </w:p>
    <w:p w:rsidR="005C3483" w:rsidRDefault="00E33F6C" w:rsidP="005C3483">
      <w:pPr>
        <w:pStyle w:val="a3"/>
        <w:numPr>
          <w:ilvl w:val="0"/>
          <w:numId w:val="6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5DB0">
        <w:rPr>
          <w:rFonts w:ascii="Times New Roman" w:hAnsi="Times New Roman"/>
          <w:bCs/>
          <w:iCs/>
          <w:sz w:val="28"/>
          <w:szCs w:val="28"/>
        </w:rPr>
        <w:t xml:space="preserve">Сберегательная (накопительная) </w:t>
      </w:r>
      <w:r w:rsidRPr="00315DB0">
        <w:rPr>
          <w:rFonts w:ascii="Times New Roman" w:hAnsi="Times New Roman"/>
          <w:sz w:val="28"/>
          <w:szCs w:val="28"/>
        </w:rPr>
        <w:t>функция страхования предполагает сбережение (накопление) денежных сумм (преимущественно по договорам страхования жизни), обусловленное потребностью в защите достигнутого достатка и благополучия.</w:t>
      </w:r>
    </w:p>
    <w:p w:rsidR="005C3483" w:rsidRDefault="00E33F6C" w:rsidP="005C3483">
      <w:pPr>
        <w:pStyle w:val="a3"/>
        <w:numPr>
          <w:ilvl w:val="0"/>
          <w:numId w:val="6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5DB0">
        <w:rPr>
          <w:rFonts w:ascii="Times New Roman" w:hAnsi="Times New Roman"/>
          <w:bCs/>
          <w:iCs/>
          <w:sz w:val="28"/>
          <w:szCs w:val="28"/>
        </w:rPr>
        <w:t>Функция обеспечения непрерывности всего воспроизводственного процесса - н</w:t>
      </w:r>
      <w:r w:rsidRPr="00315DB0">
        <w:rPr>
          <w:rFonts w:ascii="Times New Roman" w:hAnsi="Times New Roman"/>
          <w:sz w:val="28"/>
          <w:szCs w:val="28"/>
        </w:rPr>
        <w:t>а макроэкономическом уровне страхование обеспечивает восстановление разрушенного сектора общественного производства и, в целом, непрерывность всего воспроизводственного процесса.</w:t>
      </w:r>
    </w:p>
    <w:p w:rsidR="005C3483" w:rsidRDefault="00E33F6C" w:rsidP="005C3483">
      <w:pPr>
        <w:pStyle w:val="a3"/>
        <w:numPr>
          <w:ilvl w:val="0"/>
          <w:numId w:val="6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5DB0">
        <w:rPr>
          <w:rFonts w:ascii="Times New Roman" w:hAnsi="Times New Roman"/>
          <w:sz w:val="28"/>
          <w:szCs w:val="28"/>
        </w:rPr>
        <w:t xml:space="preserve">Функция освобождения </w:t>
      </w:r>
      <w:r w:rsidRPr="00315DB0">
        <w:rPr>
          <w:rFonts w:ascii="Times New Roman" w:hAnsi="Times New Roman"/>
          <w:bCs/>
          <w:iCs/>
          <w:sz w:val="28"/>
          <w:szCs w:val="28"/>
        </w:rPr>
        <w:t>государства от дополнительных финансовых расходов</w:t>
      </w:r>
      <w:r w:rsidRPr="00315DB0">
        <w:rPr>
          <w:rFonts w:ascii="Times New Roman" w:hAnsi="Times New Roman"/>
          <w:sz w:val="28"/>
          <w:szCs w:val="28"/>
        </w:rPr>
        <w:t xml:space="preserve">, вызванных произошедшими неблагоприятными </w:t>
      </w:r>
      <w:r w:rsidRPr="00315DB0">
        <w:rPr>
          <w:rFonts w:ascii="Times New Roman" w:hAnsi="Times New Roman"/>
          <w:sz w:val="28"/>
          <w:szCs w:val="28"/>
        </w:rPr>
        <w:lastRenderedPageBreak/>
        <w:t>событиями, необходимость компенсации которых в ином случае легла бы на государство.</w:t>
      </w:r>
    </w:p>
    <w:p w:rsidR="005C3483" w:rsidRDefault="00E33F6C" w:rsidP="005C3483">
      <w:pPr>
        <w:pStyle w:val="a3"/>
        <w:numPr>
          <w:ilvl w:val="0"/>
          <w:numId w:val="6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5DB0">
        <w:rPr>
          <w:rFonts w:ascii="Times New Roman" w:hAnsi="Times New Roman"/>
          <w:sz w:val="28"/>
          <w:szCs w:val="28"/>
        </w:rPr>
        <w:t xml:space="preserve">Инновационная функция </w:t>
      </w:r>
      <w:r w:rsidRPr="00315DB0">
        <w:rPr>
          <w:rFonts w:ascii="Times New Roman" w:hAnsi="Times New Roman"/>
          <w:bCs/>
          <w:iCs/>
          <w:sz w:val="28"/>
          <w:szCs w:val="28"/>
        </w:rPr>
        <w:t xml:space="preserve">выражается в том, что страхование </w:t>
      </w:r>
      <w:r w:rsidRPr="00315DB0">
        <w:rPr>
          <w:rFonts w:ascii="Times New Roman" w:hAnsi="Times New Roman"/>
          <w:sz w:val="28"/>
          <w:szCs w:val="28"/>
        </w:rPr>
        <w:t xml:space="preserve">способствует </w:t>
      </w:r>
      <w:r w:rsidRPr="00315DB0">
        <w:rPr>
          <w:rFonts w:ascii="Times New Roman" w:hAnsi="Times New Roman"/>
          <w:bCs/>
          <w:iCs/>
          <w:sz w:val="28"/>
          <w:szCs w:val="28"/>
        </w:rPr>
        <w:t xml:space="preserve">развитию технического прогресса </w:t>
      </w:r>
      <w:r w:rsidRPr="00315DB0">
        <w:rPr>
          <w:rFonts w:ascii="Times New Roman" w:hAnsi="Times New Roman"/>
          <w:sz w:val="28"/>
          <w:szCs w:val="28"/>
        </w:rPr>
        <w:t xml:space="preserve">и </w:t>
      </w:r>
      <w:r w:rsidRPr="00315DB0">
        <w:rPr>
          <w:rFonts w:ascii="Times New Roman" w:hAnsi="Times New Roman"/>
          <w:bCs/>
          <w:iCs/>
          <w:sz w:val="28"/>
          <w:szCs w:val="28"/>
        </w:rPr>
        <w:t xml:space="preserve">внедрению новых технологий </w:t>
      </w:r>
      <w:r w:rsidRPr="00315DB0">
        <w:rPr>
          <w:rFonts w:ascii="Times New Roman" w:hAnsi="Times New Roman"/>
          <w:sz w:val="28"/>
          <w:szCs w:val="28"/>
        </w:rPr>
        <w:t>путем компенсации связанных с этим рисков.</w:t>
      </w:r>
    </w:p>
    <w:p w:rsidR="005C3483" w:rsidRDefault="00E33F6C" w:rsidP="005C3483">
      <w:pPr>
        <w:pStyle w:val="a3"/>
        <w:numPr>
          <w:ilvl w:val="0"/>
          <w:numId w:val="6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15DB0">
        <w:rPr>
          <w:rFonts w:ascii="Times New Roman" w:hAnsi="Times New Roman"/>
          <w:sz w:val="28"/>
          <w:szCs w:val="28"/>
        </w:rPr>
        <w:t xml:space="preserve">Инвестиционная - концентрируя огромные финансовые ресурсы, страхование является одним из наиболее </w:t>
      </w:r>
      <w:r w:rsidRPr="00315DB0">
        <w:rPr>
          <w:rFonts w:ascii="Times New Roman" w:hAnsi="Times New Roman"/>
          <w:bCs/>
          <w:iCs/>
          <w:sz w:val="28"/>
          <w:szCs w:val="28"/>
        </w:rPr>
        <w:t>значительных источников инвестиционных вложений</w:t>
      </w:r>
      <w:r w:rsidRPr="00315DB0">
        <w:rPr>
          <w:rFonts w:ascii="Times New Roman" w:hAnsi="Times New Roman"/>
          <w:sz w:val="28"/>
          <w:szCs w:val="28"/>
        </w:rPr>
        <w:t xml:space="preserve">, что способствует, в свою очередь, развитию производства и экономики. </w:t>
      </w:r>
      <w:proofErr w:type="gramEnd"/>
    </w:p>
    <w:p w:rsidR="005C3483" w:rsidRDefault="00E33F6C" w:rsidP="00E33F6C">
      <w:pPr>
        <w:pStyle w:val="a3"/>
        <w:numPr>
          <w:ilvl w:val="0"/>
          <w:numId w:val="6"/>
        </w:numPr>
        <w:autoSpaceDE w:val="0"/>
        <w:autoSpaceDN w:val="0"/>
        <w:adjustRightInd w:val="0"/>
        <w:spacing w:before="100" w:beforeAutospacing="1" w:after="0" w:afterAutospacing="1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3483">
        <w:rPr>
          <w:rFonts w:ascii="Times New Roman" w:hAnsi="Times New Roman"/>
          <w:sz w:val="28"/>
          <w:szCs w:val="28"/>
        </w:rPr>
        <w:t xml:space="preserve">Функция </w:t>
      </w:r>
      <w:r w:rsidRPr="005C3483">
        <w:rPr>
          <w:rFonts w:ascii="Times New Roman" w:hAnsi="Times New Roman"/>
          <w:bCs/>
          <w:iCs/>
          <w:sz w:val="28"/>
          <w:szCs w:val="28"/>
        </w:rPr>
        <w:t xml:space="preserve">социальной защиты населения </w:t>
      </w:r>
      <w:r w:rsidRPr="005C3483">
        <w:rPr>
          <w:rFonts w:ascii="Times New Roman" w:hAnsi="Times New Roman"/>
          <w:sz w:val="28"/>
          <w:szCs w:val="28"/>
        </w:rPr>
        <w:t>реализуется путем создания и функционирования специальных страховых фондов, формируемых на уровне государства.</w:t>
      </w:r>
    </w:p>
    <w:p w:rsidR="00E33F6C" w:rsidRPr="005C3483" w:rsidRDefault="00E33F6C" w:rsidP="005C3483">
      <w:pPr>
        <w:pStyle w:val="a3"/>
        <w:autoSpaceDE w:val="0"/>
        <w:autoSpaceDN w:val="0"/>
        <w:adjustRightInd w:val="0"/>
        <w:spacing w:before="100" w:beforeAutospacing="1" w:after="0" w:afterAutospacing="1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3483">
        <w:rPr>
          <w:rFonts w:ascii="Times New Roman" w:hAnsi="Times New Roman"/>
          <w:sz w:val="28"/>
          <w:szCs w:val="28"/>
          <w:lang w:eastAsia="ru-RU"/>
        </w:rPr>
        <w:t xml:space="preserve">В.В. Шахов выделает три основные функции страхования, </w:t>
      </w:r>
      <w:proofErr w:type="gramStart"/>
      <w:r w:rsidRPr="005C3483">
        <w:rPr>
          <w:rFonts w:ascii="Times New Roman" w:hAnsi="Times New Roman"/>
          <w:sz w:val="28"/>
          <w:szCs w:val="28"/>
          <w:lang w:eastAsia="ru-RU"/>
        </w:rPr>
        <w:t>которые</w:t>
      </w:r>
      <w:proofErr w:type="gramEnd"/>
      <w:r w:rsidRPr="005C3483">
        <w:rPr>
          <w:rFonts w:ascii="Times New Roman" w:hAnsi="Times New Roman"/>
          <w:sz w:val="28"/>
          <w:szCs w:val="28"/>
          <w:lang w:eastAsia="ru-RU"/>
        </w:rPr>
        <w:t xml:space="preserve"> по сути объединяют в себе указанные ранее</w:t>
      </w:r>
      <w:r w:rsidR="00D1358D">
        <w:rPr>
          <w:rStyle w:val="a6"/>
          <w:rFonts w:ascii="Times New Roman" w:hAnsi="Times New Roman"/>
          <w:sz w:val="28"/>
          <w:szCs w:val="28"/>
          <w:lang w:eastAsia="ru-RU"/>
        </w:rPr>
        <w:footnoteReference w:id="4"/>
      </w:r>
      <w:r w:rsidRPr="005C3483">
        <w:rPr>
          <w:rFonts w:ascii="Times New Roman" w:hAnsi="Times New Roman"/>
          <w:sz w:val="28"/>
          <w:szCs w:val="28"/>
          <w:lang w:eastAsia="ru-RU"/>
        </w:rPr>
        <w:t xml:space="preserve">: </w:t>
      </w:r>
    </w:p>
    <w:p w:rsidR="00E33F6C" w:rsidRPr="008A5E5A" w:rsidRDefault="00E33F6C" w:rsidP="008A5E5A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5E5A">
        <w:rPr>
          <w:rFonts w:ascii="Times New Roman" w:hAnsi="Times New Roman"/>
          <w:sz w:val="28"/>
          <w:szCs w:val="28"/>
          <w:lang w:eastAsia="ru-RU"/>
        </w:rPr>
        <w:t>Формирование специализированного страхового фонда денежных средств.</w:t>
      </w:r>
    </w:p>
    <w:p w:rsidR="00E33F6C" w:rsidRPr="008A5E5A" w:rsidRDefault="00E33F6C" w:rsidP="008A5E5A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5E5A">
        <w:rPr>
          <w:rFonts w:ascii="Times New Roman" w:hAnsi="Times New Roman"/>
          <w:sz w:val="28"/>
          <w:szCs w:val="28"/>
          <w:lang w:eastAsia="ru-RU"/>
        </w:rPr>
        <w:t>Возмещение ущерба и личное материальное обеспечение граждан.</w:t>
      </w:r>
    </w:p>
    <w:p w:rsidR="00E33F6C" w:rsidRPr="008A5E5A" w:rsidRDefault="00E33F6C" w:rsidP="008A5E5A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5E5A">
        <w:rPr>
          <w:rFonts w:ascii="Times New Roman" w:hAnsi="Times New Roman"/>
          <w:sz w:val="28"/>
          <w:szCs w:val="28"/>
          <w:lang w:eastAsia="ru-RU"/>
        </w:rPr>
        <w:t>Предупреждение страхового случая и минимизация ущерба.</w:t>
      </w:r>
    </w:p>
    <w:p w:rsidR="00673750" w:rsidRDefault="00673750" w:rsidP="006737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Множество авторов </w:t>
      </w:r>
      <w:r w:rsidRPr="00315DB0">
        <w:rPr>
          <w:rFonts w:ascii="Times New Roman" w:hAnsi="Times New Roman"/>
          <w:sz w:val="28"/>
          <w:szCs w:val="28"/>
        </w:rPr>
        <w:t>выделя</w:t>
      </w:r>
      <w:r w:rsidR="008A5E5A">
        <w:rPr>
          <w:rFonts w:ascii="Times New Roman" w:hAnsi="Times New Roman"/>
          <w:sz w:val="28"/>
          <w:szCs w:val="28"/>
        </w:rPr>
        <w:t>ю</w:t>
      </w:r>
      <w:r w:rsidRPr="00315DB0">
        <w:rPr>
          <w:rFonts w:ascii="Times New Roman" w:hAnsi="Times New Roman"/>
          <w:sz w:val="28"/>
          <w:szCs w:val="28"/>
        </w:rPr>
        <w:t>т также контрольную функцию страхования, которая  выражает свойство этой категории к строго целевому формированию и использованию сре</w:t>
      </w:r>
      <w:proofErr w:type="gramStart"/>
      <w:r w:rsidRPr="00315DB0">
        <w:rPr>
          <w:rFonts w:ascii="Times New Roman" w:hAnsi="Times New Roman"/>
          <w:sz w:val="28"/>
          <w:szCs w:val="28"/>
        </w:rPr>
        <w:t>дств стр</w:t>
      </w:r>
      <w:proofErr w:type="gramEnd"/>
      <w:r w:rsidRPr="00315DB0">
        <w:rPr>
          <w:rFonts w:ascii="Times New Roman" w:hAnsi="Times New Roman"/>
          <w:sz w:val="28"/>
          <w:szCs w:val="28"/>
        </w:rPr>
        <w:t xml:space="preserve">ахового фонда. Данная функция вытекает из указанных выше специфических функций страхования и проявляется одновременно с ними в конкретных страховых отношениях, в условиях страхования. В соответствии с требованием контрольной функции осуществляется финансовый страховой </w:t>
      </w:r>
      <w:proofErr w:type="gramStart"/>
      <w:r w:rsidRPr="00315DB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15DB0">
        <w:rPr>
          <w:rFonts w:ascii="Times New Roman" w:hAnsi="Times New Roman"/>
          <w:sz w:val="28"/>
          <w:szCs w:val="28"/>
        </w:rPr>
        <w:t xml:space="preserve"> правильным проведением страховых операций. </w:t>
      </w:r>
    </w:p>
    <w:p w:rsidR="00EB5794" w:rsidRDefault="00EB5794" w:rsidP="006737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6315D" w:rsidRPr="00EB5794" w:rsidRDefault="00E6315D" w:rsidP="00EB5794">
      <w:pPr>
        <w:pStyle w:val="a3"/>
        <w:numPr>
          <w:ilvl w:val="1"/>
          <w:numId w:val="10"/>
        </w:numPr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B5794">
        <w:rPr>
          <w:rFonts w:ascii="Times New Roman" w:hAnsi="Times New Roman"/>
          <w:sz w:val="28"/>
          <w:szCs w:val="28"/>
          <w:lang w:eastAsia="ru-RU"/>
        </w:rPr>
        <w:lastRenderedPageBreak/>
        <w:t>Понятия «страховая защита» и «страховые фонды»</w:t>
      </w:r>
    </w:p>
    <w:p w:rsidR="00E6315D" w:rsidRDefault="00E6315D" w:rsidP="00E6315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6315D" w:rsidRDefault="00E6315D" w:rsidP="00E631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Страховая защита представляет собой потенциальную готовность страховщика предоставить страхователю при наступлении страхового случая материальное обеспечение в форме страховых и иных предусмотренных страхованием выплат, что дает этому лицу чувство защищенности и уверенности в своем будущем</w:t>
      </w:r>
      <w:r w:rsidR="007A285A">
        <w:rPr>
          <w:rStyle w:val="a6"/>
          <w:rFonts w:ascii="Times New Roman" w:hAnsi="Times New Roman"/>
          <w:sz w:val="28"/>
          <w:szCs w:val="28"/>
          <w:lang w:eastAsia="ru-RU"/>
        </w:rPr>
        <w:footnoteReference w:id="5"/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E6315D" w:rsidRDefault="00E6315D" w:rsidP="00E631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Цель страховой защиты – обеспечение материальных условий существования страхователя или застрахованного лица на определенном уровне. </w:t>
      </w:r>
    </w:p>
    <w:p w:rsidR="00E6315D" w:rsidRDefault="00E6315D" w:rsidP="00E631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теории страховой защиты выделяют 3 составляющих:</w:t>
      </w:r>
    </w:p>
    <w:p w:rsidR="007F604C" w:rsidRPr="007F604C" w:rsidRDefault="007F604C" w:rsidP="007F604C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юридическую – наличие страхового обязательства, в соответствии с которым страховщик при наступлении страхового события должен осуществить страховую выплату;</w:t>
      </w:r>
    </w:p>
    <w:p w:rsidR="007F604C" w:rsidRPr="007F604C" w:rsidRDefault="007F604C" w:rsidP="007F604C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F604C">
        <w:rPr>
          <w:rFonts w:ascii="Times New Roman" w:hAnsi="Times New Roman"/>
          <w:sz w:val="28"/>
          <w:szCs w:val="28"/>
          <w:lang w:eastAsia="ru-RU"/>
        </w:rPr>
        <w:t>материальную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– осуществление страховщиком выплаты страхового возмещения в денежной или материальной форме, возвращающее страхователя в исходное финансовое положение;</w:t>
      </w:r>
    </w:p>
    <w:p w:rsidR="007F604C" w:rsidRDefault="007F604C" w:rsidP="007F604C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F604C">
        <w:rPr>
          <w:rFonts w:ascii="Times New Roman" w:hAnsi="Times New Roman"/>
          <w:sz w:val="28"/>
          <w:szCs w:val="28"/>
          <w:lang w:eastAsia="ru-RU"/>
        </w:rPr>
        <w:t>психологическую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– наличие у страхователя чувства защищенности от превратностей судьбы.</w:t>
      </w:r>
    </w:p>
    <w:p w:rsidR="007F604C" w:rsidRDefault="007F604C" w:rsidP="007F604C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Страховая защита как экономическая категория материализует свое воплощение в страховом фонде, который необходим для реализации защитных мер.</w:t>
      </w:r>
    </w:p>
    <w:p w:rsidR="00537A73" w:rsidRDefault="00537A73" w:rsidP="007F604C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Страховой фонд является экономической необходимостью и представляет собой обязательный компонент любого воспроизводственного процесса, выступая в качестве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экономического метода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компенсации ущербов, возникающих в результате стихийных сил природы, несчастных случаев, действий третьих лиц. </w:t>
      </w:r>
    </w:p>
    <w:p w:rsidR="00537A73" w:rsidRDefault="00537A73" w:rsidP="007F604C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Существуют основные организационные формы страховых фондов:</w:t>
      </w:r>
    </w:p>
    <w:p w:rsidR="00537A73" w:rsidRDefault="00537A73" w:rsidP="005C65E7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709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государственные (централизованные) фонды,</w:t>
      </w:r>
    </w:p>
    <w:p w:rsidR="00537A73" w:rsidRDefault="00537A73" w:rsidP="005C65E7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709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фонды самострахования (децентрализованные),</w:t>
      </w:r>
    </w:p>
    <w:p w:rsidR="00537A73" w:rsidRDefault="00537A73" w:rsidP="005C65E7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709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фонды страховых компаний (децентрализованные).</w:t>
      </w:r>
    </w:p>
    <w:p w:rsidR="005C65E7" w:rsidRPr="00FF430E" w:rsidRDefault="005C65E7" w:rsidP="005C65E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Государственный</w:t>
      </w:r>
      <w:r w:rsidRPr="005C65E7">
        <w:rPr>
          <w:rFonts w:ascii="Times New Roman" w:eastAsia="Times New Roman" w:hAnsi="Times New Roman"/>
          <w:sz w:val="28"/>
          <w:szCs w:val="28"/>
          <w:lang w:eastAsia="zh-CN"/>
        </w:rPr>
        <w:t xml:space="preserve"> фонд</w:t>
      </w:r>
      <w:r w:rsidRPr="00FF430E">
        <w:rPr>
          <w:rFonts w:ascii="Times New Roman" w:eastAsia="Times New Roman" w:hAnsi="Times New Roman"/>
          <w:sz w:val="28"/>
          <w:szCs w:val="28"/>
          <w:lang w:eastAsia="zh-CN"/>
        </w:rPr>
        <w:t xml:space="preserve"> образуется за</w:t>
      </w:r>
      <w:r w:rsidRPr="00FF430E">
        <w:rPr>
          <w:rFonts w:ascii="Times New Roman" w:eastAsia="Times New Roman" w:hAnsi="Times New Roman"/>
          <w:i/>
          <w:iCs/>
          <w:sz w:val="28"/>
          <w:szCs w:val="28"/>
          <w:lang w:eastAsia="zh-CN"/>
        </w:rPr>
        <w:t xml:space="preserve"> </w:t>
      </w:r>
      <w:r w:rsidRPr="00FF430E">
        <w:rPr>
          <w:rFonts w:ascii="Times New Roman" w:eastAsia="Times New Roman" w:hAnsi="Times New Roman"/>
          <w:sz w:val="28"/>
          <w:szCs w:val="28"/>
          <w:lang w:eastAsia="zh-CN"/>
        </w:rPr>
        <w:t>счет общегосударственных ресурсов в натуральной и денежной формах. Цель его формирования</w:t>
      </w:r>
      <w:r w:rsidRPr="00FF430E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 xml:space="preserve"> –</w:t>
      </w:r>
      <w:r w:rsidRPr="00FF430E">
        <w:rPr>
          <w:rFonts w:ascii="Times New Roman" w:eastAsia="Times New Roman" w:hAnsi="Times New Roman"/>
          <w:sz w:val="28"/>
          <w:szCs w:val="28"/>
          <w:lang w:eastAsia="zh-CN"/>
        </w:rPr>
        <w:t xml:space="preserve"> обеспечение выполнения отдельных видов обязательного страхова</w:t>
      </w:r>
      <w:r w:rsidRPr="00FF430E">
        <w:rPr>
          <w:rFonts w:ascii="Times New Roman" w:eastAsia="Times New Roman" w:hAnsi="Times New Roman"/>
          <w:sz w:val="28"/>
          <w:szCs w:val="28"/>
          <w:lang w:eastAsia="zh-CN"/>
        </w:rPr>
        <w:softHyphen/>
        <w:t>ния, возмещение ущерба от стихийных бедствий и крупномасштабных аварий. Государственные страховые (резервные) фонды находятся в распоряжении правительства. Так, резервный фонд Правительства Российской Федерации создается для финансирования непредви</w:t>
      </w:r>
      <w:r w:rsidRPr="00FF430E">
        <w:rPr>
          <w:rFonts w:ascii="Times New Roman" w:eastAsia="Times New Roman" w:hAnsi="Times New Roman"/>
          <w:sz w:val="28"/>
          <w:szCs w:val="28"/>
          <w:lang w:eastAsia="zh-CN"/>
        </w:rPr>
        <w:softHyphen/>
        <w:t>денных расходов и мероприятий федерального значе</w:t>
      </w:r>
      <w:r w:rsidRPr="00FF430E">
        <w:rPr>
          <w:rFonts w:ascii="Times New Roman" w:eastAsia="Times New Roman" w:hAnsi="Times New Roman"/>
          <w:sz w:val="28"/>
          <w:szCs w:val="28"/>
          <w:lang w:eastAsia="zh-CN"/>
        </w:rPr>
        <w:softHyphen/>
        <w:t>ния, не предусмотренных в федеральном бюджете на соответствующий финансовый год. Размер резервного фонда определяется федеральным законом о феде</w:t>
      </w:r>
      <w:r w:rsidRPr="00FF430E">
        <w:rPr>
          <w:rFonts w:ascii="Times New Roman" w:eastAsia="Times New Roman" w:hAnsi="Times New Roman"/>
          <w:sz w:val="28"/>
          <w:szCs w:val="28"/>
          <w:lang w:eastAsia="zh-CN"/>
        </w:rPr>
        <w:softHyphen/>
        <w:t>ральном бюджете на соответствующий год.</w:t>
      </w:r>
    </w:p>
    <w:p w:rsidR="005C65E7" w:rsidRPr="00FF430E" w:rsidRDefault="005C65E7" w:rsidP="005C65E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5C65E7">
        <w:rPr>
          <w:rFonts w:ascii="Times New Roman" w:eastAsia="Times New Roman" w:hAnsi="Times New Roman"/>
          <w:sz w:val="28"/>
          <w:szCs w:val="28"/>
          <w:lang w:eastAsia="zh-CN"/>
        </w:rPr>
        <w:t>Фонд самострахования</w:t>
      </w:r>
      <w:r>
        <w:rPr>
          <w:rFonts w:ascii="Times New Roman" w:eastAsia="Times New Roman" w:hAnsi="Times New Roman"/>
          <w:b/>
          <w:i/>
          <w:sz w:val="28"/>
          <w:szCs w:val="28"/>
          <w:lang w:eastAsia="zh-CN"/>
        </w:rPr>
        <w:t xml:space="preserve"> </w:t>
      </w:r>
      <w:r w:rsidRPr="00FF430E">
        <w:rPr>
          <w:rFonts w:ascii="Times New Roman" w:eastAsia="Times New Roman" w:hAnsi="Times New Roman"/>
          <w:sz w:val="28"/>
          <w:szCs w:val="28"/>
          <w:lang w:eastAsia="zh-CN"/>
        </w:rPr>
        <w:t>формируется в виде натуральных запасов и денежных резервов предприятий всех форм собственности для обеспечения их деятельности в условиях неблагоприятной экономической конъюнктуры.</w:t>
      </w:r>
      <w:r w:rsidRPr="00FF430E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FF430E">
        <w:rPr>
          <w:rFonts w:ascii="Times New Roman" w:eastAsia="Times New Roman" w:hAnsi="Times New Roman"/>
          <w:sz w:val="28"/>
          <w:szCs w:val="28"/>
          <w:lang w:eastAsia="zh-CN"/>
        </w:rPr>
        <w:t>В этом случае риск остается на удер</w:t>
      </w:r>
      <w:r w:rsidRPr="00FF430E">
        <w:rPr>
          <w:rFonts w:ascii="Times New Roman" w:eastAsia="Times New Roman" w:hAnsi="Times New Roman"/>
          <w:sz w:val="28"/>
          <w:szCs w:val="28"/>
          <w:lang w:eastAsia="zh-CN"/>
        </w:rPr>
        <w:softHyphen/>
        <w:t>жании самого страхователя. Эти фонды предназначены для преодоления временных затруднений в деятельности отдельной организации или физического лица. Основ</w:t>
      </w:r>
      <w:r w:rsidRPr="00FF430E">
        <w:rPr>
          <w:rFonts w:ascii="Times New Roman" w:eastAsia="Times New Roman" w:hAnsi="Times New Roman"/>
          <w:sz w:val="28"/>
          <w:szCs w:val="28"/>
          <w:lang w:eastAsia="zh-CN"/>
        </w:rPr>
        <w:softHyphen/>
        <w:t>ной источник формирования децентрализованных страховых фондов – доходы этого предприятия или физического лица. Так, для ак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ционерных обществ </w:t>
      </w:r>
      <w:r w:rsidRPr="00FF430E">
        <w:rPr>
          <w:rFonts w:ascii="Times New Roman" w:eastAsia="Times New Roman" w:hAnsi="Times New Roman"/>
          <w:sz w:val="28"/>
          <w:szCs w:val="28"/>
          <w:lang w:eastAsia="zh-CN"/>
        </w:rPr>
        <w:t xml:space="preserve">законодательством предусматривается </w:t>
      </w:r>
      <w:proofErr w:type="gramStart"/>
      <w:r w:rsidRPr="00FF430E">
        <w:rPr>
          <w:rFonts w:ascii="Times New Roman" w:eastAsia="Times New Roman" w:hAnsi="Times New Roman"/>
          <w:sz w:val="28"/>
          <w:szCs w:val="28"/>
          <w:lang w:eastAsia="zh-CN"/>
        </w:rPr>
        <w:t>обязательно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е</w:t>
      </w:r>
      <w:proofErr w:type="gramEnd"/>
      <w:r w:rsidRPr="00FF430E">
        <w:rPr>
          <w:rFonts w:ascii="Times New Roman" w:eastAsia="Times New Roman" w:hAnsi="Times New Roman"/>
          <w:sz w:val="28"/>
          <w:szCs w:val="28"/>
          <w:lang w:eastAsia="zh-CN"/>
        </w:rPr>
        <w:t xml:space="preserve"> создания страхового (резервного) фонда в размере не менее 5% уставного капитала. Порядок использования сре</w:t>
      </w:r>
      <w:proofErr w:type="gramStart"/>
      <w:r w:rsidRPr="00FF430E">
        <w:rPr>
          <w:rFonts w:ascii="Times New Roman" w:eastAsia="Times New Roman" w:hAnsi="Times New Roman"/>
          <w:sz w:val="28"/>
          <w:szCs w:val="28"/>
          <w:lang w:eastAsia="zh-CN"/>
        </w:rPr>
        <w:t>дств стр</w:t>
      </w:r>
      <w:proofErr w:type="gramEnd"/>
      <w:r w:rsidRPr="00FF430E">
        <w:rPr>
          <w:rFonts w:ascii="Times New Roman" w:eastAsia="Times New Roman" w:hAnsi="Times New Roman"/>
          <w:sz w:val="28"/>
          <w:szCs w:val="28"/>
          <w:lang w:eastAsia="zh-CN"/>
        </w:rPr>
        <w:t>ахового фонда в условиях самострахования преду</w:t>
      </w:r>
      <w:r w:rsidRPr="00FF430E">
        <w:rPr>
          <w:rFonts w:ascii="Times New Roman" w:eastAsia="Times New Roman" w:hAnsi="Times New Roman"/>
          <w:sz w:val="28"/>
          <w:szCs w:val="28"/>
          <w:lang w:eastAsia="zh-CN"/>
        </w:rPr>
        <w:softHyphen/>
        <w:t>сматривается в уставе хозяйствующего субъекта.</w:t>
      </w:r>
    </w:p>
    <w:p w:rsidR="00BB37C9" w:rsidRDefault="005C65E7" w:rsidP="00BB37C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5C65E7">
        <w:rPr>
          <w:rFonts w:ascii="Times New Roman" w:eastAsia="Times New Roman" w:hAnsi="Times New Roman"/>
          <w:sz w:val="28"/>
          <w:szCs w:val="28"/>
          <w:lang w:eastAsia="zh-CN"/>
        </w:rPr>
        <w:t>Фонд страховых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компаний </w:t>
      </w:r>
      <w:r w:rsidRPr="00FF430E">
        <w:rPr>
          <w:rFonts w:ascii="Times New Roman" w:eastAsia="Times New Roman" w:hAnsi="Times New Roman"/>
          <w:sz w:val="28"/>
          <w:szCs w:val="28"/>
          <w:lang w:eastAsia="zh-CN"/>
        </w:rPr>
        <w:t>создается методом солидарной раскладки ущерба на участников страхования и представляет совокупность взносов, уплаченных ими в течение определенного периода. Используется для возмещения ущерба и выплаты страховых сумм участникам страхо</w:t>
      </w:r>
      <w:r w:rsidRPr="00FF430E">
        <w:rPr>
          <w:rFonts w:ascii="Times New Roman" w:eastAsia="Times New Roman" w:hAnsi="Times New Roman"/>
          <w:sz w:val="28"/>
          <w:szCs w:val="28"/>
          <w:lang w:eastAsia="zh-CN"/>
        </w:rPr>
        <w:softHyphen/>
        <w:t xml:space="preserve">вания в </w:t>
      </w:r>
      <w:r w:rsidRPr="00FF430E"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>соответствии с условиями договора. Этот фонд имеет только денежную форму.</w:t>
      </w:r>
    </w:p>
    <w:p w:rsidR="009A7532" w:rsidRDefault="009A7532" w:rsidP="00BB37C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Основные виды централизованных и децентрализованных фондов представлены в таблице 1</w:t>
      </w:r>
      <w:r w:rsidR="00D1358D">
        <w:rPr>
          <w:rStyle w:val="a6"/>
          <w:rFonts w:ascii="Times New Roman" w:hAnsi="Times New Roman"/>
          <w:sz w:val="28"/>
          <w:szCs w:val="28"/>
          <w:lang w:eastAsia="ru-RU"/>
        </w:rPr>
        <w:footnoteReference w:id="6"/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EB5794" w:rsidRDefault="00EB5794" w:rsidP="00EB5794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Таблица 1 </w:t>
      </w:r>
    </w:p>
    <w:p w:rsidR="00771B5A" w:rsidRDefault="00771B5A" w:rsidP="00771B5A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Основные виды централизованных и децентрализованных фондов</w:t>
      </w:r>
    </w:p>
    <w:tbl>
      <w:tblPr>
        <w:tblStyle w:val="a7"/>
        <w:tblW w:w="0" w:type="auto"/>
        <w:tblLook w:val="04A0"/>
      </w:tblPr>
      <w:tblGrid>
        <w:gridCol w:w="819"/>
        <w:gridCol w:w="2295"/>
        <w:gridCol w:w="2184"/>
        <w:gridCol w:w="2333"/>
        <w:gridCol w:w="1939"/>
      </w:tblGrid>
      <w:tr w:rsidR="00683848" w:rsidTr="00683848">
        <w:tc>
          <w:tcPr>
            <w:tcW w:w="0" w:type="auto"/>
          </w:tcPr>
          <w:p w:rsidR="00683848" w:rsidRPr="00D902F9" w:rsidRDefault="00683848" w:rsidP="00D902F9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 w:rsidRPr="00D902F9">
              <w:rPr>
                <w:rFonts w:ascii="Times New Roman" w:hAnsi="Times New Roman"/>
                <w:lang w:eastAsia="ru-RU"/>
              </w:rPr>
              <w:t>Тип фонда</w:t>
            </w:r>
          </w:p>
        </w:tc>
        <w:tc>
          <w:tcPr>
            <w:tcW w:w="0" w:type="auto"/>
          </w:tcPr>
          <w:p w:rsidR="00683848" w:rsidRPr="00D902F9" w:rsidRDefault="00683848" w:rsidP="00D902F9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 w:rsidRPr="00D902F9">
              <w:rPr>
                <w:rFonts w:ascii="Times New Roman" w:hAnsi="Times New Roman"/>
                <w:lang w:eastAsia="ru-RU"/>
              </w:rPr>
              <w:t>Вид фонда</w:t>
            </w:r>
          </w:p>
        </w:tc>
        <w:tc>
          <w:tcPr>
            <w:tcW w:w="0" w:type="auto"/>
          </w:tcPr>
          <w:p w:rsidR="00683848" w:rsidRPr="00D902F9" w:rsidRDefault="00683848" w:rsidP="00D902F9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</w:t>
            </w:r>
            <w:r w:rsidRPr="00D902F9">
              <w:rPr>
                <w:rFonts w:ascii="Times New Roman" w:hAnsi="Times New Roman"/>
                <w:lang w:eastAsia="ru-RU"/>
              </w:rPr>
              <w:t>ормирование</w:t>
            </w:r>
          </w:p>
        </w:tc>
        <w:tc>
          <w:tcPr>
            <w:tcW w:w="0" w:type="auto"/>
          </w:tcPr>
          <w:p w:rsidR="00683848" w:rsidRPr="00D902F9" w:rsidRDefault="00683848" w:rsidP="00D902F9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 w:rsidRPr="00D902F9">
              <w:rPr>
                <w:rFonts w:ascii="Times New Roman" w:hAnsi="Times New Roman"/>
                <w:lang w:eastAsia="ru-RU"/>
              </w:rPr>
              <w:t>Использование</w:t>
            </w:r>
          </w:p>
        </w:tc>
        <w:tc>
          <w:tcPr>
            <w:tcW w:w="0" w:type="auto"/>
          </w:tcPr>
          <w:p w:rsidR="00683848" w:rsidRPr="00D902F9" w:rsidRDefault="00683848" w:rsidP="00D902F9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 w:rsidRPr="00D902F9">
              <w:rPr>
                <w:rFonts w:ascii="Times New Roman" w:hAnsi="Times New Roman"/>
                <w:lang w:eastAsia="ru-RU"/>
              </w:rPr>
              <w:t>Примечание</w:t>
            </w:r>
          </w:p>
        </w:tc>
      </w:tr>
      <w:tr w:rsidR="00683848" w:rsidTr="00683848">
        <w:trPr>
          <w:trHeight w:val="1420"/>
        </w:trPr>
        <w:tc>
          <w:tcPr>
            <w:tcW w:w="0" w:type="auto"/>
            <w:vMerge w:val="restart"/>
            <w:textDirection w:val="btLr"/>
            <w:vAlign w:val="center"/>
          </w:tcPr>
          <w:p w:rsidR="00683848" w:rsidRPr="00D902F9" w:rsidRDefault="00683848" w:rsidP="00D902F9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ind w:left="113" w:right="113"/>
              <w:jc w:val="center"/>
              <w:rPr>
                <w:rFonts w:ascii="Times New Roman" w:hAnsi="Times New Roman"/>
                <w:lang w:eastAsia="ru-RU"/>
              </w:rPr>
            </w:pPr>
            <w:r w:rsidRPr="00D902F9">
              <w:rPr>
                <w:rFonts w:ascii="Times New Roman" w:hAnsi="Times New Roman"/>
                <w:lang w:eastAsia="ru-RU"/>
              </w:rPr>
              <w:t>Централизованные</w:t>
            </w:r>
          </w:p>
        </w:tc>
        <w:tc>
          <w:tcPr>
            <w:tcW w:w="0" w:type="auto"/>
            <w:vAlign w:val="center"/>
          </w:tcPr>
          <w:p w:rsidR="00683848" w:rsidRPr="00D902F9" w:rsidRDefault="00683848" w:rsidP="0068384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 w:rsidRPr="00D902F9">
              <w:rPr>
                <w:rFonts w:ascii="Times New Roman" w:hAnsi="Times New Roman"/>
                <w:lang w:eastAsia="ru-RU"/>
              </w:rPr>
              <w:t>Резервный фонд ЧС, фонды Президента и Правительства, Резервный фонд, Росрезерв</w:t>
            </w:r>
          </w:p>
        </w:tc>
        <w:tc>
          <w:tcPr>
            <w:tcW w:w="0" w:type="auto"/>
            <w:vAlign w:val="center"/>
          </w:tcPr>
          <w:p w:rsidR="00683848" w:rsidRPr="00D902F9" w:rsidRDefault="00683848" w:rsidP="0068384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 w:rsidRPr="00D902F9">
              <w:rPr>
                <w:rFonts w:ascii="Times New Roman" w:hAnsi="Times New Roman"/>
                <w:lang w:eastAsia="ru-RU"/>
              </w:rPr>
              <w:t>В с</w:t>
            </w:r>
            <w:r>
              <w:rPr>
                <w:rFonts w:ascii="Times New Roman" w:hAnsi="Times New Roman"/>
                <w:lang w:eastAsia="ru-RU"/>
              </w:rPr>
              <w:t xml:space="preserve">оответствии с БК </w:t>
            </w:r>
            <w:r w:rsidRPr="00D902F9">
              <w:rPr>
                <w:rFonts w:ascii="Times New Roman" w:hAnsi="Times New Roman"/>
                <w:lang w:eastAsia="ru-RU"/>
              </w:rPr>
              <w:t>и ФЗ о бюджете</w:t>
            </w:r>
          </w:p>
        </w:tc>
        <w:tc>
          <w:tcPr>
            <w:tcW w:w="0" w:type="auto"/>
            <w:vAlign w:val="center"/>
          </w:tcPr>
          <w:p w:rsidR="00683848" w:rsidRPr="00D902F9" w:rsidRDefault="00683848" w:rsidP="0068384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 соответствии с БК РФ, ФЗ о бюджете и по решению Правительства и Президента</w:t>
            </w:r>
          </w:p>
        </w:tc>
        <w:tc>
          <w:tcPr>
            <w:tcW w:w="0" w:type="auto"/>
            <w:vAlign w:val="center"/>
          </w:tcPr>
          <w:p w:rsidR="00683848" w:rsidRPr="00D902F9" w:rsidRDefault="00683848" w:rsidP="0068384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Всех признаков страхования не имеют – нет передачи риска и заключения договора</w:t>
            </w:r>
          </w:p>
        </w:tc>
      </w:tr>
      <w:tr w:rsidR="00683848" w:rsidTr="00683848">
        <w:trPr>
          <w:trHeight w:val="903"/>
        </w:trPr>
        <w:tc>
          <w:tcPr>
            <w:tcW w:w="0" w:type="auto"/>
            <w:vMerge/>
            <w:textDirection w:val="btLr"/>
            <w:vAlign w:val="center"/>
          </w:tcPr>
          <w:p w:rsidR="00683848" w:rsidRPr="00D902F9" w:rsidRDefault="00683848" w:rsidP="00D902F9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ind w:left="113" w:right="11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683848" w:rsidRPr="00D902F9" w:rsidRDefault="00683848" w:rsidP="0068384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 w:rsidRPr="00D902F9">
              <w:rPr>
                <w:rFonts w:ascii="Times New Roman" w:hAnsi="Times New Roman"/>
                <w:lang w:eastAsia="ru-RU"/>
              </w:rPr>
              <w:t>Внебюджетные фонды (ПФ, ФСС, ФОМС)</w:t>
            </w:r>
          </w:p>
        </w:tc>
        <w:tc>
          <w:tcPr>
            <w:tcW w:w="0" w:type="auto"/>
            <w:vAlign w:val="center"/>
          </w:tcPr>
          <w:p w:rsidR="00683848" w:rsidRPr="00D902F9" w:rsidRDefault="00683848" w:rsidP="0068384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 соответствии с БК и ФЗ о бюджетах фондов</w:t>
            </w:r>
          </w:p>
        </w:tc>
        <w:tc>
          <w:tcPr>
            <w:tcW w:w="0" w:type="auto"/>
            <w:vAlign w:val="center"/>
          </w:tcPr>
          <w:p w:rsidR="00683848" w:rsidRPr="00D902F9" w:rsidRDefault="00683848" w:rsidP="0068384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 соответствии с БК и ФЗ о бюджетах фондов</w:t>
            </w:r>
          </w:p>
        </w:tc>
        <w:tc>
          <w:tcPr>
            <w:tcW w:w="0" w:type="auto"/>
            <w:vAlign w:val="center"/>
          </w:tcPr>
          <w:p w:rsidR="00683848" w:rsidRPr="00D902F9" w:rsidRDefault="00683848" w:rsidP="0068384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Обязательные виды страхования</w:t>
            </w:r>
          </w:p>
        </w:tc>
      </w:tr>
      <w:tr w:rsidR="00683848" w:rsidTr="00683848">
        <w:trPr>
          <w:cantSplit/>
          <w:trHeight w:val="2106"/>
        </w:trPr>
        <w:tc>
          <w:tcPr>
            <w:tcW w:w="0" w:type="auto"/>
            <w:vMerge w:val="restart"/>
            <w:textDirection w:val="btLr"/>
            <w:vAlign w:val="center"/>
          </w:tcPr>
          <w:p w:rsidR="00683848" w:rsidRPr="00D902F9" w:rsidRDefault="00683848" w:rsidP="00D902F9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ind w:left="113" w:right="113"/>
              <w:jc w:val="center"/>
              <w:rPr>
                <w:rFonts w:ascii="Times New Roman" w:hAnsi="Times New Roman"/>
                <w:lang w:eastAsia="ru-RU"/>
              </w:rPr>
            </w:pPr>
            <w:r w:rsidRPr="00D902F9">
              <w:rPr>
                <w:rFonts w:ascii="Times New Roman" w:hAnsi="Times New Roman"/>
                <w:lang w:eastAsia="ru-RU"/>
              </w:rPr>
              <w:t>Децентрализованные</w:t>
            </w:r>
          </w:p>
        </w:tc>
        <w:tc>
          <w:tcPr>
            <w:tcW w:w="0" w:type="auto"/>
          </w:tcPr>
          <w:p w:rsidR="00683848" w:rsidRDefault="00683848" w:rsidP="0068384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ind w:left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Самострахование</w:t>
            </w:r>
          </w:p>
          <w:p w:rsidR="00683848" w:rsidRDefault="00683848" w:rsidP="0068384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ind w:left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 резервы предприятий (по элементам оборотных средств, 5% от объема годовой прибыли в АО и т.д.)</w:t>
            </w:r>
          </w:p>
          <w:p w:rsidR="00683848" w:rsidRPr="00D902F9" w:rsidRDefault="00683848" w:rsidP="0068384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ind w:left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lang w:eastAsia="ru-RU"/>
              </w:rPr>
              <w:t>кэптив</w:t>
            </w:r>
            <w:proofErr w:type="spellEnd"/>
            <w:r>
              <w:rPr>
                <w:rFonts w:ascii="Times New Roman" w:hAnsi="Times New Roman"/>
                <w:lang w:eastAsia="ru-RU"/>
              </w:rPr>
              <w:t xml:space="preserve"> (дочерние страховые компании)</w:t>
            </w:r>
          </w:p>
        </w:tc>
        <w:tc>
          <w:tcPr>
            <w:tcW w:w="0" w:type="auto"/>
            <w:vAlign w:val="center"/>
          </w:tcPr>
          <w:p w:rsidR="00683848" w:rsidRPr="00D902F9" w:rsidRDefault="00683848" w:rsidP="0068384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По решению руководства с учетом законодательства</w:t>
            </w:r>
          </w:p>
        </w:tc>
        <w:tc>
          <w:tcPr>
            <w:tcW w:w="0" w:type="auto"/>
            <w:vAlign w:val="center"/>
          </w:tcPr>
          <w:p w:rsidR="00683848" w:rsidRDefault="00683848" w:rsidP="0068384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По решению руководства</w:t>
            </w:r>
          </w:p>
          <w:p w:rsidR="00683848" w:rsidRPr="00D902F9" w:rsidRDefault="00683848" w:rsidP="0068384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683848" w:rsidRDefault="00683848" w:rsidP="0068384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Страхованием не является – нет передачи риска</w:t>
            </w:r>
          </w:p>
        </w:tc>
      </w:tr>
      <w:tr w:rsidR="00683848" w:rsidTr="00683848">
        <w:trPr>
          <w:cantSplit/>
          <w:trHeight w:val="1373"/>
        </w:trPr>
        <w:tc>
          <w:tcPr>
            <w:tcW w:w="0" w:type="auto"/>
            <w:vMerge/>
            <w:textDirection w:val="btLr"/>
            <w:vAlign w:val="center"/>
          </w:tcPr>
          <w:p w:rsidR="00683848" w:rsidRPr="00D902F9" w:rsidRDefault="00683848" w:rsidP="00D902F9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ind w:left="113" w:right="11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683848" w:rsidRDefault="00683848" w:rsidP="0068384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ОВС (взаимное страхование)</w:t>
            </w:r>
          </w:p>
          <w:p w:rsidR="00683848" w:rsidRPr="00D902F9" w:rsidRDefault="00683848" w:rsidP="0068384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Фонд некоммерческой организации</w:t>
            </w:r>
          </w:p>
        </w:tc>
        <w:tc>
          <w:tcPr>
            <w:tcW w:w="0" w:type="auto"/>
            <w:vAlign w:val="center"/>
          </w:tcPr>
          <w:p w:rsidR="00683848" w:rsidRPr="00D902F9" w:rsidRDefault="00683848" w:rsidP="0068384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Взносы членов ОВС согласно уставу + доходы от размещения страховых резервов</w:t>
            </w:r>
          </w:p>
        </w:tc>
        <w:tc>
          <w:tcPr>
            <w:tcW w:w="0" w:type="auto"/>
            <w:vAlign w:val="center"/>
          </w:tcPr>
          <w:p w:rsidR="00683848" w:rsidRPr="00D902F9" w:rsidRDefault="00683848" w:rsidP="0068384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По решению собрания членов ОВС</w:t>
            </w:r>
          </w:p>
        </w:tc>
        <w:tc>
          <w:tcPr>
            <w:tcW w:w="0" w:type="auto"/>
            <w:vMerge/>
            <w:vAlign w:val="center"/>
          </w:tcPr>
          <w:p w:rsidR="00683848" w:rsidRDefault="00683848" w:rsidP="0068384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83848" w:rsidTr="00683848">
        <w:trPr>
          <w:cantSplit/>
          <w:trHeight w:val="1266"/>
        </w:trPr>
        <w:tc>
          <w:tcPr>
            <w:tcW w:w="0" w:type="auto"/>
            <w:vMerge/>
            <w:textDirection w:val="btLr"/>
            <w:vAlign w:val="center"/>
          </w:tcPr>
          <w:p w:rsidR="00683848" w:rsidRPr="00D902F9" w:rsidRDefault="00683848" w:rsidP="00D902F9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ind w:left="113" w:right="11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683848" w:rsidRPr="00D902F9" w:rsidRDefault="00683848" w:rsidP="0068384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Фонды страховых компаний (коммерческое страхование)</w:t>
            </w:r>
          </w:p>
        </w:tc>
        <w:tc>
          <w:tcPr>
            <w:tcW w:w="0" w:type="auto"/>
            <w:vAlign w:val="center"/>
          </w:tcPr>
          <w:p w:rsidR="00683848" w:rsidRPr="00D902F9" w:rsidRDefault="00683848" w:rsidP="0068384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Страховые премии + доходы от размещения страховых резервов</w:t>
            </w:r>
          </w:p>
        </w:tc>
        <w:tc>
          <w:tcPr>
            <w:tcW w:w="0" w:type="auto"/>
            <w:vAlign w:val="center"/>
          </w:tcPr>
          <w:p w:rsidR="00683848" w:rsidRPr="00D902F9" w:rsidRDefault="00683848" w:rsidP="0068384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 соответствии со страховым законодательством и правилами страхования</w:t>
            </w:r>
          </w:p>
        </w:tc>
        <w:tc>
          <w:tcPr>
            <w:tcW w:w="0" w:type="auto"/>
            <w:vAlign w:val="center"/>
          </w:tcPr>
          <w:p w:rsidR="00683848" w:rsidRDefault="00683848" w:rsidP="0068384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Коммерческие виды страхования</w:t>
            </w:r>
          </w:p>
        </w:tc>
      </w:tr>
    </w:tbl>
    <w:p w:rsidR="00D902F9" w:rsidRDefault="00D902F9" w:rsidP="00746789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67F46" w:rsidRDefault="00167F46" w:rsidP="00746789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67F46" w:rsidRDefault="00167F46" w:rsidP="00746789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67F46" w:rsidRDefault="00167F46" w:rsidP="00746789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67F46" w:rsidRDefault="00167F46" w:rsidP="00746789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67F46" w:rsidRDefault="00167F46" w:rsidP="00746789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46789" w:rsidRDefault="00746789" w:rsidP="00385EFB">
      <w:pPr>
        <w:pStyle w:val="a3"/>
        <w:numPr>
          <w:ilvl w:val="1"/>
          <w:numId w:val="10"/>
        </w:numPr>
        <w:autoSpaceDE w:val="0"/>
        <w:autoSpaceDN w:val="0"/>
        <w:adjustRightInd w:val="0"/>
        <w:spacing w:after="0" w:line="360" w:lineRule="auto"/>
        <w:ind w:left="0"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Классификация страхования в РФ </w:t>
      </w:r>
    </w:p>
    <w:p w:rsidR="00746789" w:rsidRDefault="00746789" w:rsidP="00746789">
      <w:pPr>
        <w:pStyle w:val="a3"/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/>
          <w:sz w:val="28"/>
          <w:szCs w:val="28"/>
          <w:lang w:eastAsia="ru-RU"/>
        </w:rPr>
      </w:pPr>
    </w:p>
    <w:p w:rsidR="00746789" w:rsidRDefault="00746789" w:rsidP="00DB6814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Страхование как система экономических отношений охватывает разные субъекты, объекты, формы организационной деятельности. В целях упорядочения многообразия страховых отношений проводят их классификацию.</w:t>
      </w:r>
    </w:p>
    <w:p w:rsidR="00746789" w:rsidRDefault="00BB37C9" w:rsidP="00DB6814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Классификация страхования – это деление страхования, прежде всего на отрасли, виды и формы. </w:t>
      </w:r>
    </w:p>
    <w:p w:rsidR="00BB37C9" w:rsidRDefault="00BB37C9" w:rsidP="00DB6814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Классификация по отраслям (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пообъектная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):</w:t>
      </w:r>
    </w:p>
    <w:p w:rsidR="00BB37C9" w:rsidRDefault="00BB37C9" w:rsidP="00DB6814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личное,</w:t>
      </w:r>
    </w:p>
    <w:p w:rsidR="00BB37C9" w:rsidRDefault="00BB37C9" w:rsidP="00DB6814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имущественное.</w:t>
      </w:r>
    </w:p>
    <w:p w:rsidR="00BB37C9" w:rsidRDefault="00BB37C9" w:rsidP="00DB681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Данная классификация установлена статьей 4 ФЗ «Об организации страхового дела в Российской Федерации». То же предусматривает ГК, выделяющий 2 типа договора страхования – договор личного и имущественного страхования.</w:t>
      </w:r>
    </w:p>
    <w:p w:rsidR="00BB37C9" w:rsidRDefault="00BB37C9" w:rsidP="00DB681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учебной литературе распространено деление страхования на 3 группы:</w:t>
      </w:r>
    </w:p>
    <w:p w:rsidR="00BB37C9" w:rsidRDefault="00BB37C9" w:rsidP="00DB6814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личное страхование,</w:t>
      </w:r>
    </w:p>
    <w:p w:rsidR="00BB37C9" w:rsidRDefault="00BB37C9" w:rsidP="00DB6814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имущественное страхование,</w:t>
      </w:r>
    </w:p>
    <w:p w:rsidR="00BB37C9" w:rsidRDefault="00BB37C9" w:rsidP="00DB6814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страхование ответственности.</w:t>
      </w:r>
    </w:p>
    <w:p w:rsidR="00645033" w:rsidRPr="00D1358D" w:rsidRDefault="000D63EE" w:rsidP="00DB6814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358D">
        <w:rPr>
          <w:rFonts w:ascii="Times New Roman" w:hAnsi="Times New Roman"/>
          <w:sz w:val="28"/>
          <w:szCs w:val="28"/>
          <w:lang w:eastAsia="ru-RU"/>
        </w:rPr>
        <w:t>Классификация по видам установлена статьей 32.9</w:t>
      </w:r>
      <w:r w:rsidR="00167F46" w:rsidRPr="00D1358D">
        <w:rPr>
          <w:rFonts w:ascii="Times New Roman" w:hAnsi="Times New Roman"/>
          <w:sz w:val="28"/>
          <w:szCs w:val="28"/>
          <w:lang w:eastAsia="ru-RU"/>
        </w:rPr>
        <w:t xml:space="preserve"> «Классификация видов страхования»</w:t>
      </w:r>
      <w:r w:rsidRPr="00D1358D">
        <w:rPr>
          <w:rFonts w:ascii="Times New Roman" w:hAnsi="Times New Roman"/>
          <w:sz w:val="28"/>
          <w:szCs w:val="28"/>
          <w:lang w:eastAsia="ru-RU"/>
        </w:rPr>
        <w:t xml:space="preserve"> ФЗ «Об организации страховой деятельности в РФ», </w:t>
      </w:r>
      <w:r w:rsidR="00167F46" w:rsidRPr="00D1358D">
        <w:rPr>
          <w:rFonts w:ascii="Times New Roman" w:hAnsi="Times New Roman"/>
          <w:sz w:val="28"/>
          <w:szCs w:val="28"/>
          <w:lang w:eastAsia="ru-RU"/>
        </w:rPr>
        <w:t xml:space="preserve">которая </w:t>
      </w:r>
      <w:r w:rsidRPr="00D1358D">
        <w:rPr>
          <w:rFonts w:ascii="Times New Roman" w:hAnsi="Times New Roman"/>
          <w:sz w:val="28"/>
          <w:szCs w:val="28"/>
          <w:lang w:eastAsia="ru-RU"/>
        </w:rPr>
        <w:t>содержит 23 вида и применяется при лицензировании страховой деятельности. В лицензии, выдаваемой страховщику, указываются предусмотренные классификацией 23 вида страхования (см</w:t>
      </w:r>
      <w:proofErr w:type="gramStart"/>
      <w:r w:rsidRPr="00D1358D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Pr="00D1358D">
        <w:rPr>
          <w:rFonts w:ascii="Times New Roman" w:hAnsi="Times New Roman"/>
          <w:sz w:val="28"/>
          <w:szCs w:val="28"/>
          <w:lang w:eastAsia="ru-RU"/>
        </w:rPr>
        <w:t>ис.1</w:t>
      </w:r>
      <w:r w:rsidR="00D1358D">
        <w:rPr>
          <w:rStyle w:val="a6"/>
          <w:rFonts w:ascii="Times New Roman" w:hAnsi="Times New Roman"/>
          <w:sz w:val="28"/>
          <w:szCs w:val="28"/>
          <w:lang w:eastAsia="ru-RU"/>
        </w:rPr>
        <w:footnoteReference w:id="7"/>
      </w:r>
      <w:r w:rsidRPr="00D1358D">
        <w:rPr>
          <w:rFonts w:ascii="Times New Roman" w:hAnsi="Times New Roman"/>
          <w:sz w:val="28"/>
          <w:szCs w:val="28"/>
          <w:lang w:eastAsia="ru-RU"/>
        </w:rPr>
        <w:t>).</w:t>
      </w:r>
      <w:r w:rsidR="00D1358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45033" w:rsidRPr="00D1358D">
        <w:rPr>
          <w:rFonts w:ascii="Times New Roman" w:hAnsi="Times New Roman"/>
          <w:sz w:val="28"/>
          <w:szCs w:val="28"/>
          <w:lang w:eastAsia="ru-RU"/>
        </w:rPr>
        <w:t>При этом в соответствии со статьей 929 ГК РФ к имущественному страхованию отнесены все виды страхования собственно имущества, гражданской ответственности и предпринимательских рисков.</w:t>
      </w:r>
    </w:p>
    <w:p w:rsidR="000D63EE" w:rsidRPr="000D63EE" w:rsidRDefault="00C81206" w:rsidP="000D63EE">
      <w:pPr>
        <w:pStyle w:val="a3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pict>
          <v:roundrect id="Скругленный прямоугольник 19" o:spid="_x0000_s1026" style="position:absolute;left:0;text-align:left;margin-left:111.45pt;margin-top:-2.7pt;width:216.75pt;height:27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" fillcolor="white [3201]" strokecolor="black [3213]">
            <v:textbox>
              <w:txbxContent>
                <w:p w:rsidR="00AF6E85" w:rsidRPr="00AF6E85" w:rsidRDefault="00AF6E85" w:rsidP="00AF6E8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F6E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Виды страхования</w:t>
                  </w:r>
                </w:p>
              </w:txbxContent>
            </v:textbox>
          </v:roundrect>
        </w:pict>
      </w:r>
    </w:p>
    <w:p w:rsidR="00BB37C9" w:rsidRPr="00BB37C9" w:rsidRDefault="00C81206" w:rsidP="000D63EE">
      <w:pPr>
        <w:pStyle w:val="a3"/>
        <w:autoSpaceDE w:val="0"/>
        <w:autoSpaceDN w:val="0"/>
        <w:adjustRightInd w:val="0"/>
        <w:spacing w:after="0" w:line="360" w:lineRule="auto"/>
        <w:ind w:left="1069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oundrect id="Скругленный прямоугольник 20" o:spid="_x0000_s1027" style="position:absolute;left:0;text-align:left;margin-left:342.3pt;margin-top:15.15pt;width:134.35pt;height:41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" fillcolor="white [3201]" strokecolor="black [3213]">
            <v:textbox>
              <w:txbxContent>
                <w:p w:rsidR="00AF6E85" w:rsidRPr="0088554C" w:rsidRDefault="00AF6E85" w:rsidP="00AF6E8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55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Страхование предпринимат. рисков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oundrect id="Скругленный прямоугольник 21" o:spid="_x0000_s1028" style="position:absolute;left:0;text-align:left;margin-left:201.45pt;margin-top:15.15pt;width:140.85pt;height:39.6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" fillcolor="white [3201]" strokecolor="black [3213]">
            <v:textbox>
              <w:txbxContent>
                <w:p w:rsidR="00AF6E85" w:rsidRPr="00AF6E85" w:rsidRDefault="00AF6E85" w:rsidP="00AF6E8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Страхование ответственности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oundrect id="Скругленный прямоугольник 22" o:spid="_x0000_s1029" style="position:absolute;left:0;text-align:left;margin-left:78.45pt;margin-top:15.15pt;width:123pt;height:39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" fillcolor="white [3201]" strokecolor="black [3213]">
            <v:textbox>
              <w:txbxContent>
                <w:p w:rsidR="00AF6E85" w:rsidRPr="00AF6E85" w:rsidRDefault="00AF6E85" w:rsidP="00AF6E8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Имущественное страхование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oundrect id="Скругленный прямоугольник 23" o:spid="_x0000_s1030" style="position:absolute;left:0;text-align:left;margin-left:-30.3pt;margin-top:15.15pt;width:108.75pt;height:39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" fillcolor="white [3201]" strokecolor="black [3213]">
            <v:textbox>
              <w:txbxContent>
                <w:p w:rsidR="00AF6E85" w:rsidRPr="00AF6E85" w:rsidRDefault="00AF6E85" w:rsidP="00AF6E85">
                  <w:pPr>
                    <w:spacing w:before="100" w:beforeAutospacing="1" w:after="100" w:afterAutospacing="1" w:line="216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Личное страхование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3" o:spid="_x0000_s1038" type="#_x0000_t32" style="position:absolute;left:0;text-align:left;margin-left:261.45pt;margin-top:.4pt;width:0;height:14.2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">
            <v:stroke endarrow="open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Прямая со стрелкой 11" o:spid="_x0000_s1037" type="#_x0000_t32" style="position:absolute;left:0;text-align:left;margin-left:324.45pt;margin-top:.15pt;width:45.05pt;height:14.2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">
            <v:stroke endarrow="open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Прямая со стрелкой 10" o:spid="_x0000_s1036" type="#_x0000_t32" style="position:absolute;left:0;text-align:left;margin-left:70.2pt;margin-top:.15pt;width:45pt;height:14.25pt;flip:x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" strokecolor="black [3040]">
            <v:stroke endarrow="open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Прямая со стрелкой 12" o:spid="_x0000_s1035" type="#_x0000_t32" style="position:absolute;left:0;text-align:left;margin-left:171.45pt;margin-top:.4pt;width:0;height:14.2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" strokecolor="black [3040]">
            <v:stroke endarrow="open"/>
          </v:shape>
        </w:pict>
      </w:r>
    </w:p>
    <w:p w:rsidR="00BB37C9" w:rsidRDefault="00BB37C9" w:rsidP="00BB37C9">
      <w:pPr>
        <w:pStyle w:val="a3"/>
        <w:autoSpaceDE w:val="0"/>
        <w:autoSpaceDN w:val="0"/>
        <w:adjustRightInd w:val="0"/>
        <w:spacing w:after="0" w:line="360" w:lineRule="auto"/>
        <w:ind w:left="178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46789" w:rsidRDefault="00C81206" w:rsidP="00746789">
      <w:pPr>
        <w:pStyle w:val="a3"/>
        <w:autoSpaceDE w:val="0"/>
        <w:autoSpaceDN w:val="0"/>
        <w:adjustRightInd w:val="0"/>
        <w:spacing w:after="0" w:line="360" w:lineRule="auto"/>
        <w:ind w:left="142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Прямоугольник 18" o:spid="_x0000_s1031" style="position:absolute;left:0;text-align:left;margin-left:342.3pt;margin-top:12.6pt;width:134.35pt;height:64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" fillcolor="window" strokecolor="windowText" strokeweight=".5pt">
            <v:textbox>
              <w:txbxContent>
                <w:p w:rsidR="0088554C" w:rsidRPr="00AF6E85" w:rsidRDefault="0088554C" w:rsidP="0088554C">
                  <w:pPr>
                    <w:spacing w:before="100" w:beforeAutospacing="1" w:after="100" w:afterAutospacing="1" w:line="216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F6E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22) страхование предпринимательских рисков;</w:t>
                  </w:r>
                </w:p>
                <w:p w:rsidR="0088554C" w:rsidRPr="00977A2E" w:rsidRDefault="0088554C" w:rsidP="0088554C">
                  <w:pPr>
                    <w:spacing w:before="100" w:beforeAutospacing="1" w:after="100" w:afterAutospacing="1" w:line="216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F6E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23) страхование финансовых рисков.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Прямоугольник 16" o:spid="_x0000_s1032" style="position:absolute;left:0;text-align:left;margin-left:201.45pt;margin-top:12.6pt;width:140.9pt;height:350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" fillcolor="white [3201]" strokecolor="black [3213]" strokeweight=".5pt">
            <v:textbox>
              <w:txbxContent>
                <w:p w:rsidR="00A142E0" w:rsidRPr="00977A2E" w:rsidRDefault="00A142E0" w:rsidP="00977A2E">
                  <w:pPr>
                    <w:spacing w:before="100" w:beforeAutospacing="1" w:after="100" w:afterAutospacing="1" w:line="216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77A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14) страхование гражданской ответственности владельцев автотранспортных средств;</w:t>
                  </w:r>
                </w:p>
                <w:p w:rsidR="00A142E0" w:rsidRPr="00977A2E" w:rsidRDefault="00A142E0" w:rsidP="00977A2E">
                  <w:pPr>
                    <w:spacing w:before="100" w:beforeAutospacing="1" w:after="100" w:afterAutospacing="1" w:line="216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77A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15) страхование гражданской ответственности владельцев средств воздушного транспорта;</w:t>
                  </w:r>
                </w:p>
                <w:p w:rsidR="00A142E0" w:rsidRPr="00977A2E" w:rsidRDefault="00A142E0" w:rsidP="00977A2E">
                  <w:pPr>
                    <w:spacing w:before="100" w:beforeAutospacing="1" w:after="100" w:afterAutospacing="1" w:line="216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77A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16) страхование гражданской ответственности владельцев средств водного транспорта;</w:t>
                  </w:r>
                </w:p>
                <w:p w:rsidR="00A142E0" w:rsidRPr="00977A2E" w:rsidRDefault="00A142E0" w:rsidP="00977A2E">
                  <w:pPr>
                    <w:spacing w:before="100" w:beforeAutospacing="1" w:after="100" w:afterAutospacing="1" w:line="216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77A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17) страхование гражданской ответственности владельцев средств железнодорожного транспорта;</w:t>
                  </w:r>
                </w:p>
                <w:p w:rsidR="00A142E0" w:rsidRPr="00977A2E" w:rsidRDefault="00A142E0" w:rsidP="00977A2E">
                  <w:pPr>
                    <w:spacing w:before="100" w:beforeAutospacing="1" w:after="100" w:afterAutospacing="1" w:line="216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77A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18) страхование гражданской ответственности организаций, эксплуатирующих опасные объекты;</w:t>
                  </w:r>
                </w:p>
                <w:p w:rsidR="00A142E0" w:rsidRPr="00977A2E" w:rsidRDefault="00A142E0" w:rsidP="00977A2E">
                  <w:pPr>
                    <w:spacing w:before="100" w:beforeAutospacing="1" w:after="100" w:afterAutospacing="1" w:line="216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77A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19) страхование гражданской ответственности за причинение вреда вследствие недостатков товаров, работ, услуг;</w:t>
                  </w:r>
                </w:p>
                <w:p w:rsidR="00A142E0" w:rsidRPr="00977A2E" w:rsidRDefault="00A142E0" w:rsidP="00977A2E">
                  <w:pPr>
                    <w:spacing w:before="100" w:beforeAutospacing="1" w:after="100" w:afterAutospacing="1" w:line="216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77A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20) страхование гражданской ответственности за причинение вреда третьим лицам;</w:t>
                  </w:r>
                </w:p>
                <w:p w:rsidR="00167F46" w:rsidRPr="00977A2E" w:rsidRDefault="00A142E0" w:rsidP="00977A2E">
                  <w:pPr>
                    <w:spacing w:before="100" w:beforeAutospacing="1" w:after="100" w:afterAutospacing="1" w:line="216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77A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21) страхование гражданской ответственности за неисполнение или ненадлежащее исполнение обязательств по договору;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Прямоугольник 15" o:spid="_x0000_s1033" style="position:absolute;left:0;text-align:left;margin-left:78.45pt;margin-top:12.6pt;width:123pt;height:320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" fillcolor="white [3201]" strokecolor="black [3213]" strokeweight=".5pt">
            <v:textbox>
              <w:txbxContent>
                <w:p w:rsidR="00167F46" w:rsidRPr="00977A2E" w:rsidRDefault="00167F46" w:rsidP="00A142E0">
                  <w:pPr>
                    <w:spacing w:before="100" w:beforeAutospacing="1" w:after="100" w:afterAutospacing="1" w:line="216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77A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6) страхование средств наземного транспорта (за исключением средств железнодорожного транспорта);</w:t>
                  </w:r>
                </w:p>
                <w:p w:rsidR="00167F46" w:rsidRPr="00977A2E" w:rsidRDefault="00167F46" w:rsidP="00A142E0">
                  <w:pPr>
                    <w:spacing w:before="100" w:beforeAutospacing="1" w:after="100" w:afterAutospacing="1" w:line="216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77A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7) страхование средств железнодорожного транспорта;</w:t>
                  </w:r>
                </w:p>
                <w:p w:rsidR="00167F46" w:rsidRPr="00977A2E" w:rsidRDefault="00167F46" w:rsidP="00A142E0">
                  <w:pPr>
                    <w:spacing w:before="100" w:beforeAutospacing="1" w:after="100" w:afterAutospacing="1" w:line="216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77A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8) страхование средств воздушного транспорта;</w:t>
                  </w:r>
                </w:p>
                <w:p w:rsidR="00167F46" w:rsidRPr="00977A2E" w:rsidRDefault="00167F46" w:rsidP="00A142E0">
                  <w:pPr>
                    <w:spacing w:before="100" w:beforeAutospacing="1" w:after="100" w:afterAutospacing="1" w:line="216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77A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9) страхование средств водного транспорта;</w:t>
                  </w:r>
                </w:p>
                <w:p w:rsidR="00167F46" w:rsidRPr="00977A2E" w:rsidRDefault="00167F46" w:rsidP="00A142E0">
                  <w:pPr>
                    <w:spacing w:before="100" w:beforeAutospacing="1" w:after="100" w:afterAutospacing="1" w:line="216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77A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10) страхование грузов;</w:t>
                  </w:r>
                </w:p>
                <w:p w:rsidR="00167F46" w:rsidRPr="00977A2E" w:rsidRDefault="00167F46" w:rsidP="00A142E0">
                  <w:pPr>
                    <w:spacing w:before="100" w:beforeAutospacing="1" w:after="100" w:afterAutospacing="1" w:line="216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77A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11) сельскохозяйственное страхование (страхование урожая, сельскохозяйственных культур, многолетних насаждений, животных);</w:t>
                  </w:r>
                </w:p>
                <w:p w:rsidR="00167F46" w:rsidRPr="00977A2E" w:rsidRDefault="00167F46" w:rsidP="00A142E0">
                  <w:pPr>
                    <w:spacing w:before="100" w:beforeAutospacing="1" w:after="100" w:afterAutospacing="1" w:line="216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77A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12) страхование имущества юридических лиц, за исключением транспортных средств и сельскохозяйственного страхования;</w:t>
                  </w:r>
                </w:p>
                <w:p w:rsidR="00167F46" w:rsidRPr="00977A2E" w:rsidRDefault="00167F46" w:rsidP="00A142E0">
                  <w:pPr>
                    <w:spacing w:before="100" w:beforeAutospacing="1" w:after="100" w:afterAutospacing="1" w:line="216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77A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13) страхование имущества граждан, за исключением транспортных средств;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Прямоугольник 14" o:spid="_x0000_s1034" style="position:absolute;left:0;text-align:left;margin-left:-28.8pt;margin-top:12.6pt;width:107.25pt;height:247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" fillcolor="white [3201]" strokecolor="black [3213]" strokeweight=".5pt">
            <v:textbox>
              <w:txbxContent>
                <w:p w:rsidR="00167F46" w:rsidRPr="00977A2E" w:rsidRDefault="00167F46" w:rsidP="00A142E0">
                  <w:pPr>
                    <w:spacing w:before="100" w:beforeAutospacing="1" w:after="100" w:afterAutospacing="1" w:line="216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67F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977A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) страхование жизни на случай смерти, дожития до определенного возраста или срока либо наступления иного события;</w:t>
                  </w:r>
                </w:p>
                <w:p w:rsidR="00167F46" w:rsidRPr="00977A2E" w:rsidRDefault="00167F46" w:rsidP="00A142E0">
                  <w:pPr>
                    <w:spacing w:before="100" w:beforeAutospacing="1" w:after="100" w:afterAutospacing="1" w:line="216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77A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2) пенсионное страхование:</w:t>
                  </w:r>
                </w:p>
                <w:p w:rsidR="00167F46" w:rsidRPr="00977A2E" w:rsidRDefault="00167F46" w:rsidP="00A142E0">
                  <w:pPr>
                    <w:spacing w:before="100" w:beforeAutospacing="1" w:after="100" w:afterAutospacing="1" w:line="216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77A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3) страхование жизни с условием периодических страховых выплат (ренты, аннуитетов) и (или) с участием страхователя в инвестиционном доходе страховщика;</w:t>
                  </w:r>
                </w:p>
                <w:p w:rsidR="00167F46" w:rsidRPr="00977A2E" w:rsidRDefault="00167F46" w:rsidP="00A142E0">
                  <w:pPr>
                    <w:spacing w:before="100" w:beforeAutospacing="1" w:after="100" w:afterAutospacing="1" w:line="216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77A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4) страхование от несчастных случаев и болезней;</w:t>
                  </w:r>
                </w:p>
                <w:p w:rsidR="00167F46" w:rsidRPr="00977A2E" w:rsidRDefault="00167F46" w:rsidP="00A142E0">
                  <w:pPr>
                    <w:spacing w:before="100" w:beforeAutospacing="1" w:after="100" w:afterAutospacing="1" w:line="216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77A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5) медицинское страхование;</w:t>
                  </w:r>
                </w:p>
              </w:txbxContent>
            </v:textbox>
          </v:rect>
        </w:pict>
      </w:r>
    </w:p>
    <w:p w:rsidR="00DB6814" w:rsidRDefault="00DB6814" w:rsidP="00746789">
      <w:pPr>
        <w:pStyle w:val="a3"/>
        <w:autoSpaceDE w:val="0"/>
        <w:autoSpaceDN w:val="0"/>
        <w:adjustRightInd w:val="0"/>
        <w:spacing w:after="0" w:line="360" w:lineRule="auto"/>
        <w:ind w:left="1429"/>
        <w:rPr>
          <w:rFonts w:ascii="Times New Roman" w:hAnsi="Times New Roman"/>
          <w:sz w:val="28"/>
          <w:szCs w:val="28"/>
          <w:lang w:eastAsia="ru-RU"/>
        </w:rPr>
      </w:pPr>
    </w:p>
    <w:p w:rsidR="00DB6814" w:rsidRPr="00DB6814" w:rsidRDefault="00DB6814" w:rsidP="00DB6814">
      <w:pPr>
        <w:rPr>
          <w:lang w:eastAsia="ru-RU"/>
        </w:rPr>
      </w:pPr>
    </w:p>
    <w:p w:rsidR="00DB6814" w:rsidRPr="00DB6814" w:rsidRDefault="00DB6814" w:rsidP="00DB6814">
      <w:pPr>
        <w:rPr>
          <w:lang w:eastAsia="ru-RU"/>
        </w:rPr>
      </w:pPr>
    </w:p>
    <w:p w:rsidR="00DB6814" w:rsidRPr="00DB6814" w:rsidRDefault="00DB6814" w:rsidP="00DB6814">
      <w:pPr>
        <w:rPr>
          <w:lang w:eastAsia="ru-RU"/>
        </w:rPr>
      </w:pPr>
    </w:p>
    <w:p w:rsidR="00DB6814" w:rsidRPr="00DB6814" w:rsidRDefault="00DB6814" w:rsidP="00DB6814">
      <w:pPr>
        <w:rPr>
          <w:lang w:eastAsia="ru-RU"/>
        </w:rPr>
      </w:pPr>
    </w:p>
    <w:p w:rsidR="00DB6814" w:rsidRPr="00DB6814" w:rsidRDefault="00DB6814" w:rsidP="00DB6814">
      <w:pPr>
        <w:rPr>
          <w:lang w:eastAsia="ru-RU"/>
        </w:rPr>
      </w:pPr>
    </w:p>
    <w:p w:rsidR="00DB6814" w:rsidRPr="00DB6814" w:rsidRDefault="00DB6814" w:rsidP="00DB6814">
      <w:pPr>
        <w:rPr>
          <w:lang w:eastAsia="ru-RU"/>
        </w:rPr>
      </w:pPr>
    </w:p>
    <w:p w:rsidR="00DB6814" w:rsidRPr="00DB6814" w:rsidRDefault="00DB6814" w:rsidP="00DB6814">
      <w:pPr>
        <w:rPr>
          <w:lang w:eastAsia="ru-RU"/>
        </w:rPr>
      </w:pPr>
    </w:p>
    <w:p w:rsidR="00DB6814" w:rsidRPr="00DB6814" w:rsidRDefault="00DB6814" w:rsidP="00DB6814">
      <w:pPr>
        <w:rPr>
          <w:lang w:eastAsia="ru-RU"/>
        </w:rPr>
      </w:pPr>
    </w:p>
    <w:p w:rsidR="00DB6814" w:rsidRPr="00DB6814" w:rsidRDefault="00DB6814" w:rsidP="00DB6814">
      <w:pPr>
        <w:rPr>
          <w:lang w:eastAsia="ru-RU"/>
        </w:rPr>
      </w:pPr>
    </w:p>
    <w:p w:rsidR="00DB6814" w:rsidRPr="00DB6814" w:rsidRDefault="00DB6814" w:rsidP="00DB6814">
      <w:pPr>
        <w:rPr>
          <w:lang w:eastAsia="ru-RU"/>
        </w:rPr>
      </w:pPr>
    </w:p>
    <w:p w:rsidR="00DB6814" w:rsidRPr="00DB6814" w:rsidRDefault="00DB6814" w:rsidP="00DB6814">
      <w:pPr>
        <w:rPr>
          <w:lang w:eastAsia="ru-RU"/>
        </w:rPr>
      </w:pPr>
    </w:p>
    <w:p w:rsidR="00DB6814" w:rsidRPr="00DB6814" w:rsidRDefault="00DB6814" w:rsidP="00DB6814">
      <w:pPr>
        <w:rPr>
          <w:lang w:eastAsia="ru-RU"/>
        </w:rPr>
      </w:pPr>
    </w:p>
    <w:p w:rsidR="00DB6814" w:rsidRDefault="00DB6814" w:rsidP="00DB6814">
      <w:pPr>
        <w:jc w:val="center"/>
        <w:rPr>
          <w:lang w:eastAsia="ru-RU"/>
        </w:rPr>
      </w:pPr>
    </w:p>
    <w:p w:rsidR="00746789" w:rsidRDefault="00DB6814" w:rsidP="00DB6814">
      <w:pPr>
        <w:tabs>
          <w:tab w:val="left" w:pos="298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B6814">
        <w:rPr>
          <w:rFonts w:ascii="Times New Roman" w:hAnsi="Times New Roman" w:cs="Times New Roman"/>
          <w:sz w:val="28"/>
          <w:szCs w:val="28"/>
          <w:lang w:eastAsia="ru-RU"/>
        </w:rPr>
        <w:t xml:space="preserve">Рис.1. </w:t>
      </w:r>
      <w:r w:rsidRPr="00DB6814">
        <w:rPr>
          <w:rFonts w:ascii="Times New Roman" w:hAnsi="Times New Roman" w:cs="Times New Roman"/>
          <w:sz w:val="28"/>
          <w:szCs w:val="28"/>
        </w:rPr>
        <w:t>Классификация видов страхования в соответствии с ФЗ «Об организации страхового дела в РФ»</w:t>
      </w:r>
    </w:p>
    <w:p w:rsidR="00DB6814" w:rsidRDefault="00DB6814" w:rsidP="00DB6814">
      <w:pPr>
        <w:tabs>
          <w:tab w:val="left" w:pos="2985"/>
        </w:tabs>
        <w:spacing w:before="100" w:beforeAutospacing="1" w:after="100" w:afterAutospacing="1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B6814" w:rsidRDefault="00DB6814" w:rsidP="00DB6814">
      <w:pPr>
        <w:tabs>
          <w:tab w:val="left" w:pos="2985"/>
        </w:tabs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При изучении данной классификации страховых отношений следует обратить внимание, что перестрахование не относится ни к одной из отраслей, а выделяется в особую сферу страховых отношений. Они складываются только между профессиональными страховщиками с целью защиты имущественных интересов прямых страховщиков (принявших риск от страхователя на свою ответственность) по защите сформированных ими портфелей страховых договоров. </w:t>
      </w:r>
    </w:p>
    <w:p w:rsidR="002D30ED" w:rsidRDefault="002D30ED" w:rsidP="00DB6814">
      <w:pPr>
        <w:tabs>
          <w:tab w:val="left" w:pos="2985"/>
        </w:tabs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B6814" w:rsidRDefault="00DB6814" w:rsidP="00385EFB">
      <w:pPr>
        <w:pStyle w:val="a3"/>
        <w:numPr>
          <w:ilvl w:val="1"/>
          <w:numId w:val="10"/>
        </w:numPr>
        <w:spacing w:before="100" w:beforeAutospacing="1" w:after="100" w:afterAutospacing="1" w:line="360" w:lineRule="auto"/>
        <w:ind w:left="0" w:firstLine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Добровольная и обязательная формы страхования</w:t>
      </w:r>
    </w:p>
    <w:p w:rsidR="00771B5A" w:rsidRDefault="00771B5A" w:rsidP="00771B5A">
      <w:pPr>
        <w:pStyle w:val="a3"/>
        <w:spacing w:before="100" w:beforeAutospacing="1" w:after="100" w:afterAutospacing="1" w:line="360" w:lineRule="auto"/>
        <w:ind w:left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71B5A" w:rsidRDefault="00771B5A" w:rsidP="00771B5A">
      <w:pPr>
        <w:pStyle w:val="a3"/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Важным критерием классификации является также способ вовлечения в страховые отношения. В зависимости от степени их императивности различают обязательное и добровольное страхование (табл.2</w:t>
      </w:r>
      <w:r w:rsidR="00D1358D">
        <w:rPr>
          <w:rStyle w:val="a6"/>
          <w:rFonts w:ascii="Times New Roman" w:hAnsi="Times New Roman" w:cs="Times New Roman"/>
          <w:sz w:val="28"/>
          <w:szCs w:val="28"/>
          <w:lang w:eastAsia="ru-RU"/>
        </w:rPr>
        <w:footnoteReference w:id="8"/>
      </w:r>
      <w:r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771B5A" w:rsidRDefault="00771B5A" w:rsidP="00771B5A">
      <w:pPr>
        <w:pStyle w:val="a3"/>
        <w:spacing w:before="100" w:beforeAutospacing="1" w:after="100" w:afterAutospacing="1" w:line="36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Таблица 2 </w:t>
      </w:r>
    </w:p>
    <w:p w:rsidR="008369B3" w:rsidRPr="008369B3" w:rsidRDefault="00771B5A" w:rsidP="008369B3">
      <w:pPr>
        <w:pStyle w:val="a3"/>
        <w:spacing w:before="100" w:beforeAutospacing="1" w:after="100" w:afterAutospacing="1" w:line="360" w:lineRule="auto"/>
        <w:ind w:left="0"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Принципы организации обязательного и добровольного страхования</w:t>
      </w:r>
    </w:p>
    <w:tbl>
      <w:tblPr>
        <w:tblStyle w:val="a7"/>
        <w:tblW w:w="0" w:type="auto"/>
        <w:tblLook w:val="04A0"/>
      </w:tblPr>
      <w:tblGrid>
        <w:gridCol w:w="4785"/>
        <w:gridCol w:w="4785"/>
      </w:tblGrid>
      <w:tr w:rsidR="00771B5A" w:rsidTr="00771B5A">
        <w:trPr>
          <w:trHeight w:val="291"/>
        </w:trPr>
        <w:tc>
          <w:tcPr>
            <w:tcW w:w="4785" w:type="dxa"/>
          </w:tcPr>
          <w:p w:rsidR="00771B5A" w:rsidRPr="00BD0B72" w:rsidRDefault="00771B5A" w:rsidP="008369B3">
            <w:pPr>
              <w:pStyle w:val="a3"/>
              <w:spacing w:before="100" w:beforeAutospacing="1" w:after="100" w:afterAutospacing="1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0B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Обязательное страхование</w:t>
            </w:r>
          </w:p>
        </w:tc>
        <w:tc>
          <w:tcPr>
            <w:tcW w:w="4785" w:type="dxa"/>
          </w:tcPr>
          <w:p w:rsidR="00771B5A" w:rsidRPr="00BD0B72" w:rsidRDefault="00771B5A" w:rsidP="008369B3">
            <w:pPr>
              <w:pStyle w:val="a3"/>
              <w:spacing w:before="100" w:beforeAutospacing="1" w:after="100" w:afterAutospacing="1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0B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Добровольное страхование</w:t>
            </w:r>
          </w:p>
        </w:tc>
      </w:tr>
      <w:tr w:rsidR="00771B5A" w:rsidTr="00771B5A">
        <w:trPr>
          <w:trHeight w:val="297"/>
        </w:trPr>
        <w:tc>
          <w:tcPr>
            <w:tcW w:w="4785" w:type="dxa"/>
          </w:tcPr>
          <w:p w:rsidR="00771B5A" w:rsidRPr="00BD0B72" w:rsidRDefault="00771B5A" w:rsidP="00B236B6">
            <w:pPr>
              <w:pStyle w:val="a3"/>
              <w:numPr>
                <w:ilvl w:val="0"/>
                <w:numId w:val="15"/>
              </w:numPr>
              <w:spacing w:before="100" w:beforeAutospacing="1" w:after="100" w:afterAutospacing="1" w:line="216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0B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Устанавливается законом</w:t>
            </w:r>
          </w:p>
        </w:tc>
        <w:tc>
          <w:tcPr>
            <w:tcW w:w="4785" w:type="dxa"/>
          </w:tcPr>
          <w:p w:rsidR="00771B5A" w:rsidRPr="00BD0B72" w:rsidRDefault="00771B5A" w:rsidP="00B236B6">
            <w:pPr>
              <w:spacing w:before="100" w:beforeAutospacing="1" w:after="100" w:afterAutospacing="1"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0B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B236B6" w:rsidRPr="00BD0B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Добровольное участие в договоре на законном основании</w:t>
            </w:r>
          </w:p>
        </w:tc>
      </w:tr>
      <w:tr w:rsidR="00771B5A" w:rsidTr="00B236B6">
        <w:trPr>
          <w:trHeight w:val="333"/>
        </w:trPr>
        <w:tc>
          <w:tcPr>
            <w:tcW w:w="4785" w:type="dxa"/>
          </w:tcPr>
          <w:p w:rsidR="00771B5A" w:rsidRPr="00BD0B72" w:rsidRDefault="00771B5A" w:rsidP="00B236B6">
            <w:pPr>
              <w:pStyle w:val="a3"/>
              <w:numPr>
                <w:ilvl w:val="0"/>
                <w:numId w:val="15"/>
              </w:numPr>
              <w:spacing w:before="100" w:beforeAutospacing="1" w:after="100" w:afterAutospacing="1" w:line="216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0B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Сплошной охват объектов</w:t>
            </w:r>
          </w:p>
        </w:tc>
        <w:tc>
          <w:tcPr>
            <w:tcW w:w="4785" w:type="dxa"/>
          </w:tcPr>
          <w:p w:rsidR="00771B5A" w:rsidRPr="00BD0B72" w:rsidRDefault="00B236B6" w:rsidP="00B236B6">
            <w:pPr>
              <w:spacing w:before="100" w:beforeAutospacing="1" w:after="100" w:afterAutospacing="1"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0B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Выборочный охват объектов</w:t>
            </w:r>
          </w:p>
        </w:tc>
      </w:tr>
      <w:tr w:rsidR="00771B5A" w:rsidTr="00771B5A">
        <w:tc>
          <w:tcPr>
            <w:tcW w:w="4785" w:type="dxa"/>
          </w:tcPr>
          <w:p w:rsidR="00771B5A" w:rsidRPr="00BD0B72" w:rsidRDefault="00771B5A" w:rsidP="00B236B6">
            <w:pPr>
              <w:pStyle w:val="a3"/>
              <w:numPr>
                <w:ilvl w:val="0"/>
                <w:numId w:val="15"/>
              </w:numPr>
              <w:spacing w:before="100" w:beforeAutospacing="1" w:after="100" w:afterAutospacing="1" w:line="216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0B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Автоматичность распространения страховой защиты на объекты</w:t>
            </w:r>
          </w:p>
        </w:tc>
        <w:tc>
          <w:tcPr>
            <w:tcW w:w="4785" w:type="dxa"/>
          </w:tcPr>
          <w:p w:rsidR="00771B5A" w:rsidRPr="00BD0B72" w:rsidRDefault="00B236B6" w:rsidP="00B236B6">
            <w:pPr>
              <w:spacing w:before="100" w:beforeAutospacing="1" w:after="100" w:afterAutospacing="1"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0B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Автоматичность как исключение (при страховании ряда объектов: животных, товаров на складе, грузов)</w:t>
            </w:r>
          </w:p>
        </w:tc>
      </w:tr>
      <w:tr w:rsidR="00771B5A" w:rsidTr="00771B5A">
        <w:tc>
          <w:tcPr>
            <w:tcW w:w="4785" w:type="dxa"/>
          </w:tcPr>
          <w:p w:rsidR="00771B5A" w:rsidRPr="00BD0B72" w:rsidRDefault="00771B5A" w:rsidP="00B236B6">
            <w:pPr>
              <w:pStyle w:val="a3"/>
              <w:numPr>
                <w:ilvl w:val="0"/>
                <w:numId w:val="15"/>
              </w:numPr>
              <w:spacing w:before="100" w:beforeAutospacing="1" w:after="100" w:afterAutospacing="1" w:line="216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0B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Независимость от уплаты страховых премий </w:t>
            </w:r>
          </w:p>
        </w:tc>
        <w:tc>
          <w:tcPr>
            <w:tcW w:w="4785" w:type="dxa"/>
          </w:tcPr>
          <w:p w:rsidR="00771B5A" w:rsidRPr="00BD0B72" w:rsidRDefault="00B236B6" w:rsidP="00B236B6">
            <w:pPr>
              <w:spacing w:before="100" w:beforeAutospacing="1" w:after="100" w:afterAutospacing="1"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0B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Обусловленность своевременной уплатой страховых премий</w:t>
            </w:r>
          </w:p>
        </w:tc>
      </w:tr>
      <w:tr w:rsidR="00771B5A" w:rsidTr="00771B5A">
        <w:tc>
          <w:tcPr>
            <w:tcW w:w="4785" w:type="dxa"/>
          </w:tcPr>
          <w:p w:rsidR="00771B5A" w:rsidRPr="00BD0B72" w:rsidRDefault="00771B5A" w:rsidP="00B236B6">
            <w:pPr>
              <w:pStyle w:val="a3"/>
              <w:numPr>
                <w:ilvl w:val="0"/>
                <w:numId w:val="15"/>
              </w:numPr>
              <w:spacing w:before="100" w:beforeAutospacing="1" w:after="100" w:afterAutospacing="1" w:line="216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0B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Бессрочность предоставления страховой защиты</w:t>
            </w:r>
          </w:p>
        </w:tc>
        <w:tc>
          <w:tcPr>
            <w:tcW w:w="4785" w:type="dxa"/>
          </w:tcPr>
          <w:p w:rsidR="00771B5A" w:rsidRPr="00BD0B72" w:rsidRDefault="00B236B6" w:rsidP="00B236B6">
            <w:pPr>
              <w:spacing w:before="100" w:beforeAutospacing="1" w:after="100" w:afterAutospacing="1"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0B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 Ограниченность срока оказания страховой защиты</w:t>
            </w:r>
          </w:p>
        </w:tc>
      </w:tr>
      <w:tr w:rsidR="00771B5A" w:rsidTr="00771B5A">
        <w:tc>
          <w:tcPr>
            <w:tcW w:w="4785" w:type="dxa"/>
          </w:tcPr>
          <w:p w:rsidR="00771B5A" w:rsidRPr="00BD0B72" w:rsidRDefault="00771B5A" w:rsidP="00B236B6">
            <w:pPr>
              <w:pStyle w:val="a3"/>
              <w:numPr>
                <w:ilvl w:val="0"/>
                <w:numId w:val="15"/>
              </w:numPr>
              <w:spacing w:before="100" w:beforeAutospacing="1" w:after="100" w:afterAutospacing="1" w:line="216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0B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Нормирование страховых сумм и возмещения</w:t>
            </w:r>
            <w:r w:rsidR="008369B3" w:rsidRPr="00BD0B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0B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(обеспечения)</w:t>
            </w:r>
          </w:p>
        </w:tc>
        <w:tc>
          <w:tcPr>
            <w:tcW w:w="4785" w:type="dxa"/>
          </w:tcPr>
          <w:p w:rsidR="00771B5A" w:rsidRPr="00BD0B72" w:rsidRDefault="00B236B6" w:rsidP="00B236B6">
            <w:pPr>
              <w:spacing w:before="100" w:beforeAutospacing="1" w:after="100" w:afterAutospacing="1"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0B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 Договорное установление страховых сумм и возмещения (обеспечения)</w:t>
            </w:r>
          </w:p>
        </w:tc>
      </w:tr>
    </w:tbl>
    <w:p w:rsidR="00771B5A" w:rsidRDefault="00771B5A" w:rsidP="008369B3">
      <w:pPr>
        <w:pStyle w:val="a3"/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236B6">
        <w:rPr>
          <w:rFonts w:ascii="Times New Roman" w:hAnsi="Times New Roman" w:cs="Times New Roman"/>
          <w:sz w:val="28"/>
          <w:szCs w:val="28"/>
          <w:lang w:eastAsia="ru-RU"/>
        </w:rPr>
        <w:t>Обязательное страхование в зависимости от источников уплаты страховых премий подразделяется на обязательное частное и обязательное государственное страхование. В первом случае страховые премии уплачиваются предприятиями и лицами, которым страхование вменено в обязанность, за счет собственных средств. К ним относятся предприятия - источники повышенной опасности, владельцы воздушных судов, частнопрактикующие врачи, нотариусы и т.п. Во втором случае источником уплаты страховых премий являются средства федерального бюджета. Например, при страховании сотрудников налоговых и таможенных органом, при личном страхов</w:t>
      </w:r>
      <w:r w:rsidR="008369B3">
        <w:rPr>
          <w:rFonts w:ascii="Times New Roman" w:hAnsi="Times New Roman" w:cs="Times New Roman"/>
          <w:sz w:val="28"/>
          <w:szCs w:val="28"/>
          <w:lang w:eastAsia="ru-RU"/>
        </w:rPr>
        <w:t>ании врачей психиатров и персонала психиатрических клиник и др.</w:t>
      </w:r>
    </w:p>
    <w:p w:rsidR="004E6123" w:rsidRDefault="004E6123" w:rsidP="002D30ED">
      <w:pPr>
        <w:pStyle w:val="a3"/>
        <w:spacing w:before="100" w:beforeAutospacing="1" w:after="100" w:afterAutospacing="1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Заключение</w:t>
      </w:r>
    </w:p>
    <w:p w:rsidR="004E6123" w:rsidRPr="00FF430E" w:rsidRDefault="004E6123" w:rsidP="002D30ED">
      <w:pPr>
        <w:spacing w:after="0" w:line="360" w:lineRule="auto"/>
        <w:ind w:firstLine="709"/>
        <w:jc w:val="both"/>
        <w:outlineLvl w:val="0"/>
        <w:rPr>
          <w:rStyle w:val="apple-style-span"/>
          <w:rFonts w:ascii="Times New Roman" w:hAnsi="Times New Roman"/>
          <w:sz w:val="28"/>
          <w:szCs w:val="28"/>
        </w:rPr>
      </w:pPr>
      <w:r w:rsidRPr="00FF430E">
        <w:rPr>
          <w:rFonts w:ascii="Times New Roman" w:hAnsi="Times New Roman"/>
          <w:sz w:val="28"/>
          <w:szCs w:val="28"/>
        </w:rPr>
        <w:t>Таким образом, страхование является одной из древнейших категорий общественно-экономических отношений.</w:t>
      </w:r>
      <w:r w:rsidR="002D30ED">
        <w:rPr>
          <w:rFonts w:ascii="Times New Roman" w:hAnsi="Times New Roman"/>
          <w:sz w:val="28"/>
          <w:szCs w:val="28"/>
        </w:rPr>
        <w:t xml:space="preserve"> </w:t>
      </w:r>
      <w:r w:rsidRPr="00FF430E">
        <w:rPr>
          <w:rStyle w:val="apple-style-span"/>
          <w:rFonts w:ascii="Times New Roman" w:hAnsi="Times New Roman"/>
          <w:sz w:val="28"/>
          <w:szCs w:val="28"/>
        </w:rPr>
        <w:t>Согласно Закону РФ «</w:t>
      </w:r>
      <w:r w:rsidRPr="00FF430E">
        <w:rPr>
          <w:rFonts w:ascii="Times New Roman" w:eastAsia="SimSun" w:hAnsi="Times New Roman"/>
          <w:sz w:val="28"/>
          <w:szCs w:val="28"/>
          <w:lang w:eastAsia="zh-CN"/>
        </w:rPr>
        <w:t>Об организации страхового дела в Российской Федерации»</w:t>
      </w:r>
      <w:r w:rsidRPr="00FF430E">
        <w:rPr>
          <w:rStyle w:val="apple-style-span"/>
          <w:rFonts w:ascii="Times New Roman" w:hAnsi="Times New Roman"/>
          <w:sz w:val="28"/>
          <w:szCs w:val="28"/>
        </w:rPr>
        <w:t xml:space="preserve"> страхование – это отношения по защите интересов физических и юридических лиц, </w:t>
      </w:r>
      <w:r>
        <w:rPr>
          <w:rStyle w:val="apple-style-span"/>
          <w:rFonts w:ascii="Times New Roman" w:hAnsi="Times New Roman"/>
          <w:sz w:val="28"/>
          <w:szCs w:val="28"/>
        </w:rPr>
        <w:t>РФ</w:t>
      </w:r>
      <w:r w:rsidRPr="00FF430E">
        <w:rPr>
          <w:rStyle w:val="apple-style-span"/>
          <w:rFonts w:ascii="Times New Roman" w:hAnsi="Times New Roman"/>
          <w:sz w:val="28"/>
          <w:szCs w:val="28"/>
        </w:rPr>
        <w:t xml:space="preserve">, субъектов </w:t>
      </w:r>
      <w:r>
        <w:rPr>
          <w:rStyle w:val="apple-style-span"/>
          <w:rFonts w:ascii="Times New Roman" w:hAnsi="Times New Roman"/>
          <w:sz w:val="28"/>
          <w:szCs w:val="28"/>
        </w:rPr>
        <w:t>РФ</w:t>
      </w:r>
      <w:r w:rsidRPr="00FF430E">
        <w:rPr>
          <w:rStyle w:val="apple-style-span"/>
          <w:rFonts w:ascii="Times New Roman" w:hAnsi="Times New Roman"/>
          <w:sz w:val="28"/>
          <w:szCs w:val="28"/>
        </w:rPr>
        <w:t xml:space="preserve"> и муниципальных образований при наступлении определенных страховых случаев за счет денежных фондов, формируемых страховщиками из уплаченных страховых премий (страховых взносов), а также за счет иных сре</w:t>
      </w:r>
      <w:proofErr w:type="gramStart"/>
      <w:r w:rsidRPr="00FF430E">
        <w:rPr>
          <w:rStyle w:val="apple-style-span"/>
          <w:rFonts w:ascii="Times New Roman" w:hAnsi="Times New Roman"/>
          <w:sz w:val="28"/>
          <w:szCs w:val="28"/>
        </w:rPr>
        <w:t>дств стр</w:t>
      </w:r>
      <w:proofErr w:type="gramEnd"/>
      <w:r w:rsidRPr="00FF430E">
        <w:rPr>
          <w:rStyle w:val="apple-style-span"/>
          <w:rFonts w:ascii="Times New Roman" w:hAnsi="Times New Roman"/>
          <w:sz w:val="28"/>
          <w:szCs w:val="28"/>
        </w:rPr>
        <w:t>аховщиков.</w:t>
      </w:r>
    </w:p>
    <w:p w:rsidR="004E6123" w:rsidRPr="002D30ED" w:rsidRDefault="004E6123" w:rsidP="002D30E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FF430E">
        <w:rPr>
          <w:rFonts w:ascii="Times New Roman" w:eastAsia="Times New Roman" w:hAnsi="Times New Roman"/>
          <w:sz w:val="28"/>
          <w:szCs w:val="28"/>
          <w:lang w:eastAsia="zh-CN"/>
        </w:rPr>
        <w:t>Страховая защита представляет собой потенциальную готовность страховщика предоставить страхователю при наступлении страхового случая материальное обеспечение в форме страховых и иных, предусмотренных страхованием, выплат, что дает этому лицу чувство защищенности и уверенности в своем будущем. Целью страховой защиты является обеспечение материальных условий существования страхователя или застрахованного лица на опр</w:t>
      </w:r>
      <w:r w:rsidR="002D30ED">
        <w:rPr>
          <w:rFonts w:ascii="Times New Roman" w:eastAsia="Times New Roman" w:hAnsi="Times New Roman"/>
          <w:sz w:val="28"/>
          <w:szCs w:val="28"/>
          <w:lang w:eastAsia="zh-CN"/>
        </w:rPr>
        <w:t xml:space="preserve">еделенном уровне.  </w:t>
      </w:r>
      <w:r w:rsidRPr="00FF430E">
        <w:rPr>
          <w:rFonts w:ascii="Times New Roman" w:eastAsia="Times New Roman" w:hAnsi="Times New Roman"/>
          <w:sz w:val="28"/>
          <w:szCs w:val="28"/>
          <w:lang w:eastAsia="zh-CN"/>
        </w:rPr>
        <w:t>Материальным воплощением экономической категории страховой защиты является страховой фонд – это специально формируемый в материальной или денежной форме запас, который предназначен для возмещения потерь, возникающих в результате воздействия не</w:t>
      </w:r>
      <w:r w:rsidR="002D30ED">
        <w:rPr>
          <w:rFonts w:ascii="Times New Roman" w:eastAsia="Times New Roman" w:hAnsi="Times New Roman"/>
          <w:sz w:val="28"/>
          <w:szCs w:val="28"/>
          <w:lang w:eastAsia="zh-CN"/>
        </w:rPr>
        <w:t xml:space="preserve">благоприятных случайных событий. </w:t>
      </w:r>
      <w:r w:rsidRPr="00FF430E">
        <w:rPr>
          <w:rFonts w:ascii="Times New Roman" w:eastAsia="Times New Roman" w:hAnsi="Times New Roman"/>
          <w:sz w:val="28"/>
          <w:szCs w:val="28"/>
          <w:lang w:eastAsia="zh-CN"/>
        </w:rPr>
        <w:t>Существует ряд организационных форм страхового фонда: централизованный страховой (резервный) фонд, фонд самострахования (децентрализованный),</w:t>
      </w:r>
      <w:r w:rsidRPr="00FF430E">
        <w:rPr>
          <w:rFonts w:ascii="Times New Roman" w:eastAsia="Times New Roman" w:hAnsi="Times New Roman"/>
          <w:i/>
          <w:iCs/>
          <w:sz w:val="28"/>
          <w:szCs w:val="28"/>
          <w:lang w:eastAsia="zh-CN"/>
        </w:rPr>
        <w:t xml:space="preserve"> </w:t>
      </w:r>
      <w:r w:rsidRPr="00FF430E">
        <w:rPr>
          <w:rFonts w:ascii="Times New Roman" w:eastAsia="Times New Roman" w:hAnsi="Times New Roman"/>
          <w:sz w:val="28"/>
          <w:szCs w:val="28"/>
          <w:lang w:eastAsia="zh-CN"/>
        </w:rPr>
        <w:t>фонд страховщика (децентрализованный).</w:t>
      </w:r>
      <w:r w:rsidR="002D30ED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FF430E">
        <w:rPr>
          <w:rFonts w:ascii="Times New Roman" w:eastAsia="SimSun" w:hAnsi="Times New Roman"/>
          <w:sz w:val="28"/>
          <w:szCs w:val="28"/>
          <w:lang w:eastAsia="zh-CN"/>
        </w:rPr>
        <w:t xml:space="preserve">В рыночной экономике страхование выступает, с одной стороны, средством защиты бизнеса и благосостояния людей, а с другой — видом деятельности, приносящим доход. 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 w:rsidRPr="00FF430E">
        <w:rPr>
          <w:rFonts w:ascii="Times New Roman" w:eastAsia="SimSun" w:hAnsi="Times New Roman"/>
          <w:sz w:val="28"/>
          <w:szCs w:val="28"/>
          <w:lang w:eastAsia="zh-CN"/>
        </w:rPr>
        <w:t>Страхование служит важным фактором стимулирования производственной активности и обеспечения здорового образа жизни, создает новые стимулы роста производительности труда в</w:t>
      </w:r>
      <w:r w:rsidR="002D30ED"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 w:rsidRPr="00FF430E">
        <w:rPr>
          <w:rFonts w:ascii="Times New Roman" w:eastAsia="SimSun" w:hAnsi="Times New Roman"/>
          <w:sz w:val="28"/>
          <w:szCs w:val="28"/>
          <w:lang w:eastAsia="zh-CN"/>
        </w:rPr>
        <w:t>соответствии с</w:t>
      </w:r>
      <w:r w:rsidRPr="00FF430E">
        <w:rPr>
          <w:rFonts w:ascii="Verdana" w:eastAsia="SimSun" w:hAnsi="Verdana"/>
          <w:sz w:val="17"/>
          <w:szCs w:val="17"/>
          <w:lang w:eastAsia="zh-CN"/>
        </w:rPr>
        <w:t xml:space="preserve"> </w:t>
      </w:r>
      <w:r w:rsidRPr="00FF430E">
        <w:rPr>
          <w:rFonts w:ascii="Times New Roman" w:eastAsia="SimSun" w:hAnsi="Times New Roman"/>
          <w:sz w:val="28"/>
          <w:szCs w:val="28"/>
          <w:lang w:eastAsia="zh-CN"/>
        </w:rPr>
        <w:t>личным вкладом в производство и обеспечения собственного благополучия. </w:t>
      </w:r>
    </w:p>
    <w:p w:rsidR="00FF71AF" w:rsidRDefault="00FF71AF" w:rsidP="002D30ED">
      <w:pPr>
        <w:pStyle w:val="a3"/>
        <w:spacing w:before="100" w:beforeAutospacing="1" w:after="100" w:afterAutospacing="1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F71AF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Тесты</w:t>
      </w:r>
    </w:p>
    <w:p w:rsidR="00FF71AF" w:rsidRDefault="00FF71AF" w:rsidP="007670E4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FF71AF">
        <w:rPr>
          <w:rFonts w:ascii="Times New Roman" w:hAnsi="Times New Roman" w:cs="Times New Roman"/>
          <w:sz w:val="28"/>
          <w:szCs w:val="28"/>
        </w:rPr>
        <w:t>Характеристиками страховой защиты как экономической категории являются:</w:t>
      </w:r>
    </w:p>
    <w:p w:rsidR="00FF71AF" w:rsidRDefault="00FF71AF" w:rsidP="00FF71AF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71AF">
        <w:rPr>
          <w:rFonts w:ascii="Times New Roman" w:hAnsi="Times New Roman" w:cs="Times New Roman"/>
          <w:sz w:val="28"/>
          <w:szCs w:val="28"/>
        </w:rPr>
        <w:t>а) ущерб в натуральном или денежном выражении;</w:t>
      </w:r>
    </w:p>
    <w:p w:rsidR="00FF71AF" w:rsidRPr="007670E4" w:rsidRDefault="00FF71AF" w:rsidP="00FF71AF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670E4">
        <w:rPr>
          <w:rFonts w:ascii="Times New Roman" w:hAnsi="Times New Roman" w:cs="Times New Roman"/>
          <w:sz w:val="28"/>
          <w:szCs w:val="28"/>
          <w:u w:val="single"/>
        </w:rPr>
        <w:t>б) объективная необходимость предупреждения или возмещения последствий рисковых обстоятельств;</w:t>
      </w:r>
    </w:p>
    <w:p w:rsidR="00FF71AF" w:rsidRDefault="00FF71AF" w:rsidP="00FF71AF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71AF">
        <w:rPr>
          <w:rFonts w:ascii="Times New Roman" w:hAnsi="Times New Roman" w:cs="Times New Roman"/>
          <w:sz w:val="28"/>
          <w:szCs w:val="28"/>
        </w:rPr>
        <w:t>в) отрицательный результат запланированных действий;</w:t>
      </w:r>
    </w:p>
    <w:p w:rsidR="00FF71AF" w:rsidRPr="00FF71AF" w:rsidRDefault="00FF71AF" w:rsidP="00FF71AF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71AF">
        <w:rPr>
          <w:rFonts w:ascii="Times New Roman" w:hAnsi="Times New Roman" w:cs="Times New Roman"/>
          <w:sz w:val="28"/>
          <w:szCs w:val="28"/>
        </w:rPr>
        <w:t>г) возвратное движение сре</w:t>
      </w:r>
      <w:proofErr w:type="gramStart"/>
      <w:r w:rsidRPr="00FF71AF">
        <w:rPr>
          <w:rFonts w:ascii="Times New Roman" w:hAnsi="Times New Roman" w:cs="Times New Roman"/>
          <w:sz w:val="28"/>
          <w:szCs w:val="28"/>
        </w:rPr>
        <w:t>дств стр</w:t>
      </w:r>
      <w:proofErr w:type="gramEnd"/>
      <w:r w:rsidRPr="00FF71AF">
        <w:rPr>
          <w:rFonts w:ascii="Times New Roman" w:hAnsi="Times New Roman" w:cs="Times New Roman"/>
          <w:sz w:val="28"/>
          <w:szCs w:val="28"/>
        </w:rPr>
        <w:t>ахового фонда.</w:t>
      </w:r>
    </w:p>
    <w:p w:rsidR="00FF71AF" w:rsidRDefault="00FF71AF" w:rsidP="007670E4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FF71AF">
        <w:rPr>
          <w:rFonts w:ascii="Times New Roman" w:hAnsi="Times New Roman" w:cs="Times New Roman"/>
          <w:sz w:val="28"/>
          <w:szCs w:val="28"/>
        </w:rPr>
        <w:t>Из нижеперечисленных функций к страхованию относится:</w:t>
      </w:r>
    </w:p>
    <w:p w:rsidR="00FF71AF" w:rsidRPr="007670E4" w:rsidRDefault="00FF71AF" w:rsidP="00FF71AF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670E4">
        <w:rPr>
          <w:rFonts w:ascii="Times New Roman" w:hAnsi="Times New Roman" w:cs="Times New Roman"/>
          <w:sz w:val="28"/>
          <w:szCs w:val="28"/>
          <w:u w:val="single"/>
        </w:rPr>
        <w:t>а) рисковая;</w:t>
      </w:r>
    </w:p>
    <w:p w:rsidR="00FF71AF" w:rsidRDefault="00FF71AF" w:rsidP="00FF71AF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71AF">
        <w:rPr>
          <w:rFonts w:ascii="Times New Roman" w:hAnsi="Times New Roman" w:cs="Times New Roman"/>
          <w:sz w:val="28"/>
          <w:szCs w:val="28"/>
        </w:rPr>
        <w:t>б) фискальная;</w:t>
      </w:r>
    </w:p>
    <w:p w:rsidR="00FF71AF" w:rsidRPr="007670E4" w:rsidRDefault="00FF71AF" w:rsidP="00FF71AF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670E4">
        <w:rPr>
          <w:rFonts w:ascii="Times New Roman" w:hAnsi="Times New Roman" w:cs="Times New Roman"/>
          <w:sz w:val="28"/>
          <w:szCs w:val="28"/>
          <w:u w:val="single"/>
        </w:rPr>
        <w:t>в) контрольная;</w:t>
      </w:r>
    </w:p>
    <w:p w:rsidR="00FF71AF" w:rsidRPr="007670E4" w:rsidRDefault="00FF71AF" w:rsidP="00FF71AF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670E4">
        <w:rPr>
          <w:rFonts w:ascii="Times New Roman" w:hAnsi="Times New Roman" w:cs="Times New Roman"/>
          <w:sz w:val="28"/>
          <w:szCs w:val="28"/>
          <w:u w:val="single"/>
        </w:rPr>
        <w:t>г) предупредительная.</w:t>
      </w:r>
    </w:p>
    <w:p w:rsidR="007670E4" w:rsidRDefault="00FF71AF" w:rsidP="007670E4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FF71AF">
        <w:rPr>
          <w:rFonts w:ascii="Times New Roman" w:hAnsi="Times New Roman" w:cs="Times New Roman"/>
          <w:sz w:val="28"/>
          <w:szCs w:val="28"/>
        </w:rPr>
        <w:t>К децентрализованным страховым фондам относятся:</w:t>
      </w:r>
    </w:p>
    <w:p w:rsidR="007670E4" w:rsidRDefault="00FF71AF" w:rsidP="007670E4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71AF">
        <w:rPr>
          <w:rFonts w:ascii="Times New Roman" w:hAnsi="Times New Roman" w:cs="Times New Roman"/>
          <w:sz w:val="28"/>
          <w:szCs w:val="28"/>
        </w:rPr>
        <w:t>а) технологические запасы сырья и материалов на предприятиях;</w:t>
      </w:r>
    </w:p>
    <w:p w:rsidR="007670E4" w:rsidRPr="007670E4" w:rsidRDefault="00FF71AF" w:rsidP="007670E4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670E4">
        <w:rPr>
          <w:rFonts w:ascii="Times New Roman" w:hAnsi="Times New Roman" w:cs="Times New Roman"/>
          <w:sz w:val="28"/>
          <w:szCs w:val="28"/>
          <w:u w:val="single"/>
        </w:rPr>
        <w:t>б) фонд страховщика, предназначенный для выплаты возмещения;</w:t>
      </w:r>
    </w:p>
    <w:p w:rsidR="007670E4" w:rsidRDefault="00FF71AF" w:rsidP="007670E4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71AF">
        <w:rPr>
          <w:rFonts w:ascii="Times New Roman" w:hAnsi="Times New Roman" w:cs="Times New Roman"/>
          <w:sz w:val="28"/>
          <w:szCs w:val="28"/>
        </w:rPr>
        <w:t>в) резервы Министерства по чрезвычайным ситуациям РФ;</w:t>
      </w:r>
    </w:p>
    <w:p w:rsidR="00FF71AF" w:rsidRPr="007670E4" w:rsidRDefault="00FF71AF" w:rsidP="007670E4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670E4">
        <w:rPr>
          <w:rFonts w:ascii="Times New Roman" w:hAnsi="Times New Roman" w:cs="Times New Roman"/>
          <w:sz w:val="28"/>
          <w:szCs w:val="28"/>
          <w:u w:val="single"/>
        </w:rPr>
        <w:t>г) денежные резервы предприятий и граждан.</w:t>
      </w:r>
    </w:p>
    <w:p w:rsidR="007670E4" w:rsidRDefault="007670E4" w:rsidP="007670E4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</w:t>
      </w:r>
      <w:r w:rsidR="00FF71AF" w:rsidRPr="00FF71AF">
        <w:rPr>
          <w:rFonts w:ascii="Times New Roman" w:hAnsi="Times New Roman" w:cs="Times New Roman"/>
          <w:sz w:val="28"/>
          <w:szCs w:val="28"/>
        </w:rPr>
        <w:t xml:space="preserve">траховые отношения основаны </w:t>
      </w:r>
      <w:proofErr w:type="gramStart"/>
      <w:r w:rsidR="00FF71AF" w:rsidRPr="00FF71A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FF71AF" w:rsidRPr="00FF71A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670E4" w:rsidRPr="007670E4" w:rsidRDefault="00FF71AF" w:rsidP="007670E4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670E4">
        <w:rPr>
          <w:rFonts w:ascii="Times New Roman" w:hAnsi="Times New Roman" w:cs="Times New Roman"/>
          <w:sz w:val="28"/>
          <w:szCs w:val="28"/>
          <w:u w:val="single"/>
        </w:rPr>
        <w:t xml:space="preserve">а) </w:t>
      </w:r>
      <w:proofErr w:type="gramStart"/>
      <w:r w:rsidRPr="007670E4">
        <w:rPr>
          <w:rFonts w:ascii="Times New Roman" w:hAnsi="Times New Roman" w:cs="Times New Roman"/>
          <w:sz w:val="28"/>
          <w:szCs w:val="28"/>
          <w:u w:val="single"/>
        </w:rPr>
        <w:t>действии</w:t>
      </w:r>
      <w:proofErr w:type="gramEnd"/>
      <w:r w:rsidRPr="007670E4">
        <w:rPr>
          <w:rFonts w:ascii="Times New Roman" w:hAnsi="Times New Roman" w:cs="Times New Roman"/>
          <w:sz w:val="28"/>
          <w:szCs w:val="28"/>
          <w:u w:val="single"/>
        </w:rPr>
        <w:t xml:space="preserve"> закона стоимости;</w:t>
      </w:r>
    </w:p>
    <w:p w:rsidR="007670E4" w:rsidRDefault="00FF71AF" w:rsidP="007670E4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71AF">
        <w:rPr>
          <w:rFonts w:ascii="Times New Roman" w:hAnsi="Times New Roman" w:cs="Times New Roman"/>
          <w:sz w:val="28"/>
          <w:szCs w:val="28"/>
        </w:rPr>
        <w:t xml:space="preserve">б) распределительных денежных </w:t>
      </w:r>
      <w:proofErr w:type="gramStart"/>
      <w:r w:rsidRPr="00FF71AF">
        <w:rPr>
          <w:rFonts w:ascii="Times New Roman" w:hAnsi="Times New Roman" w:cs="Times New Roman"/>
          <w:sz w:val="28"/>
          <w:szCs w:val="28"/>
        </w:rPr>
        <w:t>отношениях</w:t>
      </w:r>
      <w:proofErr w:type="gramEnd"/>
      <w:r w:rsidRPr="00FF71AF">
        <w:rPr>
          <w:rFonts w:ascii="Times New Roman" w:hAnsi="Times New Roman" w:cs="Times New Roman"/>
          <w:sz w:val="28"/>
          <w:szCs w:val="28"/>
        </w:rPr>
        <w:t>;</w:t>
      </w:r>
    </w:p>
    <w:p w:rsidR="007670E4" w:rsidRDefault="00FF71AF" w:rsidP="007670E4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71AF">
        <w:rPr>
          <w:rFonts w:ascii="Times New Roman" w:hAnsi="Times New Roman" w:cs="Times New Roman"/>
          <w:sz w:val="28"/>
          <w:szCs w:val="28"/>
        </w:rPr>
        <w:t xml:space="preserve">в) односторонних денежных </w:t>
      </w:r>
      <w:proofErr w:type="gramStart"/>
      <w:r w:rsidRPr="00FF71AF">
        <w:rPr>
          <w:rFonts w:ascii="Times New Roman" w:hAnsi="Times New Roman" w:cs="Times New Roman"/>
          <w:sz w:val="28"/>
          <w:szCs w:val="28"/>
        </w:rPr>
        <w:t>потоках</w:t>
      </w:r>
      <w:proofErr w:type="gramEnd"/>
      <w:r w:rsidRPr="00FF71AF">
        <w:rPr>
          <w:rFonts w:ascii="Times New Roman" w:hAnsi="Times New Roman" w:cs="Times New Roman"/>
          <w:sz w:val="28"/>
          <w:szCs w:val="28"/>
        </w:rPr>
        <w:t>;</w:t>
      </w:r>
    </w:p>
    <w:p w:rsidR="00FF71AF" w:rsidRPr="007670E4" w:rsidRDefault="00FF71AF" w:rsidP="007670E4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670E4">
        <w:rPr>
          <w:rFonts w:ascii="Times New Roman" w:hAnsi="Times New Roman" w:cs="Times New Roman"/>
          <w:sz w:val="28"/>
          <w:szCs w:val="28"/>
          <w:u w:val="single"/>
        </w:rPr>
        <w:t xml:space="preserve">г) страховом </w:t>
      </w:r>
      <w:proofErr w:type="gramStart"/>
      <w:r w:rsidRPr="007670E4">
        <w:rPr>
          <w:rFonts w:ascii="Times New Roman" w:hAnsi="Times New Roman" w:cs="Times New Roman"/>
          <w:sz w:val="28"/>
          <w:szCs w:val="28"/>
          <w:u w:val="single"/>
        </w:rPr>
        <w:t>интересе</w:t>
      </w:r>
      <w:proofErr w:type="gramEnd"/>
      <w:r w:rsidRPr="007670E4">
        <w:rPr>
          <w:rFonts w:ascii="Times New Roman" w:hAnsi="Times New Roman" w:cs="Times New Roman"/>
          <w:sz w:val="28"/>
          <w:szCs w:val="28"/>
          <w:u w:val="single"/>
        </w:rPr>
        <w:t xml:space="preserve"> субъектов хозяйствования.</w:t>
      </w:r>
    </w:p>
    <w:p w:rsidR="007670E4" w:rsidRDefault="007670E4" w:rsidP="007670E4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FF71AF" w:rsidRPr="00FF71AF">
        <w:rPr>
          <w:rFonts w:ascii="Times New Roman" w:hAnsi="Times New Roman" w:cs="Times New Roman"/>
          <w:sz w:val="28"/>
          <w:szCs w:val="28"/>
        </w:rPr>
        <w:t xml:space="preserve">Причиной развития страхования в РФ служат: </w:t>
      </w:r>
    </w:p>
    <w:p w:rsidR="007670E4" w:rsidRDefault="00FF71AF" w:rsidP="007670E4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71AF">
        <w:rPr>
          <w:rFonts w:ascii="Times New Roman" w:hAnsi="Times New Roman" w:cs="Times New Roman"/>
          <w:sz w:val="28"/>
          <w:szCs w:val="28"/>
        </w:rPr>
        <w:t>а) сложные природно-климатические условия;</w:t>
      </w:r>
    </w:p>
    <w:p w:rsidR="007670E4" w:rsidRDefault="00FF71AF" w:rsidP="007670E4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71AF"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 w:rsidRPr="00FF71AF">
        <w:rPr>
          <w:rFonts w:ascii="Times New Roman" w:hAnsi="Times New Roman" w:cs="Times New Roman"/>
          <w:sz w:val="28"/>
          <w:szCs w:val="28"/>
        </w:rPr>
        <w:t>криминогенная обстановка</w:t>
      </w:r>
      <w:proofErr w:type="gramEnd"/>
      <w:r w:rsidRPr="00FF71AF">
        <w:rPr>
          <w:rFonts w:ascii="Times New Roman" w:hAnsi="Times New Roman" w:cs="Times New Roman"/>
          <w:sz w:val="28"/>
          <w:szCs w:val="28"/>
        </w:rPr>
        <w:t xml:space="preserve"> в стране;</w:t>
      </w:r>
    </w:p>
    <w:p w:rsidR="007670E4" w:rsidRPr="007670E4" w:rsidRDefault="00FF71AF" w:rsidP="007670E4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670E4">
        <w:rPr>
          <w:rFonts w:ascii="Times New Roman" w:hAnsi="Times New Roman" w:cs="Times New Roman"/>
          <w:sz w:val="28"/>
          <w:szCs w:val="28"/>
          <w:u w:val="single"/>
        </w:rPr>
        <w:t>в) формирование рыночной системы хозяйствования;</w:t>
      </w:r>
    </w:p>
    <w:p w:rsidR="00FF71AF" w:rsidRPr="007670E4" w:rsidRDefault="00FF71AF" w:rsidP="007670E4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670E4">
        <w:rPr>
          <w:rFonts w:ascii="Times New Roman" w:hAnsi="Times New Roman" w:cs="Times New Roman"/>
          <w:sz w:val="28"/>
          <w:szCs w:val="28"/>
          <w:u w:val="single"/>
        </w:rPr>
        <w:t>г) использование страховых резервов в качестве инновационного потенциала.</w:t>
      </w:r>
    </w:p>
    <w:p w:rsidR="007670E4" w:rsidRDefault="007670E4" w:rsidP="007670E4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670E4" w:rsidRDefault="007670E4" w:rsidP="007670E4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r w:rsidR="00FF71AF" w:rsidRPr="00FF71AF">
        <w:rPr>
          <w:rFonts w:ascii="Times New Roman" w:hAnsi="Times New Roman" w:cs="Times New Roman"/>
          <w:sz w:val="28"/>
          <w:szCs w:val="28"/>
        </w:rPr>
        <w:t>Причиной необходимости классификации страховых отношений являются:</w:t>
      </w:r>
    </w:p>
    <w:p w:rsidR="007670E4" w:rsidRDefault="00FF71AF" w:rsidP="007670E4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71AF">
        <w:rPr>
          <w:rFonts w:ascii="Times New Roman" w:hAnsi="Times New Roman" w:cs="Times New Roman"/>
          <w:sz w:val="28"/>
          <w:szCs w:val="28"/>
        </w:rPr>
        <w:t>а) денежный характер отношений;</w:t>
      </w:r>
    </w:p>
    <w:p w:rsidR="007670E4" w:rsidRDefault="00FF71AF" w:rsidP="007670E4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71AF">
        <w:rPr>
          <w:rFonts w:ascii="Times New Roman" w:hAnsi="Times New Roman" w:cs="Times New Roman"/>
          <w:sz w:val="28"/>
          <w:szCs w:val="28"/>
        </w:rPr>
        <w:t>б) сложность страховых отношений;</w:t>
      </w:r>
    </w:p>
    <w:p w:rsidR="007670E4" w:rsidRPr="007670E4" w:rsidRDefault="00FF71AF" w:rsidP="007670E4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670E4">
        <w:rPr>
          <w:rFonts w:ascii="Times New Roman" w:hAnsi="Times New Roman" w:cs="Times New Roman"/>
          <w:sz w:val="28"/>
          <w:szCs w:val="28"/>
          <w:u w:val="single"/>
        </w:rPr>
        <w:t>в) многообразие страховых отношений;</w:t>
      </w:r>
    </w:p>
    <w:p w:rsidR="007670E4" w:rsidRPr="007670E4" w:rsidRDefault="00FF71AF" w:rsidP="007670E4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670E4">
        <w:rPr>
          <w:rFonts w:ascii="Times New Roman" w:hAnsi="Times New Roman" w:cs="Times New Roman"/>
          <w:sz w:val="28"/>
          <w:szCs w:val="28"/>
          <w:u w:val="single"/>
        </w:rPr>
        <w:t>г) государственное регулирование страховой сферы.</w:t>
      </w:r>
    </w:p>
    <w:p w:rsidR="007670E4" w:rsidRDefault="007670E4" w:rsidP="007670E4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FF71AF" w:rsidRPr="00FF71AF">
        <w:rPr>
          <w:rFonts w:ascii="Times New Roman" w:hAnsi="Times New Roman" w:cs="Times New Roman"/>
          <w:sz w:val="28"/>
          <w:szCs w:val="28"/>
        </w:rPr>
        <w:t>Назовите всеобщий критерий страховой классификации:</w:t>
      </w:r>
    </w:p>
    <w:p w:rsidR="007670E4" w:rsidRDefault="00FF71AF" w:rsidP="007670E4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71AF">
        <w:rPr>
          <w:rFonts w:ascii="Times New Roman" w:hAnsi="Times New Roman" w:cs="Times New Roman"/>
          <w:sz w:val="28"/>
          <w:szCs w:val="28"/>
        </w:rPr>
        <w:t>а) материальные ценности организаций и граждан;</w:t>
      </w:r>
    </w:p>
    <w:p w:rsidR="007670E4" w:rsidRDefault="00FF71AF" w:rsidP="007670E4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71AF">
        <w:rPr>
          <w:rFonts w:ascii="Times New Roman" w:hAnsi="Times New Roman" w:cs="Times New Roman"/>
          <w:sz w:val="28"/>
          <w:szCs w:val="28"/>
        </w:rPr>
        <w:t>б) виды риска;</w:t>
      </w:r>
    </w:p>
    <w:p w:rsidR="007670E4" w:rsidRPr="007670E4" w:rsidRDefault="00FF71AF" w:rsidP="007670E4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670E4">
        <w:rPr>
          <w:rFonts w:ascii="Times New Roman" w:hAnsi="Times New Roman" w:cs="Times New Roman"/>
          <w:sz w:val="28"/>
          <w:szCs w:val="28"/>
          <w:u w:val="single"/>
        </w:rPr>
        <w:t>в) имущественные интересы страхователей;</w:t>
      </w:r>
    </w:p>
    <w:p w:rsidR="007670E4" w:rsidRDefault="00FF71AF" w:rsidP="007670E4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71AF">
        <w:rPr>
          <w:rFonts w:ascii="Times New Roman" w:hAnsi="Times New Roman" w:cs="Times New Roman"/>
          <w:sz w:val="28"/>
          <w:szCs w:val="28"/>
        </w:rPr>
        <w:t>г) жизнь, здоровье и трудоспособность граждан.</w:t>
      </w:r>
    </w:p>
    <w:p w:rsidR="007670E4" w:rsidRDefault="007670E4" w:rsidP="007670E4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FF71AF" w:rsidRPr="00FF71AF">
        <w:rPr>
          <w:rFonts w:ascii="Times New Roman" w:hAnsi="Times New Roman" w:cs="Times New Roman"/>
          <w:sz w:val="28"/>
          <w:szCs w:val="28"/>
        </w:rPr>
        <w:t xml:space="preserve">Критерием деления отраслей страхования на </w:t>
      </w:r>
      <w:proofErr w:type="spellStart"/>
      <w:r w:rsidR="00FF71AF" w:rsidRPr="00FF71AF">
        <w:rPr>
          <w:rFonts w:ascii="Times New Roman" w:hAnsi="Times New Roman" w:cs="Times New Roman"/>
          <w:sz w:val="28"/>
          <w:szCs w:val="28"/>
        </w:rPr>
        <w:t>подотросли</w:t>
      </w:r>
      <w:proofErr w:type="spellEnd"/>
      <w:r w:rsidR="00FF71AF" w:rsidRPr="00FF71AF">
        <w:rPr>
          <w:rFonts w:ascii="Times New Roman" w:hAnsi="Times New Roman" w:cs="Times New Roman"/>
          <w:sz w:val="28"/>
          <w:szCs w:val="28"/>
        </w:rPr>
        <w:t xml:space="preserve"> и  виды служит:</w:t>
      </w:r>
    </w:p>
    <w:p w:rsidR="007670E4" w:rsidRDefault="00FF71AF" w:rsidP="007670E4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71AF">
        <w:rPr>
          <w:rFonts w:ascii="Times New Roman" w:hAnsi="Times New Roman" w:cs="Times New Roman"/>
          <w:sz w:val="28"/>
          <w:szCs w:val="28"/>
        </w:rPr>
        <w:t>а) сфера деятельности страховщика;</w:t>
      </w:r>
    </w:p>
    <w:p w:rsidR="007670E4" w:rsidRPr="007670E4" w:rsidRDefault="00FF71AF" w:rsidP="007670E4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670E4">
        <w:rPr>
          <w:rFonts w:ascii="Times New Roman" w:hAnsi="Times New Roman" w:cs="Times New Roman"/>
          <w:sz w:val="28"/>
          <w:szCs w:val="28"/>
          <w:u w:val="single"/>
        </w:rPr>
        <w:t>б) род опасности;</w:t>
      </w:r>
    </w:p>
    <w:p w:rsidR="007670E4" w:rsidRPr="007670E4" w:rsidRDefault="00FF71AF" w:rsidP="007670E4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670E4">
        <w:rPr>
          <w:rFonts w:ascii="Times New Roman" w:hAnsi="Times New Roman" w:cs="Times New Roman"/>
          <w:sz w:val="28"/>
          <w:szCs w:val="28"/>
          <w:u w:val="single"/>
        </w:rPr>
        <w:t>в) субъе</w:t>
      </w:r>
      <w:proofErr w:type="gramStart"/>
      <w:r w:rsidRPr="007670E4">
        <w:rPr>
          <w:rFonts w:ascii="Times New Roman" w:hAnsi="Times New Roman" w:cs="Times New Roman"/>
          <w:sz w:val="28"/>
          <w:szCs w:val="28"/>
          <w:u w:val="single"/>
        </w:rPr>
        <w:t>кт стр</w:t>
      </w:r>
      <w:proofErr w:type="gramEnd"/>
      <w:r w:rsidRPr="007670E4">
        <w:rPr>
          <w:rFonts w:ascii="Times New Roman" w:hAnsi="Times New Roman" w:cs="Times New Roman"/>
          <w:sz w:val="28"/>
          <w:szCs w:val="28"/>
          <w:u w:val="single"/>
        </w:rPr>
        <w:t>аховой защиты;</w:t>
      </w:r>
    </w:p>
    <w:p w:rsidR="007670E4" w:rsidRDefault="00FF71AF" w:rsidP="007670E4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71AF">
        <w:rPr>
          <w:rFonts w:ascii="Times New Roman" w:hAnsi="Times New Roman" w:cs="Times New Roman"/>
          <w:sz w:val="28"/>
          <w:szCs w:val="28"/>
        </w:rPr>
        <w:t>г) форма страховых отношений.</w:t>
      </w:r>
    </w:p>
    <w:p w:rsidR="007670E4" w:rsidRDefault="007670E4" w:rsidP="007670E4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FF71AF" w:rsidRPr="00FF71AF">
        <w:rPr>
          <w:rFonts w:ascii="Times New Roman" w:hAnsi="Times New Roman" w:cs="Times New Roman"/>
          <w:sz w:val="28"/>
          <w:szCs w:val="28"/>
        </w:rPr>
        <w:t xml:space="preserve">Сколько </w:t>
      </w:r>
      <w:proofErr w:type="spellStart"/>
      <w:r w:rsidR="00FF71AF" w:rsidRPr="00FF71AF">
        <w:rPr>
          <w:rFonts w:ascii="Times New Roman" w:hAnsi="Times New Roman" w:cs="Times New Roman"/>
          <w:sz w:val="28"/>
          <w:szCs w:val="28"/>
        </w:rPr>
        <w:t>подотраслей</w:t>
      </w:r>
      <w:proofErr w:type="spellEnd"/>
      <w:r w:rsidR="00FF71AF" w:rsidRPr="00FF71AF">
        <w:rPr>
          <w:rFonts w:ascii="Times New Roman" w:hAnsi="Times New Roman" w:cs="Times New Roman"/>
          <w:sz w:val="28"/>
          <w:szCs w:val="28"/>
        </w:rPr>
        <w:t xml:space="preserve"> страхования объединяет отрасль личного страхования в РФ:</w:t>
      </w:r>
    </w:p>
    <w:p w:rsidR="007670E4" w:rsidRDefault="00FF71AF" w:rsidP="007670E4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71AF">
        <w:rPr>
          <w:rFonts w:ascii="Times New Roman" w:hAnsi="Times New Roman" w:cs="Times New Roman"/>
          <w:sz w:val="28"/>
          <w:szCs w:val="28"/>
        </w:rPr>
        <w:t>а) одиннадцать;</w:t>
      </w:r>
    </w:p>
    <w:p w:rsidR="007670E4" w:rsidRDefault="00FF71AF" w:rsidP="007670E4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71AF">
        <w:rPr>
          <w:rFonts w:ascii="Times New Roman" w:hAnsi="Times New Roman" w:cs="Times New Roman"/>
          <w:sz w:val="28"/>
          <w:szCs w:val="28"/>
        </w:rPr>
        <w:t>б) шесть;</w:t>
      </w:r>
    </w:p>
    <w:p w:rsidR="007670E4" w:rsidRDefault="00FF71AF" w:rsidP="007670E4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71AF">
        <w:rPr>
          <w:rFonts w:ascii="Times New Roman" w:hAnsi="Times New Roman" w:cs="Times New Roman"/>
          <w:sz w:val="28"/>
          <w:szCs w:val="28"/>
        </w:rPr>
        <w:t>в) четыре;</w:t>
      </w:r>
    </w:p>
    <w:p w:rsidR="007670E4" w:rsidRDefault="00FF71AF" w:rsidP="007670E4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670E4">
        <w:rPr>
          <w:rFonts w:ascii="Times New Roman" w:hAnsi="Times New Roman" w:cs="Times New Roman"/>
          <w:sz w:val="28"/>
          <w:szCs w:val="28"/>
          <w:u w:val="single"/>
        </w:rPr>
        <w:t>г) три.</w:t>
      </w:r>
    </w:p>
    <w:p w:rsidR="007670E4" w:rsidRDefault="007670E4" w:rsidP="007670E4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FF71AF" w:rsidRPr="00FF71AF">
        <w:rPr>
          <w:rFonts w:ascii="Times New Roman" w:hAnsi="Times New Roman" w:cs="Times New Roman"/>
          <w:sz w:val="28"/>
          <w:szCs w:val="28"/>
        </w:rPr>
        <w:t xml:space="preserve">Укажите принципы, характерные для добровольного страхования: </w:t>
      </w:r>
    </w:p>
    <w:p w:rsidR="007670E4" w:rsidRPr="007670E4" w:rsidRDefault="00FF71AF" w:rsidP="007670E4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670E4">
        <w:rPr>
          <w:rFonts w:ascii="Times New Roman" w:hAnsi="Times New Roman" w:cs="Times New Roman"/>
          <w:sz w:val="28"/>
          <w:szCs w:val="28"/>
          <w:u w:val="single"/>
        </w:rPr>
        <w:t>а) законность действия договора;</w:t>
      </w:r>
    </w:p>
    <w:p w:rsidR="007670E4" w:rsidRPr="007670E4" w:rsidRDefault="00FF71AF" w:rsidP="007670E4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670E4">
        <w:rPr>
          <w:rFonts w:ascii="Times New Roman" w:hAnsi="Times New Roman" w:cs="Times New Roman"/>
          <w:sz w:val="28"/>
          <w:szCs w:val="28"/>
          <w:u w:val="single"/>
        </w:rPr>
        <w:t>б) срочность действия договора;</w:t>
      </w:r>
    </w:p>
    <w:p w:rsidR="007670E4" w:rsidRDefault="00FF71AF" w:rsidP="007670E4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71AF">
        <w:rPr>
          <w:rFonts w:ascii="Times New Roman" w:hAnsi="Times New Roman" w:cs="Times New Roman"/>
          <w:sz w:val="28"/>
          <w:szCs w:val="28"/>
        </w:rPr>
        <w:t>в) независимость от оплаты страховой защиты;</w:t>
      </w:r>
    </w:p>
    <w:p w:rsidR="00FF71AF" w:rsidRPr="00FF71AF" w:rsidRDefault="00FF71AF" w:rsidP="007670E4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71AF">
        <w:rPr>
          <w:rFonts w:ascii="Times New Roman" w:hAnsi="Times New Roman" w:cs="Times New Roman"/>
          <w:sz w:val="28"/>
          <w:szCs w:val="28"/>
        </w:rPr>
        <w:t>г) ограничение страховых сумм законами.</w:t>
      </w:r>
    </w:p>
    <w:p w:rsidR="00FF71AF" w:rsidRDefault="00FF71AF" w:rsidP="007670E4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0E4" w:rsidRDefault="007670E4" w:rsidP="007670E4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0E4">
        <w:rPr>
          <w:rFonts w:ascii="Times New Roman" w:hAnsi="Times New Roman" w:cs="Times New Roman"/>
          <w:b/>
          <w:sz w:val="28"/>
          <w:szCs w:val="28"/>
        </w:rPr>
        <w:lastRenderedPageBreak/>
        <w:t>Задача</w:t>
      </w:r>
    </w:p>
    <w:p w:rsidR="007670E4" w:rsidRPr="00FF430E" w:rsidRDefault="007670E4" w:rsidP="007670E4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30E">
        <w:rPr>
          <w:rFonts w:ascii="Times New Roman" w:hAnsi="Times New Roman"/>
          <w:sz w:val="28"/>
          <w:szCs w:val="28"/>
        </w:rPr>
        <w:t>Рассчитайте следующие показатели страхования двух подразделений страховой компании (СК</w:t>
      </w:r>
      <w:proofErr w:type="gramStart"/>
      <w:r w:rsidRPr="00FF430E">
        <w:rPr>
          <w:rFonts w:ascii="Times New Roman" w:hAnsi="Times New Roman"/>
          <w:sz w:val="28"/>
          <w:szCs w:val="28"/>
        </w:rPr>
        <w:t>1</w:t>
      </w:r>
      <w:proofErr w:type="gramEnd"/>
      <w:r w:rsidRPr="00FF430E">
        <w:rPr>
          <w:rFonts w:ascii="Times New Roman" w:hAnsi="Times New Roman"/>
          <w:sz w:val="28"/>
          <w:szCs w:val="28"/>
        </w:rPr>
        <w:t xml:space="preserve"> и СК2), работающих в различных регионах РФ: частота страховых событий, коэффициент кумуляции риска, коэффициент убыточности, коэффициент тяжести риска, коэффициент ущерба, убыточност</w:t>
      </w:r>
      <w:r>
        <w:rPr>
          <w:rFonts w:ascii="Times New Roman" w:hAnsi="Times New Roman"/>
          <w:sz w:val="28"/>
          <w:szCs w:val="28"/>
        </w:rPr>
        <w:t>ь страховой суммы</w:t>
      </w:r>
      <w:r w:rsidRPr="00FF430E">
        <w:rPr>
          <w:rFonts w:ascii="Times New Roman" w:hAnsi="Times New Roman"/>
          <w:sz w:val="28"/>
          <w:szCs w:val="28"/>
        </w:rPr>
        <w:t>, норма убыточности.</w:t>
      </w:r>
    </w:p>
    <w:p w:rsidR="007670E4" w:rsidRPr="00FF430E" w:rsidRDefault="007670E4" w:rsidP="007670E4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30E">
        <w:rPr>
          <w:rFonts w:ascii="Times New Roman" w:hAnsi="Times New Roman"/>
          <w:sz w:val="28"/>
          <w:szCs w:val="28"/>
        </w:rPr>
        <w:t>Проведите сравнительный анализ показателей убыточности работы подразделений.</w:t>
      </w:r>
    </w:p>
    <w:p w:rsidR="007670E4" w:rsidRPr="00FF430E" w:rsidRDefault="007670E4" w:rsidP="007670E4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30E">
        <w:rPr>
          <w:rFonts w:ascii="Times New Roman" w:hAnsi="Times New Roman"/>
          <w:sz w:val="28"/>
          <w:szCs w:val="28"/>
        </w:rPr>
        <w:t>Исходные данные приведены в таблице.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98"/>
        <w:gridCol w:w="936"/>
        <w:gridCol w:w="936"/>
      </w:tblGrid>
      <w:tr w:rsidR="007670E4" w:rsidRPr="00FF430E" w:rsidTr="00086402">
        <w:tc>
          <w:tcPr>
            <w:tcW w:w="0" w:type="auto"/>
          </w:tcPr>
          <w:p w:rsidR="007670E4" w:rsidRPr="007670E4" w:rsidRDefault="007670E4" w:rsidP="00086402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0E4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0" w:type="auto"/>
          </w:tcPr>
          <w:p w:rsidR="007670E4" w:rsidRPr="007670E4" w:rsidRDefault="007670E4" w:rsidP="00086402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0E4">
              <w:rPr>
                <w:rFonts w:ascii="Times New Roman" w:hAnsi="Times New Roman"/>
                <w:sz w:val="24"/>
                <w:szCs w:val="24"/>
              </w:rPr>
              <w:t>СК</w:t>
            </w:r>
            <w:proofErr w:type="gramStart"/>
            <w:r w:rsidRPr="007670E4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0" w:type="auto"/>
          </w:tcPr>
          <w:p w:rsidR="007670E4" w:rsidRPr="007670E4" w:rsidRDefault="007670E4" w:rsidP="00086402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0E4">
              <w:rPr>
                <w:rFonts w:ascii="Times New Roman" w:hAnsi="Times New Roman"/>
                <w:sz w:val="24"/>
                <w:szCs w:val="24"/>
              </w:rPr>
              <w:t>СК</w:t>
            </w:r>
            <w:proofErr w:type="gramStart"/>
            <w:r w:rsidRPr="007670E4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</w:tr>
      <w:tr w:rsidR="007670E4" w:rsidRPr="00FF430E" w:rsidTr="00086402">
        <w:tc>
          <w:tcPr>
            <w:tcW w:w="0" w:type="auto"/>
          </w:tcPr>
          <w:p w:rsidR="007670E4" w:rsidRPr="007670E4" w:rsidRDefault="007670E4" w:rsidP="00086402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70E4">
              <w:rPr>
                <w:rFonts w:ascii="Times New Roman" w:hAnsi="Times New Roman"/>
                <w:sz w:val="24"/>
                <w:szCs w:val="24"/>
              </w:rPr>
              <w:t>Число объектов страхования (</w:t>
            </w:r>
            <w:r w:rsidRPr="007670E4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7670E4">
              <w:rPr>
                <w:rFonts w:ascii="Times New Roman" w:hAnsi="Times New Roman"/>
                <w:sz w:val="24"/>
                <w:szCs w:val="24"/>
              </w:rPr>
              <w:t>), ед.</w:t>
            </w:r>
          </w:p>
        </w:tc>
        <w:tc>
          <w:tcPr>
            <w:tcW w:w="0" w:type="auto"/>
          </w:tcPr>
          <w:p w:rsidR="007670E4" w:rsidRPr="007670E4" w:rsidRDefault="007670E4" w:rsidP="00086402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0E4">
              <w:rPr>
                <w:rFonts w:ascii="Times New Roman" w:hAnsi="Times New Roman"/>
                <w:sz w:val="24"/>
                <w:szCs w:val="24"/>
              </w:rPr>
              <w:t>3660</w:t>
            </w:r>
          </w:p>
        </w:tc>
        <w:tc>
          <w:tcPr>
            <w:tcW w:w="0" w:type="auto"/>
          </w:tcPr>
          <w:p w:rsidR="007670E4" w:rsidRPr="007670E4" w:rsidRDefault="007670E4" w:rsidP="00086402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0E4">
              <w:rPr>
                <w:rFonts w:ascii="Times New Roman" w:hAnsi="Times New Roman"/>
                <w:sz w:val="24"/>
                <w:szCs w:val="24"/>
              </w:rPr>
              <w:t>1580</w:t>
            </w:r>
          </w:p>
        </w:tc>
      </w:tr>
      <w:tr w:rsidR="007670E4" w:rsidRPr="00FF430E" w:rsidTr="00086402">
        <w:tc>
          <w:tcPr>
            <w:tcW w:w="0" w:type="auto"/>
          </w:tcPr>
          <w:p w:rsidR="007670E4" w:rsidRPr="007670E4" w:rsidRDefault="007670E4" w:rsidP="00086402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70E4">
              <w:rPr>
                <w:rFonts w:ascii="Times New Roman" w:hAnsi="Times New Roman"/>
                <w:sz w:val="24"/>
                <w:szCs w:val="24"/>
              </w:rPr>
              <w:t>Число страховых событий (Т), ед.</w:t>
            </w:r>
          </w:p>
        </w:tc>
        <w:tc>
          <w:tcPr>
            <w:tcW w:w="0" w:type="auto"/>
          </w:tcPr>
          <w:p w:rsidR="007670E4" w:rsidRPr="007670E4" w:rsidRDefault="007670E4" w:rsidP="00086402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0E4">
              <w:rPr>
                <w:rFonts w:ascii="Times New Roman" w:hAnsi="Times New Roman"/>
                <w:sz w:val="24"/>
                <w:szCs w:val="24"/>
              </w:rPr>
              <w:t>775</w:t>
            </w:r>
          </w:p>
        </w:tc>
        <w:tc>
          <w:tcPr>
            <w:tcW w:w="0" w:type="auto"/>
          </w:tcPr>
          <w:p w:rsidR="007670E4" w:rsidRPr="007670E4" w:rsidRDefault="007670E4" w:rsidP="00086402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0E4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</w:tr>
      <w:tr w:rsidR="007670E4" w:rsidRPr="00FF430E" w:rsidTr="00086402">
        <w:tc>
          <w:tcPr>
            <w:tcW w:w="0" w:type="auto"/>
          </w:tcPr>
          <w:p w:rsidR="007670E4" w:rsidRPr="007670E4" w:rsidRDefault="007670E4" w:rsidP="00086402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70E4">
              <w:rPr>
                <w:rFonts w:ascii="Times New Roman" w:hAnsi="Times New Roman"/>
                <w:sz w:val="24"/>
                <w:szCs w:val="24"/>
              </w:rPr>
              <w:t>Число пострадавших объектов при наступлении страхового случая (М), ед.</w:t>
            </w:r>
          </w:p>
        </w:tc>
        <w:tc>
          <w:tcPr>
            <w:tcW w:w="0" w:type="auto"/>
          </w:tcPr>
          <w:p w:rsidR="007670E4" w:rsidRPr="007670E4" w:rsidRDefault="007670E4" w:rsidP="00086402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0E4">
              <w:rPr>
                <w:rFonts w:ascii="Times New Roman" w:hAnsi="Times New Roman"/>
                <w:sz w:val="24"/>
                <w:szCs w:val="24"/>
              </w:rPr>
              <w:t>425</w:t>
            </w:r>
          </w:p>
        </w:tc>
        <w:tc>
          <w:tcPr>
            <w:tcW w:w="0" w:type="auto"/>
          </w:tcPr>
          <w:p w:rsidR="007670E4" w:rsidRPr="007670E4" w:rsidRDefault="007670E4" w:rsidP="00086402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0E4">
              <w:rPr>
                <w:rFonts w:ascii="Times New Roman" w:hAnsi="Times New Roman"/>
                <w:sz w:val="24"/>
                <w:szCs w:val="24"/>
              </w:rPr>
              <w:t>202</w:t>
            </w:r>
          </w:p>
        </w:tc>
      </w:tr>
      <w:tr w:rsidR="007670E4" w:rsidRPr="00FF430E" w:rsidTr="00086402">
        <w:tc>
          <w:tcPr>
            <w:tcW w:w="0" w:type="auto"/>
          </w:tcPr>
          <w:p w:rsidR="007670E4" w:rsidRPr="007670E4" w:rsidRDefault="007670E4" w:rsidP="00086402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70E4">
              <w:rPr>
                <w:rFonts w:ascii="Times New Roman" w:hAnsi="Times New Roman"/>
                <w:sz w:val="24"/>
                <w:szCs w:val="24"/>
              </w:rPr>
              <w:t>Сумма полученных страховых взносов (Р), руб.</w:t>
            </w:r>
          </w:p>
        </w:tc>
        <w:tc>
          <w:tcPr>
            <w:tcW w:w="0" w:type="auto"/>
          </w:tcPr>
          <w:p w:rsidR="007670E4" w:rsidRPr="007670E4" w:rsidRDefault="007670E4" w:rsidP="00086402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0E4">
              <w:rPr>
                <w:rFonts w:ascii="Times New Roman" w:hAnsi="Times New Roman"/>
                <w:sz w:val="24"/>
                <w:szCs w:val="24"/>
              </w:rPr>
              <w:t>8064</w:t>
            </w:r>
          </w:p>
        </w:tc>
        <w:tc>
          <w:tcPr>
            <w:tcW w:w="0" w:type="auto"/>
          </w:tcPr>
          <w:p w:rsidR="007670E4" w:rsidRPr="007670E4" w:rsidRDefault="007670E4" w:rsidP="00086402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0E4">
              <w:rPr>
                <w:rFonts w:ascii="Times New Roman" w:hAnsi="Times New Roman"/>
                <w:sz w:val="24"/>
                <w:szCs w:val="24"/>
              </w:rPr>
              <w:t>8834</w:t>
            </w:r>
          </w:p>
        </w:tc>
      </w:tr>
      <w:tr w:rsidR="007670E4" w:rsidRPr="00FF430E" w:rsidTr="00086402">
        <w:tc>
          <w:tcPr>
            <w:tcW w:w="0" w:type="auto"/>
          </w:tcPr>
          <w:p w:rsidR="007670E4" w:rsidRPr="007670E4" w:rsidRDefault="007670E4" w:rsidP="00086402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70E4">
              <w:rPr>
                <w:rFonts w:ascii="Times New Roman" w:hAnsi="Times New Roman"/>
                <w:sz w:val="24"/>
                <w:szCs w:val="24"/>
              </w:rPr>
              <w:t>Сумма выплаченных страховых возмещений (В), руб.</w:t>
            </w:r>
          </w:p>
        </w:tc>
        <w:tc>
          <w:tcPr>
            <w:tcW w:w="0" w:type="auto"/>
          </w:tcPr>
          <w:p w:rsidR="007670E4" w:rsidRPr="007670E4" w:rsidRDefault="007670E4" w:rsidP="00086402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0E4">
              <w:rPr>
                <w:rFonts w:ascii="Times New Roman" w:hAnsi="Times New Roman"/>
                <w:sz w:val="24"/>
                <w:szCs w:val="24"/>
              </w:rPr>
              <w:t>34900</w:t>
            </w:r>
          </w:p>
        </w:tc>
        <w:tc>
          <w:tcPr>
            <w:tcW w:w="0" w:type="auto"/>
          </w:tcPr>
          <w:p w:rsidR="007670E4" w:rsidRPr="007670E4" w:rsidRDefault="007670E4" w:rsidP="00086402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0E4">
              <w:rPr>
                <w:rFonts w:ascii="Times New Roman" w:hAnsi="Times New Roman"/>
                <w:sz w:val="24"/>
                <w:szCs w:val="24"/>
              </w:rPr>
              <w:t>38000</w:t>
            </w:r>
          </w:p>
        </w:tc>
      </w:tr>
      <w:tr w:rsidR="007670E4" w:rsidRPr="00FF430E" w:rsidTr="00086402">
        <w:tc>
          <w:tcPr>
            <w:tcW w:w="0" w:type="auto"/>
          </w:tcPr>
          <w:p w:rsidR="007670E4" w:rsidRPr="007670E4" w:rsidRDefault="007670E4" w:rsidP="00086402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70E4">
              <w:rPr>
                <w:rFonts w:ascii="Times New Roman" w:hAnsi="Times New Roman"/>
                <w:sz w:val="24"/>
                <w:szCs w:val="24"/>
              </w:rPr>
              <w:t>Страховая сумма застрахованных объектов (</w:t>
            </w:r>
            <w:proofErr w:type="spellStart"/>
            <w:r w:rsidRPr="007670E4">
              <w:rPr>
                <w:rFonts w:ascii="Times New Roman" w:hAnsi="Times New Roman"/>
                <w:sz w:val="24"/>
                <w:szCs w:val="24"/>
                <w:lang w:val="en-US"/>
              </w:rPr>
              <w:t>Sn</w:t>
            </w:r>
            <w:proofErr w:type="spellEnd"/>
            <w:r w:rsidRPr="007670E4">
              <w:rPr>
                <w:rFonts w:ascii="Times New Roman" w:hAnsi="Times New Roman"/>
                <w:sz w:val="24"/>
                <w:szCs w:val="24"/>
              </w:rPr>
              <w:t>), руб.</w:t>
            </w:r>
          </w:p>
        </w:tc>
        <w:tc>
          <w:tcPr>
            <w:tcW w:w="0" w:type="auto"/>
          </w:tcPr>
          <w:p w:rsidR="007670E4" w:rsidRPr="007670E4" w:rsidRDefault="007670E4" w:rsidP="00086402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0E4">
              <w:rPr>
                <w:rFonts w:ascii="Times New Roman" w:hAnsi="Times New Roman"/>
                <w:sz w:val="24"/>
                <w:szCs w:val="24"/>
              </w:rPr>
              <w:t>34000</w:t>
            </w:r>
          </w:p>
        </w:tc>
        <w:tc>
          <w:tcPr>
            <w:tcW w:w="0" w:type="auto"/>
          </w:tcPr>
          <w:p w:rsidR="007670E4" w:rsidRPr="007670E4" w:rsidRDefault="007670E4" w:rsidP="00086402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0E4">
              <w:rPr>
                <w:rFonts w:ascii="Times New Roman" w:hAnsi="Times New Roman"/>
                <w:sz w:val="24"/>
                <w:szCs w:val="24"/>
              </w:rPr>
              <w:t>32000</w:t>
            </w:r>
          </w:p>
        </w:tc>
      </w:tr>
      <w:tr w:rsidR="007670E4" w:rsidRPr="00FF430E" w:rsidTr="00086402">
        <w:tc>
          <w:tcPr>
            <w:tcW w:w="0" w:type="auto"/>
          </w:tcPr>
          <w:p w:rsidR="007670E4" w:rsidRPr="007670E4" w:rsidRDefault="007670E4" w:rsidP="00086402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70E4">
              <w:rPr>
                <w:rFonts w:ascii="Times New Roman" w:hAnsi="Times New Roman"/>
                <w:sz w:val="24"/>
                <w:szCs w:val="24"/>
              </w:rPr>
              <w:t>Страховая сумма по всем пострадавшим объектам (</w:t>
            </w:r>
            <w:r w:rsidRPr="007670E4">
              <w:rPr>
                <w:rFonts w:ascii="Times New Roman" w:hAnsi="Times New Roman"/>
                <w:sz w:val="24"/>
                <w:szCs w:val="24"/>
                <w:lang w:val="en-US"/>
              </w:rPr>
              <w:t>Sp</w:t>
            </w:r>
            <w:r w:rsidRPr="007670E4">
              <w:rPr>
                <w:rFonts w:ascii="Times New Roman" w:hAnsi="Times New Roman"/>
                <w:sz w:val="24"/>
                <w:szCs w:val="24"/>
              </w:rPr>
              <w:t>), руб.</w:t>
            </w:r>
          </w:p>
        </w:tc>
        <w:tc>
          <w:tcPr>
            <w:tcW w:w="0" w:type="auto"/>
          </w:tcPr>
          <w:p w:rsidR="007670E4" w:rsidRPr="007670E4" w:rsidRDefault="007670E4" w:rsidP="00086402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0E4">
              <w:rPr>
                <w:rFonts w:ascii="Times New Roman" w:hAnsi="Times New Roman"/>
                <w:sz w:val="24"/>
                <w:szCs w:val="24"/>
              </w:rPr>
              <w:t>350000</w:t>
            </w:r>
          </w:p>
        </w:tc>
        <w:tc>
          <w:tcPr>
            <w:tcW w:w="0" w:type="auto"/>
          </w:tcPr>
          <w:p w:rsidR="007670E4" w:rsidRPr="007670E4" w:rsidRDefault="007670E4" w:rsidP="00086402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0E4">
              <w:rPr>
                <w:rFonts w:ascii="Times New Roman" w:hAnsi="Times New Roman"/>
                <w:sz w:val="24"/>
                <w:szCs w:val="24"/>
              </w:rPr>
              <w:t>250000</w:t>
            </w:r>
          </w:p>
        </w:tc>
      </w:tr>
      <w:tr w:rsidR="007670E4" w:rsidRPr="00FF430E" w:rsidTr="00086402">
        <w:tc>
          <w:tcPr>
            <w:tcW w:w="0" w:type="auto"/>
          </w:tcPr>
          <w:p w:rsidR="007670E4" w:rsidRPr="007670E4" w:rsidRDefault="007670E4" w:rsidP="00086402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70E4">
              <w:rPr>
                <w:rFonts w:ascii="Times New Roman" w:hAnsi="Times New Roman"/>
                <w:sz w:val="24"/>
                <w:szCs w:val="24"/>
              </w:rPr>
              <w:t>Страховая сумма на один поврежденный объект (</w:t>
            </w:r>
            <w:proofErr w:type="spellStart"/>
            <w:r w:rsidRPr="007670E4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proofErr w:type="spellEnd"/>
            <w:r w:rsidRPr="007670E4">
              <w:rPr>
                <w:rFonts w:ascii="Times New Roman" w:hAnsi="Times New Roman"/>
                <w:sz w:val="24"/>
                <w:szCs w:val="24"/>
              </w:rPr>
              <w:t>), руб.</w:t>
            </w:r>
          </w:p>
        </w:tc>
        <w:tc>
          <w:tcPr>
            <w:tcW w:w="0" w:type="auto"/>
          </w:tcPr>
          <w:p w:rsidR="007670E4" w:rsidRPr="007670E4" w:rsidRDefault="007670E4" w:rsidP="00086402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0E4">
              <w:rPr>
                <w:rFonts w:ascii="Times New Roman" w:hAnsi="Times New Roman"/>
                <w:sz w:val="24"/>
                <w:szCs w:val="24"/>
              </w:rPr>
              <w:t>40640</w:t>
            </w:r>
          </w:p>
        </w:tc>
        <w:tc>
          <w:tcPr>
            <w:tcW w:w="0" w:type="auto"/>
          </w:tcPr>
          <w:p w:rsidR="007670E4" w:rsidRPr="007670E4" w:rsidRDefault="007670E4" w:rsidP="00086402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0E4">
              <w:rPr>
                <w:rFonts w:ascii="Times New Roman" w:hAnsi="Times New Roman"/>
                <w:sz w:val="24"/>
                <w:szCs w:val="24"/>
              </w:rPr>
              <w:t>40000</w:t>
            </w:r>
          </w:p>
        </w:tc>
      </w:tr>
      <w:tr w:rsidR="007670E4" w:rsidRPr="00FF430E" w:rsidTr="00086402">
        <w:tc>
          <w:tcPr>
            <w:tcW w:w="0" w:type="auto"/>
          </w:tcPr>
          <w:p w:rsidR="007670E4" w:rsidRPr="007670E4" w:rsidRDefault="007670E4" w:rsidP="00086402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70E4">
              <w:rPr>
                <w:rFonts w:ascii="Times New Roman" w:hAnsi="Times New Roman"/>
                <w:sz w:val="24"/>
                <w:szCs w:val="24"/>
              </w:rPr>
              <w:t>Средняя страховая сумма на один застрахованный объект (</w:t>
            </w:r>
            <w:proofErr w:type="spellStart"/>
            <w:r w:rsidRPr="007670E4">
              <w:rPr>
                <w:rFonts w:ascii="Times New Roman" w:hAnsi="Times New Roman"/>
                <w:sz w:val="24"/>
                <w:szCs w:val="24"/>
                <w:lang w:val="en-US"/>
              </w:rPr>
              <w:t>Ssn</w:t>
            </w:r>
            <w:proofErr w:type="spellEnd"/>
            <w:r w:rsidRPr="007670E4">
              <w:rPr>
                <w:rFonts w:ascii="Times New Roman" w:hAnsi="Times New Roman"/>
                <w:sz w:val="24"/>
                <w:szCs w:val="24"/>
              </w:rPr>
              <w:t>), руб.</w:t>
            </w:r>
          </w:p>
        </w:tc>
        <w:tc>
          <w:tcPr>
            <w:tcW w:w="0" w:type="auto"/>
          </w:tcPr>
          <w:p w:rsidR="007670E4" w:rsidRPr="007670E4" w:rsidRDefault="007670E4" w:rsidP="00086402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0E4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0" w:type="auto"/>
          </w:tcPr>
          <w:p w:rsidR="007670E4" w:rsidRPr="007670E4" w:rsidRDefault="007670E4" w:rsidP="00086402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0E4"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</w:tr>
    </w:tbl>
    <w:p w:rsidR="007670E4" w:rsidRDefault="007670E4" w:rsidP="007670E4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70E4">
        <w:rPr>
          <w:rFonts w:ascii="Times New Roman" w:hAnsi="Times New Roman" w:cs="Times New Roman"/>
          <w:sz w:val="28"/>
          <w:szCs w:val="28"/>
        </w:rPr>
        <w:t>Решение</w:t>
      </w:r>
    </w:p>
    <w:p w:rsidR="007670E4" w:rsidRDefault="007670E4" w:rsidP="007670E4">
      <w:pPr>
        <w:pStyle w:val="a3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5DB0">
        <w:rPr>
          <w:rFonts w:ascii="Times New Roman" w:hAnsi="Times New Roman"/>
          <w:sz w:val="28"/>
          <w:szCs w:val="28"/>
        </w:rPr>
        <w:t xml:space="preserve">Частота страховых событий = число страховых случаев/ число объектов страхования </w:t>
      </w:r>
    </w:p>
    <w:p w:rsidR="007670E4" w:rsidRPr="00315DB0" w:rsidRDefault="007670E4" w:rsidP="007670E4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315DB0">
        <w:rPr>
          <w:rFonts w:ascii="Times New Roman" w:hAnsi="Times New Roman"/>
          <w:sz w:val="28"/>
          <w:szCs w:val="28"/>
        </w:rPr>
        <w:t>=775/3660=0,2118 – СК</w:t>
      </w:r>
      <w:proofErr w:type="gramStart"/>
      <w:r w:rsidRPr="00315DB0">
        <w:rPr>
          <w:rFonts w:ascii="Times New Roman" w:hAnsi="Times New Roman"/>
          <w:sz w:val="28"/>
          <w:szCs w:val="28"/>
        </w:rPr>
        <w:t>1</w:t>
      </w:r>
      <w:proofErr w:type="gramEnd"/>
      <w:r w:rsidRPr="00315DB0">
        <w:rPr>
          <w:rFonts w:ascii="Times New Roman" w:hAnsi="Times New Roman"/>
          <w:sz w:val="28"/>
          <w:szCs w:val="28"/>
        </w:rPr>
        <w:t xml:space="preserve">; </w:t>
      </w:r>
    </w:p>
    <w:p w:rsidR="007670E4" w:rsidRPr="00315DB0" w:rsidRDefault="007670E4" w:rsidP="007670E4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5DB0">
        <w:rPr>
          <w:rFonts w:ascii="Times New Roman" w:hAnsi="Times New Roman"/>
          <w:sz w:val="28"/>
          <w:szCs w:val="28"/>
        </w:rPr>
        <w:t>=450/1580=0,2849 – СК 2</w:t>
      </w:r>
    </w:p>
    <w:p w:rsidR="007670E4" w:rsidRDefault="007670E4" w:rsidP="007670E4">
      <w:pPr>
        <w:pStyle w:val="a3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5DB0">
        <w:rPr>
          <w:rFonts w:ascii="Times New Roman" w:hAnsi="Times New Roman"/>
          <w:sz w:val="28"/>
          <w:szCs w:val="28"/>
        </w:rPr>
        <w:t>Коэффициент кумуляции риска = число объектов страхования/ число страховых случаев</w:t>
      </w:r>
    </w:p>
    <w:p w:rsidR="007670E4" w:rsidRPr="00315DB0" w:rsidRDefault="007670E4" w:rsidP="007670E4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315DB0">
        <w:rPr>
          <w:rFonts w:ascii="Times New Roman" w:hAnsi="Times New Roman"/>
          <w:sz w:val="28"/>
          <w:szCs w:val="28"/>
        </w:rPr>
        <w:t xml:space="preserve"> =425/775=0,5484 – </w:t>
      </w:r>
      <w:r w:rsidRPr="00315DB0">
        <w:rPr>
          <w:rFonts w:ascii="Times New Roman" w:hAnsi="Times New Roman"/>
          <w:sz w:val="28"/>
          <w:szCs w:val="28"/>
          <w:lang w:val="en-US"/>
        </w:rPr>
        <w:t>C</w:t>
      </w:r>
      <w:r w:rsidRPr="00315DB0">
        <w:rPr>
          <w:rFonts w:ascii="Times New Roman" w:hAnsi="Times New Roman"/>
          <w:sz w:val="28"/>
          <w:szCs w:val="28"/>
        </w:rPr>
        <w:t xml:space="preserve">К1; </w:t>
      </w:r>
    </w:p>
    <w:p w:rsidR="007670E4" w:rsidRPr="00315DB0" w:rsidRDefault="007670E4" w:rsidP="007670E4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5DB0">
        <w:rPr>
          <w:rFonts w:ascii="Times New Roman" w:hAnsi="Times New Roman"/>
          <w:sz w:val="28"/>
          <w:szCs w:val="28"/>
        </w:rPr>
        <w:t xml:space="preserve">=202/450=0,4489 – </w:t>
      </w:r>
      <w:r w:rsidRPr="00315DB0">
        <w:rPr>
          <w:rFonts w:ascii="Times New Roman" w:hAnsi="Times New Roman"/>
          <w:sz w:val="28"/>
          <w:szCs w:val="28"/>
          <w:lang w:val="en-US"/>
        </w:rPr>
        <w:t>C</w:t>
      </w:r>
      <w:r w:rsidRPr="00315DB0">
        <w:rPr>
          <w:rFonts w:ascii="Times New Roman" w:hAnsi="Times New Roman"/>
          <w:sz w:val="28"/>
          <w:szCs w:val="28"/>
        </w:rPr>
        <w:t>К2</w:t>
      </w:r>
    </w:p>
    <w:p w:rsidR="007670E4" w:rsidRPr="00315DB0" w:rsidRDefault="007670E4" w:rsidP="007670E4">
      <w:pPr>
        <w:pStyle w:val="a3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5DB0">
        <w:rPr>
          <w:rFonts w:ascii="Times New Roman" w:hAnsi="Times New Roman"/>
          <w:sz w:val="28"/>
          <w:szCs w:val="28"/>
        </w:rPr>
        <w:lastRenderedPageBreak/>
        <w:t>Коэффициент убыточности/ущерба=сумма выплаченного страхового возмещения/страховая сумма, приходящаяся на поврежденные объекты</w:t>
      </w:r>
    </w:p>
    <w:p w:rsidR="007670E4" w:rsidRPr="00315DB0" w:rsidRDefault="007670E4" w:rsidP="007670E4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5DB0">
        <w:rPr>
          <w:rFonts w:ascii="Times New Roman" w:hAnsi="Times New Roman"/>
          <w:sz w:val="28"/>
          <w:szCs w:val="28"/>
        </w:rPr>
        <w:t>=34900</w:t>
      </w:r>
      <w:r w:rsidRPr="00315DB0">
        <w:rPr>
          <w:rFonts w:ascii="Times New Roman" w:hAnsi="Times New Roman"/>
          <w:sz w:val="28"/>
          <w:szCs w:val="28"/>
          <w:lang w:val="en-US"/>
        </w:rPr>
        <w:t>/350000=0,0998 – C</w:t>
      </w:r>
      <w:r w:rsidRPr="00315DB0">
        <w:rPr>
          <w:rFonts w:ascii="Times New Roman" w:hAnsi="Times New Roman"/>
          <w:sz w:val="28"/>
          <w:szCs w:val="28"/>
        </w:rPr>
        <w:t>К1</w:t>
      </w:r>
    </w:p>
    <w:p w:rsidR="007670E4" w:rsidRPr="00315DB0" w:rsidRDefault="007670E4" w:rsidP="007670E4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5DB0">
        <w:rPr>
          <w:rFonts w:ascii="Times New Roman" w:hAnsi="Times New Roman"/>
          <w:sz w:val="28"/>
          <w:szCs w:val="28"/>
        </w:rPr>
        <w:t>=38000</w:t>
      </w:r>
      <w:r w:rsidRPr="00315DB0">
        <w:rPr>
          <w:rFonts w:ascii="Times New Roman" w:hAnsi="Times New Roman"/>
          <w:sz w:val="28"/>
          <w:szCs w:val="28"/>
          <w:lang w:val="en-US"/>
        </w:rPr>
        <w:t>/250000=0,1520 – C</w:t>
      </w:r>
      <w:r w:rsidRPr="00315DB0">
        <w:rPr>
          <w:rFonts w:ascii="Times New Roman" w:hAnsi="Times New Roman"/>
          <w:sz w:val="28"/>
          <w:szCs w:val="28"/>
        </w:rPr>
        <w:t>К2</w:t>
      </w:r>
    </w:p>
    <w:p w:rsidR="007670E4" w:rsidRPr="00315DB0" w:rsidRDefault="007670E4" w:rsidP="007670E4">
      <w:pPr>
        <w:pStyle w:val="a3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5DB0">
        <w:rPr>
          <w:rFonts w:ascii="Times New Roman" w:hAnsi="Times New Roman"/>
          <w:sz w:val="28"/>
          <w:szCs w:val="28"/>
        </w:rPr>
        <w:t>Коэффициент тяжести риска =отношение страховой суммы на один поврежденный объе</w:t>
      </w:r>
      <w:proofErr w:type="gramStart"/>
      <w:r w:rsidRPr="00315DB0">
        <w:rPr>
          <w:rFonts w:ascii="Times New Roman" w:hAnsi="Times New Roman"/>
          <w:sz w:val="28"/>
          <w:szCs w:val="28"/>
        </w:rPr>
        <w:t>кт к стр</w:t>
      </w:r>
      <w:proofErr w:type="gramEnd"/>
      <w:r w:rsidRPr="00315DB0">
        <w:rPr>
          <w:rFonts w:ascii="Times New Roman" w:hAnsi="Times New Roman"/>
          <w:sz w:val="28"/>
          <w:szCs w:val="28"/>
        </w:rPr>
        <w:t>аховой сумме застрахованных объектов</w:t>
      </w:r>
    </w:p>
    <w:p w:rsidR="007670E4" w:rsidRPr="00315DB0" w:rsidRDefault="007670E4" w:rsidP="007670E4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5DB0">
        <w:rPr>
          <w:rFonts w:ascii="Times New Roman" w:hAnsi="Times New Roman"/>
          <w:sz w:val="28"/>
          <w:szCs w:val="28"/>
        </w:rPr>
        <w:t>= 40640</w:t>
      </w:r>
      <w:r w:rsidRPr="00315DB0">
        <w:rPr>
          <w:rFonts w:ascii="Times New Roman" w:hAnsi="Times New Roman"/>
          <w:sz w:val="28"/>
          <w:szCs w:val="28"/>
          <w:lang w:val="en-US"/>
        </w:rPr>
        <w:t>/</w:t>
      </w:r>
      <w:r w:rsidRPr="00315DB0">
        <w:rPr>
          <w:rFonts w:ascii="Times New Roman" w:hAnsi="Times New Roman"/>
          <w:sz w:val="28"/>
          <w:szCs w:val="28"/>
        </w:rPr>
        <w:t>96</w:t>
      </w:r>
      <w:r w:rsidRPr="00315DB0">
        <w:rPr>
          <w:rFonts w:ascii="Times New Roman" w:hAnsi="Times New Roman"/>
          <w:sz w:val="28"/>
          <w:szCs w:val="28"/>
          <w:lang w:val="en-US"/>
        </w:rPr>
        <w:t>=</w:t>
      </w:r>
      <w:r w:rsidRPr="00315DB0">
        <w:rPr>
          <w:rFonts w:ascii="Times New Roman" w:hAnsi="Times New Roman"/>
          <w:sz w:val="28"/>
          <w:szCs w:val="28"/>
        </w:rPr>
        <w:t>423,33</w:t>
      </w:r>
      <w:r w:rsidRPr="00315DB0">
        <w:rPr>
          <w:rFonts w:ascii="Times New Roman" w:hAnsi="Times New Roman"/>
          <w:sz w:val="28"/>
          <w:szCs w:val="28"/>
          <w:lang w:val="en-US"/>
        </w:rPr>
        <w:t xml:space="preserve"> – C</w:t>
      </w:r>
      <w:r w:rsidRPr="00315DB0">
        <w:rPr>
          <w:rFonts w:ascii="Times New Roman" w:hAnsi="Times New Roman"/>
          <w:sz w:val="28"/>
          <w:szCs w:val="28"/>
        </w:rPr>
        <w:t>К1</w:t>
      </w:r>
    </w:p>
    <w:p w:rsidR="007670E4" w:rsidRPr="00315DB0" w:rsidRDefault="007670E4" w:rsidP="007670E4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5DB0">
        <w:rPr>
          <w:rFonts w:ascii="Times New Roman" w:hAnsi="Times New Roman"/>
          <w:sz w:val="28"/>
          <w:szCs w:val="28"/>
        </w:rPr>
        <w:t>= 40000</w:t>
      </w:r>
      <w:r w:rsidRPr="00315DB0">
        <w:rPr>
          <w:rFonts w:ascii="Times New Roman" w:hAnsi="Times New Roman"/>
          <w:sz w:val="28"/>
          <w:szCs w:val="28"/>
          <w:lang w:val="en-US"/>
        </w:rPr>
        <w:t>/</w:t>
      </w:r>
      <w:r w:rsidRPr="00315DB0">
        <w:rPr>
          <w:rFonts w:ascii="Times New Roman" w:hAnsi="Times New Roman"/>
          <w:sz w:val="28"/>
          <w:szCs w:val="28"/>
        </w:rPr>
        <w:t>158</w:t>
      </w:r>
      <w:r w:rsidRPr="00315DB0">
        <w:rPr>
          <w:rFonts w:ascii="Times New Roman" w:hAnsi="Times New Roman"/>
          <w:sz w:val="28"/>
          <w:szCs w:val="28"/>
          <w:lang w:val="en-US"/>
        </w:rPr>
        <w:t>=</w:t>
      </w:r>
      <w:r w:rsidRPr="00315DB0">
        <w:rPr>
          <w:rFonts w:ascii="Times New Roman" w:hAnsi="Times New Roman"/>
          <w:sz w:val="28"/>
          <w:szCs w:val="28"/>
        </w:rPr>
        <w:t>253,16 – СК</w:t>
      </w:r>
      <w:proofErr w:type="gramStart"/>
      <w:r w:rsidRPr="00315DB0">
        <w:rPr>
          <w:rFonts w:ascii="Times New Roman" w:hAnsi="Times New Roman"/>
          <w:sz w:val="28"/>
          <w:szCs w:val="28"/>
        </w:rPr>
        <w:t>2</w:t>
      </w:r>
      <w:proofErr w:type="gramEnd"/>
    </w:p>
    <w:p w:rsidR="007670E4" w:rsidRPr="00315DB0" w:rsidRDefault="007670E4" w:rsidP="007670E4">
      <w:pPr>
        <w:pStyle w:val="a3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5DB0">
        <w:rPr>
          <w:rFonts w:ascii="Times New Roman" w:hAnsi="Times New Roman"/>
          <w:sz w:val="28"/>
          <w:szCs w:val="28"/>
        </w:rPr>
        <w:t>Убыточность страховой суммы= сумма выплаченных страховых возмещений/страховая сумма застрахованных объектов</w:t>
      </w:r>
    </w:p>
    <w:p w:rsidR="007670E4" w:rsidRPr="00315DB0" w:rsidRDefault="007670E4" w:rsidP="007670E4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5DB0">
        <w:rPr>
          <w:rFonts w:ascii="Times New Roman" w:hAnsi="Times New Roman"/>
          <w:sz w:val="28"/>
          <w:szCs w:val="28"/>
        </w:rPr>
        <w:t>= 34900</w:t>
      </w:r>
      <w:r w:rsidRPr="00315DB0">
        <w:rPr>
          <w:rFonts w:ascii="Times New Roman" w:hAnsi="Times New Roman"/>
          <w:sz w:val="28"/>
          <w:szCs w:val="28"/>
          <w:lang w:val="en-US"/>
        </w:rPr>
        <w:t>/34000=1,0265 – C</w:t>
      </w:r>
      <w:r w:rsidRPr="00315DB0">
        <w:rPr>
          <w:rFonts w:ascii="Times New Roman" w:hAnsi="Times New Roman"/>
          <w:sz w:val="28"/>
          <w:szCs w:val="28"/>
        </w:rPr>
        <w:t>К1</w:t>
      </w:r>
    </w:p>
    <w:p w:rsidR="007670E4" w:rsidRPr="00315DB0" w:rsidRDefault="007670E4" w:rsidP="007670E4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5DB0">
        <w:rPr>
          <w:rFonts w:ascii="Times New Roman" w:hAnsi="Times New Roman"/>
          <w:sz w:val="28"/>
          <w:szCs w:val="28"/>
        </w:rPr>
        <w:t>= 38000</w:t>
      </w:r>
      <w:r w:rsidRPr="00315DB0">
        <w:rPr>
          <w:rFonts w:ascii="Times New Roman" w:hAnsi="Times New Roman"/>
          <w:sz w:val="28"/>
          <w:szCs w:val="28"/>
          <w:lang w:val="en-US"/>
        </w:rPr>
        <w:t>/32000=1,1875 – C</w:t>
      </w:r>
      <w:r w:rsidRPr="00315DB0">
        <w:rPr>
          <w:rFonts w:ascii="Times New Roman" w:hAnsi="Times New Roman"/>
          <w:sz w:val="28"/>
          <w:szCs w:val="28"/>
        </w:rPr>
        <w:t>К2</w:t>
      </w:r>
    </w:p>
    <w:p w:rsidR="007670E4" w:rsidRPr="00315DB0" w:rsidRDefault="007670E4" w:rsidP="007670E4">
      <w:pPr>
        <w:pStyle w:val="a3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5DB0">
        <w:rPr>
          <w:rFonts w:ascii="Times New Roman" w:hAnsi="Times New Roman"/>
          <w:sz w:val="28"/>
          <w:szCs w:val="28"/>
        </w:rPr>
        <w:t>Норма убыточности = сумма выплаченных страховых возмещений/ сумма полученных страховых взносов*100</w:t>
      </w:r>
    </w:p>
    <w:p w:rsidR="007670E4" w:rsidRPr="00315DB0" w:rsidRDefault="007670E4" w:rsidP="007670E4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5DB0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>(</w:t>
      </w:r>
      <w:r w:rsidRPr="00315DB0">
        <w:rPr>
          <w:rFonts w:ascii="Times New Roman" w:hAnsi="Times New Roman"/>
          <w:sz w:val="28"/>
          <w:szCs w:val="28"/>
        </w:rPr>
        <w:t>34900</w:t>
      </w:r>
      <w:r w:rsidRPr="00FB7906">
        <w:rPr>
          <w:rFonts w:ascii="Times New Roman" w:hAnsi="Times New Roman"/>
          <w:sz w:val="28"/>
          <w:szCs w:val="28"/>
        </w:rPr>
        <w:t>/8064</w:t>
      </w:r>
      <w:r>
        <w:rPr>
          <w:rFonts w:ascii="Times New Roman" w:hAnsi="Times New Roman"/>
          <w:sz w:val="28"/>
          <w:szCs w:val="28"/>
        </w:rPr>
        <w:t>)*100</w:t>
      </w:r>
      <w:r w:rsidRPr="00FB7906">
        <w:rPr>
          <w:rFonts w:ascii="Times New Roman" w:hAnsi="Times New Roman"/>
          <w:sz w:val="28"/>
          <w:szCs w:val="28"/>
        </w:rPr>
        <w:t xml:space="preserve">=432,7877 – </w:t>
      </w:r>
      <w:r w:rsidRPr="00315DB0">
        <w:rPr>
          <w:rFonts w:ascii="Times New Roman" w:hAnsi="Times New Roman"/>
          <w:sz w:val="28"/>
          <w:szCs w:val="28"/>
          <w:lang w:val="en-US"/>
        </w:rPr>
        <w:t>C</w:t>
      </w:r>
      <w:r w:rsidRPr="00315DB0">
        <w:rPr>
          <w:rFonts w:ascii="Times New Roman" w:hAnsi="Times New Roman"/>
          <w:sz w:val="28"/>
          <w:szCs w:val="28"/>
        </w:rPr>
        <w:t>К1</w:t>
      </w:r>
    </w:p>
    <w:p w:rsidR="007670E4" w:rsidRDefault="007670E4" w:rsidP="007670E4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B7906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>(</w:t>
      </w:r>
      <w:r w:rsidRPr="00FB7906">
        <w:rPr>
          <w:rFonts w:ascii="Times New Roman" w:hAnsi="Times New Roman"/>
          <w:sz w:val="28"/>
          <w:szCs w:val="28"/>
        </w:rPr>
        <w:t>38000/8834</w:t>
      </w:r>
      <w:r>
        <w:rPr>
          <w:rFonts w:ascii="Times New Roman" w:hAnsi="Times New Roman"/>
          <w:sz w:val="28"/>
          <w:szCs w:val="28"/>
        </w:rPr>
        <w:t>)*100</w:t>
      </w:r>
      <w:r w:rsidRPr="00FB7906">
        <w:rPr>
          <w:rFonts w:ascii="Times New Roman" w:hAnsi="Times New Roman"/>
          <w:sz w:val="28"/>
          <w:szCs w:val="28"/>
        </w:rPr>
        <w:t>=430,1562</w:t>
      </w:r>
      <w:r w:rsidR="00FB7906">
        <w:rPr>
          <w:rFonts w:ascii="Times New Roman" w:hAnsi="Times New Roman"/>
          <w:sz w:val="28"/>
          <w:szCs w:val="28"/>
        </w:rPr>
        <w:t xml:space="preserve"> </w:t>
      </w:r>
      <w:r w:rsidR="00FB7906" w:rsidRPr="00FB7906">
        <w:rPr>
          <w:rFonts w:ascii="Times New Roman" w:hAnsi="Times New Roman"/>
          <w:sz w:val="28"/>
          <w:szCs w:val="28"/>
        </w:rPr>
        <w:t>–</w:t>
      </w:r>
      <w:r w:rsidR="00FB7906">
        <w:rPr>
          <w:rFonts w:ascii="Times New Roman" w:hAnsi="Times New Roman"/>
          <w:sz w:val="28"/>
          <w:szCs w:val="28"/>
        </w:rPr>
        <w:t xml:space="preserve"> </w:t>
      </w:r>
      <w:r w:rsidRPr="00315DB0">
        <w:rPr>
          <w:rFonts w:ascii="Times New Roman" w:hAnsi="Times New Roman"/>
          <w:sz w:val="28"/>
          <w:szCs w:val="28"/>
        </w:rPr>
        <w:t>СК</w:t>
      </w:r>
      <w:proofErr w:type="gramStart"/>
      <w:r w:rsidRPr="00315DB0">
        <w:rPr>
          <w:rFonts w:ascii="Times New Roman" w:hAnsi="Times New Roman"/>
          <w:sz w:val="28"/>
          <w:szCs w:val="28"/>
        </w:rPr>
        <w:t>2</w:t>
      </w:r>
      <w:proofErr w:type="gramEnd"/>
    </w:p>
    <w:p w:rsidR="005D5C4C" w:rsidRPr="00315DB0" w:rsidRDefault="005D5C4C" w:rsidP="007670E4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FB7906" w:rsidRPr="00315DB0" w:rsidRDefault="005D5C4C" w:rsidP="00FB7906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FB7906">
        <w:rPr>
          <w:rFonts w:ascii="Times New Roman" w:hAnsi="Times New Roman"/>
          <w:sz w:val="28"/>
          <w:szCs w:val="28"/>
        </w:rPr>
        <w:t>о  полученным</w:t>
      </w:r>
      <w:r w:rsidR="00FB7906" w:rsidRPr="00315DB0">
        <w:rPr>
          <w:rFonts w:ascii="Times New Roman" w:hAnsi="Times New Roman"/>
          <w:sz w:val="28"/>
          <w:szCs w:val="28"/>
        </w:rPr>
        <w:t xml:space="preserve"> данны</w:t>
      </w:r>
      <w:r w:rsidR="00FB7906">
        <w:rPr>
          <w:rFonts w:ascii="Times New Roman" w:hAnsi="Times New Roman"/>
          <w:sz w:val="28"/>
          <w:szCs w:val="28"/>
        </w:rPr>
        <w:t>м</w:t>
      </w:r>
      <w:r w:rsidR="00FB7906" w:rsidRPr="00315DB0">
        <w:rPr>
          <w:rFonts w:ascii="Times New Roman" w:hAnsi="Times New Roman"/>
          <w:sz w:val="28"/>
          <w:szCs w:val="28"/>
        </w:rPr>
        <w:t xml:space="preserve"> </w:t>
      </w:r>
      <w:r w:rsidR="00FB7906">
        <w:rPr>
          <w:rFonts w:ascii="Times New Roman" w:hAnsi="Times New Roman"/>
          <w:sz w:val="28"/>
          <w:szCs w:val="28"/>
        </w:rPr>
        <w:t xml:space="preserve">можно </w:t>
      </w:r>
      <w:r w:rsidR="00FB7906" w:rsidRPr="00315DB0">
        <w:rPr>
          <w:rFonts w:ascii="Times New Roman" w:hAnsi="Times New Roman"/>
          <w:sz w:val="28"/>
          <w:szCs w:val="28"/>
        </w:rPr>
        <w:t xml:space="preserve">сделать следующий вывод:  сравнительный анализ работы двух подразделений компании говорит о том, что подразделение </w:t>
      </w:r>
      <w:r w:rsidR="00FB7906" w:rsidRPr="00315DB0">
        <w:rPr>
          <w:rFonts w:ascii="Times New Roman" w:hAnsi="Times New Roman"/>
          <w:sz w:val="28"/>
          <w:szCs w:val="28"/>
          <w:lang w:val="en-US"/>
        </w:rPr>
        <w:t>C</w:t>
      </w:r>
      <w:r w:rsidR="00FB7906" w:rsidRPr="00315DB0">
        <w:rPr>
          <w:rFonts w:ascii="Times New Roman" w:hAnsi="Times New Roman"/>
          <w:sz w:val="28"/>
          <w:szCs w:val="28"/>
        </w:rPr>
        <w:t xml:space="preserve">К1 менее убыточно, чем </w:t>
      </w:r>
      <w:r w:rsidR="00FB7906" w:rsidRPr="00315DB0">
        <w:rPr>
          <w:rFonts w:ascii="Times New Roman" w:hAnsi="Times New Roman"/>
          <w:sz w:val="28"/>
          <w:szCs w:val="28"/>
          <w:lang w:val="en-US"/>
        </w:rPr>
        <w:t>C</w:t>
      </w:r>
      <w:r w:rsidR="00FB7906">
        <w:rPr>
          <w:rFonts w:ascii="Times New Roman" w:hAnsi="Times New Roman"/>
          <w:sz w:val="28"/>
          <w:szCs w:val="28"/>
        </w:rPr>
        <w:t>К2. Это подтверждается тем, что</w:t>
      </w:r>
      <w:r w:rsidR="00FB7906" w:rsidRPr="00315DB0">
        <w:rPr>
          <w:rFonts w:ascii="Times New Roman" w:hAnsi="Times New Roman"/>
          <w:sz w:val="28"/>
          <w:szCs w:val="28"/>
        </w:rPr>
        <w:t xml:space="preserve"> в первом подразделении меньше частота страховых событий, а также коэффициент убыточности. </w:t>
      </w:r>
      <w:r w:rsidR="00FB7906">
        <w:rPr>
          <w:rFonts w:ascii="Times New Roman" w:hAnsi="Times New Roman"/>
          <w:sz w:val="28"/>
          <w:szCs w:val="28"/>
        </w:rPr>
        <w:t xml:space="preserve">Более того, при </w:t>
      </w:r>
      <w:r w:rsidR="00FB7906" w:rsidRPr="00315DB0">
        <w:rPr>
          <w:rFonts w:ascii="Times New Roman" w:hAnsi="Times New Roman"/>
          <w:sz w:val="28"/>
          <w:szCs w:val="28"/>
        </w:rPr>
        <w:t xml:space="preserve">пересмотре политики страхования </w:t>
      </w:r>
      <w:r w:rsidR="00FB7906">
        <w:rPr>
          <w:rFonts w:ascii="Times New Roman" w:hAnsi="Times New Roman"/>
          <w:sz w:val="28"/>
          <w:szCs w:val="28"/>
        </w:rPr>
        <w:t xml:space="preserve">в первом подразделении возможно улучшение деятельности </w:t>
      </w:r>
      <w:r w:rsidR="00FB7906" w:rsidRPr="00315DB0">
        <w:rPr>
          <w:rFonts w:ascii="Times New Roman" w:hAnsi="Times New Roman"/>
          <w:sz w:val="28"/>
          <w:szCs w:val="28"/>
        </w:rPr>
        <w:t xml:space="preserve"> исходя из того, что норма убыточности в первом подразделении больше, чем во втором</w:t>
      </w:r>
      <w:r w:rsidR="00FB7906">
        <w:rPr>
          <w:rFonts w:ascii="Times New Roman" w:hAnsi="Times New Roman"/>
          <w:sz w:val="28"/>
          <w:szCs w:val="28"/>
        </w:rPr>
        <w:t>.</w:t>
      </w:r>
    </w:p>
    <w:p w:rsidR="007670E4" w:rsidRDefault="007670E4" w:rsidP="007670E4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6123" w:rsidRDefault="004E6123" w:rsidP="007670E4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6123" w:rsidRDefault="00385EFB" w:rsidP="007670E4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</w:p>
    <w:p w:rsidR="00385EFB" w:rsidRPr="00385EFB" w:rsidRDefault="00385EFB" w:rsidP="00385EFB">
      <w:pPr>
        <w:pStyle w:val="a3"/>
        <w:numPr>
          <w:ilvl w:val="0"/>
          <w:numId w:val="20"/>
        </w:numPr>
        <w:autoSpaceDE w:val="0"/>
        <w:autoSpaceDN w:val="0"/>
        <w:adjustRightInd w:val="0"/>
        <w:spacing w:before="100" w:beforeAutospacing="1" w:after="100" w:afterAutospacing="1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EFB">
        <w:rPr>
          <w:rFonts w:ascii="Times New Roman" w:eastAsia="Times New Roman" w:hAnsi="Times New Roman"/>
          <w:sz w:val="28"/>
          <w:szCs w:val="28"/>
          <w:lang w:eastAsia="ru-RU"/>
        </w:rPr>
        <w:t>Гражданский кодекс Российской Федерации (часть первая) от 30.11.1994 г. № 51-ФЗ  (ред. от 30.11.2011 г.).</w:t>
      </w:r>
    </w:p>
    <w:p w:rsidR="00385EFB" w:rsidRPr="00385EFB" w:rsidRDefault="00385EFB" w:rsidP="00385EFB">
      <w:pPr>
        <w:pStyle w:val="a3"/>
        <w:numPr>
          <w:ilvl w:val="0"/>
          <w:numId w:val="20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EFB">
        <w:rPr>
          <w:rFonts w:ascii="Times New Roman" w:eastAsia="Times New Roman" w:hAnsi="Times New Roman"/>
          <w:sz w:val="28"/>
          <w:szCs w:val="28"/>
          <w:lang w:eastAsia="ru-RU"/>
        </w:rPr>
        <w:t>Закон РФ от 27.11.1992 г. № 4015-1 (ред. от 30.11.2011 г.) «Об организации страхового дела в Российской Федерации»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85EFB" w:rsidRPr="00385EFB" w:rsidRDefault="00385EFB" w:rsidP="00385EFB">
      <w:pPr>
        <w:pStyle w:val="a3"/>
        <w:numPr>
          <w:ilvl w:val="0"/>
          <w:numId w:val="20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EFB">
        <w:rPr>
          <w:rFonts w:ascii="Times New Roman" w:hAnsi="Times New Roman" w:cs="Times New Roman"/>
          <w:color w:val="000000"/>
          <w:sz w:val="28"/>
          <w:szCs w:val="28"/>
        </w:rPr>
        <w:t>Грищенко Н. Б. Основы страховой деятельности: учебное пособие</w:t>
      </w:r>
      <w:r w:rsidR="00A86C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5EFB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A86C92">
        <w:rPr>
          <w:rFonts w:ascii="Times New Roman" w:hAnsi="Times New Roman" w:cs="Times New Roman"/>
          <w:color w:val="000000"/>
          <w:sz w:val="28"/>
          <w:szCs w:val="28"/>
        </w:rPr>
        <w:t>М.</w:t>
      </w:r>
      <w:proofErr w:type="gramStart"/>
      <w:r w:rsidR="00A86C92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="00A86C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5EFB">
        <w:rPr>
          <w:rFonts w:ascii="Times New Roman" w:hAnsi="Times New Roman" w:cs="Times New Roman"/>
          <w:color w:val="000000"/>
          <w:sz w:val="28"/>
          <w:szCs w:val="28"/>
        </w:rPr>
        <w:t>Финансы и статистика, 2008. – 352 с.</w:t>
      </w:r>
    </w:p>
    <w:p w:rsidR="00385EFB" w:rsidRPr="00385EFB" w:rsidRDefault="00385EFB" w:rsidP="00385EFB">
      <w:pPr>
        <w:pStyle w:val="a3"/>
        <w:numPr>
          <w:ilvl w:val="0"/>
          <w:numId w:val="20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Орналюк-Малицкая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Л.А. Страхование. Учебник для ВУЗов. – М.: Издательство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proofErr w:type="gramStart"/>
      <w:r w:rsidR="00A8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  <w:r w:rsidR="00A8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ИД </w:t>
      </w:r>
      <w:proofErr w:type="spellStart"/>
      <w:r w:rsidR="00A86C9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A86C92">
        <w:rPr>
          <w:rFonts w:ascii="Times New Roman" w:eastAsia="Times New Roman" w:hAnsi="Times New Roman" w:cs="Times New Roman"/>
          <w:sz w:val="28"/>
          <w:szCs w:val="28"/>
          <w:lang w:eastAsia="ru-RU"/>
        </w:rPr>
        <w:t>, 2011. – 828с.</w:t>
      </w:r>
    </w:p>
    <w:p w:rsidR="00385EFB" w:rsidRDefault="00385EFB" w:rsidP="00385EFB">
      <w:pPr>
        <w:pStyle w:val="a4"/>
        <w:numPr>
          <w:ilvl w:val="0"/>
          <w:numId w:val="20"/>
        </w:numPr>
        <w:spacing w:before="100" w:beforeAutospacing="1" w:after="100" w:afterAutospacing="1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385EFB">
        <w:rPr>
          <w:rFonts w:ascii="Times New Roman" w:hAnsi="Times New Roman"/>
          <w:sz w:val="28"/>
          <w:szCs w:val="28"/>
        </w:rPr>
        <w:t>Шахов В.В. Страхование. Учебник для ВУЗов. – М.: ЮНИТИ, 2003.  – 313 с.</w:t>
      </w:r>
    </w:p>
    <w:p w:rsidR="00385EFB" w:rsidRPr="00385EFB" w:rsidRDefault="00385EFB" w:rsidP="00385EFB">
      <w:pPr>
        <w:pStyle w:val="a3"/>
        <w:numPr>
          <w:ilvl w:val="0"/>
          <w:numId w:val="20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Компьютерная обучающая программа по дисциплине «Страхование»</w:t>
      </w:r>
      <w:r w:rsidRPr="00385EFB">
        <w:t xml:space="preserve"> </w:t>
      </w:r>
      <w:r>
        <w:t xml:space="preserve">- </w:t>
      </w:r>
      <w:r w:rsidRPr="00385EFB">
        <w:rPr>
          <w:rFonts w:ascii="Times New Roman" w:hAnsi="Times New Roman" w:cs="Times New Roman"/>
          <w:color w:val="000000"/>
          <w:sz w:val="28"/>
          <w:szCs w:val="28"/>
        </w:rPr>
        <w:t>http://repository.vzfei.ru/</w:t>
      </w:r>
    </w:p>
    <w:p w:rsidR="00385EFB" w:rsidRDefault="00385EFB" w:rsidP="00385EFB">
      <w:pPr>
        <w:numPr>
          <w:ilvl w:val="0"/>
          <w:numId w:val="20"/>
        </w:numPr>
        <w:spacing w:before="100" w:beforeAutospacing="1" w:after="100" w:afterAutospacing="1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F430E">
        <w:rPr>
          <w:rFonts w:ascii="Times New Roman" w:hAnsi="Times New Roman"/>
          <w:sz w:val="28"/>
          <w:szCs w:val="28"/>
          <w:lang w:val="en-US"/>
        </w:rPr>
        <w:t>www</w:t>
      </w:r>
      <w:r w:rsidRPr="00FF430E">
        <w:rPr>
          <w:rFonts w:ascii="Times New Roman" w:hAnsi="Times New Roman"/>
          <w:sz w:val="28"/>
          <w:szCs w:val="28"/>
        </w:rPr>
        <w:t>.</w:t>
      </w:r>
      <w:r w:rsidRPr="00FF430E">
        <w:rPr>
          <w:rFonts w:ascii="Times New Roman" w:hAnsi="Times New Roman"/>
          <w:sz w:val="28"/>
          <w:szCs w:val="28"/>
          <w:lang w:val="en-US"/>
        </w:rPr>
        <w:t>consultant</w:t>
      </w:r>
      <w:r w:rsidRPr="00FF430E">
        <w:rPr>
          <w:rFonts w:ascii="Times New Roman" w:hAnsi="Times New Roman"/>
          <w:sz w:val="28"/>
          <w:szCs w:val="28"/>
        </w:rPr>
        <w:t>.</w:t>
      </w:r>
      <w:proofErr w:type="spellStart"/>
      <w:r w:rsidRPr="00FF430E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FF430E">
        <w:rPr>
          <w:rFonts w:ascii="Times New Roman" w:hAnsi="Times New Roman"/>
          <w:sz w:val="28"/>
          <w:szCs w:val="28"/>
        </w:rPr>
        <w:t xml:space="preserve"> – официальный сайт компании «Консультант Плюс».</w:t>
      </w:r>
    </w:p>
    <w:p w:rsidR="00385EFB" w:rsidRPr="00385EFB" w:rsidRDefault="00385EFB" w:rsidP="00385EFB">
      <w:p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85EFB" w:rsidRPr="00385EFB" w:rsidRDefault="00385EFB" w:rsidP="00385EFB">
      <w:pPr>
        <w:pStyle w:val="a3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5EFB" w:rsidRPr="00385EFB" w:rsidRDefault="00385EFB" w:rsidP="00385EFB">
      <w:pPr>
        <w:pStyle w:val="a3"/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FF71AF" w:rsidRPr="00FF71AF" w:rsidRDefault="00FF71AF" w:rsidP="00FF71AF">
      <w:pPr>
        <w:pStyle w:val="a3"/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71AF" w:rsidRPr="00FF71AF" w:rsidRDefault="00FF71AF" w:rsidP="00FF71AF">
      <w:pPr>
        <w:pStyle w:val="a3"/>
        <w:spacing w:before="100" w:beforeAutospacing="1" w:after="100" w:afterAutospacing="1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FF71AF" w:rsidRPr="00FF71AF" w:rsidSect="008167B0">
      <w:headerReference w:type="default" r:id="rId8"/>
      <w:footerReference w:type="default" r:id="rId9"/>
      <w:pgSz w:w="11906" w:h="16838"/>
      <w:pgMar w:top="1134" w:right="851" w:bottom="1134" w:left="1701" w:header="709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C3D" w:rsidRDefault="00806C3D" w:rsidP="00E33F6C">
      <w:pPr>
        <w:spacing w:after="0" w:line="240" w:lineRule="auto"/>
      </w:pPr>
      <w:r>
        <w:separator/>
      </w:r>
    </w:p>
  </w:endnote>
  <w:endnote w:type="continuationSeparator" w:id="0">
    <w:p w:rsidR="00806C3D" w:rsidRDefault="00806C3D" w:rsidP="00E33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7B0" w:rsidRDefault="008167B0" w:rsidP="008167B0">
    <w:pPr>
      <w:pStyle w:val="aa"/>
      <w:jc w:val="center"/>
    </w:pPr>
  </w:p>
  <w:p w:rsidR="008167B0" w:rsidRDefault="008167B0" w:rsidP="008167B0">
    <w:pPr>
      <w:pStyle w:val="a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C3D" w:rsidRDefault="00806C3D" w:rsidP="00E33F6C">
      <w:pPr>
        <w:spacing w:after="0" w:line="240" w:lineRule="auto"/>
      </w:pPr>
      <w:r>
        <w:separator/>
      </w:r>
    </w:p>
  </w:footnote>
  <w:footnote w:type="continuationSeparator" w:id="0">
    <w:p w:rsidR="00806C3D" w:rsidRDefault="00806C3D" w:rsidP="00E33F6C">
      <w:pPr>
        <w:spacing w:after="0" w:line="240" w:lineRule="auto"/>
      </w:pPr>
      <w:r>
        <w:continuationSeparator/>
      </w:r>
    </w:p>
  </w:footnote>
  <w:footnote w:id="1">
    <w:p w:rsidR="008167B0" w:rsidRPr="008167B0" w:rsidRDefault="008167B0">
      <w:pPr>
        <w:pStyle w:val="a4"/>
        <w:rPr>
          <w:rFonts w:ascii="Times New Roman" w:hAnsi="Times New Roman"/>
        </w:rPr>
      </w:pPr>
      <w:r>
        <w:rPr>
          <w:rStyle w:val="a6"/>
        </w:rPr>
        <w:footnoteRef/>
      </w:r>
      <w:r>
        <w:t xml:space="preserve"> </w:t>
      </w:r>
      <w:r>
        <w:rPr>
          <w:rFonts w:ascii="Times New Roman" w:hAnsi="Times New Roman"/>
        </w:rPr>
        <w:t>Компьютерная обучающая программа по дисциплине «Страхование»</w:t>
      </w:r>
    </w:p>
  </w:footnote>
  <w:footnote w:id="2">
    <w:p w:rsidR="008167B0" w:rsidRDefault="008167B0">
      <w:pPr>
        <w:pStyle w:val="a4"/>
      </w:pPr>
      <w:r>
        <w:rPr>
          <w:rStyle w:val="a6"/>
        </w:rPr>
        <w:footnoteRef/>
      </w:r>
      <w:r>
        <w:t xml:space="preserve"> </w:t>
      </w:r>
      <w:r>
        <w:rPr>
          <w:rFonts w:ascii="Times New Roman" w:hAnsi="Times New Roman"/>
        </w:rPr>
        <w:t>ФЗ</w:t>
      </w:r>
      <w:r w:rsidRPr="008167B0">
        <w:rPr>
          <w:rFonts w:ascii="Times New Roman" w:hAnsi="Times New Roman"/>
        </w:rPr>
        <w:t xml:space="preserve"> «Об организации страхового дела в Российской Федерации»</w:t>
      </w:r>
    </w:p>
  </w:footnote>
  <w:footnote w:id="3">
    <w:p w:rsidR="00D1358D" w:rsidRPr="00D1358D" w:rsidRDefault="00D1358D" w:rsidP="00D1358D">
      <w:pPr>
        <w:pStyle w:val="2"/>
        <w:shd w:val="clear" w:color="auto" w:fill="FFFFFF"/>
        <w:rPr>
          <w:color w:val="000000"/>
        </w:rPr>
      </w:pPr>
      <w:r w:rsidRPr="00D1358D">
        <w:rPr>
          <w:rStyle w:val="a6"/>
          <w:b w:val="0"/>
          <w:sz w:val="20"/>
          <w:szCs w:val="20"/>
        </w:rPr>
        <w:footnoteRef/>
      </w:r>
      <w:r>
        <w:t xml:space="preserve"> </w:t>
      </w:r>
      <w:r w:rsidRPr="00D1358D">
        <w:rPr>
          <w:b w:val="0"/>
          <w:color w:val="000000"/>
          <w:sz w:val="20"/>
          <w:szCs w:val="20"/>
        </w:rPr>
        <w:t xml:space="preserve">Грищенко Н. Б. Основы страховой деятельности: учебное пособие. – Финансы и статистика, 2008. </w:t>
      </w:r>
    </w:p>
    <w:p w:rsidR="00D1358D" w:rsidRDefault="00D1358D">
      <w:pPr>
        <w:pStyle w:val="a4"/>
      </w:pPr>
    </w:p>
  </w:footnote>
  <w:footnote w:id="4">
    <w:p w:rsidR="00D1358D" w:rsidRDefault="00D1358D">
      <w:pPr>
        <w:pStyle w:val="a4"/>
      </w:pPr>
      <w:r>
        <w:rPr>
          <w:rStyle w:val="a6"/>
        </w:rPr>
        <w:footnoteRef/>
      </w:r>
      <w:r w:rsidRPr="00781593">
        <w:rPr>
          <w:rFonts w:ascii="Times New Roman" w:hAnsi="Times New Roman"/>
        </w:rPr>
        <w:t xml:space="preserve"> Шахов В.В. Страхование. Учебник для ВУЗов. – М.: ЮНИТИ, 2003. </w:t>
      </w:r>
    </w:p>
  </w:footnote>
  <w:footnote w:id="5">
    <w:p w:rsidR="007A285A" w:rsidRDefault="007A285A">
      <w:pPr>
        <w:pStyle w:val="a4"/>
      </w:pPr>
      <w:r>
        <w:rPr>
          <w:rStyle w:val="a6"/>
        </w:rPr>
        <w:footnoteRef/>
      </w:r>
      <w:r>
        <w:t xml:space="preserve"> </w:t>
      </w:r>
      <w:proofErr w:type="spellStart"/>
      <w:r w:rsidRPr="007A285A">
        <w:rPr>
          <w:rFonts w:ascii="Times New Roman" w:eastAsia="Times New Roman" w:hAnsi="Times New Roman"/>
          <w:lang w:eastAsia="ru-RU"/>
        </w:rPr>
        <w:t>Орналюк-Малицкая</w:t>
      </w:r>
      <w:proofErr w:type="spellEnd"/>
      <w:r w:rsidRPr="007A285A">
        <w:rPr>
          <w:rFonts w:ascii="Times New Roman" w:eastAsia="Times New Roman" w:hAnsi="Times New Roman"/>
          <w:lang w:eastAsia="ru-RU"/>
        </w:rPr>
        <w:t xml:space="preserve"> Л.А. Страхование. Учебник для ВУЗов</w:t>
      </w:r>
    </w:p>
  </w:footnote>
  <w:footnote w:id="6">
    <w:p w:rsidR="00D1358D" w:rsidRDefault="00D1358D">
      <w:pPr>
        <w:pStyle w:val="a4"/>
      </w:pPr>
      <w:r>
        <w:rPr>
          <w:rStyle w:val="a6"/>
        </w:rPr>
        <w:footnoteRef/>
      </w:r>
      <w:r>
        <w:t xml:space="preserve"> </w:t>
      </w:r>
      <w:r>
        <w:rPr>
          <w:rFonts w:ascii="Times New Roman" w:hAnsi="Times New Roman"/>
        </w:rPr>
        <w:t>Компьютерная обучающая программа по дисциплине «Страхование»</w:t>
      </w:r>
    </w:p>
  </w:footnote>
  <w:footnote w:id="7">
    <w:p w:rsidR="00D1358D" w:rsidRDefault="00D1358D">
      <w:pPr>
        <w:pStyle w:val="a4"/>
      </w:pPr>
      <w:r>
        <w:rPr>
          <w:rStyle w:val="a6"/>
        </w:rPr>
        <w:footnoteRef/>
      </w:r>
      <w:r>
        <w:t xml:space="preserve"> </w:t>
      </w:r>
      <w:r>
        <w:rPr>
          <w:rFonts w:ascii="Times New Roman" w:hAnsi="Times New Roman"/>
        </w:rPr>
        <w:t>Компьютерная обучающая программа по дисциплине «Страхование»</w:t>
      </w:r>
    </w:p>
  </w:footnote>
  <w:footnote w:id="8">
    <w:p w:rsidR="00D1358D" w:rsidRDefault="00D1358D">
      <w:pPr>
        <w:pStyle w:val="a4"/>
      </w:pPr>
      <w:r>
        <w:rPr>
          <w:rStyle w:val="a6"/>
        </w:rPr>
        <w:footnoteRef/>
      </w:r>
      <w:r>
        <w:t xml:space="preserve"> </w:t>
      </w:r>
      <w:r>
        <w:rPr>
          <w:rFonts w:ascii="Times New Roman" w:hAnsi="Times New Roman"/>
        </w:rPr>
        <w:t>Компьютерная обучающая программа по дисциплине «Страхование»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59227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D30ED" w:rsidRPr="00D1358D" w:rsidRDefault="00C81206">
        <w:pPr>
          <w:pStyle w:val="a8"/>
          <w:jc w:val="center"/>
          <w:rPr>
            <w:rFonts w:ascii="Times New Roman" w:hAnsi="Times New Roman" w:cs="Times New Roman"/>
          </w:rPr>
        </w:pPr>
        <w:r w:rsidRPr="00D1358D">
          <w:rPr>
            <w:rFonts w:ascii="Times New Roman" w:hAnsi="Times New Roman" w:cs="Times New Roman"/>
          </w:rPr>
          <w:fldChar w:fldCharType="begin"/>
        </w:r>
        <w:r w:rsidR="002D30ED" w:rsidRPr="00D1358D">
          <w:rPr>
            <w:rFonts w:ascii="Times New Roman" w:hAnsi="Times New Roman" w:cs="Times New Roman"/>
          </w:rPr>
          <w:instrText>PAGE   \* MERGEFORMAT</w:instrText>
        </w:r>
        <w:r w:rsidRPr="00D1358D">
          <w:rPr>
            <w:rFonts w:ascii="Times New Roman" w:hAnsi="Times New Roman" w:cs="Times New Roman"/>
          </w:rPr>
          <w:fldChar w:fldCharType="separate"/>
        </w:r>
        <w:r w:rsidR="003B4CE9">
          <w:rPr>
            <w:rFonts w:ascii="Times New Roman" w:hAnsi="Times New Roman" w:cs="Times New Roman"/>
            <w:noProof/>
          </w:rPr>
          <w:t>18</w:t>
        </w:r>
        <w:r w:rsidRPr="00D1358D">
          <w:rPr>
            <w:rFonts w:ascii="Times New Roman" w:hAnsi="Times New Roman" w:cs="Times New Roman"/>
          </w:rPr>
          <w:fldChar w:fldCharType="end"/>
        </w:r>
      </w:p>
    </w:sdtContent>
  </w:sdt>
  <w:p w:rsidR="002D30ED" w:rsidRDefault="002D30E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05DB0"/>
    <w:multiLevelType w:val="hybridMultilevel"/>
    <w:tmpl w:val="D6C84A1A"/>
    <w:lvl w:ilvl="0" w:tplc="9B2206AE">
      <w:start w:val="1"/>
      <w:numFmt w:val="bullet"/>
      <w:lvlText w:val=""/>
      <w:lvlJc w:val="left"/>
      <w:pPr>
        <w:ind w:left="1789" w:hanging="360"/>
      </w:pPr>
      <w:rPr>
        <w:rFonts w:ascii="Symbol" w:hAnsi="Symbol" w:hint="default"/>
        <w:b/>
        <w:sz w:val="27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>
    <w:nsid w:val="04100ABF"/>
    <w:multiLevelType w:val="hybridMultilevel"/>
    <w:tmpl w:val="DCD45C5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6F22F55"/>
    <w:multiLevelType w:val="hybridMultilevel"/>
    <w:tmpl w:val="30C8B2C0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15D1EE2"/>
    <w:multiLevelType w:val="hybridMultilevel"/>
    <w:tmpl w:val="F32C78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104DF6"/>
    <w:multiLevelType w:val="hybridMultilevel"/>
    <w:tmpl w:val="9F0863FA"/>
    <w:lvl w:ilvl="0" w:tplc="FEB2BB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B76166"/>
    <w:multiLevelType w:val="hybridMultilevel"/>
    <w:tmpl w:val="A4B0856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1A54C8A"/>
    <w:multiLevelType w:val="hybridMultilevel"/>
    <w:tmpl w:val="68CE2E8C"/>
    <w:lvl w:ilvl="0" w:tplc="17DA8A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64C300A"/>
    <w:multiLevelType w:val="hybridMultilevel"/>
    <w:tmpl w:val="BD8092D0"/>
    <w:lvl w:ilvl="0" w:tplc="46348C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0FE1820"/>
    <w:multiLevelType w:val="multilevel"/>
    <w:tmpl w:val="6EE843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47A550FE"/>
    <w:multiLevelType w:val="hybridMultilevel"/>
    <w:tmpl w:val="F0C2D6FC"/>
    <w:lvl w:ilvl="0" w:tplc="9B2206A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8FC357D"/>
    <w:multiLevelType w:val="hybridMultilevel"/>
    <w:tmpl w:val="453CA1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BD794B"/>
    <w:multiLevelType w:val="hybridMultilevel"/>
    <w:tmpl w:val="13F293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8C0A38"/>
    <w:multiLevelType w:val="hybridMultilevel"/>
    <w:tmpl w:val="4A9A6524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93D3686"/>
    <w:multiLevelType w:val="hybridMultilevel"/>
    <w:tmpl w:val="DB5E473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A826A99"/>
    <w:multiLevelType w:val="hybridMultilevel"/>
    <w:tmpl w:val="947E5482"/>
    <w:lvl w:ilvl="0" w:tplc="51D496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5B7073"/>
    <w:multiLevelType w:val="hybridMultilevel"/>
    <w:tmpl w:val="71F8CF20"/>
    <w:lvl w:ilvl="0" w:tplc="9B2206A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  <w:b/>
        <w:sz w:val="27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4043293"/>
    <w:multiLevelType w:val="hybridMultilevel"/>
    <w:tmpl w:val="0FA45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611683"/>
    <w:multiLevelType w:val="hybridMultilevel"/>
    <w:tmpl w:val="C7348D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D8C678B"/>
    <w:multiLevelType w:val="multilevel"/>
    <w:tmpl w:val="68CE2F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sz w:val="34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 w:val="0"/>
        <w:sz w:val="3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  <w:sz w:val="34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 w:val="0"/>
        <w:sz w:val="34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 w:val="0"/>
        <w:sz w:val="34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 w:val="0"/>
        <w:sz w:val="34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 w:val="0"/>
        <w:sz w:val="34"/>
      </w:rPr>
    </w:lvl>
  </w:abstractNum>
  <w:abstractNum w:abstractNumId="19">
    <w:nsid w:val="6F3817B7"/>
    <w:multiLevelType w:val="hybridMultilevel"/>
    <w:tmpl w:val="D87CB0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A63EA6"/>
    <w:multiLevelType w:val="multilevel"/>
    <w:tmpl w:val="68CE2F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sz w:val="34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 w:val="0"/>
        <w:sz w:val="3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  <w:sz w:val="34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 w:val="0"/>
        <w:sz w:val="34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 w:val="0"/>
        <w:sz w:val="34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 w:val="0"/>
        <w:sz w:val="34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 w:val="0"/>
        <w:sz w:val="34"/>
      </w:rPr>
    </w:lvl>
  </w:abstractNum>
  <w:num w:numId="1">
    <w:abstractNumId w:val="3"/>
  </w:num>
  <w:num w:numId="2">
    <w:abstractNumId w:val="11"/>
  </w:num>
  <w:num w:numId="3">
    <w:abstractNumId w:val="10"/>
  </w:num>
  <w:num w:numId="4">
    <w:abstractNumId w:val="17"/>
  </w:num>
  <w:num w:numId="5">
    <w:abstractNumId w:val="13"/>
  </w:num>
  <w:num w:numId="6">
    <w:abstractNumId w:val="5"/>
  </w:num>
  <w:num w:numId="7">
    <w:abstractNumId w:val="15"/>
  </w:num>
  <w:num w:numId="8">
    <w:abstractNumId w:val="1"/>
  </w:num>
  <w:num w:numId="9">
    <w:abstractNumId w:val="6"/>
  </w:num>
  <w:num w:numId="10">
    <w:abstractNumId w:val="8"/>
  </w:num>
  <w:num w:numId="11">
    <w:abstractNumId w:val="7"/>
  </w:num>
  <w:num w:numId="12">
    <w:abstractNumId w:val="0"/>
  </w:num>
  <w:num w:numId="13">
    <w:abstractNumId w:val="2"/>
  </w:num>
  <w:num w:numId="14">
    <w:abstractNumId w:val="9"/>
  </w:num>
  <w:num w:numId="15">
    <w:abstractNumId w:val="14"/>
  </w:num>
  <w:num w:numId="16">
    <w:abstractNumId w:val="12"/>
  </w:num>
  <w:num w:numId="17">
    <w:abstractNumId w:val="19"/>
  </w:num>
  <w:num w:numId="18">
    <w:abstractNumId w:val="20"/>
  </w:num>
  <w:num w:numId="19">
    <w:abstractNumId w:val="18"/>
  </w:num>
  <w:num w:numId="20">
    <w:abstractNumId w:val="16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1E3DF9"/>
    <w:rsid w:val="000D63EE"/>
    <w:rsid w:val="00167F46"/>
    <w:rsid w:val="001A2928"/>
    <w:rsid w:val="001D381C"/>
    <w:rsid w:val="001E3DF9"/>
    <w:rsid w:val="00250E72"/>
    <w:rsid w:val="002D30ED"/>
    <w:rsid w:val="00385EFB"/>
    <w:rsid w:val="003B4CE9"/>
    <w:rsid w:val="00497F43"/>
    <w:rsid w:val="004E6123"/>
    <w:rsid w:val="004E6CDA"/>
    <w:rsid w:val="00537A73"/>
    <w:rsid w:val="005C3483"/>
    <w:rsid w:val="005C65E7"/>
    <w:rsid w:val="005D5C4C"/>
    <w:rsid w:val="00645033"/>
    <w:rsid w:val="00673750"/>
    <w:rsid w:val="00683848"/>
    <w:rsid w:val="006E6616"/>
    <w:rsid w:val="00746789"/>
    <w:rsid w:val="007670E4"/>
    <w:rsid w:val="00771B5A"/>
    <w:rsid w:val="007A285A"/>
    <w:rsid w:val="007F604C"/>
    <w:rsid w:val="00806C3D"/>
    <w:rsid w:val="008167B0"/>
    <w:rsid w:val="008369B3"/>
    <w:rsid w:val="0087700E"/>
    <w:rsid w:val="0088554C"/>
    <w:rsid w:val="008A5E5A"/>
    <w:rsid w:val="00977A2E"/>
    <w:rsid w:val="009A7532"/>
    <w:rsid w:val="00A142E0"/>
    <w:rsid w:val="00A52226"/>
    <w:rsid w:val="00A86C92"/>
    <w:rsid w:val="00AF6E85"/>
    <w:rsid w:val="00B236B6"/>
    <w:rsid w:val="00B540F4"/>
    <w:rsid w:val="00BB37C9"/>
    <w:rsid w:val="00BD0B72"/>
    <w:rsid w:val="00BD28E1"/>
    <w:rsid w:val="00C81206"/>
    <w:rsid w:val="00D1358D"/>
    <w:rsid w:val="00D902F9"/>
    <w:rsid w:val="00DB6814"/>
    <w:rsid w:val="00E33F6C"/>
    <w:rsid w:val="00E6315D"/>
    <w:rsid w:val="00EB5794"/>
    <w:rsid w:val="00FB7906"/>
    <w:rsid w:val="00FF7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  <o:rules v:ext="edit">
        <o:r id="V:Rule1" type="connector" idref="#Прямая со стрелкой 13"/>
        <o:r id="V:Rule2" type="connector" idref="#Прямая со стрелкой 11"/>
        <o:r id="V:Rule3" type="connector" idref="#Прямая со стрелкой 10"/>
        <o:r id="V:Rule4" type="connector" idref="#Прямая со стрелкой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206"/>
  </w:style>
  <w:style w:type="paragraph" w:styleId="2">
    <w:name w:val="heading 2"/>
    <w:basedOn w:val="a"/>
    <w:link w:val="20"/>
    <w:uiPriority w:val="9"/>
    <w:qFormat/>
    <w:rsid w:val="00D135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6616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E33F6C"/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33F6C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uiPriority w:val="99"/>
    <w:semiHidden/>
    <w:unhideWhenUsed/>
    <w:rsid w:val="00E33F6C"/>
    <w:rPr>
      <w:vertAlign w:val="superscript"/>
    </w:rPr>
  </w:style>
  <w:style w:type="table" w:styleId="a7">
    <w:name w:val="Table Grid"/>
    <w:basedOn w:val="a1"/>
    <w:uiPriority w:val="59"/>
    <w:rsid w:val="00D90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DB6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B6814"/>
  </w:style>
  <w:style w:type="paragraph" w:styleId="aa">
    <w:name w:val="footer"/>
    <w:basedOn w:val="a"/>
    <w:link w:val="ab"/>
    <w:uiPriority w:val="99"/>
    <w:unhideWhenUsed/>
    <w:rsid w:val="00DB6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B6814"/>
  </w:style>
  <w:style w:type="paragraph" w:styleId="ac">
    <w:name w:val="No Spacing"/>
    <w:uiPriority w:val="1"/>
    <w:qFormat/>
    <w:rsid w:val="005D5C4C"/>
    <w:pPr>
      <w:spacing w:after="0" w:line="240" w:lineRule="auto"/>
    </w:pPr>
    <w:rPr>
      <w:rFonts w:eastAsiaTheme="minorEastAsia"/>
      <w:lang w:eastAsia="ru-RU"/>
    </w:rPr>
  </w:style>
  <w:style w:type="character" w:customStyle="1" w:styleId="apple-style-span">
    <w:name w:val="apple-style-span"/>
    <w:basedOn w:val="a0"/>
    <w:rsid w:val="004E6123"/>
  </w:style>
  <w:style w:type="character" w:customStyle="1" w:styleId="20">
    <w:name w:val="Заголовок 2 Знак"/>
    <w:basedOn w:val="a0"/>
    <w:link w:val="2"/>
    <w:uiPriority w:val="9"/>
    <w:rsid w:val="00D1358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135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6616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E33F6C"/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33F6C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uiPriority w:val="99"/>
    <w:semiHidden/>
    <w:unhideWhenUsed/>
    <w:rsid w:val="00E33F6C"/>
    <w:rPr>
      <w:vertAlign w:val="superscript"/>
    </w:rPr>
  </w:style>
  <w:style w:type="table" w:styleId="a7">
    <w:name w:val="Table Grid"/>
    <w:basedOn w:val="a1"/>
    <w:uiPriority w:val="59"/>
    <w:rsid w:val="00D90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DB6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B6814"/>
  </w:style>
  <w:style w:type="paragraph" w:styleId="aa">
    <w:name w:val="footer"/>
    <w:basedOn w:val="a"/>
    <w:link w:val="ab"/>
    <w:uiPriority w:val="99"/>
    <w:unhideWhenUsed/>
    <w:rsid w:val="00DB6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B6814"/>
  </w:style>
  <w:style w:type="paragraph" w:styleId="ac">
    <w:name w:val="No Spacing"/>
    <w:uiPriority w:val="1"/>
    <w:qFormat/>
    <w:rsid w:val="005D5C4C"/>
    <w:pPr>
      <w:spacing w:after="0" w:line="240" w:lineRule="auto"/>
    </w:pPr>
    <w:rPr>
      <w:rFonts w:eastAsiaTheme="minorEastAsia"/>
      <w:lang w:eastAsia="ru-RU"/>
    </w:rPr>
  </w:style>
  <w:style w:type="character" w:customStyle="1" w:styleId="apple-style-span">
    <w:name w:val="apple-style-span"/>
    <w:basedOn w:val="a0"/>
    <w:rsid w:val="004E6123"/>
  </w:style>
  <w:style w:type="character" w:customStyle="1" w:styleId="20">
    <w:name w:val="Заголовок 2 Знак"/>
    <w:basedOn w:val="a0"/>
    <w:link w:val="2"/>
    <w:uiPriority w:val="9"/>
    <w:rsid w:val="00D1358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41770-F066-4618-ABFD-5A23616FA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18</Pages>
  <Words>3387</Words>
  <Characters>19312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Никита</dc:creator>
  <cp:lastModifiedBy>Общее</cp:lastModifiedBy>
  <cp:revision>21</cp:revision>
  <dcterms:created xsi:type="dcterms:W3CDTF">2013-10-02T13:46:00Z</dcterms:created>
  <dcterms:modified xsi:type="dcterms:W3CDTF">2014-01-31T19:43:00Z</dcterms:modified>
</cp:coreProperties>
</file>