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BC" w:rsidRPr="00CF3ADC" w:rsidRDefault="00CF3ADC">
      <w:pPr>
        <w:rPr>
          <w:rFonts w:ascii="Times New Roman" w:hAnsi="Times New Roman" w:cs="Times New Roman"/>
          <w:sz w:val="28"/>
          <w:szCs w:val="28"/>
        </w:rPr>
      </w:pPr>
      <w:r w:rsidRPr="00CF3ADC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CF3ADC" w:rsidRPr="00CF3ADC" w:rsidRDefault="00CF3ADC">
      <w:pPr>
        <w:rPr>
          <w:rFonts w:ascii="Times New Roman" w:hAnsi="Times New Roman" w:cs="Times New Roman"/>
          <w:sz w:val="28"/>
          <w:szCs w:val="28"/>
        </w:rPr>
      </w:pPr>
      <w:r w:rsidRPr="00CF3ADC">
        <w:rPr>
          <w:rFonts w:ascii="Times New Roman" w:hAnsi="Times New Roman" w:cs="Times New Roman"/>
          <w:sz w:val="28"/>
          <w:szCs w:val="28"/>
        </w:rPr>
        <w:t>Введение</w:t>
      </w:r>
      <w:r w:rsidR="0053653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…………………………………………………………………….3</w:t>
      </w:r>
    </w:p>
    <w:p w:rsidR="00CF3ADC" w:rsidRPr="00CF3ADC" w:rsidRDefault="00CF3ADC" w:rsidP="00CF3ADC">
      <w:pPr>
        <w:pStyle w:val="Style31"/>
        <w:widowControl/>
        <w:numPr>
          <w:ilvl w:val="0"/>
          <w:numId w:val="1"/>
        </w:numPr>
        <w:tabs>
          <w:tab w:val="left" w:pos="538"/>
        </w:tabs>
        <w:spacing w:before="58" w:line="360" w:lineRule="auto"/>
        <w:ind w:firstLine="341"/>
        <w:rPr>
          <w:rStyle w:val="FontStyle45"/>
          <w:sz w:val="28"/>
          <w:szCs w:val="28"/>
        </w:rPr>
      </w:pPr>
      <w:r w:rsidRPr="00CF3ADC">
        <w:rPr>
          <w:rStyle w:val="FontStyle45"/>
          <w:sz w:val="28"/>
          <w:szCs w:val="28"/>
        </w:rPr>
        <w:t>Сущность процесса управления. Место управленческого реше</w:t>
      </w:r>
      <w:r w:rsidRPr="00CF3ADC">
        <w:rPr>
          <w:rStyle w:val="FontStyle45"/>
          <w:sz w:val="28"/>
          <w:szCs w:val="28"/>
        </w:rPr>
        <w:softHyphen/>
        <w:t>ния в процессе управления</w:t>
      </w:r>
      <w:r w:rsidR="0053653E">
        <w:rPr>
          <w:rStyle w:val="FontStyle45"/>
          <w:sz w:val="28"/>
          <w:szCs w:val="28"/>
        </w:rPr>
        <w:t>……………………………………………………...4</w:t>
      </w:r>
    </w:p>
    <w:p w:rsidR="00CF3ADC" w:rsidRDefault="00CF3ADC" w:rsidP="00CF3ADC">
      <w:pPr>
        <w:pStyle w:val="Style31"/>
        <w:widowControl/>
        <w:numPr>
          <w:ilvl w:val="0"/>
          <w:numId w:val="2"/>
        </w:numPr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  <w:r w:rsidRPr="00CF3ADC">
        <w:rPr>
          <w:rStyle w:val="FontStyle45"/>
          <w:sz w:val="28"/>
          <w:szCs w:val="28"/>
        </w:rPr>
        <w:t>Определение управленческого решения. Функции решений</w:t>
      </w:r>
      <w:r w:rsidR="0053653E">
        <w:rPr>
          <w:rStyle w:val="FontStyle45"/>
          <w:sz w:val="28"/>
          <w:szCs w:val="28"/>
        </w:rPr>
        <w:t>……...6</w:t>
      </w:r>
    </w:p>
    <w:p w:rsidR="00CF3ADC" w:rsidRDefault="00CF3ADC" w:rsidP="00CF3ADC">
      <w:pPr>
        <w:pStyle w:val="Style31"/>
        <w:widowControl/>
        <w:numPr>
          <w:ilvl w:val="0"/>
          <w:numId w:val="2"/>
        </w:numPr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  <w:r>
        <w:rPr>
          <w:rStyle w:val="FontStyle45"/>
          <w:sz w:val="28"/>
          <w:szCs w:val="28"/>
        </w:rPr>
        <w:t>Деловая ситуация</w:t>
      </w:r>
      <w:r w:rsidR="0053653E">
        <w:rPr>
          <w:rStyle w:val="FontStyle45"/>
          <w:sz w:val="28"/>
          <w:szCs w:val="28"/>
        </w:rPr>
        <w:t>……………………………………………………..8</w:t>
      </w:r>
    </w:p>
    <w:p w:rsidR="00ED2435" w:rsidRDefault="00ED2435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  <w:r>
        <w:rPr>
          <w:rStyle w:val="FontStyle45"/>
          <w:sz w:val="28"/>
          <w:szCs w:val="28"/>
        </w:rPr>
        <w:t>Заключение</w:t>
      </w:r>
      <w:r w:rsidR="0053653E">
        <w:rPr>
          <w:rStyle w:val="FontStyle45"/>
          <w:sz w:val="28"/>
          <w:szCs w:val="28"/>
        </w:rPr>
        <w:t>……………………………………………………………...9</w:t>
      </w:r>
    </w:p>
    <w:p w:rsidR="00ED2435" w:rsidRDefault="00ED2435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  <w:r>
        <w:rPr>
          <w:rStyle w:val="FontStyle45"/>
          <w:sz w:val="28"/>
          <w:szCs w:val="28"/>
        </w:rPr>
        <w:t>Список литературы</w:t>
      </w:r>
      <w:r w:rsidR="0053653E">
        <w:rPr>
          <w:rStyle w:val="FontStyle45"/>
          <w:sz w:val="28"/>
          <w:szCs w:val="28"/>
        </w:rPr>
        <w:t>…………………………………………………….11</w:t>
      </w:r>
    </w:p>
    <w:p w:rsidR="00ED2435" w:rsidRDefault="00ED2435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</w:p>
    <w:p w:rsidR="00BE691F" w:rsidRDefault="00BE691F" w:rsidP="00ED2435">
      <w:pPr>
        <w:pStyle w:val="Style31"/>
        <w:widowControl/>
        <w:tabs>
          <w:tab w:val="left" w:pos="542"/>
        </w:tabs>
        <w:spacing w:line="360" w:lineRule="auto"/>
        <w:ind w:left="346" w:firstLine="0"/>
        <w:jc w:val="left"/>
        <w:rPr>
          <w:rStyle w:val="FontStyle45"/>
          <w:sz w:val="28"/>
          <w:szCs w:val="28"/>
        </w:rPr>
      </w:pPr>
      <w:r>
        <w:rPr>
          <w:rStyle w:val="FontStyle45"/>
          <w:sz w:val="28"/>
          <w:szCs w:val="28"/>
        </w:rPr>
        <w:lastRenderedPageBreak/>
        <w:t>Введение</w:t>
      </w:r>
    </w:p>
    <w:p w:rsidR="00BE691F" w:rsidRDefault="00BE691F" w:rsidP="00BE691F">
      <w:pPr>
        <w:pStyle w:val="1"/>
        <w:shd w:val="clear" w:color="auto" w:fill="FFFFFF"/>
        <w:spacing w:line="360" w:lineRule="auto"/>
        <w:jc w:val="both"/>
        <w:rPr>
          <w:b w:val="0"/>
          <w:sz w:val="28"/>
          <w:szCs w:val="28"/>
        </w:rPr>
      </w:pPr>
      <w:r w:rsidRPr="00741711">
        <w:rPr>
          <w:b w:val="0"/>
          <w:sz w:val="28"/>
          <w:szCs w:val="28"/>
        </w:rPr>
        <w:t xml:space="preserve">Менеджером можно назвать человека только тогда, когда он принимает организационные решения или реализует их через других людей. Принятие решений, как и обмен информацией, — составная часть любой управленческой функции. Необходимость принятия решения пронизывает все, что делает управляющий, формулируя цели и добиваясь их достижения. Поэтому понимание природы принятия решений чрезвычайно важно для всякого, кто хочет преуспеть в искусстве управления. </w:t>
      </w:r>
    </w:p>
    <w:p w:rsidR="00BE691F" w:rsidRDefault="00BE691F" w:rsidP="00BE691F">
      <w:pPr>
        <w:pStyle w:val="1"/>
        <w:shd w:val="clear" w:color="auto" w:fill="FFFFFF"/>
        <w:spacing w:line="360" w:lineRule="auto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Pr="00741711">
        <w:rPr>
          <w:b w:val="0"/>
          <w:sz w:val="28"/>
          <w:szCs w:val="28"/>
        </w:rPr>
        <w:t xml:space="preserve">Ни один человек, взрослея, не может не познать на практике процесса принятия решении. Как способность к коммуникациям, так и способность принимать решения, это умение, развиваемое с опытом. Каждый из нас в течение дня принимает сотни, а на протяжении жизни — тысячи и тысячи решений. </w:t>
      </w:r>
      <w:r w:rsidRPr="00741711">
        <w:rPr>
          <w:b w:val="0"/>
          <w:color w:val="000000"/>
          <w:sz w:val="28"/>
          <w:szCs w:val="28"/>
        </w:rPr>
        <w:t>Проблемы выбора рационального управленческого решения  в   уникальных   ситуациях, характерных для административной деятельности (выбор плана ка</w:t>
      </w:r>
      <w:r w:rsidRPr="00741711">
        <w:rPr>
          <w:b w:val="0"/>
          <w:color w:val="000000"/>
          <w:sz w:val="28"/>
          <w:szCs w:val="28"/>
        </w:rPr>
        <w:softHyphen/>
        <w:t>питаловложений, выбор проектов проведения научных исследований и разработок, выбор плана производства изделий, выбор перспективного плана развития предприятия и др.) всегда  интересовали многи</w:t>
      </w:r>
      <w:r>
        <w:rPr>
          <w:b w:val="0"/>
          <w:color w:val="000000"/>
          <w:sz w:val="28"/>
          <w:szCs w:val="28"/>
        </w:rPr>
        <w:t xml:space="preserve">х специалистов и исследователей. </w:t>
      </w:r>
    </w:p>
    <w:p w:rsidR="00BE691F" w:rsidRPr="00943ADF" w:rsidRDefault="00BE691F" w:rsidP="00BE691F">
      <w:pPr>
        <w:pStyle w:val="1"/>
        <w:shd w:val="clear" w:color="auto" w:fill="FFFFFF"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shd w:val="clear" w:color="auto" w:fill="FFFFFF"/>
        </w:rPr>
        <w:t xml:space="preserve">     </w:t>
      </w:r>
      <w:r w:rsidRPr="00943ADF">
        <w:rPr>
          <w:b w:val="0"/>
          <w:sz w:val="28"/>
          <w:szCs w:val="28"/>
          <w:shd w:val="clear" w:color="auto" w:fill="FFFFFF"/>
        </w:rPr>
        <w:t>Одна из основных и наиболее ответственных функций, выполняемых руководителем в процессе управления, - принятие управленческого решения. От правильности и своевременности управленческого решения зависит эффективность управления, а, следовательно, и эффективность работы организации.</w:t>
      </w:r>
    </w:p>
    <w:p w:rsidR="00BE691F" w:rsidRDefault="00BE691F" w:rsidP="00BE691F">
      <w:pPr>
        <w:pStyle w:val="1"/>
        <w:shd w:val="clear" w:color="auto" w:fill="FFFFFF"/>
        <w:spacing w:line="360" w:lineRule="auto"/>
        <w:jc w:val="both"/>
        <w:rPr>
          <w:b w:val="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</w:rPr>
        <w:t xml:space="preserve">     </w:t>
      </w:r>
      <w:r w:rsidRPr="00741711">
        <w:rPr>
          <w:b w:val="0"/>
          <w:sz w:val="28"/>
          <w:szCs w:val="28"/>
          <w:shd w:val="clear" w:color="auto" w:fill="FFFFFF"/>
        </w:rPr>
        <w:t xml:space="preserve">Сама схема принятия решений намного упрощает работу менеджерам и руководителям предприятий в разработке и принятие правильных решений. Основа правильного решения - понимание ситуации, которое берет начало в 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741711">
        <w:rPr>
          <w:b w:val="0"/>
          <w:sz w:val="28"/>
          <w:szCs w:val="28"/>
          <w:shd w:val="clear" w:color="auto" w:fill="FFFFFF"/>
        </w:rPr>
        <w:t>столкновении различных мнений, в анализе возможных альтернатив.</w:t>
      </w:r>
    </w:p>
    <w:p w:rsidR="00C44293" w:rsidRPr="00C44293" w:rsidRDefault="00BE691F" w:rsidP="00C44293">
      <w:pPr>
        <w:pStyle w:val="Style31"/>
        <w:widowControl/>
        <w:numPr>
          <w:ilvl w:val="0"/>
          <w:numId w:val="3"/>
        </w:numPr>
        <w:tabs>
          <w:tab w:val="left" w:pos="542"/>
        </w:tabs>
        <w:spacing w:before="58" w:line="360" w:lineRule="auto"/>
        <w:ind w:firstLine="341"/>
        <w:rPr>
          <w:rStyle w:val="FontStyle45"/>
          <w:sz w:val="28"/>
          <w:szCs w:val="28"/>
        </w:rPr>
      </w:pPr>
      <w:r w:rsidRPr="00C44293">
        <w:rPr>
          <w:rStyle w:val="FontStyle45"/>
          <w:sz w:val="28"/>
          <w:szCs w:val="28"/>
        </w:rPr>
        <w:lastRenderedPageBreak/>
        <w:t>Сущность процесса управления. Место управленческого реше</w:t>
      </w:r>
      <w:r w:rsidRPr="00C44293">
        <w:rPr>
          <w:rStyle w:val="FontStyle45"/>
          <w:sz w:val="28"/>
          <w:szCs w:val="28"/>
        </w:rPr>
        <w:softHyphen/>
        <w:t>ния в процессе управления.</w:t>
      </w:r>
    </w:p>
    <w:p w:rsidR="00C44293" w:rsidRPr="00C44293" w:rsidRDefault="00C44293" w:rsidP="00C442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293">
        <w:rPr>
          <w:rFonts w:ascii="Times New Roman" w:hAnsi="Times New Roman" w:cs="Times New Roman"/>
          <w:b/>
          <w:sz w:val="28"/>
          <w:szCs w:val="28"/>
        </w:rPr>
        <w:t xml:space="preserve">     “ </w:t>
      </w:r>
      <w:r w:rsidRPr="00C44293">
        <w:rPr>
          <w:rFonts w:ascii="Times New Roman" w:hAnsi="Times New Roman" w:cs="Times New Roman"/>
          <w:sz w:val="28"/>
          <w:szCs w:val="28"/>
        </w:rPr>
        <w:t>Процесс принятия решений – это циклическая последовательность действий менеджеров, направленных на разрешение проблем организации и заключающихся в анализе ситуации, генерации альтернатив, собственно в принятии решения и организации его выполнения.”[3,с.82]</w:t>
      </w:r>
    </w:p>
    <w:p w:rsidR="00C44293" w:rsidRPr="00C44293" w:rsidRDefault="00C44293" w:rsidP="00C442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293">
        <w:rPr>
          <w:rFonts w:ascii="Times New Roman" w:hAnsi="Times New Roman" w:cs="Times New Roman"/>
          <w:sz w:val="28"/>
          <w:szCs w:val="28"/>
        </w:rPr>
        <w:t xml:space="preserve">    </w:t>
      </w:r>
      <w:r w:rsidRPr="00C44293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Принятие решений в управлении представляет собой сложный и </w:t>
      </w:r>
      <w:r w:rsidRPr="00C44293">
        <w:rPr>
          <w:rFonts w:ascii="Times New Roman" w:hAnsi="Times New Roman" w:cs="Times New Roman"/>
          <w:color w:val="000000"/>
          <w:w w:val="108"/>
          <w:sz w:val="28"/>
          <w:szCs w:val="28"/>
        </w:rPr>
        <w:br/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систематизированный процесс, состоящий из ряда этапов и стадий, </w:t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br/>
      </w:r>
      <w:r w:rsidRPr="00C4429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начинающийся  с  формулирования  проблемы  и  заканчивающийся </w:t>
      </w:r>
      <w:r w:rsidRPr="00C44293">
        <w:rPr>
          <w:rFonts w:ascii="Times New Roman" w:hAnsi="Times New Roman" w:cs="Times New Roman"/>
          <w:color w:val="000000"/>
          <w:w w:val="107"/>
          <w:sz w:val="28"/>
          <w:szCs w:val="28"/>
        </w:rPr>
        <w:br/>
      </w:r>
      <w:r w:rsidRPr="00C44293">
        <w:rPr>
          <w:rFonts w:ascii="Times New Roman" w:hAnsi="Times New Roman" w:cs="Times New Roman"/>
          <w:color w:val="000000"/>
          <w:w w:val="108"/>
          <w:sz w:val="28"/>
          <w:szCs w:val="28"/>
        </w:rPr>
        <w:t>совершением действий,  решающих эту  проблему  (рис. 1)</w:t>
      </w:r>
    </w:p>
    <w:p w:rsidR="00C44293" w:rsidRPr="00C44293" w:rsidRDefault="00C44293" w:rsidP="00C44293">
      <w:pPr>
        <w:pStyle w:val="a7"/>
        <w:widowControl w:val="0"/>
        <w:numPr>
          <w:ilvl w:val="0"/>
          <w:numId w:val="3"/>
        </w:numPr>
        <w:tabs>
          <w:tab w:val="left" w:pos="4741"/>
        </w:tabs>
        <w:autoSpaceDE w:val="0"/>
        <w:autoSpaceDN w:val="0"/>
        <w:adjustRightInd w:val="0"/>
        <w:spacing w:before="1" w:line="360" w:lineRule="auto"/>
        <w:jc w:val="both"/>
        <w:rPr>
          <w:rFonts w:ascii="Times New Roman" w:hAnsi="Times New Roman" w:cs="Times New Roman"/>
          <w:color w:val="000000"/>
          <w:w w:val="101"/>
          <w:sz w:val="28"/>
          <w:szCs w:val="28"/>
        </w:rPr>
      </w:pPr>
      <w:r w:rsidRPr="00C44293">
        <w:rPr>
          <w:rFonts w:ascii="Times New Roman" w:hAnsi="Times New Roman" w:cs="Times New Roman"/>
          <w:w w:val="101"/>
          <w:sz w:val="28"/>
          <w:szCs w:val="28"/>
        </w:rPr>
      </w:r>
      <w:r w:rsidRPr="00C44293">
        <w:rPr>
          <w:rFonts w:ascii="Times New Roman" w:hAnsi="Times New Roman" w:cs="Times New Roman"/>
          <w:w w:val="101"/>
          <w:sz w:val="28"/>
          <w:szCs w:val="28"/>
        </w:rPr>
        <w:pict>
          <v:group id="_x0000_s1026" editas="canvas" style="width:467.7pt;height:261pt;mso-position-horizontal-relative:char;mso-position-vertical-relative:line" coordorigin="2362,6090" coordsize="7200,40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6090;width:7200;height:4018" o:preferrelative="f">
              <v:fill o:detectmouseclick="t"/>
              <v:path o:extrusionok="t" o:connecttype="none"/>
              <o:lock v:ext="edit" text="t"/>
            </v:shape>
            <v:rect id="_x0000_s1028" style="position:absolute;left:4366;top:6195;width:3406;height:992"/>
            <v:rect id="_x0000_s1029" style="position:absolute;left:4273;top:8815;width:3603;height:948"/>
            <v:rect id="_x0000_s1030" style="position:absolute;left:4261;top:7509;width:3593;height:93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4309;top:6161;width:3450;height:1027">
              <v:textbox>
                <w:txbxContent>
                  <w:p w:rsidR="00435CBC" w:rsidRDefault="00435CBC" w:rsidP="00C44293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E161D5">
                      <w:rPr>
                        <w:sz w:val="20"/>
                        <w:szCs w:val="20"/>
                      </w:rPr>
                      <w:t>Стадия 1: Признание необходимости решения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6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Восприятие и признание проблемы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6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Интерпретация формулирования проблемы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6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Определение успешного развития</w:t>
                    </w:r>
                  </w:p>
                  <w:p w:rsidR="00435CBC" w:rsidRPr="00E161D5" w:rsidRDefault="00435CBC" w:rsidP="00C44293">
                    <w:pPr>
                      <w:numPr>
                        <w:ilvl w:val="0"/>
                        <w:numId w:val="5"/>
                      </w:numPr>
                      <w:spacing w:after="0" w:line="240" w:lineRule="auto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032" type="#_x0000_t202" style="position:absolute;left:4273;top:7489;width:3569;height:958">
              <v:textbox>
                <w:txbxContent>
                  <w:p w:rsidR="00435CBC" w:rsidRDefault="00435CBC" w:rsidP="00C4429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Стадия 2: Выработка решения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7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Разработка альтернатив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7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Оценка альтернатив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7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Выбор альтернатив</w:t>
                    </w:r>
                  </w:p>
                  <w:p w:rsidR="00435CBC" w:rsidRDefault="00435CBC" w:rsidP="00C44293">
                    <w:pPr>
                      <w:spacing w:line="360" w:lineRule="auto"/>
                      <w:ind w:left="540"/>
                      <w:jc w:val="both"/>
                    </w:pPr>
                  </w:p>
                  <w:p w:rsidR="00435CBC" w:rsidRDefault="00435CBC" w:rsidP="00C44293"/>
                </w:txbxContent>
              </v:textbox>
            </v:shape>
            <v:shape id="_x0000_s1033" type="#_x0000_t202" style="position:absolute;left:4251;top:8817;width:3653;height:1014">
              <v:textbox>
                <w:txbxContent>
                  <w:p w:rsidR="00435CBC" w:rsidRDefault="00435CBC" w:rsidP="00C4429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Стадия 3: Выполнение решения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8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Организация выполнения решения</w:t>
                    </w:r>
                  </w:p>
                  <w:p w:rsidR="00435CBC" w:rsidRDefault="00435CBC" w:rsidP="00C44293">
                    <w:pPr>
                      <w:numPr>
                        <w:ilvl w:val="0"/>
                        <w:numId w:val="8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Анализ и контроль выполнения решения</w:t>
                    </w:r>
                  </w:p>
                  <w:p w:rsidR="00435CBC" w:rsidRPr="00E161D5" w:rsidRDefault="00435CBC" w:rsidP="00C44293">
                    <w:pPr>
                      <w:numPr>
                        <w:ilvl w:val="0"/>
                        <w:numId w:val="8"/>
                      </w:num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Обратная  </w:t>
                    </w:r>
                  </w:p>
                  <w:p w:rsidR="00435CBC" w:rsidRDefault="00435CBC" w:rsidP="00C44293"/>
                  <w:p w:rsidR="00435CBC" w:rsidRDefault="00435CBC" w:rsidP="00C44293"/>
                </w:txbxContent>
              </v:textbox>
            </v:shape>
            <v:line id="_x0000_s1034" style="position:absolute" from="6064,7142" to="6075,7455">
              <v:stroke endarrow="block"/>
            </v:line>
            <v:line id="_x0000_s1035" style="position:absolute" from="6075,8459" to="6076,8793">
              <v:stroke endarrow="block"/>
            </v:line>
            <w10:wrap type="none"/>
            <w10:anchorlock/>
          </v:group>
        </w:pict>
      </w:r>
    </w:p>
    <w:p w:rsidR="00C44293" w:rsidRPr="00C44293" w:rsidRDefault="00C44293" w:rsidP="00C44293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/>
          <w:w w:val="106"/>
          <w:sz w:val="28"/>
          <w:szCs w:val="28"/>
        </w:rPr>
      </w:pPr>
      <w:r w:rsidRPr="00C44293">
        <w:rPr>
          <w:rFonts w:ascii="Times New Roman" w:hAnsi="Times New Roman" w:cs="Times New Roman"/>
          <w:color w:val="000000"/>
          <w:w w:val="106"/>
          <w:sz w:val="28"/>
          <w:szCs w:val="28"/>
        </w:rPr>
        <w:t>Рисунок 1: Процесс принятия решения</w:t>
      </w:r>
    </w:p>
    <w:p w:rsidR="00C44293" w:rsidRPr="00C44293" w:rsidRDefault="00C44293" w:rsidP="00C44293">
      <w:pPr>
        <w:widowControl w:val="0"/>
        <w:autoSpaceDE w:val="0"/>
        <w:autoSpaceDN w:val="0"/>
        <w:adjustRightInd w:val="0"/>
        <w:spacing w:before="20" w:line="360" w:lineRule="auto"/>
        <w:ind w:left="720"/>
        <w:jc w:val="both"/>
        <w:rPr>
          <w:rFonts w:ascii="Times New Roman" w:hAnsi="Times New Roman" w:cs="Times New Roman"/>
          <w:color w:val="000000"/>
          <w:w w:val="104"/>
          <w:sz w:val="28"/>
          <w:szCs w:val="28"/>
        </w:rPr>
      </w:pPr>
      <w:r w:rsidRPr="00C44293">
        <w:rPr>
          <w:rFonts w:ascii="Times New Roman" w:hAnsi="Times New Roman" w:cs="Times New Roman"/>
          <w:color w:val="000000"/>
          <w:w w:val="104"/>
          <w:sz w:val="28"/>
          <w:szCs w:val="28"/>
        </w:rPr>
        <w:t xml:space="preserve">Первая  стадия рассматриваемого  процесса  состоит  в  признании </w:t>
      </w:r>
      <w:r w:rsidRPr="00C4429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необходимости решения и включает в себя следующие этапы: </w:t>
      </w:r>
    </w:p>
    <w:p w:rsidR="00C44293" w:rsidRPr="00C44293" w:rsidRDefault="00C44293" w:rsidP="00C44293">
      <w:pPr>
        <w:widowControl w:val="0"/>
        <w:autoSpaceDE w:val="0"/>
        <w:autoSpaceDN w:val="0"/>
        <w:adjustRightInd w:val="0"/>
        <w:spacing w:before="63" w:line="360" w:lineRule="auto"/>
        <w:jc w:val="both"/>
        <w:rPr>
          <w:rFonts w:ascii="Times New Roman" w:hAnsi="Times New Roman" w:cs="Times New Roman"/>
          <w:color w:val="000000"/>
          <w:w w:val="113"/>
          <w:sz w:val="28"/>
          <w:szCs w:val="28"/>
        </w:rPr>
      </w:pPr>
      <w:r w:rsidRPr="00C44293">
        <w:rPr>
          <w:rFonts w:ascii="Times New Roman" w:hAnsi="Times New Roman" w:cs="Times New Roman"/>
          <w:color w:val="000000"/>
          <w:w w:val="113"/>
          <w:sz w:val="28"/>
          <w:szCs w:val="28"/>
        </w:rPr>
        <w:t xml:space="preserve">• признание проблемы; </w:t>
      </w:r>
    </w:p>
    <w:p w:rsidR="00C44293" w:rsidRDefault="00C44293" w:rsidP="00C44293">
      <w:pPr>
        <w:widowControl w:val="0"/>
        <w:autoSpaceDE w:val="0"/>
        <w:autoSpaceDN w:val="0"/>
        <w:adjustRightInd w:val="0"/>
        <w:spacing w:before="62" w:line="360" w:lineRule="auto"/>
        <w:jc w:val="both"/>
        <w:rPr>
          <w:rFonts w:ascii="Times New Roman" w:hAnsi="Times New Roman" w:cs="Times New Roman"/>
          <w:color w:val="000000"/>
          <w:w w:val="110"/>
          <w:sz w:val="28"/>
          <w:szCs w:val="28"/>
        </w:rPr>
      </w:pPr>
      <w:r w:rsidRPr="00C44293">
        <w:rPr>
          <w:rFonts w:ascii="Times New Roman" w:hAnsi="Times New Roman" w:cs="Times New Roman"/>
          <w:color w:val="000000"/>
          <w:w w:val="110"/>
          <w:sz w:val="28"/>
          <w:szCs w:val="28"/>
        </w:rPr>
        <w:t xml:space="preserve">•  формулирование проблемы; </w:t>
      </w:r>
    </w:p>
    <w:p w:rsidR="00C44293" w:rsidRPr="00C44293" w:rsidRDefault="00C44293" w:rsidP="00C44293">
      <w:pPr>
        <w:widowControl w:val="0"/>
        <w:autoSpaceDE w:val="0"/>
        <w:autoSpaceDN w:val="0"/>
        <w:adjustRightInd w:val="0"/>
        <w:spacing w:before="62" w:line="360" w:lineRule="auto"/>
        <w:jc w:val="both"/>
        <w:rPr>
          <w:rFonts w:ascii="Times New Roman" w:hAnsi="Times New Roman" w:cs="Times New Roman"/>
          <w:color w:val="000000"/>
          <w:w w:val="110"/>
          <w:sz w:val="28"/>
          <w:szCs w:val="28"/>
        </w:rPr>
      </w:pPr>
      <w:r w:rsidRPr="00C44293">
        <w:rPr>
          <w:rFonts w:ascii="Times New Roman" w:hAnsi="Times New Roman" w:cs="Times New Roman"/>
          <w:color w:val="000000"/>
          <w:w w:val="110"/>
          <w:sz w:val="28"/>
          <w:szCs w:val="28"/>
        </w:rPr>
        <w:t>•  определение критериев успешного решения проблемы</w:t>
      </w:r>
    </w:p>
    <w:p w:rsidR="00C44293" w:rsidRPr="00C44293" w:rsidRDefault="00C44293" w:rsidP="00C44293">
      <w:pPr>
        <w:widowControl w:val="0"/>
        <w:autoSpaceDE w:val="0"/>
        <w:autoSpaceDN w:val="0"/>
        <w:adjustRightInd w:val="0"/>
        <w:spacing w:line="360" w:lineRule="auto"/>
        <w:ind w:right="-5"/>
        <w:jc w:val="both"/>
        <w:rPr>
          <w:rFonts w:ascii="Times New Roman" w:hAnsi="Times New Roman" w:cs="Times New Roman"/>
          <w:color w:val="000000"/>
          <w:w w:val="109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11"/>
          <w:sz w:val="28"/>
          <w:szCs w:val="28"/>
        </w:rPr>
        <w:lastRenderedPageBreak/>
        <w:t xml:space="preserve">     </w:t>
      </w:r>
      <w:r w:rsidRPr="00C44293">
        <w:rPr>
          <w:rFonts w:ascii="Times New Roman" w:hAnsi="Times New Roman" w:cs="Times New Roman"/>
          <w:color w:val="000000"/>
          <w:w w:val="111"/>
          <w:sz w:val="28"/>
          <w:szCs w:val="28"/>
        </w:rPr>
        <w:t xml:space="preserve">Каждое новое решение в управлении возникает на основе ранее </w:t>
      </w:r>
      <w:r w:rsidRPr="00C44293">
        <w:rPr>
          <w:rFonts w:ascii="Times New Roman" w:hAnsi="Times New Roman" w:cs="Times New Roman"/>
          <w:color w:val="000000"/>
          <w:w w:val="111"/>
          <w:sz w:val="28"/>
          <w:szCs w:val="28"/>
        </w:rPr>
        <w:br/>
      </w:r>
      <w:r w:rsidRPr="00C44293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сделанного решения, действия по которому либо завершились, либо </w:t>
      </w:r>
      <w:r w:rsidRPr="00C44293">
        <w:rPr>
          <w:rFonts w:ascii="Times New Roman" w:hAnsi="Times New Roman" w:cs="Times New Roman"/>
          <w:color w:val="000000"/>
          <w:w w:val="108"/>
          <w:sz w:val="28"/>
          <w:szCs w:val="28"/>
        </w:rPr>
        <w:br/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отклонились от первоначально выбранного варианта, либо вошли в </w:t>
      </w:r>
      <w:r w:rsidRPr="00C4429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противоречие с изменениями, происшедшими во внешней среде. </w:t>
      </w:r>
      <w:r w:rsidRPr="00C44293">
        <w:rPr>
          <w:rFonts w:ascii="Times New Roman" w:hAnsi="Times New Roman" w:cs="Times New Roman"/>
          <w:color w:val="000000"/>
          <w:w w:val="110"/>
          <w:sz w:val="28"/>
          <w:szCs w:val="28"/>
        </w:rPr>
        <w:t xml:space="preserve">Отклонение ситуации от заданного состояния в процессе принятия </w:t>
      </w:r>
      <w:r w:rsidRPr="00C44293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решения  обнаруживается  менеджерами  не  сразу.  На  практике  это </w:t>
      </w:r>
      <w:r w:rsidRPr="00C44293">
        <w:rPr>
          <w:rFonts w:ascii="Times New Roman" w:hAnsi="Times New Roman" w:cs="Times New Roman"/>
          <w:color w:val="000000"/>
          <w:w w:val="107"/>
          <w:sz w:val="28"/>
          <w:szCs w:val="28"/>
        </w:rPr>
        <w:t xml:space="preserve">отклонение представляет собой разрыв между целями организации и </w:t>
      </w:r>
      <w:r w:rsidRPr="00C44293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Уровнем  их достижения.  Быстрота  выявления  этого  расхождения </w:t>
      </w:r>
      <w:r w:rsidRPr="00C44293">
        <w:rPr>
          <w:rFonts w:ascii="Times New Roman" w:hAnsi="Times New Roman" w:cs="Times New Roman"/>
          <w:color w:val="000000"/>
          <w:w w:val="103"/>
          <w:sz w:val="28"/>
          <w:szCs w:val="28"/>
        </w:rPr>
        <w:t xml:space="preserve">зависит  от  двух  факторов:  способности  системы  управления  делать </w:t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t>это в режиме саморегулирования, опытности и индивидуальных ха</w:t>
      </w:r>
      <w:r w:rsidRPr="00C44293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рактеристик менеджера. </w:t>
      </w:r>
    </w:p>
    <w:p w:rsidR="00C44293" w:rsidRPr="00C44293" w:rsidRDefault="00C44293" w:rsidP="00C44293">
      <w:pPr>
        <w:widowControl w:val="0"/>
        <w:autoSpaceDE w:val="0"/>
        <w:autoSpaceDN w:val="0"/>
        <w:adjustRightInd w:val="0"/>
        <w:spacing w:line="360" w:lineRule="auto"/>
        <w:ind w:right="-5"/>
        <w:jc w:val="both"/>
        <w:rPr>
          <w:rFonts w:ascii="Times New Roman" w:hAnsi="Times New Roman" w:cs="Times New Roman"/>
          <w:color w:val="000000"/>
          <w:w w:val="109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1"/>
          <w:sz w:val="28"/>
          <w:szCs w:val="28"/>
        </w:rPr>
        <w:t xml:space="preserve">     </w:t>
      </w:r>
      <w:r w:rsidRPr="00C44293">
        <w:rPr>
          <w:rFonts w:ascii="Times New Roman" w:hAnsi="Times New Roman" w:cs="Times New Roman"/>
          <w:color w:val="000000"/>
          <w:w w:val="101"/>
          <w:sz w:val="28"/>
          <w:szCs w:val="28"/>
        </w:rPr>
        <w:t>Если исходить из того, что решение</w:t>
      </w:r>
      <w:r w:rsidRPr="00C44293">
        <w:rPr>
          <w:rFonts w:ascii="Times New Roman" w:hAnsi="Times New Roman" w:cs="Times New Roman"/>
          <w:color w:val="000000"/>
          <w:w w:val="101"/>
          <w:sz w:val="28"/>
          <w:szCs w:val="28"/>
        </w:rPr>
        <w:tab/>
        <w:t>организационная реак</w:t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ция на возникшую проблему, то этап изучения ситуации направлен </w:t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br/>
      </w:r>
      <w:r w:rsidRPr="00C44293">
        <w:rPr>
          <w:rFonts w:ascii="Times New Roman" w:hAnsi="Times New Roman" w:cs="Times New Roman"/>
          <w:color w:val="000000"/>
          <w:w w:val="106"/>
          <w:sz w:val="28"/>
          <w:szCs w:val="28"/>
        </w:rPr>
        <w:t>признание или непризнание существующей в организации проблемы.</w:t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t xml:space="preserve"> </w:t>
      </w:r>
      <w:r w:rsidRPr="00C44293">
        <w:rPr>
          <w:rFonts w:ascii="Times New Roman" w:hAnsi="Times New Roman" w:cs="Times New Roman"/>
          <w:color w:val="000000"/>
          <w:w w:val="108"/>
          <w:sz w:val="28"/>
          <w:szCs w:val="28"/>
        </w:rPr>
        <w:t xml:space="preserve">Признание  проблемы  является  необходимым  условием  для  ее </w:t>
      </w:r>
      <w:r w:rsidRPr="00C44293">
        <w:rPr>
          <w:rFonts w:ascii="Times New Roman" w:hAnsi="Times New Roman" w:cs="Times New Roman"/>
          <w:color w:val="000000"/>
          <w:w w:val="109"/>
          <w:sz w:val="28"/>
          <w:szCs w:val="28"/>
        </w:rPr>
        <w:t>решения, так как если проблема не существует для того, кто прини</w:t>
      </w:r>
      <w:r w:rsidRPr="00C44293">
        <w:rPr>
          <w:rFonts w:ascii="Times New Roman" w:hAnsi="Times New Roman" w:cs="Times New Roman"/>
          <w:color w:val="000000"/>
          <w:w w:val="110"/>
          <w:sz w:val="28"/>
          <w:szCs w:val="28"/>
        </w:rPr>
        <w:t xml:space="preserve">мает решения, то и принятие решения не состоится. </w:t>
      </w:r>
      <w:r w:rsidRPr="00C44293">
        <w:rPr>
          <w:rFonts w:ascii="Times New Roman" w:hAnsi="Times New Roman" w:cs="Times New Roman"/>
          <w:color w:val="000000"/>
          <w:w w:val="112"/>
          <w:sz w:val="28"/>
          <w:szCs w:val="28"/>
        </w:rPr>
        <w:t>Раз проблема то следующий этап в рассматриваемом</w:t>
      </w:r>
      <w:r w:rsidRPr="00C44293">
        <w:rPr>
          <w:rFonts w:ascii="Times New Roman" w:hAnsi="Times New Roman" w:cs="Times New Roman"/>
          <w:color w:val="000000"/>
          <w:w w:val="110"/>
          <w:sz w:val="28"/>
          <w:szCs w:val="28"/>
        </w:rPr>
        <w:t xml:space="preserve"> </w:t>
      </w:r>
      <w:r w:rsidRPr="00C44293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процессе  — это  интерпретация  и  формулирование проблемы. </w:t>
      </w:r>
    </w:p>
    <w:p w:rsidR="00C44293" w:rsidRDefault="00C44293" w:rsidP="00C44293">
      <w:pPr>
        <w:pStyle w:val="Style31"/>
        <w:widowControl/>
        <w:tabs>
          <w:tab w:val="left" w:pos="542"/>
        </w:tabs>
        <w:spacing w:before="58" w:line="360" w:lineRule="auto"/>
        <w:rPr>
          <w:rStyle w:val="FontStyle45"/>
          <w:sz w:val="28"/>
          <w:szCs w:val="28"/>
        </w:rPr>
      </w:pPr>
    </w:p>
    <w:p w:rsidR="00C44293" w:rsidRDefault="00C44293" w:rsidP="00C44293">
      <w:pPr>
        <w:pStyle w:val="Style31"/>
        <w:widowControl/>
        <w:tabs>
          <w:tab w:val="left" w:pos="542"/>
        </w:tabs>
        <w:spacing w:before="58" w:line="360" w:lineRule="auto"/>
        <w:rPr>
          <w:rStyle w:val="FontStyle45"/>
          <w:sz w:val="28"/>
          <w:szCs w:val="28"/>
        </w:rPr>
      </w:pPr>
    </w:p>
    <w:p w:rsidR="00C44293" w:rsidRDefault="00C44293" w:rsidP="00C44293">
      <w:pPr>
        <w:pStyle w:val="Style31"/>
        <w:widowControl/>
        <w:tabs>
          <w:tab w:val="left" w:pos="542"/>
        </w:tabs>
        <w:spacing w:before="58" w:line="360" w:lineRule="auto"/>
        <w:rPr>
          <w:rStyle w:val="FontStyle45"/>
          <w:sz w:val="28"/>
          <w:szCs w:val="28"/>
        </w:rPr>
      </w:pPr>
    </w:p>
    <w:p w:rsidR="00C44293" w:rsidRDefault="00C44293" w:rsidP="00C44293">
      <w:pPr>
        <w:pStyle w:val="Style31"/>
        <w:widowControl/>
        <w:tabs>
          <w:tab w:val="left" w:pos="542"/>
        </w:tabs>
        <w:spacing w:before="58" w:line="360" w:lineRule="auto"/>
        <w:rPr>
          <w:rStyle w:val="FontStyle45"/>
          <w:sz w:val="28"/>
          <w:szCs w:val="28"/>
        </w:rPr>
      </w:pPr>
    </w:p>
    <w:p w:rsidR="00C44293" w:rsidRDefault="00C44293" w:rsidP="00C44293">
      <w:pPr>
        <w:pStyle w:val="Style31"/>
        <w:widowControl/>
        <w:tabs>
          <w:tab w:val="left" w:pos="542"/>
        </w:tabs>
        <w:spacing w:before="58" w:line="360" w:lineRule="auto"/>
        <w:rPr>
          <w:rStyle w:val="FontStyle45"/>
          <w:sz w:val="28"/>
          <w:szCs w:val="28"/>
        </w:rPr>
      </w:pPr>
    </w:p>
    <w:p w:rsidR="00C44293" w:rsidRDefault="00C44293" w:rsidP="00C44293">
      <w:pPr>
        <w:pStyle w:val="Style31"/>
        <w:widowControl/>
        <w:tabs>
          <w:tab w:val="left" w:pos="542"/>
        </w:tabs>
        <w:spacing w:before="58" w:line="360" w:lineRule="auto"/>
        <w:rPr>
          <w:rStyle w:val="FontStyle45"/>
          <w:sz w:val="28"/>
          <w:szCs w:val="28"/>
        </w:rPr>
      </w:pPr>
    </w:p>
    <w:p w:rsidR="00C44293" w:rsidRDefault="00C44293" w:rsidP="004B4B6B">
      <w:pPr>
        <w:pStyle w:val="Style31"/>
        <w:widowControl/>
        <w:tabs>
          <w:tab w:val="left" w:pos="542"/>
        </w:tabs>
        <w:spacing w:before="58" w:line="360" w:lineRule="auto"/>
        <w:ind w:firstLine="0"/>
        <w:rPr>
          <w:rStyle w:val="FontStyle45"/>
          <w:sz w:val="28"/>
          <w:szCs w:val="28"/>
        </w:rPr>
      </w:pPr>
    </w:p>
    <w:p w:rsidR="004B4B6B" w:rsidRDefault="004B4B6B" w:rsidP="004B4B6B">
      <w:pPr>
        <w:pStyle w:val="Style31"/>
        <w:widowControl/>
        <w:tabs>
          <w:tab w:val="left" w:pos="542"/>
        </w:tabs>
        <w:spacing w:before="58" w:line="360" w:lineRule="auto"/>
        <w:ind w:firstLine="0"/>
        <w:rPr>
          <w:rStyle w:val="FontStyle45"/>
          <w:sz w:val="28"/>
          <w:szCs w:val="28"/>
        </w:rPr>
      </w:pPr>
    </w:p>
    <w:p w:rsidR="00C44293" w:rsidRDefault="00C44293" w:rsidP="00C44293">
      <w:pPr>
        <w:pStyle w:val="Style31"/>
        <w:widowControl/>
        <w:tabs>
          <w:tab w:val="left" w:pos="542"/>
        </w:tabs>
        <w:spacing w:before="58" w:line="360" w:lineRule="auto"/>
        <w:rPr>
          <w:rStyle w:val="FontStyle45"/>
          <w:sz w:val="28"/>
          <w:szCs w:val="28"/>
        </w:rPr>
      </w:pPr>
    </w:p>
    <w:p w:rsidR="00C44293" w:rsidRPr="00C44293" w:rsidRDefault="00C44293" w:rsidP="004B4B6B">
      <w:pPr>
        <w:pStyle w:val="Style31"/>
        <w:widowControl/>
        <w:numPr>
          <w:ilvl w:val="0"/>
          <w:numId w:val="9"/>
        </w:numPr>
        <w:tabs>
          <w:tab w:val="left" w:pos="542"/>
        </w:tabs>
        <w:spacing w:line="360" w:lineRule="auto"/>
        <w:jc w:val="left"/>
        <w:rPr>
          <w:rStyle w:val="FontStyle45"/>
          <w:sz w:val="28"/>
          <w:szCs w:val="28"/>
        </w:rPr>
      </w:pPr>
      <w:r w:rsidRPr="00CF3ADC">
        <w:rPr>
          <w:rStyle w:val="FontStyle45"/>
          <w:sz w:val="28"/>
          <w:szCs w:val="28"/>
        </w:rPr>
        <w:lastRenderedPageBreak/>
        <w:t>Определение управленческого решения. Функции решений</w:t>
      </w:r>
    </w:p>
    <w:p w:rsidR="00C44293" w:rsidRPr="00C44293" w:rsidRDefault="00C44293" w:rsidP="00C44293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44293">
        <w:rPr>
          <w:rFonts w:ascii="Times New Roman" w:hAnsi="Times New Roman" w:cs="Times New Roman"/>
          <w:sz w:val="28"/>
          <w:szCs w:val="28"/>
        </w:rPr>
        <w:t xml:space="preserve">Решение — это результат мыслительной деятельности человека, приводящей к какому-либо выводу или к необходимым действиям. </w:t>
      </w:r>
    </w:p>
    <w:p w:rsidR="00A9662E" w:rsidRPr="00A9662E" w:rsidRDefault="00C44293" w:rsidP="00A9662E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44293">
        <w:rPr>
          <w:rFonts w:ascii="Times New Roman" w:hAnsi="Times New Roman" w:cs="Times New Roman"/>
          <w:sz w:val="28"/>
          <w:szCs w:val="28"/>
        </w:rPr>
        <w:t xml:space="preserve">Понятие  «решение»  в  современной  жизни  весьма  многозначно.   Оно понимается и как  процесс,  и  как  акт  выбора,  и  как  результат  выбора. Основная причина неоднозначной трактовки  понятия  «решение»  заключается  в том, что каждый  раз  в  это  понятие  вкладывается  смысл,  соответствующий конкретному направлению исследований. Решение как процесс характеризуется тем, что он, протекая во  времени, осуществляется в несколько этапов. В связи с этим здесь уместно говорить  об этапах подготовки, принятия и  реализации  решений.  Этап  принятия  решений          можно  трактовать  как  акт  выбора,   осуществляемый   индивидуальным   или групповым лицом принимающим решение с помощью определённых правил. Решение как результат  выбора  обычно  фиксируется  в  письменной  или устной форме и включает в  себя  план  (программу)  действий  по  достижению поставленной цели. Основной принцип управления - единоначалие. Суть его в том, что власть, право решения, ответственность и возможности контролировать процессы и отношения в организации предоставляются только одному должностному лицу. Соответственно руководитель - лицо ᴨȇрсонифицирующее ответственность, власть и право контроля. </w:t>
      </w:r>
      <w:r w:rsidR="00A9662E">
        <w:rPr>
          <w:rFonts w:ascii="Times New Roman" w:hAnsi="Times New Roman" w:cs="Times New Roman"/>
          <w:sz w:val="28"/>
          <w:szCs w:val="28"/>
        </w:rPr>
        <w:t>Функции решения.</w:t>
      </w:r>
    </w:p>
    <w:p w:rsidR="00A9662E" w:rsidRDefault="00A9662E" w:rsidP="00A9662E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9662E">
        <w:rPr>
          <w:rFonts w:ascii="Times New Roman" w:hAnsi="Times New Roman" w:cs="Times New Roman"/>
          <w:sz w:val="28"/>
          <w:szCs w:val="28"/>
        </w:rPr>
        <w:t xml:space="preserve">С функциональной точки зрения управленческое решение представляет собой как процесс выбора приемлемых мероприятий из заданного множества, так и процесс разработки мероприятий, ранее не заданных. 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17C2A">
        <w:rPr>
          <w:rFonts w:ascii="Times New Roman" w:hAnsi="Times New Roman" w:cs="Times New Roman"/>
          <w:sz w:val="28"/>
          <w:szCs w:val="28"/>
        </w:rPr>
        <w:t xml:space="preserve">Тактические и оперативные управленческие решения должны быть ориентированы на решение текущих проблем рассогласования между требуемой функциональностью системы и ее фактическим функционированием и достижение целей отдельных функций, подчиненных </w:t>
      </w:r>
      <w:r w:rsidRPr="00917C2A">
        <w:rPr>
          <w:rFonts w:ascii="Times New Roman" w:hAnsi="Times New Roman" w:cs="Times New Roman"/>
          <w:sz w:val="28"/>
          <w:szCs w:val="28"/>
        </w:rPr>
        <w:lastRenderedPageBreak/>
        <w:t>общей функции организации, направленной на достижение целей о</w:t>
      </w:r>
      <w:r>
        <w:rPr>
          <w:rFonts w:ascii="Times New Roman" w:hAnsi="Times New Roman" w:cs="Times New Roman"/>
          <w:sz w:val="28"/>
          <w:szCs w:val="28"/>
        </w:rPr>
        <w:t>рганизации как целевой системы.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17C2A">
        <w:rPr>
          <w:rFonts w:ascii="Times New Roman" w:hAnsi="Times New Roman" w:cs="Times New Roman"/>
          <w:sz w:val="28"/>
          <w:szCs w:val="28"/>
        </w:rPr>
        <w:t xml:space="preserve">Стратегические управленческие решения должны быть направлены на решение стратегических проблем, достижение стратегических целей. Под стратегической целью здесь понимается не существующее, но </w:t>
      </w:r>
      <w:r>
        <w:rPr>
          <w:rFonts w:ascii="Times New Roman" w:hAnsi="Times New Roman" w:cs="Times New Roman"/>
          <w:sz w:val="28"/>
          <w:szCs w:val="28"/>
        </w:rPr>
        <w:t>желаемое состояние организации.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17C2A">
        <w:rPr>
          <w:rFonts w:ascii="Times New Roman" w:hAnsi="Times New Roman" w:cs="Times New Roman"/>
          <w:sz w:val="28"/>
          <w:szCs w:val="28"/>
        </w:rPr>
        <w:t>Еще один важный момент – выявление связей между проблемами. Например, снизилась прибыль в расчетном периоде – является ли это проблемой, которую необходимо решать в первую очередь или это только следствие какой-либо патологии, являющейся причиной не только данно</w:t>
      </w:r>
      <w:r>
        <w:rPr>
          <w:rFonts w:ascii="Times New Roman" w:hAnsi="Times New Roman" w:cs="Times New Roman"/>
          <w:sz w:val="28"/>
          <w:szCs w:val="28"/>
        </w:rPr>
        <w:t>й проблемы, но и многих других?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17C2A">
        <w:rPr>
          <w:rFonts w:ascii="Times New Roman" w:hAnsi="Times New Roman" w:cs="Times New Roman"/>
          <w:sz w:val="28"/>
          <w:szCs w:val="28"/>
        </w:rPr>
        <w:t>Объект принятия решений – вся деятельность предприятия независимо от его формы собственности. К объектам принятия решений в первую очередь должны быть отнесе</w:t>
      </w:r>
      <w:r>
        <w:rPr>
          <w:rFonts w:ascii="Times New Roman" w:hAnsi="Times New Roman" w:cs="Times New Roman"/>
          <w:sz w:val="28"/>
          <w:szCs w:val="28"/>
        </w:rPr>
        <w:t>ны следующие виды деятельности: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● стратегическое планирование;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C2A">
        <w:rPr>
          <w:rFonts w:ascii="Times New Roman" w:hAnsi="Times New Roman" w:cs="Times New Roman"/>
          <w:sz w:val="28"/>
          <w:szCs w:val="28"/>
        </w:rPr>
        <w:t>● разработка та</w:t>
      </w:r>
      <w:r>
        <w:rPr>
          <w:rFonts w:ascii="Times New Roman" w:hAnsi="Times New Roman" w:cs="Times New Roman"/>
          <w:sz w:val="28"/>
          <w:szCs w:val="28"/>
        </w:rPr>
        <w:t>ктических и оперативных планов;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● инновационное развитие;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C2A">
        <w:rPr>
          <w:rFonts w:ascii="Times New Roman" w:hAnsi="Times New Roman" w:cs="Times New Roman"/>
          <w:sz w:val="28"/>
          <w:szCs w:val="28"/>
        </w:rPr>
        <w:t>● организа</w:t>
      </w:r>
      <w:r>
        <w:rPr>
          <w:rFonts w:ascii="Times New Roman" w:hAnsi="Times New Roman" w:cs="Times New Roman"/>
          <w:sz w:val="28"/>
          <w:szCs w:val="28"/>
        </w:rPr>
        <w:t>ция производственных процессов;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● маркетинговая деятельность;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C2A">
        <w:rPr>
          <w:rFonts w:ascii="Times New Roman" w:hAnsi="Times New Roman" w:cs="Times New Roman"/>
          <w:sz w:val="28"/>
          <w:szCs w:val="28"/>
        </w:rPr>
        <w:t>● раз</w:t>
      </w:r>
      <w:r>
        <w:rPr>
          <w:rFonts w:ascii="Times New Roman" w:hAnsi="Times New Roman" w:cs="Times New Roman"/>
          <w:sz w:val="28"/>
          <w:szCs w:val="28"/>
        </w:rPr>
        <w:t>витие организационной культуры;</w:t>
      </w:r>
    </w:p>
    <w:p w:rsidR="00917C2A" w:rsidRPr="00917C2A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C2A">
        <w:rPr>
          <w:rFonts w:ascii="Times New Roman" w:hAnsi="Times New Roman" w:cs="Times New Roman"/>
          <w:sz w:val="28"/>
          <w:szCs w:val="28"/>
        </w:rPr>
        <w:t>● эконо</w:t>
      </w:r>
      <w:r>
        <w:rPr>
          <w:rFonts w:ascii="Times New Roman" w:hAnsi="Times New Roman" w:cs="Times New Roman"/>
          <w:sz w:val="28"/>
          <w:szCs w:val="28"/>
        </w:rPr>
        <w:t>мическое и финансовое развитие;</w:t>
      </w:r>
    </w:p>
    <w:p w:rsidR="00A9662E" w:rsidRPr="00A9662E" w:rsidRDefault="00917C2A" w:rsidP="00917C2A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C2A">
        <w:rPr>
          <w:rFonts w:ascii="Times New Roman" w:hAnsi="Times New Roman" w:cs="Times New Roman"/>
          <w:sz w:val="28"/>
          <w:szCs w:val="28"/>
        </w:rPr>
        <w:t>● бухгалтерская и кадровая деятельность.</w:t>
      </w:r>
    </w:p>
    <w:p w:rsidR="007A0313" w:rsidRDefault="007A0313" w:rsidP="00A9662E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C2A" w:rsidRDefault="00917C2A" w:rsidP="00A9662E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313" w:rsidRDefault="007A0313" w:rsidP="007A0313">
      <w:pPr>
        <w:pStyle w:val="a7"/>
        <w:numPr>
          <w:ilvl w:val="0"/>
          <w:numId w:val="9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313">
        <w:rPr>
          <w:rFonts w:ascii="Times New Roman" w:hAnsi="Times New Roman" w:cs="Times New Roman"/>
          <w:sz w:val="28"/>
          <w:szCs w:val="28"/>
        </w:rPr>
        <w:lastRenderedPageBreak/>
        <w:t>Деловая ситуация</w:t>
      </w:r>
    </w:p>
    <w:p w:rsidR="00435CBC" w:rsidRDefault="00435CBC" w:rsidP="00F8201F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организации ООО «Орелтеплогаз», которая занимается подачей услуг «Отопление» и «Горячая вода» произошла такая ситуация. В жилом квартале было построено несколько жилых многоквартирных домов и школа. Их необходимо было отапливать. Для этих целей новое жилье было подключено к уже имеющейся котельной, которая отапливала дома, уже находящиеся в этом квартале, в результате подключения новых домой уменьшилась мощность подачи воды, температурный нагрев воды стал ниже нормативных требований. От жильцов домов стали поступать жалобы в организацию, необходимо было оперативно решить данную проблему. Генеральный директор создал комиссию на предприятии, с целью устранения данной неполадки. </w:t>
      </w:r>
    </w:p>
    <w:p w:rsidR="00F8201F" w:rsidRDefault="00435CBC" w:rsidP="00F8201F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После осмотра котельной на месте было принято решение о том, чтобы поставить более мощные котлы, для усиления температурного режима. Производственно-техническому отделу было дано распоряжение рассчитать, какой мощностью необходимо установить котлы. После расчета отдел закупок приобрел необходимые котлы</w:t>
      </w:r>
      <w:r w:rsidR="005365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служба ремонта оборудования поставила их в короткие сроки.</w:t>
      </w:r>
      <w:r w:rsidR="0053653E">
        <w:rPr>
          <w:rFonts w:ascii="Times New Roman" w:hAnsi="Times New Roman" w:cs="Times New Roman"/>
          <w:sz w:val="28"/>
          <w:szCs w:val="28"/>
        </w:rPr>
        <w:t xml:space="preserve"> И по распоряжению генерального директора был дан приказ отделу с физическими лицами произвести перерасчет жителям домов , всвязи с не нормативными нормами пониженной температуру отопления и горячей воды. Таким образом была устранена ситуация в данной организации. Тем самым генеральный директор показал , как необходимо принимать оперативные решения во благо общества.</w:t>
      </w:r>
    </w:p>
    <w:p w:rsidR="00F8201F" w:rsidRDefault="00F8201F" w:rsidP="00F8201F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01F" w:rsidRDefault="00F8201F" w:rsidP="00F8201F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01F" w:rsidRDefault="00F8201F" w:rsidP="00F8201F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53E" w:rsidRPr="00F8201F" w:rsidRDefault="0053653E" w:rsidP="00F8201F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313" w:rsidRDefault="00801D42" w:rsidP="007A0313">
      <w:pPr>
        <w:pStyle w:val="a7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801D42" w:rsidRPr="00801D42" w:rsidRDefault="00801D42" w:rsidP="00801D4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01D42">
        <w:rPr>
          <w:rFonts w:ascii="Times New Roman" w:hAnsi="Times New Roman" w:cs="Times New Roman"/>
          <w:sz w:val="28"/>
          <w:szCs w:val="28"/>
        </w:rPr>
        <w:t xml:space="preserve"> любого решения есть и обратная сторона – это ответственность за его принятие и дальнейшее исполнение. Этот фактор, является базовым в принятии оперативного управленческого решения, так как он «подстегивает» менеджера, тем самым, заставляя его рационально и целесообразно определять возможные критерии выбора в той или иной ситуации, и, прежде всего приоритетом в принятии решения должна является всегда сама организация. Любое управленческое решение должно быть конкретным, содержательным, рациональным и одновременно эффективным и качественным. </w:t>
      </w:r>
    </w:p>
    <w:p w:rsidR="00801D42" w:rsidRPr="00801D42" w:rsidRDefault="00801D42" w:rsidP="00801D4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D42">
        <w:rPr>
          <w:rFonts w:ascii="Times New Roman" w:hAnsi="Times New Roman" w:cs="Times New Roman"/>
          <w:sz w:val="28"/>
          <w:szCs w:val="28"/>
        </w:rPr>
        <w:t xml:space="preserve"> В любой    ситуации любое управленческое решение обязано содержать в себе определенный набор качеств и свойств, его характеризующих. Стабильность, устойчивость с одной стороны и предотвращение возможных угроз с другой – вот те качества и свойства, которые должно содержать в себе рациональное и качественное управленческое решение менеджера. Ведь, как известно, успешные показатели работы самой организации всецело и напрямую влияют на успех и продвижение по работе ее кадров.</w:t>
      </w:r>
    </w:p>
    <w:p w:rsidR="00801D42" w:rsidRPr="00801D42" w:rsidRDefault="00801D42" w:rsidP="00801D4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D42">
        <w:rPr>
          <w:rFonts w:ascii="Times New Roman" w:hAnsi="Times New Roman" w:cs="Times New Roman"/>
          <w:sz w:val="28"/>
          <w:szCs w:val="28"/>
        </w:rPr>
        <w:t>1.  Решение-  это  выбор  альтернативы.  Необходимость   принятия   решений объясняется  сознательным  и  целенаправленным  характером  человеческой деятельности, возникает на всех этапах процесса управления и  составляет  часть любой функции менеджмента.</w:t>
      </w:r>
    </w:p>
    <w:p w:rsidR="00801D42" w:rsidRPr="00801D42" w:rsidRDefault="00801D42" w:rsidP="00801D4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D42">
        <w:rPr>
          <w:rFonts w:ascii="Times New Roman" w:hAnsi="Times New Roman" w:cs="Times New Roman"/>
          <w:sz w:val="28"/>
          <w:szCs w:val="28"/>
        </w:rPr>
        <w:t xml:space="preserve"> 2. Принятие решений (управленческих) в организациях имеет  ряд  отличий  от  выбора отдельного  человека,  так  как  является  не  индивидуальным,  а групповым процессом.</w:t>
      </w:r>
    </w:p>
    <w:p w:rsidR="00801D42" w:rsidRPr="00801D42" w:rsidRDefault="00801D42" w:rsidP="00801D4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D42">
        <w:rPr>
          <w:rFonts w:ascii="Times New Roman" w:hAnsi="Times New Roman" w:cs="Times New Roman"/>
          <w:sz w:val="28"/>
          <w:szCs w:val="28"/>
        </w:rPr>
        <w:t xml:space="preserve"> 3. На характер  принимаемых  решений  огромное  влияние  оказывает  степень  полноты  и  достоверной  информации,  которой  располагает  менеджер.  В зависимости от этого решения могут приниматься в условиях </w:t>
      </w:r>
      <w:r w:rsidRPr="00801D42">
        <w:rPr>
          <w:rFonts w:ascii="Times New Roman" w:hAnsi="Times New Roman" w:cs="Times New Roman"/>
          <w:sz w:val="28"/>
          <w:szCs w:val="28"/>
        </w:rPr>
        <w:lastRenderedPageBreak/>
        <w:t>определенности  (детерминированные решения) и риска или неопределенности  (вероятностные  решения).</w:t>
      </w:r>
    </w:p>
    <w:p w:rsidR="00801D42" w:rsidRDefault="00801D42" w:rsidP="00801D4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1D42">
        <w:rPr>
          <w:rFonts w:ascii="Times New Roman" w:hAnsi="Times New Roman" w:cs="Times New Roman"/>
          <w:sz w:val="28"/>
          <w:szCs w:val="28"/>
        </w:rPr>
        <w:t xml:space="preserve"> 4. Принятие решения – не одномоментный акт, а результат процесса,  имеющего  определенную продолжительность и структуру. Процесс принятия  решений  – циклическая    последовательность    действий    субъекта    управления, направленных на разрешение проблем организации и заключающихся в анализе ситуации,  генерации  альтернатив,  выборе  из  них   наилучшей   и   ее  реализации.</w:t>
      </w: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Pr="008503DF" w:rsidRDefault="008503DF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03DF" w:rsidRPr="008503DF" w:rsidRDefault="008503DF" w:rsidP="008503DF">
      <w:pPr>
        <w:spacing w:line="360" w:lineRule="auto"/>
        <w:ind w:left="-360"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3D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8503DF" w:rsidRPr="008503DF" w:rsidRDefault="008503DF" w:rsidP="008503DF">
      <w:pPr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1. Виханский О.С., Наумов Менеджмент: учебник-М.: Экономисть,</w:t>
      </w:r>
    </w:p>
    <w:p w:rsidR="008503DF" w:rsidRPr="008503DF" w:rsidRDefault="008503DF" w:rsidP="008503DF">
      <w:pPr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 xml:space="preserve">2003-с.296 </w:t>
      </w:r>
    </w:p>
    <w:p w:rsidR="008503DF" w:rsidRPr="008503DF" w:rsidRDefault="008503DF" w:rsidP="008503DF">
      <w:pPr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2. Грибов В.Д. Менеджмент: уч. пособие- М: кнорус,2007-255</w:t>
      </w:r>
    </w:p>
    <w:p w:rsidR="008503DF" w:rsidRPr="008503DF" w:rsidRDefault="008503DF" w:rsidP="008503DF">
      <w:pPr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3. Казначевская Г.Б., Чуев И.Н. Основы менеджмента: уч. пособие для студентов, Ростов Н/Д, 2004-с.384</w:t>
      </w:r>
    </w:p>
    <w:p w:rsidR="008503DF" w:rsidRPr="008503DF" w:rsidRDefault="008503DF" w:rsidP="008503DF">
      <w:pPr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4. Лафта Дж.К. Менеджмент 2-е издание- ТК Ведбп,2005-с.346</w:t>
      </w:r>
    </w:p>
    <w:p w:rsidR="008503DF" w:rsidRPr="008503DF" w:rsidRDefault="008503DF" w:rsidP="008503DF">
      <w:pPr>
        <w:pStyle w:val="a8"/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5. Литвак Б. Г. Управленческие решения: уч.- М.: ЭКМОС, 1998. – с.247</w:t>
      </w:r>
    </w:p>
    <w:p w:rsidR="008503DF" w:rsidRPr="008503DF" w:rsidRDefault="008503DF" w:rsidP="008503DF">
      <w:pPr>
        <w:pStyle w:val="a8"/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6. Лукашевич В.В., Астахов Н.И Менеджмент –М: ЮНИТИ ДАНА, 2005-с.255</w:t>
      </w:r>
    </w:p>
    <w:p w:rsidR="008503DF" w:rsidRPr="008503DF" w:rsidRDefault="008503DF" w:rsidP="008503DF">
      <w:pPr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7. Мескон М.Х., Альберт М., Хедоури Ф.Основы менеджмента- М.:Дело,1997-с.704</w:t>
      </w:r>
    </w:p>
    <w:p w:rsidR="008503DF" w:rsidRPr="008503DF" w:rsidRDefault="008503DF" w:rsidP="008503DF">
      <w:pPr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8. Робенс С., Коулер М. Менеджмент,6-е издание: пер. с англ. - М, изд. Дом «Вильямс», 2004-с.252</w:t>
      </w:r>
    </w:p>
    <w:p w:rsidR="008503DF" w:rsidRPr="008503DF" w:rsidRDefault="008503DF" w:rsidP="008503DF">
      <w:pPr>
        <w:pStyle w:val="a8"/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 xml:space="preserve">9. Смирнов Э. А. Управленческие решения: уч. пособие- М.: ИНФРА-М , 2001 – с.264 </w:t>
      </w:r>
    </w:p>
    <w:p w:rsidR="008503DF" w:rsidRPr="008503DF" w:rsidRDefault="008503DF" w:rsidP="008503DF">
      <w:pPr>
        <w:pStyle w:val="a8"/>
        <w:spacing w:line="360" w:lineRule="auto"/>
        <w:ind w:left="-180" w:right="175"/>
        <w:jc w:val="both"/>
        <w:rPr>
          <w:rFonts w:ascii="Times New Roman" w:hAnsi="Times New Roman" w:cs="Times New Roman"/>
          <w:sz w:val="28"/>
          <w:szCs w:val="28"/>
        </w:rPr>
      </w:pPr>
      <w:r w:rsidRPr="008503DF">
        <w:rPr>
          <w:rFonts w:ascii="Times New Roman" w:hAnsi="Times New Roman" w:cs="Times New Roman"/>
          <w:sz w:val="28"/>
          <w:szCs w:val="28"/>
        </w:rPr>
        <w:t>10. Фатхутдинов Р.А. Управленческие решения. Учебник для вузов. – М.: Инфра-М, 2001-с.274</w:t>
      </w:r>
    </w:p>
    <w:p w:rsidR="008503DF" w:rsidRPr="00801D42" w:rsidRDefault="008503DF" w:rsidP="008503D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1D42" w:rsidRPr="007A0313" w:rsidRDefault="00801D42" w:rsidP="008503DF">
      <w:pPr>
        <w:pStyle w:val="a7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293" w:rsidRPr="00C44293" w:rsidRDefault="00C44293" w:rsidP="008503DF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293">
        <w:rPr>
          <w:rFonts w:ascii="Times New Roman" w:hAnsi="Times New Roman" w:cs="Times New Roman"/>
          <w:sz w:val="28"/>
          <w:szCs w:val="28"/>
        </w:rPr>
        <w:br/>
      </w:r>
    </w:p>
    <w:p w:rsidR="00C44293" w:rsidRPr="00C44293" w:rsidRDefault="00C44293" w:rsidP="008503DF">
      <w:pPr>
        <w:pStyle w:val="Style31"/>
        <w:widowControl/>
        <w:tabs>
          <w:tab w:val="left" w:pos="542"/>
        </w:tabs>
        <w:spacing w:before="58" w:line="360" w:lineRule="auto"/>
        <w:ind w:left="341" w:firstLine="0"/>
        <w:rPr>
          <w:rStyle w:val="FontStyle45"/>
          <w:sz w:val="28"/>
          <w:szCs w:val="28"/>
        </w:rPr>
      </w:pPr>
    </w:p>
    <w:p w:rsidR="00CF3ADC" w:rsidRPr="00CF3ADC" w:rsidRDefault="00CF3ADC" w:rsidP="008503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3ADC" w:rsidRDefault="00CF3ADC" w:rsidP="008503DF">
      <w:pPr>
        <w:spacing w:line="360" w:lineRule="auto"/>
      </w:pPr>
    </w:p>
    <w:sectPr w:rsidR="00CF3ADC" w:rsidSect="00BE691F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E7F" w:rsidRDefault="001D3E7F" w:rsidP="00BE691F">
      <w:pPr>
        <w:spacing w:after="0" w:line="240" w:lineRule="auto"/>
      </w:pPr>
      <w:r>
        <w:separator/>
      </w:r>
    </w:p>
  </w:endnote>
  <w:endnote w:type="continuationSeparator" w:id="0">
    <w:p w:rsidR="001D3E7F" w:rsidRDefault="001D3E7F" w:rsidP="00BE6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5024"/>
      <w:docPartObj>
        <w:docPartGallery w:val="Page Numbers (Bottom of Page)"/>
        <w:docPartUnique/>
      </w:docPartObj>
    </w:sdtPr>
    <w:sdtContent>
      <w:p w:rsidR="00435CBC" w:rsidRDefault="00435CBC">
        <w:pPr>
          <w:pStyle w:val="a5"/>
          <w:jc w:val="right"/>
        </w:pPr>
        <w:fldSimple w:instr=" PAGE   \* MERGEFORMAT ">
          <w:r w:rsidR="0053653E">
            <w:rPr>
              <w:noProof/>
            </w:rPr>
            <w:t>2</w:t>
          </w:r>
        </w:fldSimple>
      </w:p>
    </w:sdtContent>
  </w:sdt>
  <w:p w:rsidR="00435CBC" w:rsidRDefault="00435C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E7F" w:rsidRDefault="001D3E7F" w:rsidP="00BE691F">
      <w:pPr>
        <w:spacing w:after="0" w:line="240" w:lineRule="auto"/>
      </w:pPr>
      <w:r>
        <w:separator/>
      </w:r>
    </w:p>
  </w:footnote>
  <w:footnote w:type="continuationSeparator" w:id="0">
    <w:p w:rsidR="001D3E7F" w:rsidRDefault="001D3E7F" w:rsidP="00BE6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8DA"/>
    <w:multiLevelType w:val="hybridMultilevel"/>
    <w:tmpl w:val="24C63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23014"/>
    <w:multiLevelType w:val="hybridMultilevel"/>
    <w:tmpl w:val="7AFCB7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334B35"/>
    <w:multiLevelType w:val="hybridMultilevel"/>
    <w:tmpl w:val="A22851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B073F"/>
    <w:multiLevelType w:val="hybridMultilevel"/>
    <w:tmpl w:val="5EC2C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7C1F74"/>
    <w:multiLevelType w:val="hybridMultilevel"/>
    <w:tmpl w:val="69987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9538F3"/>
    <w:multiLevelType w:val="singleLevel"/>
    <w:tmpl w:val="16006ED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6">
    <w:nsid w:val="55851031"/>
    <w:multiLevelType w:val="singleLevel"/>
    <w:tmpl w:val="16006ED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">
    <w:nsid w:val="6DBD3771"/>
    <w:multiLevelType w:val="singleLevel"/>
    <w:tmpl w:val="16006ED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6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DC"/>
    <w:rsid w:val="001D3E7F"/>
    <w:rsid w:val="00334A28"/>
    <w:rsid w:val="003B5E03"/>
    <w:rsid w:val="00435CBC"/>
    <w:rsid w:val="004B4B6B"/>
    <w:rsid w:val="0053653E"/>
    <w:rsid w:val="00731D20"/>
    <w:rsid w:val="007A0313"/>
    <w:rsid w:val="00801D42"/>
    <w:rsid w:val="008503DF"/>
    <w:rsid w:val="00917C2A"/>
    <w:rsid w:val="00A9662E"/>
    <w:rsid w:val="00BB3E03"/>
    <w:rsid w:val="00BE691F"/>
    <w:rsid w:val="00C44293"/>
    <w:rsid w:val="00C93936"/>
    <w:rsid w:val="00CF3ADC"/>
    <w:rsid w:val="00D1298D"/>
    <w:rsid w:val="00ED2435"/>
    <w:rsid w:val="00F8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03"/>
  </w:style>
  <w:style w:type="paragraph" w:styleId="1">
    <w:name w:val="heading 1"/>
    <w:basedOn w:val="a"/>
    <w:link w:val="10"/>
    <w:uiPriority w:val="9"/>
    <w:qFormat/>
    <w:rsid w:val="00BE69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1">
    <w:name w:val="Style31"/>
    <w:basedOn w:val="a"/>
    <w:rsid w:val="00CF3ADC"/>
    <w:pPr>
      <w:widowControl w:val="0"/>
      <w:autoSpaceDE w:val="0"/>
      <w:autoSpaceDN w:val="0"/>
      <w:adjustRightInd w:val="0"/>
      <w:spacing w:after="0" w:line="25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F3ADC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BE6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691F"/>
  </w:style>
  <w:style w:type="paragraph" w:styleId="a5">
    <w:name w:val="footer"/>
    <w:basedOn w:val="a"/>
    <w:link w:val="a6"/>
    <w:uiPriority w:val="99"/>
    <w:unhideWhenUsed/>
    <w:rsid w:val="00BE6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691F"/>
  </w:style>
  <w:style w:type="character" w:customStyle="1" w:styleId="10">
    <w:name w:val="Заголовок 1 Знак"/>
    <w:basedOn w:val="a0"/>
    <w:link w:val="1"/>
    <w:uiPriority w:val="9"/>
    <w:rsid w:val="00BE69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C44293"/>
    <w:pPr>
      <w:ind w:left="720"/>
      <w:contextualSpacing/>
    </w:pPr>
  </w:style>
  <w:style w:type="paragraph" w:styleId="a8">
    <w:name w:val="Plain Text"/>
    <w:basedOn w:val="a"/>
    <w:link w:val="a9"/>
    <w:rsid w:val="008503D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8503D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Катена</dc:creator>
  <cp:keywords/>
  <dc:description/>
  <cp:lastModifiedBy>Катена</cp:lastModifiedBy>
  <cp:revision>16</cp:revision>
  <dcterms:created xsi:type="dcterms:W3CDTF">2013-10-06T08:27:00Z</dcterms:created>
  <dcterms:modified xsi:type="dcterms:W3CDTF">2013-10-06T09:59:00Z</dcterms:modified>
</cp:coreProperties>
</file>