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40" w:rsidRPr="00A45294" w:rsidRDefault="00BF0C40">
      <w:pPr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br w:type="page"/>
      </w:r>
    </w:p>
    <w:p w:rsidR="00BF0C40" w:rsidRPr="00A45294" w:rsidRDefault="00BF0C40" w:rsidP="00BF0C40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Содержание</w:t>
      </w:r>
    </w:p>
    <w:p w:rsidR="00BF0C40" w:rsidRPr="00A45294" w:rsidRDefault="00BF0C40" w:rsidP="00BF0C40">
      <w:p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0"/>
        <w:gridCol w:w="521"/>
      </w:tblGrid>
      <w:tr w:rsidR="00A45294" w:rsidRPr="00A45294" w:rsidTr="00BF0C40">
        <w:tc>
          <w:tcPr>
            <w:tcW w:w="8897" w:type="dxa"/>
          </w:tcPr>
          <w:p w:rsidR="00BF0C40" w:rsidRPr="00A45294" w:rsidRDefault="00BF0C40" w:rsidP="00BF0C40">
            <w:pPr>
              <w:spacing w:line="360" w:lineRule="auto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Введение………………………………………………………………………..</w:t>
            </w:r>
          </w:p>
        </w:tc>
        <w:tc>
          <w:tcPr>
            <w:tcW w:w="674" w:type="dxa"/>
            <w:vAlign w:val="bottom"/>
          </w:tcPr>
          <w:p w:rsidR="00BF0C40" w:rsidRPr="00A45294" w:rsidRDefault="00BF0C40" w:rsidP="00BF0C40">
            <w:pPr>
              <w:spacing w:line="360" w:lineRule="auto"/>
              <w:jc w:val="center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3</w:t>
            </w:r>
          </w:p>
        </w:tc>
      </w:tr>
      <w:tr w:rsidR="00A45294" w:rsidRPr="00A45294" w:rsidTr="00BF0C40">
        <w:tc>
          <w:tcPr>
            <w:tcW w:w="8897" w:type="dxa"/>
          </w:tcPr>
          <w:p w:rsidR="00BF0C40" w:rsidRPr="00A45294" w:rsidRDefault="00BF0C40" w:rsidP="00BF0C40">
            <w:pPr>
              <w:spacing w:line="360" w:lineRule="auto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 xml:space="preserve">Вариант 3. </w:t>
            </w: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Тема: Условия и факторы качества управленческих решений</w:t>
            </w: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..</w:t>
            </w:r>
          </w:p>
        </w:tc>
        <w:tc>
          <w:tcPr>
            <w:tcW w:w="674" w:type="dxa"/>
            <w:vAlign w:val="bottom"/>
          </w:tcPr>
          <w:p w:rsidR="00BF0C40" w:rsidRPr="00A45294" w:rsidRDefault="00BF0C40" w:rsidP="00BF0C40">
            <w:pPr>
              <w:spacing w:line="360" w:lineRule="auto"/>
              <w:jc w:val="center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4</w:t>
            </w:r>
          </w:p>
        </w:tc>
      </w:tr>
      <w:tr w:rsidR="00A45294" w:rsidRPr="00A45294" w:rsidTr="00BF0C40">
        <w:tc>
          <w:tcPr>
            <w:tcW w:w="8897" w:type="dxa"/>
          </w:tcPr>
          <w:p w:rsidR="00BF0C40" w:rsidRPr="00A45294" w:rsidRDefault="00BF0C40" w:rsidP="00BF0C40">
            <w:pPr>
              <w:spacing w:line="360" w:lineRule="auto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Тест……………………………………………………………………………..</w:t>
            </w:r>
          </w:p>
        </w:tc>
        <w:tc>
          <w:tcPr>
            <w:tcW w:w="674" w:type="dxa"/>
            <w:vAlign w:val="bottom"/>
          </w:tcPr>
          <w:p w:rsidR="00BF0C40" w:rsidRPr="00A45294" w:rsidRDefault="00BF0C40" w:rsidP="00DE2B69">
            <w:pPr>
              <w:spacing w:line="360" w:lineRule="auto"/>
              <w:jc w:val="center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1</w:t>
            </w:r>
            <w:r w:rsidR="00DE2B69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1</w:t>
            </w:r>
          </w:p>
        </w:tc>
      </w:tr>
      <w:tr w:rsidR="00A45294" w:rsidRPr="00A45294" w:rsidTr="00BF0C40">
        <w:tc>
          <w:tcPr>
            <w:tcW w:w="8897" w:type="dxa"/>
          </w:tcPr>
          <w:p w:rsidR="00BF0C40" w:rsidRPr="00A45294" w:rsidRDefault="00BF0C40" w:rsidP="00BF0C40">
            <w:pPr>
              <w:spacing w:line="360" w:lineRule="auto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Заключение…………………………………………………………………….</w:t>
            </w:r>
          </w:p>
        </w:tc>
        <w:tc>
          <w:tcPr>
            <w:tcW w:w="674" w:type="dxa"/>
            <w:vAlign w:val="bottom"/>
          </w:tcPr>
          <w:p w:rsidR="00BF0C40" w:rsidRPr="00A45294" w:rsidRDefault="00BF0C40" w:rsidP="00DE2B69">
            <w:pPr>
              <w:spacing w:line="360" w:lineRule="auto"/>
              <w:jc w:val="center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1</w:t>
            </w:r>
            <w:r w:rsidR="00DE2B69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3</w:t>
            </w:r>
          </w:p>
        </w:tc>
      </w:tr>
      <w:tr w:rsidR="00A45294" w:rsidRPr="00A45294" w:rsidTr="00BF0C40">
        <w:tc>
          <w:tcPr>
            <w:tcW w:w="8897" w:type="dxa"/>
          </w:tcPr>
          <w:p w:rsidR="00BF0C40" w:rsidRPr="00A45294" w:rsidRDefault="00BF0C40" w:rsidP="00BF0C40">
            <w:pPr>
              <w:spacing w:line="360" w:lineRule="auto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Список использованной литературы…………………………………………</w:t>
            </w:r>
          </w:p>
        </w:tc>
        <w:tc>
          <w:tcPr>
            <w:tcW w:w="674" w:type="dxa"/>
            <w:vAlign w:val="bottom"/>
          </w:tcPr>
          <w:p w:rsidR="00BF0C40" w:rsidRPr="00A45294" w:rsidRDefault="00BF0C40" w:rsidP="00DE2B69">
            <w:pPr>
              <w:spacing w:line="360" w:lineRule="auto"/>
              <w:jc w:val="center"/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</w:pPr>
            <w:r w:rsidRPr="00A45294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1</w:t>
            </w:r>
            <w:r w:rsidR="00DE2B69">
              <w:rPr>
                <w:rFonts w:ascii="Times New Roman" w:hAnsi="Times New Roman"/>
                <w:color w:val="292929" w:themeColor="text1" w:themeShade="80"/>
                <w:sz w:val="28"/>
                <w:szCs w:val="28"/>
              </w:rPr>
              <w:t>4</w:t>
            </w:r>
          </w:p>
        </w:tc>
      </w:tr>
    </w:tbl>
    <w:p w:rsidR="00BF0C40" w:rsidRPr="00A45294" w:rsidRDefault="00BF0C40">
      <w:pPr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F0C40" w:rsidRPr="00A45294" w:rsidRDefault="00BF0C40">
      <w:pPr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br w:type="page"/>
      </w:r>
    </w:p>
    <w:p w:rsidR="00BF0C40" w:rsidRPr="00A45294" w:rsidRDefault="00BF0C40" w:rsidP="00BF0C40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Введение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Важность проблем, связанных с факторами принятия управленческих решений, привлекает внимание широкого круга ученых и практических работников. Принятие решений - процесс систематизированный. Актуальность темы данной работы обусловлена тем, что принятие решений и факторов качества являются неотъемлемой частью процесса управления, центром, вокруг которого вращается жизнь организации. Менеджер, принимающий те или иные управленческие решения, должен сочетать в себе определенные качества: искусство анализа ситуаций, глубокие профессиональные знания, приемы и методы принятия решений, профессиональные навыки в работе с людьми.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Принятие решений присуще любому виду деятельности, и от него может зависеть результативность работы одного человека, группы людей или всего народа определенного государства. С экономической и управленческой точек зрения принятия решения и рассмотрение факторов качества этих решений следует рассматривать как фактор повышения эффективности производства. Эффективность производства, естественно, в каждом конкретном случае зависит от качества принятого менеджером решения.</w:t>
      </w:r>
    </w:p>
    <w:p w:rsidR="00AB4EAA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В данной работе поставлена цель по раскрытию условий и  факторов качества, влияющих на принятие управленческих решений, чтобы действовать более рационально, и </w:t>
      </w:r>
      <w:proofErr w:type="gram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систематизированном</w:t>
      </w:r>
      <w:proofErr w:type="gram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и  таким, образом  решения были наиболее эффективными.</w:t>
      </w:r>
      <w:r w:rsidR="00DE2B69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</w:p>
    <w:p w:rsidR="00BF0C40" w:rsidRPr="00A45294" w:rsidRDefault="00DE2B69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>
        <w:rPr>
          <w:rFonts w:ascii="Times New Roman" w:hAnsi="Times New Roman"/>
          <w:color w:val="292929" w:themeColor="text1" w:themeShade="80"/>
          <w:sz w:val="28"/>
          <w:szCs w:val="28"/>
        </w:rPr>
        <w:t>Для достижения поставленной цели необходимо решить следующие задачи: дать определение понятию управленческое решение, рассмотреть основные характеристики качества управленческого решения, обозначить основные условия и факторы качества решений.</w:t>
      </w:r>
      <w:r w:rsidR="00BF0C40" w:rsidRPr="00A45294">
        <w:rPr>
          <w:rFonts w:ascii="Times New Roman" w:hAnsi="Times New Roman"/>
          <w:color w:val="292929" w:themeColor="text1" w:themeShade="80"/>
          <w:sz w:val="28"/>
          <w:szCs w:val="28"/>
        </w:rPr>
        <w:br w:type="page"/>
      </w:r>
      <w:bookmarkStart w:id="0" w:name="_GoBack"/>
      <w:bookmarkEnd w:id="0"/>
    </w:p>
    <w:p w:rsidR="00BF0C40" w:rsidRPr="00A45294" w:rsidRDefault="00BF0C40" w:rsidP="00BF0C40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Вариант 3</w:t>
      </w:r>
    </w:p>
    <w:p w:rsidR="00BF0C40" w:rsidRPr="00A45294" w:rsidRDefault="00BF0C40" w:rsidP="00BF0C40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F0C40" w:rsidRPr="00A45294" w:rsidRDefault="00BF0C40" w:rsidP="00BF0C40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Тема: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Условия и факторы качества управленческих решений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1. Основные характеристики качества управленческого решения: обоснованность, эффективность, сроки реализации, непротиворечивость, конкретность и т.д.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Для детального рассмотрения факторов качества управленческих решений, необходимо понять, что же собой представляет само понятие управленческое решение.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В социологической литературе существуют разнообразные точки зрения на то, какие решения, принимаемые человеком в организации, считать управленческими. Оправданной представляется точка зрения, согласно которой </w:t>
      </w:r>
      <w:proofErr w:type="gram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</w:t>
      </w:r>
      <w:proofErr w:type="gram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управленческим следует относить лишь те решения, которые затрагивают отношения в организации.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Управленческие решения, таким образом, всегда связаны с изменениями в организации, их инициатором обычно выступает должностное лицо или соответствующий орган, несущий полную ответственность за последствия контролируемых или реализуемых решений. Границы компетенции, в рамках которой он принимает решение, чётко обозначены в требованиях формальной структуры. Однако число лиц, привлекаемых к подготовке решения, значительно больше числа лиц, облеченных властью.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Подготовка управленческих решений в современных организациях нередко отделена от функции их принятия и предусматривает работу целого коллектива специалистов. В «классической» теории управления она, как правило, является функцией штабных служб. Процесс осуществления решения связан с реализацией специального плана, который представляет собой совокупность мероприятий, направленных на достижение целей и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сроков их реализации. Разработка такого плана – прерогатива соответствующих служб в аппарате управления. Однако сегодня к его разработке привлекаются те, кто будет его реализовывать, то есть непосредственные исполнители.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Управленческое решение – это выбор альтернативы, осуществлённый руководителем в рамках его должностных полномочий и компетенции и направленный на достижение целей организации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794EC8" w:rsidRPr="00794EC8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>1, с. 53</w:t>
      </w:r>
      <w:r w:rsidR="00794EC8" w:rsidRPr="00794EC8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 расширенном плане принятие управленческого решения понимается как весь процесс управления.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Управленческое решение – это творческий акт субъекта управления, направленный на устранение проблем, которые возникли в объекте управления.</w:t>
      </w:r>
    </w:p>
    <w:p w:rsidR="00270796" w:rsidRPr="00A45294" w:rsidRDefault="00270796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Качество управленческого решения - это совокупность параметров решения, удовлетворяющих конкретного потребителя (конкретных потребителей) и обеспечивающих реальность его реализации.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Основные характеристики качества управленческого решения: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1. Сбалансированность обязанностей и прав — необходимая предпосылка качества управленческих решений. Одной из распространенных ошибок в практике управления является несоответствие служебных обязанностей правам принятия решений у низовых руководителей. Возлагая ответственность за выполнение определенных обязанностей на руководителей нижестоящих ступеней, руководитель вышестоящего уровня должен предоставить им и необходимые Полномочия в рамках данной ответственности. Формула в данном случае проста: ответственность равна полномочиям.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2. Решение в системе управления должно приниматься, как правило, на том уровне, где возникла ситуация, проблема, и по возможности тем лицом (звеном управления), которое располагает наибольшей информацией по данному вопросу. Получив информацию, руководитель должен принять соответствующее решение и организовать его исполнение. Чем дальше от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 xml:space="preserve">участка, которого </w:t>
      </w:r>
      <w:proofErr w:type="gram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касается</w:t>
      </w:r>
      <w:proofErr w:type="gram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данное решение, тем выше затраты на его принятие. Каждое звено управления должно заниматься своим делом, решать вопросы, входящие в их компетенцию.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3. Каждый руководитель, которому передается ответственность, должен четко знать, перед кем и за что он ответствен. Подобное требование всегда должно увязываться с четким определением линий подчинения. Единство распорядительства — одно из важнейших принципов научного управления. Необходимо, чтобы решение, распоряжение исполнителю исходило от непосредственного руководителя.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4. Непротиворечивость, строгая согласованность — еще одно важное требование к качеству управленческих решений. Оно должно исходить от непосредственного руководителя, должно быть точным, ясным, не допускающим разночтений и несогласованности с ранее принятыми решениями. Если новое решение не соответствует </w:t>
      </w:r>
      <w:proofErr w:type="gram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принятому</w:t>
      </w:r>
      <w:proofErr w:type="gram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ранее, то последнее следует отменить или оговорить процедуру его реализации в изменившихся условиях, дать указания, как согласовать новое решение с прежним. В противном случае исполнители будут по собственному усмотрению выполнять любое из противоречивых решений, произвольно толковать как старое, так и новое решение, уходить от исполнения указаний или выполнять их недобросовестно</w:t>
      </w:r>
      <w:r w:rsidR="00502665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502665" w:rsidRPr="00502665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502665">
        <w:rPr>
          <w:rFonts w:ascii="Times New Roman" w:hAnsi="Times New Roman"/>
          <w:color w:val="292929" w:themeColor="text1" w:themeShade="80"/>
          <w:sz w:val="28"/>
          <w:szCs w:val="28"/>
        </w:rPr>
        <w:t>2, с. 94</w:t>
      </w:r>
      <w:r w:rsidR="00502665" w:rsidRPr="00502665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5. Решение будет обоснованным, если оно принято на основе достоверной информации и если для его реализации имеются реальные возможности. Если решение не обосновано и для его осуществления еще не созрели необходимые условия, то оно заведомо невыполнимо или его проведение в жизнь вызовет экономические или моральные потери. Ничто так не расхолаживает людей, как факты непродуманных решений, ведущих к тому, что впустую растрачиваются труд, созданные ценности.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6. Конкретность — еще одно важное требование к качеству решения независимо от того, относится ли оно к учреждению в целом или к отдельным объектам и процессам в его рамках.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7. Управленческое решение должно быть полномочным, т.е. приниматься органом или лицом, имеющим право принять решение. Полномочия делают это решение обязательным.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8. Решение должно быть своевременным, приниматься с учетом требований времени и конкретных условий.</w:t>
      </w:r>
    </w:p>
    <w:p w:rsidR="00270796" w:rsidRPr="00A45294" w:rsidRDefault="00270796" w:rsidP="00270796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9. Управленческие решения должны быть гибкими, подвижными. Принимать их нужно тогда, когда в них ощущается настоятельная необходимость, а вместе с тем и отменять, если они не соответствуют обстановке; решения следует корректировать соответственно изменениям, происходящим в объекте и субъекте управления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794EC8" w:rsidRPr="00794EC8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 xml:space="preserve">1, с. 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>54-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>5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>5</w:t>
      </w:r>
      <w:r w:rsidR="00794EC8" w:rsidRPr="00794EC8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</w:p>
    <w:p w:rsidR="00270796" w:rsidRPr="00A45294" w:rsidRDefault="00270796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1C1D2C" w:rsidRPr="00A45294" w:rsidRDefault="001C1D2C" w:rsidP="001C1D2C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2. Условия и факторы обеспечения качества решений</w:t>
      </w:r>
    </w:p>
    <w:p w:rsidR="001C1D2C" w:rsidRPr="00A45294" w:rsidRDefault="001C1D2C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1C1D2C" w:rsidRPr="00A45294" w:rsidRDefault="001C1D2C" w:rsidP="001C1D2C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Условия качества управленческих решений: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з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нание реальных тенденций развития управляемого объекта;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ладение методами использования складывающихся тенденций в деятельности организации;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о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риентация в системе развития экономики страны в целом;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о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пределение задач вытекающих из этой системы для управляемого объекта;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ч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еткое представление о состоянии объекта, внешней среды, тенденциях их развития;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ладение набором методов перевода управляемого объекта из фактического состояния </w:t>
      </w:r>
      <w:proofErr w:type="gram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</w:t>
      </w:r>
      <w:proofErr w:type="gram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proofErr w:type="gram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желаемого</w:t>
      </w:r>
      <w:proofErr w:type="gram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и придание ему необходимых направлений развития;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мение своевременно реагировать на изменяющуюся обстановку и новые задачи выдвигаемые рынком экономической политики государства.</w:t>
      </w:r>
    </w:p>
    <w:p w:rsidR="001C1D2C" w:rsidRPr="00A45294" w:rsidRDefault="001C1D2C" w:rsidP="001C1D2C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труктуризация проблемы и построение дерева целей.</w:t>
      </w:r>
    </w:p>
    <w:p w:rsidR="001C1D2C" w:rsidRPr="00A45294" w:rsidRDefault="001C1D2C" w:rsidP="001C1D2C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Для соблюдения указанных условий руководитель должен располагать информацией, которая поступает от разных источников - внутренних и внешних, приобретается в ходе обучения и переподготовки, накопления опыта. Однако и при хорошо организованном информационном обеспечении принимаются как правильные, так и ошибочные решения</w:t>
      </w:r>
      <w:r w:rsidR="0007271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072712" w:rsidRPr="00072712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771D36">
        <w:rPr>
          <w:rFonts w:ascii="Times New Roman" w:hAnsi="Times New Roman"/>
          <w:color w:val="292929" w:themeColor="text1" w:themeShade="80"/>
          <w:sz w:val="28"/>
          <w:szCs w:val="28"/>
        </w:rPr>
        <w:t>6</w:t>
      </w:r>
      <w:r w:rsidR="00072712">
        <w:rPr>
          <w:rFonts w:ascii="Times New Roman" w:hAnsi="Times New Roman"/>
          <w:color w:val="292929" w:themeColor="text1" w:themeShade="80"/>
          <w:sz w:val="28"/>
          <w:szCs w:val="28"/>
        </w:rPr>
        <w:t>, с. 32</w:t>
      </w:r>
      <w:r w:rsidR="00072712" w:rsidRPr="00072712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</w:p>
    <w:p w:rsidR="001C1D2C" w:rsidRPr="00A45294" w:rsidRDefault="001C1D2C" w:rsidP="001C1D2C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Повышению их качества способствует предварительное продумывание следующих организационных вопросов: </w:t>
      </w:r>
    </w:p>
    <w:p w:rsidR="001C1D2C" w:rsidRPr="00A45294" w:rsidRDefault="001C1D2C" w:rsidP="001C1D2C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где и кто принимает решение; </w:t>
      </w:r>
    </w:p>
    <w:p w:rsidR="001C1D2C" w:rsidRPr="00A45294" w:rsidRDefault="001C1D2C" w:rsidP="001C1D2C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типы принимаемых решений на различных уровнях;</w:t>
      </w:r>
    </w:p>
    <w:p w:rsidR="001C1D2C" w:rsidRPr="00A45294" w:rsidRDefault="001C1D2C" w:rsidP="001C1D2C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время, необходимое для принятия решений после получения информации; </w:t>
      </w:r>
    </w:p>
    <w:p w:rsidR="001C1D2C" w:rsidRPr="00A45294" w:rsidRDefault="001C1D2C" w:rsidP="001C1D2C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система оформления и передачи решения; </w:t>
      </w:r>
    </w:p>
    <w:p w:rsidR="001C1D2C" w:rsidRPr="00A45294" w:rsidRDefault="001C1D2C" w:rsidP="001C1D2C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система контроля исполнения принятых решений и проверка их фактической эффективности.</w:t>
      </w:r>
    </w:p>
    <w:p w:rsidR="001C1D2C" w:rsidRPr="00A45294" w:rsidRDefault="001C1D2C" w:rsidP="001C1D2C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Кто и где должен принимать решения, зависит от существующих прерогатив отдельных подразделений в аппарате управления. Общим правилом при этом является то, что решение должно приниматься в том звене управления, в компетенцию которого входит данный круг вопросов (его выполнение).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 процессе разработки управленческих решений необходимо учитывать следующие факторы: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характеристику проблемы (ее сложность, степень новизны, определенность и вид);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разработанность проблемы (наличие методик программ и навыков ее реализации);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характеристики информации (объем, доступность, достоверность, релевантность и др.);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ограниченность ресурсов;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организацию разработки решений;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 xml:space="preserve">компетентность, образование и опыт работы руководителей;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субъективные факторы (совместимость сотрудников, их сплоченность и др.); </w:t>
      </w:r>
    </w:p>
    <w:p w:rsidR="00C42D28" w:rsidRPr="00A45294" w:rsidRDefault="00C42D28" w:rsidP="00C42D28">
      <w:pPr>
        <w:pStyle w:val="a9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информационные технологии/собирающие, анализирующие и обрабатывающие информацию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794EC8" w:rsidRPr="00794EC8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>1, с. 5</w:t>
      </w:r>
      <w:r w:rsidR="00794EC8">
        <w:rPr>
          <w:rFonts w:ascii="Times New Roman" w:hAnsi="Times New Roman"/>
          <w:color w:val="292929" w:themeColor="text1" w:themeShade="80"/>
          <w:sz w:val="28"/>
          <w:szCs w:val="28"/>
        </w:rPr>
        <w:t>7</w:t>
      </w:r>
      <w:r w:rsidR="00794EC8" w:rsidRPr="00794EC8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. 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Системный подход к решению проблемы с использованием научно обоснованных методов и моделей их реализации обеспечивает высокое качество управленческих решений. Весомое влияние на принимаемое решение оказывает персонал организации: его качественный состав, творческие возможности и психологическая совместимость.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Факторов, влияющих на качественный уровень управленческих решений, может быть множество. Их  условно можно разделить на две группы: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1)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ситуационного характера, связаны с осознанием проблемы, альтернатив её решения и их последствий. К данной группе относятся изучение ситуации, анализ и прогнозы, используемые методы, организация управления и т.д.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2)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поведенческого характера в процессе разработки решений: мотивы, ценностные ориентации, уровень требований, готовность идти на риск лиц разрабатывающих и принимающих решения.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Факторы первой группы действуют на этапе, предшествующем принятию решений и способствуют формулированию проблемы. </w:t>
      </w:r>
    </w:p>
    <w:p w:rsidR="00C42D28" w:rsidRPr="00A45294" w:rsidRDefault="00C42D28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Факторы второй группы проявляются в поведении руководителя и его сотрудников в ходе разработки управленческого решения.</w:t>
      </w:r>
    </w:p>
    <w:p w:rsidR="00BF0C40" w:rsidRPr="00A45294" w:rsidRDefault="00BF0C40" w:rsidP="00C42D28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Эффективность управленческого решения определяется как соотношение результатов к затратам на его реализацию. 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Качество, управленческого решения в значительной мере определяет конечный результат и зависит от ряда факторов:</w:t>
      </w:r>
    </w:p>
    <w:p w:rsidR="00BF0C40" w:rsidRPr="00A45294" w:rsidRDefault="00BF0C40" w:rsidP="00BF0C40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качества исходной информации, определяемого ее достоверностью, достаточностью, защищенностью от помех и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 xml:space="preserve">ошибок, формой представления (известно, что точность результатов расчета не может быть выше точности, используемой для расчета информации); </w:t>
      </w:r>
    </w:p>
    <w:p w:rsidR="00BF0C40" w:rsidRPr="00A45294" w:rsidRDefault="00BF0C40" w:rsidP="00BF0C40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оптимального или рационального характера принимаемого решения; </w:t>
      </w:r>
    </w:p>
    <w:p w:rsidR="00BF0C40" w:rsidRPr="00A45294" w:rsidRDefault="00BF0C40" w:rsidP="00BF0C40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своевременности принимаемых решений, определяемой скоростью их разработки, принятия, передачи и организации исполнения; </w:t>
      </w:r>
    </w:p>
    <w:p w:rsidR="00BF0C40" w:rsidRPr="00A45294" w:rsidRDefault="00BF0C40" w:rsidP="00BF0C40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соответствия принимаемых решений действующему механизму управления и базирующихся на нем методов управления; </w:t>
      </w:r>
    </w:p>
    <w:p w:rsidR="00BF0C40" w:rsidRPr="00A45294" w:rsidRDefault="00BF0C40" w:rsidP="00BF0C40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квалификации кадров, осуществляющих разработку, принятие решений и организацию их исполнения; </w:t>
      </w:r>
    </w:p>
    <w:p w:rsidR="00BF0C40" w:rsidRPr="00A45294" w:rsidRDefault="00BF0C40" w:rsidP="00BF0C40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готовности управляемой системы к исполнению принятых решений</w:t>
      </w:r>
      <w:r w:rsidR="00502665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502665" w:rsidRPr="00502665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502665">
        <w:rPr>
          <w:rFonts w:ascii="Times New Roman" w:hAnsi="Times New Roman"/>
          <w:color w:val="292929" w:themeColor="text1" w:themeShade="80"/>
          <w:sz w:val="28"/>
          <w:szCs w:val="28"/>
        </w:rPr>
        <w:t>2, с. 87</w:t>
      </w:r>
      <w:r w:rsidR="00502665" w:rsidRPr="00502665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Кроме того, чтобы быть качественным, управляющее решение должно быть устойчивым в эффективности к возможным ошибкам в определении исходных данных (робастным) и гибким — предусматривать изменение целей и алгоритмов достижения целей. В противном случае незначительные по величине отклонения исходных данных, которые могут возникнуть в любой момент и по различным причинам, сделают эффективное управленческое решение неэффективным.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6C739F" w:rsidRPr="00A45294" w:rsidRDefault="006C739F">
      <w:pPr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br w:type="page"/>
      </w:r>
    </w:p>
    <w:p w:rsidR="006C739F" w:rsidRPr="00A45294" w:rsidRDefault="006C739F" w:rsidP="006C739F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Тест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6C739F" w:rsidRPr="00A45294" w:rsidRDefault="006C739F" w:rsidP="006C739F">
      <w:pPr>
        <w:spacing w:after="0" w:line="360" w:lineRule="auto"/>
        <w:ind w:firstLine="708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1. Справедливо ли утверждение, что ЛПР (лицо, принимающее решение) – это всегда один из менеджеров организации?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a. да, справедливо;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b. да, если менеджер имеет необходимые полномочия;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b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b/>
          <w:color w:val="292929" w:themeColor="text1" w:themeShade="80"/>
          <w:sz w:val="28"/>
          <w:szCs w:val="28"/>
        </w:rPr>
        <w:t>c. нет, группа тоже может быть ЛПР.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Управленческое решение — это выбор альтернативы, осуществленный лицом, принимающим решение, в рамках его полномочий и компетенции и направленный на достижение целей организации.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Здесь необходимо отметить, что в теории принятия решений есть специальный термин — лицо, принимающее решение, или, сокращенно, — ЛПР. Обычно это тот, кто подписывает документ, в котором выражено решение (указ, распоряжение, приказ, постановление и т.п.) и на ком лежит ответственность за его результаты. Например, генеральный директор или председатель правления компании, командир воинской части, губернатор области или мэр города и т.п., словом — должностное лицо. Но довольно часто встречается и коллективный ЛПР, например: собрание акционеров, совет директоров акционерного общества, Правительство Российской Федерации, городская дума и т.д. При этом проект решения, как правило, готовят специалисты и помощники — так называемый «аппарат ЛПР», возможно, при участии сотрудников иных организаций. Однако ответственность (персональная или коллективная) все равно лежит на ЛПР, а не на тех, кто участвовал в подготовке и разработке решения</w:t>
      </w:r>
      <w:r w:rsidR="00F36908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F36908" w:rsidRPr="00F36908">
        <w:rPr>
          <w:rFonts w:ascii="Times New Roman" w:hAnsi="Times New Roman"/>
          <w:color w:val="292929" w:themeColor="text1" w:themeShade="80"/>
          <w:sz w:val="28"/>
          <w:szCs w:val="28"/>
        </w:rPr>
        <w:t>[</w:t>
      </w:r>
      <w:r w:rsidR="00F36908">
        <w:rPr>
          <w:rFonts w:ascii="Times New Roman" w:hAnsi="Times New Roman"/>
          <w:color w:val="292929" w:themeColor="text1" w:themeShade="80"/>
          <w:sz w:val="28"/>
          <w:szCs w:val="28"/>
        </w:rPr>
        <w:t>2, с. 80</w:t>
      </w:r>
      <w:r w:rsidR="00F36908" w:rsidRPr="00F36908">
        <w:rPr>
          <w:rFonts w:ascii="Times New Roman" w:hAnsi="Times New Roman"/>
          <w:color w:val="292929" w:themeColor="text1" w:themeShade="80"/>
          <w:sz w:val="28"/>
          <w:szCs w:val="28"/>
        </w:rPr>
        <w:t>]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</w:p>
    <w:p w:rsidR="006C739F" w:rsidRPr="00A45294" w:rsidRDefault="006C739F" w:rsidP="006C739F">
      <w:pPr>
        <w:spacing w:after="0" w:line="360" w:lineRule="auto"/>
        <w:ind w:firstLine="708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6C739F" w:rsidRPr="00A45294" w:rsidRDefault="006C739F" w:rsidP="006C739F">
      <w:pPr>
        <w:spacing w:after="0" w:line="360" w:lineRule="auto"/>
        <w:ind w:firstLine="708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2. Модель принятия решений </w:t>
      </w:r>
      <w:proofErr w:type="spell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Врума</w:t>
      </w:r>
      <w:proofErr w:type="spell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–</w:t>
      </w:r>
      <w:proofErr w:type="spell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Йеттона</w:t>
      </w:r>
      <w:proofErr w:type="spell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: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a. помогает руководителю найти возможные альтернативы решения возникшей проблемы;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b. помогает руководителю обосновать принятое решение;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b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b/>
          <w:color w:val="292929" w:themeColor="text1" w:themeShade="80"/>
          <w:sz w:val="28"/>
          <w:szCs w:val="28"/>
        </w:rPr>
        <w:t>c. позволяет выбрать метод разработки решения;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d. дает возможность определить роль подчиненных в процессе</w:t>
      </w:r>
    </w:p>
    <w:p w:rsidR="006C739F" w:rsidRPr="00A45294" w:rsidRDefault="006C739F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принятия решения.</w:t>
      </w:r>
    </w:p>
    <w:p w:rsidR="000C77AE" w:rsidRPr="00A45294" w:rsidRDefault="000C77AE" w:rsidP="006C739F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0C77AE" w:rsidRPr="00A45294" w:rsidRDefault="000C77AE" w:rsidP="000C77AE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Данная модель концентрирует внимание на процессе принятия решений. Согласно точке зрения авторов модели, имеется пять стилей руководства, которые может использовать руководитель в зависимости от того, в какой степени подчиненным разрешается участвовать в принятии решений. Она позволяет всесторонне оценить проблемную ситуацию и выработать решение, наиболее подходящее для конкретного случая; учитывает определенное число критериев и помогает определить, как именно руководителю следует вести себя, какую роль отвести себе в процессе принятия решения, чтобы это решение было наиболее подходящим и отвечало интересам компании и служащих.</w:t>
      </w:r>
    </w:p>
    <w:p w:rsidR="00BF0C40" w:rsidRPr="00A45294" w:rsidRDefault="00BF0C40">
      <w:pPr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br w:type="page"/>
      </w:r>
    </w:p>
    <w:p w:rsidR="00BF0C40" w:rsidRPr="00A45294" w:rsidRDefault="00BF0C40" w:rsidP="00BF0C40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Заключение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При рассмотрении данной темы я постаралась, максимально сжато и основательно, раскрыть часто встречающиеся факторы, которые могут повлиять на качество принимаемых решений, и сделала для себя следующие выводы;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Решение - это  выбор  альтернативы.  Необходимость   принятия   решений объясняется  сознательным  и  целенаправленным  характером  человеческой деятельности, возникает на всех этапах процесса управления и  составляет часть любой функции менеджмента.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Принятие решений (управленческих) в организациях имеет  ряд  отличий  от выбора отдельного  человека,  так  как  является  не  индивидуальным,  а групповым процессом.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На характер  принимаемых  решений  огромное  влияние  оказывает  степень полноты  и  достоверной  информации,  которой  располагает  менеджер.  В зависимости от этого решения могут приниматься в условиях определенности (детерминированные решения) и риска или неопределенности  (вероятностные решения).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На качество, принимаемых решений могут влиять множество факторов, основными можно считать;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Точность результатов расчётов, а точность во многом зависит от полноты и достоверности начальной информации,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Своевременность принятие управленческих решений, т. е. быстро</w:t>
      </w:r>
      <w:r w:rsidR="006C739F" w:rsidRPr="00A45294">
        <w:rPr>
          <w:rFonts w:ascii="Times New Roman" w:hAnsi="Times New Roman"/>
          <w:color w:val="292929" w:themeColor="text1" w:themeShade="80"/>
          <w:sz w:val="28"/>
          <w:szCs w:val="28"/>
        </w:rPr>
        <w:t>та принятия, скорость обработки.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Квалификация специалистов, проводящих разработку, принятие решений и как организовано исполнение этих решений.</w:t>
      </w:r>
    </w:p>
    <w:p w:rsidR="00BB2A9D" w:rsidRPr="00A45294" w:rsidRDefault="00BB2A9D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BB2A9D" w:rsidRPr="00A45294" w:rsidRDefault="00BB2A9D">
      <w:pPr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br w:type="page"/>
      </w:r>
    </w:p>
    <w:p w:rsidR="00BF0C40" w:rsidRPr="00A45294" w:rsidRDefault="00BB2A9D" w:rsidP="00BB2A9D">
      <w:pPr>
        <w:spacing w:after="0" w:line="360" w:lineRule="auto"/>
        <w:ind w:firstLine="709"/>
        <w:jc w:val="center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lastRenderedPageBreak/>
        <w:t>Список литературы</w:t>
      </w:r>
    </w:p>
    <w:p w:rsidR="00BF0C40" w:rsidRPr="00A45294" w:rsidRDefault="00BF0C40" w:rsidP="00BF0C40">
      <w:pPr>
        <w:spacing w:after="0" w:line="360" w:lineRule="auto"/>
        <w:ind w:firstLine="709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</w:p>
    <w:p w:rsidR="00C83CF2" w:rsidRPr="00C83CF2" w:rsidRDefault="006C739F" w:rsidP="00C83CF2">
      <w:pPr>
        <w:pStyle w:val="a9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Глущенко В.В., Глущенко </w:t>
      </w:r>
      <w:r w:rsidR="00A45294" w:rsidRPr="00C83CF2">
        <w:rPr>
          <w:rFonts w:ascii="Times New Roman" w:hAnsi="Times New Roman"/>
          <w:color w:val="292929" w:themeColor="text1" w:themeShade="80"/>
          <w:sz w:val="28"/>
          <w:szCs w:val="28"/>
        </w:rPr>
        <w:t>И.И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>. Разработка управленческого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решения.- </w:t>
      </w:r>
      <w:proofErr w:type="spellStart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>г</w:t>
      </w:r>
      <w:proofErr w:type="gramStart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>.Ж</w:t>
      </w:r>
      <w:proofErr w:type="gramEnd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>елезнодорожный</w:t>
      </w:r>
      <w:proofErr w:type="spellEnd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, </w:t>
      </w:r>
      <w:proofErr w:type="spellStart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>Моск</w:t>
      </w:r>
      <w:proofErr w:type="spellEnd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. обл.: </w:t>
      </w:r>
      <w:r w:rsidR="00A45294" w:rsidRPr="00C83CF2">
        <w:rPr>
          <w:rFonts w:ascii="Times New Roman" w:hAnsi="Times New Roman"/>
          <w:color w:val="292929" w:themeColor="text1" w:themeShade="80"/>
          <w:sz w:val="28"/>
          <w:szCs w:val="28"/>
          <w:shd w:val="clear" w:color="auto" w:fill="FFFFFF"/>
        </w:rPr>
        <w:t>ООО НПЦ "Крылья"</w:t>
      </w:r>
      <w:r w:rsidR="00C83CF2">
        <w:rPr>
          <w:rFonts w:ascii="Times New Roman" w:hAnsi="Times New Roman"/>
          <w:color w:val="292929" w:themeColor="text1" w:themeShade="80"/>
          <w:sz w:val="28"/>
          <w:szCs w:val="28"/>
          <w:shd w:val="clear" w:color="auto" w:fill="FFFFFF"/>
        </w:rPr>
        <w:t xml:space="preserve">, </w:t>
      </w:r>
      <w:r w:rsidR="00C83CF2">
        <w:rPr>
          <w:rFonts w:ascii="Times New Roman" w:hAnsi="Times New Roman"/>
          <w:color w:val="292929" w:themeColor="text1" w:themeShade="80"/>
          <w:sz w:val="28"/>
          <w:szCs w:val="28"/>
          <w:shd w:val="clear" w:color="auto" w:fill="FFFFFF"/>
        </w:rPr>
        <w:t>2007. – 400 с.</w:t>
      </w:r>
      <w:r w:rsidR="00C83CF2">
        <w:rPr>
          <w:rFonts w:ascii="Times New Roman" w:hAnsi="Times New Roman"/>
          <w:color w:val="292929" w:themeColor="text1" w:themeShade="80"/>
          <w:sz w:val="28"/>
          <w:szCs w:val="28"/>
        </w:rPr>
        <w:t>,</w:t>
      </w:r>
      <w:r w:rsidR="00A45294" w:rsidRPr="00C83CF2">
        <w:rPr>
          <w:rFonts w:ascii="Times New Roman" w:hAnsi="Times New Roman"/>
          <w:color w:val="292929" w:themeColor="text1" w:themeShade="80"/>
          <w:sz w:val="28"/>
          <w:szCs w:val="28"/>
          <w:shd w:val="clear" w:color="auto" w:fill="FFFFFF"/>
        </w:rPr>
        <w:t xml:space="preserve"> изд. 2-е, </w:t>
      </w:r>
      <w:proofErr w:type="spellStart"/>
      <w:r w:rsidR="00A45294" w:rsidRPr="00C83CF2">
        <w:rPr>
          <w:rFonts w:ascii="Times New Roman" w:hAnsi="Times New Roman"/>
          <w:color w:val="292929" w:themeColor="text1" w:themeShade="80"/>
          <w:sz w:val="28"/>
          <w:szCs w:val="28"/>
          <w:shd w:val="clear" w:color="auto" w:fill="FFFFFF"/>
        </w:rPr>
        <w:t>испр</w:t>
      </w:r>
      <w:proofErr w:type="spellEnd"/>
      <w:r w:rsidR="00C83CF2" w:rsidRPr="00C83CF2">
        <w:rPr>
          <w:rFonts w:ascii="Times New Roman" w:hAnsi="Times New Roman"/>
          <w:color w:val="292929" w:themeColor="text1" w:themeShade="80"/>
          <w:sz w:val="28"/>
          <w:szCs w:val="28"/>
          <w:shd w:val="clear" w:color="auto" w:fill="FFFFFF"/>
        </w:rPr>
        <w:t>.</w:t>
      </w:r>
    </w:p>
    <w:p w:rsidR="006C739F" w:rsidRPr="00C83CF2" w:rsidRDefault="006C739F" w:rsidP="006C739F">
      <w:pPr>
        <w:pStyle w:val="a9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>Литвак Б.Г.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>Разработка управленческого решения: учебное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пособие. – </w:t>
      </w:r>
      <w:r w:rsidR="003D0337">
        <w:rPr>
          <w:rFonts w:ascii="Times New Roman" w:hAnsi="Times New Roman"/>
          <w:color w:val="292929" w:themeColor="text1" w:themeShade="80"/>
          <w:sz w:val="28"/>
          <w:szCs w:val="28"/>
        </w:rPr>
        <w:t xml:space="preserve">3-е изд., </w:t>
      </w:r>
      <w:proofErr w:type="spellStart"/>
      <w:r w:rsidR="003D0337">
        <w:rPr>
          <w:rFonts w:ascii="Times New Roman" w:hAnsi="Times New Roman"/>
          <w:color w:val="292929" w:themeColor="text1" w:themeShade="80"/>
          <w:sz w:val="28"/>
          <w:szCs w:val="28"/>
        </w:rPr>
        <w:t>испр</w:t>
      </w:r>
      <w:proofErr w:type="spellEnd"/>
      <w:r w:rsidR="003D0337">
        <w:rPr>
          <w:rFonts w:ascii="Times New Roman" w:hAnsi="Times New Roman"/>
          <w:color w:val="292929" w:themeColor="text1" w:themeShade="80"/>
          <w:sz w:val="28"/>
          <w:szCs w:val="28"/>
        </w:rPr>
        <w:t xml:space="preserve">. - </w:t>
      </w:r>
      <w:r w:rsidRPr="00C83CF2">
        <w:rPr>
          <w:rFonts w:ascii="Times New Roman" w:hAnsi="Times New Roman"/>
          <w:color w:val="292929" w:themeColor="text1" w:themeShade="80"/>
          <w:sz w:val="28"/>
          <w:szCs w:val="28"/>
        </w:rPr>
        <w:t>М.: Дело, 2008.</w:t>
      </w:r>
      <w:r w:rsidR="0064215D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="003D0337">
        <w:rPr>
          <w:rFonts w:ascii="Times New Roman" w:hAnsi="Times New Roman"/>
          <w:color w:val="292929" w:themeColor="text1" w:themeShade="80"/>
          <w:sz w:val="28"/>
          <w:szCs w:val="28"/>
        </w:rPr>
        <w:t>– 392 с.</w:t>
      </w:r>
    </w:p>
    <w:p w:rsidR="006C739F" w:rsidRPr="00A45294" w:rsidRDefault="006C739F" w:rsidP="006C739F">
      <w:pPr>
        <w:pStyle w:val="a9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Потапов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С.В.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Как принимать решения уверенно, без промахов. – Эксмо-2007.</w:t>
      </w:r>
      <w:r w:rsidR="00A300EA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– 162 с.</w:t>
      </w:r>
    </w:p>
    <w:p w:rsidR="006C739F" w:rsidRPr="00A45294" w:rsidRDefault="006C739F" w:rsidP="006C739F">
      <w:pPr>
        <w:pStyle w:val="a9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Ременников В.Б. Разработк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а управленческого решения: учеб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ное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пособие для вузов. – М.: ЮНИТИ</w:t>
      </w:r>
      <w:r w:rsidR="00A300EA">
        <w:rPr>
          <w:rFonts w:ascii="Times New Roman" w:hAnsi="Times New Roman"/>
          <w:color w:val="292929" w:themeColor="text1" w:themeShade="80"/>
          <w:sz w:val="28"/>
          <w:szCs w:val="28"/>
        </w:rPr>
        <w:t>-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ДАНА, 200</w:t>
      </w:r>
      <w:r w:rsidR="001767C7">
        <w:rPr>
          <w:rFonts w:ascii="Times New Roman" w:hAnsi="Times New Roman"/>
          <w:color w:val="292929" w:themeColor="text1" w:themeShade="80"/>
          <w:sz w:val="28"/>
          <w:szCs w:val="28"/>
        </w:rPr>
        <w:t>5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  <w:r w:rsidR="00A300EA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– 271 с.</w:t>
      </w:r>
    </w:p>
    <w:p w:rsidR="006C739F" w:rsidRPr="00A45294" w:rsidRDefault="006C739F" w:rsidP="006C739F">
      <w:pPr>
        <w:pStyle w:val="a9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Смирнов Э.А. Упра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вленческие решения. – М.: ИНФРА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М,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200</w:t>
      </w:r>
      <w:r w:rsidR="00A300EA">
        <w:rPr>
          <w:rFonts w:ascii="Times New Roman" w:hAnsi="Times New Roman"/>
          <w:color w:val="292929" w:themeColor="text1" w:themeShade="80"/>
          <w:sz w:val="28"/>
          <w:szCs w:val="28"/>
        </w:rPr>
        <w:t>7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.</w:t>
      </w:r>
      <w:r w:rsidR="00A300EA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– 264с.</w:t>
      </w:r>
    </w:p>
    <w:p w:rsidR="006C739F" w:rsidRPr="00A45294" w:rsidRDefault="006C739F" w:rsidP="006C739F">
      <w:pPr>
        <w:pStyle w:val="a9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/>
          <w:color w:val="292929" w:themeColor="text1" w:themeShade="80"/>
          <w:sz w:val="28"/>
          <w:szCs w:val="28"/>
        </w:rPr>
      </w:pPr>
      <w:proofErr w:type="spellStart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Юкаева</w:t>
      </w:r>
      <w:proofErr w:type="spellEnd"/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В.С.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Управленческие решения: учебное пособие. – М.: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</w:t>
      </w:r>
      <w:r w:rsidRPr="00A45294">
        <w:rPr>
          <w:rFonts w:ascii="Times New Roman" w:hAnsi="Times New Roman"/>
          <w:color w:val="292929" w:themeColor="text1" w:themeShade="80"/>
          <w:sz w:val="28"/>
          <w:szCs w:val="28"/>
        </w:rPr>
        <w:t>ИТК «Дашков и Ко», 2009.</w:t>
      </w:r>
      <w:r w:rsidR="001767C7">
        <w:rPr>
          <w:rFonts w:ascii="Times New Roman" w:hAnsi="Times New Roman"/>
          <w:color w:val="292929" w:themeColor="text1" w:themeShade="80"/>
          <w:sz w:val="28"/>
          <w:szCs w:val="28"/>
        </w:rPr>
        <w:t xml:space="preserve"> – 324 с.</w:t>
      </w:r>
    </w:p>
    <w:sectPr w:rsidR="006C739F" w:rsidRPr="00A4529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C40" w:rsidRDefault="00BF0C40" w:rsidP="00BF0C40">
      <w:pPr>
        <w:spacing w:after="0" w:line="240" w:lineRule="auto"/>
      </w:pPr>
      <w:r>
        <w:separator/>
      </w:r>
    </w:p>
  </w:endnote>
  <w:endnote w:type="continuationSeparator" w:id="0">
    <w:p w:rsidR="00BF0C40" w:rsidRDefault="00BF0C40" w:rsidP="00BF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C40" w:rsidRDefault="00BF0C40" w:rsidP="00BF0C40">
      <w:pPr>
        <w:spacing w:after="0" w:line="240" w:lineRule="auto"/>
      </w:pPr>
      <w:r>
        <w:separator/>
      </w:r>
    </w:p>
  </w:footnote>
  <w:footnote w:type="continuationSeparator" w:id="0">
    <w:p w:rsidR="00BF0C40" w:rsidRDefault="00BF0C40" w:rsidP="00BF0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771042"/>
      <w:docPartObj>
        <w:docPartGallery w:val="Page Numbers (Top of Page)"/>
        <w:docPartUnique/>
      </w:docPartObj>
    </w:sdtPr>
    <w:sdtContent>
      <w:p w:rsidR="00BF0C40" w:rsidRDefault="00BF0C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CF8">
          <w:rPr>
            <w:noProof/>
          </w:rPr>
          <w:t>2</w:t>
        </w:r>
        <w:r>
          <w:fldChar w:fldCharType="end"/>
        </w:r>
      </w:p>
    </w:sdtContent>
  </w:sdt>
  <w:p w:rsidR="00BF0C40" w:rsidRDefault="00BF0C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F4058"/>
    <w:multiLevelType w:val="hybridMultilevel"/>
    <w:tmpl w:val="E9502D14"/>
    <w:lvl w:ilvl="0" w:tplc="E49E2252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D548EC"/>
    <w:multiLevelType w:val="hybridMultilevel"/>
    <w:tmpl w:val="B484C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54575F"/>
    <w:multiLevelType w:val="hybridMultilevel"/>
    <w:tmpl w:val="1C5697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5C144B"/>
    <w:multiLevelType w:val="hybridMultilevel"/>
    <w:tmpl w:val="8A1E2F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475DAC"/>
    <w:multiLevelType w:val="multilevel"/>
    <w:tmpl w:val="DC92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7B0286"/>
    <w:multiLevelType w:val="hybridMultilevel"/>
    <w:tmpl w:val="411E7D62"/>
    <w:lvl w:ilvl="0" w:tplc="D9C4ED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E93DBD"/>
    <w:multiLevelType w:val="hybridMultilevel"/>
    <w:tmpl w:val="5B66C34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AB3FAC"/>
    <w:multiLevelType w:val="hybridMultilevel"/>
    <w:tmpl w:val="D0DC1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754B48"/>
    <w:multiLevelType w:val="hybridMultilevel"/>
    <w:tmpl w:val="A658F2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41A076B"/>
    <w:multiLevelType w:val="multilevel"/>
    <w:tmpl w:val="6F64D3C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F63DD6"/>
    <w:multiLevelType w:val="hybridMultilevel"/>
    <w:tmpl w:val="163437E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522794"/>
    <w:multiLevelType w:val="hybridMultilevel"/>
    <w:tmpl w:val="20468E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D5C2577"/>
    <w:multiLevelType w:val="hybridMultilevel"/>
    <w:tmpl w:val="2166BE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460195"/>
    <w:multiLevelType w:val="hybridMultilevel"/>
    <w:tmpl w:val="C8AC1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13"/>
  </w:num>
  <w:num w:numId="11">
    <w:abstractNumId w:val="2"/>
  </w:num>
  <w:num w:numId="12">
    <w:abstractNumId w:val="12"/>
  </w:num>
  <w:num w:numId="13">
    <w:abstractNumId w:val="5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C40"/>
    <w:rsid w:val="00072712"/>
    <w:rsid w:val="000C492D"/>
    <w:rsid w:val="000C77AE"/>
    <w:rsid w:val="001767C7"/>
    <w:rsid w:val="001C1D2C"/>
    <w:rsid w:val="00270796"/>
    <w:rsid w:val="003D0337"/>
    <w:rsid w:val="00502665"/>
    <w:rsid w:val="0064215D"/>
    <w:rsid w:val="006C739F"/>
    <w:rsid w:val="00771D36"/>
    <w:rsid w:val="00794EC8"/>
    <w:rsid w:val="00A300EA"/>
    <w:rsid w:val="00A45294"/>
    <w:rsid w:val="00AB4EAA"/>
    <w:rsid w:val="00AE03C3"/>
    <w:rsid w:val="00AE48DC"/>
    <w:rsid w:val="00BA5CF8"/>
    <w:rsid w:val="00BB2A9D"/>
    <w:rsid w:val="00BF0C40"/>
    <w:rsid w:val="00C42D28"/>
    <w:rsid w:val="00C83CF2"/>
    <w:rsid w:val="00DE2B69"/>
    <w:rsid w:val="00F3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40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0C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">
    <w:name w:val="List Paragraph"/>
    <w:basedOn w:val="a"/>
    <w:rsid w:val="00BF0C40"/>
    <w:pPr>
      <w:ind w:left="720"/>
      <w:contextualSpacing/>
    </w:pPr>
  </w:style>
  <w:style w:type="character" w:customStyle="1" w:styleId="txtdocheader">
    <w:name w:val="txtdocheader"/>
    <w:basedOn w:val="a0"/>
    <w:rsid w:val="00BF0C40"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uiPriority w:val="99"/>
    <w:unhideWhenUsed/>
    <w:rsid w:val="00BF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0C40"/>
    <w:rPr>
      <w:rFonts w:ascii="Calibri" w:eastAsia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F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0C40"/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BF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F0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40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0C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">
    <w:name w:val="List Paragraph"/>
    <w:basedOn w:val="a"/>
    <w:rsid w:val="00BF0C40"/>
    <w:pPr>
      <w:ind w:left="720"/>
      <w:contextualSpacing/>
    </w:pPr>
  </w:style>
  <w:style w:type="character" w:customStyle="1" w:styleId="txtdocheader">
    <w:name w:val="txtdocheader"/>
    <w:basedOn w:val="a0"/>
    <w:rsid w:val="00BF0C40"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uiPriority w:val="99"/>
    <w:unhideWhenUsed/>
    <w:rsid w:val="00BF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0C40"/>
    <w:rPr>
      <w:rFonts w:ascii="Calibri" w:eastAsia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F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0C40"/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BF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F0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0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16</cp:revision>
  <dcterms:created xsi:type="dcterms:W3CDTF">2013-12-01T03:36:00Z</dcterms:created>
  <dcterms:modified xsi:type="dcterms:W3CDTF">2013-12-01T05:14:00Z</dcterms:modified>
</cp:coreProperties>
</file>