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EFE" w:rsidRPr="007453FE" w:rsidRDefault="004E4EFE" w:rsidP="004E4EFE">
      <w:pPr>
        <w:spacing w:after="0" w:line="360" w:lineRule="auto"/>
        <w:ind w:firstLine="709"/>
        <w:rPr>
          <w:rFonts w:ascii="Times New Roman" w:eastAsia="Times New Roman" w:hAnsi="Times New Roman" w:cs="Times New Roman"/>
          <w:sz w:val="28"/>
          <w:szCs w:val="28"/>
        </w:rPr>
      </w:pPr>
      <w:r w:rsidRPr="007453FE">
        <w:rPr>
          <w:rFonts w:ascii="Times New Roman" w:eastAsia="Times New Roman" w:hAnsi="Times New Roman" w:cs="Times New Roman"/>
          <w:sz w:val="28"/>
          <w:szCs w:val="28"/>
        </w:rPr>
        <w:t xml:space="preserve">ФЕДЕРАЛЬНОЕ ГОСУДАРСТВЕННОЕ ОБРАЗОВАТЕЛЬНОЕ  </w:t>
      </w:r>
    </w:p>
    <w:p w:rsidR="004E4EFE" w:rsidRPr="007453FE" w:rsidRDefault="004E4EFE" w:rsidP="004E4EFE">
      <w:pPr>
        <w:spacing w:after="0" w:line="360" w:lineRule="auto"/>
        <w:rPr>
          <w:rFonts w:ascii="Times New Roman" w:eastAsia="Times New Roman" w:hAnsi="Times New Roman" w:cs="Times New Roman"/>
          <w:sz w:val="28"/>
          <w:szCs w:val="28"/>
        </w:rPr>
      </w:pPr>
      <w:r w:rsidRPr="007453FE">
        <w:rPr>
          <w:rFonts w:ascii="Times New Roman" w:eastAsia="Times New Roman" w:hAnsi="Times New Roman" w:cs="Times New Roman"/>
          <w:sz w:val="28"/>
          <w:szCs w:val="28"/>
        </w:rPr>
        <w:t xml:space="preserve">      БЮДЖЕТНОЕ УЧРЕЖДЕНИЕ ВЫСШЕГО ПРОФЕССИОНАЛЬНОГО          </w:t>
      </w:r>
    </w:p>
    <w:p w:rsidR="004E4EFE" w:rsidRPr="007453FE" w:rsidRDefault="004E4EFE" w:rsidP="004E4EFE">
      <w:pPr>
        <w:spacing w:after="0" w:line="360" w:lineRule="auto"/>
        <w:ind w:firstLine="709"/>
        <w:rPr>
          <w:rFonts w:ascii="Times New Roman" w:eastAsia="Times New Roman" w:hAnsi="Times New Roman" w:cs="Times New Roman"/>
          <w:sz w:val="28"/>
          <w:szCs w:val="28"/>
        </w:rPr>
      </w:pPr>
      <w:r w:rsidRPr="007453FE">
        <w:rPr>
          <w:rFonts w:ascii="Times New Roman" w:eastAsia="Times New Roman" w:hAnsi="Times New Roman" w:cs="Times New Roman"/>
          <w:sz w:val="28"/>
          <w:szCs w:val="28"/>
        </w:rPr>
        <w:t xml:space="preserve">                                          ОБРАЗОВАНИЯ</w:t>
      </w:r>
    </w:p>
    <w:p w:rsidR="004E4EFE" w:rsidRPr="007453FE" w:rsidRDefault="004E4EFE" w:rsidP="004E4EFE">
      <w:pPr>
        <w:spacing w:after="0" w:line="360" w:lineRule="auto"/>
        <w:ind w:firstLine="709"/>
        <w:rPr>
          <w:rFonts w:ascii="Times New Roman" w:eastAsia="Times New Roman" w:hAnsi="Times New Roman" w:cs="Times New Roman"/>
          <w:sz w:val="28"/>
          <w:szCs w:val="28"/>
        </w:rPr>
      </w:pPr>
      <w:r w:rsidRPr="007453FE">
        <w:rPr>
          <w:rFonts w:ascii="Times New Roman" w:eastAsia="Times New Roman" w:hAnsi="Times New Roman" w:cs="Times New Roman"/>
          <w:sz w:val="28"/>
          <w:szCs w:val="28"/>
        </w:rPr>
        <w:t xml:space="preserve">ФИНАНСОВЫЙ УНИВЕРСИТЕТ ПРИ ПРАВИТЕЛЬСТВЕ РФ                                           </w:t>
      </w:r>
    </w:p>
    <w:p w:rsidR="004E4EFE" w:rsidRPr="007453FE" w:rsidRDefault="004E4EFE" w:rsidP="004E4EFE">
      <w:pPr>
        <w:spacing w:after="0" w:line="360" w:lineRule="auto"/>
        <w:ind w:firstLine="709"/>
        <w:rPr>
          <w:rFonts w:ascii="Times New Roman" w:eastAsia="Times New Roman" w:hAnsi="Times New Roman" w:cs="Times New Roman"/>
          <w:sz w:val="28"/>
          <w:szCs w:val="28"/>
        </w:rPr>
      </w:pPr>
      <w:r w:rsidRPr="007453F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4E4EFE" w:rsidRPr="007453FE" w:rsidRDefault="004E4EFE" w:rsidP="004E4EFE">
      <w:pPr>
        <w:spacing w:after="0" w:line="360" w:lineRule="auto"/>
        <w:ind w:firstLine="709"/>
        <w:jc w:val="center"/>
        <w:rPr>
          <w:rFonts w:ascii="Times New Roman" w:eastAsia="Times New Roman" w:hAnsi="Times New Roman" w:cs="Times New Roman"/>
          <w:sz w:val="28"/>
          <w:szCs w:val="28"/>
        </w:rPr>
      </w:pPr>
    </w:p>
    <w:p w:rsidR="004E4EFE" w:rsidRPr="007453FE" w:rsidRDefault="004E4EFE" w:rsidP="004E4EFE">
      <w:pPr>
        <w:spacing w:after="0" w:line="360" w:lineRule="auto"/>
        <w:ind w:firstLine="709"/>
        <w:jc w:val="center"/>
        <w:rPr>
          <w:rFonts w:ascii="Times New Roman" w:eastAsia="Times New Roman" w:hAnsi="Times New Roman" w:cs="Times New Roman"/>
          <w:sz w:val="28"/>
          <w:szCs w:val="28"/>
        </w:rPr>
      </w:pPr>
    </w:p>
    <w:p w:rsidR="004E4EFE" w:rsidRPr="007453FE" w:rsidRDefault="004E4EFE" w:rsidP="004E4EFE">
      <w:pPr>
        <w:spacing w:after="0" w:line="360" w:lineRule="auto"/>
        <w:ind w:firstLine="709"/>
        <w:jc w:val="center"/>
        <w:rPr>
          <w:rFonts w:ascii="Times New Roman" w:eastAsia="Times New Roman" w:hAnsi="Times New Roman" w:cs="Times New Roman"/>
          <w:sz w:val="28"/>
          <w:szCs w:val="28"/>
        </w:rPr>
      </w:pPr>
    </w:p>
    <w:p w:rsidR="004E4EFE" w:rsidRPr="007453FE" w:rsidRDefault="004E4EFE" w:rsidP="004E4EFE">
      <w:pPr>
        <w:spacing w:after="0" w:line="360" w:lineRule="auto"/>
        <w:ind w:firstLine="709"/>
        <w:jc w:val="center"/>
        <w:rPr>
          <w:rFonts w:ascii="Times New Roman" w:eastAsia="Times New Roman" w:hAnsi="Times New Roman" w:cs="Times New Roman"/>
          <w:sz w:val="28"/>
          <w:szCs w:val="28"/>
        </w:rPr>
      </w:pPr>
    </w:p>
    <w:p w:rsidR="004E4EFE" w:rsidRPr="007453FE" w:rsidRDefault="004E4EFE" w:rsidP="004E4EFE">
      <w:pPr>
        <w:spacing w:after="0" w:line="360" w:lineRule="auto"/>
        <w:ind w:firstLine="709"/>
        <w:jc w:val="center"/>
        <w:rPr>
          <w:rFonts w:ascii="Times New Roman" w:eastAsia="Times New Roman" w:hAnsi="Times New Roman" w:cs="Times New Roman"/>
          <w:sz w:val="28"/>
          <w:szCs w:val="28"/>
        </w:rPr>
      </w:pPr>
    </w:p>
    <w:p w:rsidR="004E4EFE" w:rsidRPr="007453FE" w:rsidRDefault="004E4EFE" w:rsidP="004E4EFE">
      <w:pPr>
        <w:spacing w:after="0" w:line="360" w:lineRule="auto"/>
        <w:ind w:firstLine="709"/>
        <w:jc w:val="center"/>
        <w:rPr>
          <w:rFonts w:ascii="Times New Roman" w:eastAsia="Times New Roman" w:hAnsi="Times New Roman" w:cs="Times New Roman"/>
          <w:sz w:val="28"/>
          <w:szCs w:val="28"/>
        </w:rPr>
      </w:pPr>
    </w:p>
    <w:p w:rsidR="004E4EFE" w:rsidRPr="007453FE" w:rsidRDefault="004E4EFE" w:rsidP="004E4EFE">
      <w:pPr>
        <w:spacing w:after="0" w:line="360" w:lineRule="auto"/>
        <w:jc w:val="center"/>
        <w:rPr>
          <w:rFonts w:ascii="Times New Roman" w:eastAsia="Times New Roman" w:hAnsi="Times New Roman" w:cs="Times New Roman"/>
          <w:sz w:val="28"/>
          <w:szCs w:val="28"/>
        </w:rPr>
      </w:pPr>
      <w:r w:rsidRPr="007453FE">
        <w:rPr>
          <w:rFonts w:ascii="Times New Roman" w:eastAsia="Times New Roman" w:hAnsi="Times New Roman" w:cs="Times New Roman"/>
          <w:sz w:val="28"/>
          <w:szCs w:val="28"/>
        </w:rPr>
        <w:t>Контрольная работа</w:t>
      </w:r>
    </w:p>
    <w:p w:rsidR="004E4EFE" w:rsidRPr="007453FE" w:rsidRDefault="004E4EFE" w:rsidP="004E4EFE">
      <w:pPr>
        <w:spacing w:after="0" w:line="360" w:lineRule="auto"/>
        <w:jc w:val="center"/>
        <w:rPr>
          <w:rFonts w:ascii="Times New Roman" w:eastAsia="Times New Roman" w:hAnsi="Times New Roman" w:cs="Times New Roman"/>
          <w:sz w:val="28"/>
          <w:szCs w:val="28"/>
          <w:lang w:val="en-US"/>
        </w:rPr>
      </w:pPr>
      <w:r w:rsidRPr="007453FE">
        <w:rPr>
          <w:rFonts w:ascii="Times New Roman" w:eastAsia="Times New Roman" w:hAnsi="Times New Roman" w:cs="Times New Roman"/>
          <w:sz w:val="28"/>
          <w:szCs w:val="28"/>
        </w:rPr>
        <w:t xml:space="preserve">По дисциплине: </w:t>
      </w:r>
      <w:r w:rsidRPr="007453FE">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rPr>
        <w:t>Планирование и развитие карьеры</w:t>
      </w:r>
      <w:r w:rsidRPr="007453FE">
        <w:rPr>
          <w:rFonts w:ascii="Times New Roman" w:eastAsia="Times New Roman" w:hAnsi="Times New Roman" w:cs="Times New Roman"/>
          <w:sz w:val="28"/>
          <w:szCs w:val="28"/>
          <w:lang w:val="en-US"/>
        </w:rPr>
        <w:t>”</w:t>
      </w:r>
    </w:p>
    <w:p w:rsidR="004E4EFE" w:rsidRPr="007453FE" w:rsidRDefault="004E4EFE" w:rsidP="004E4EFE">
      <w:pPr>
        <w:spacing w:after="0"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Вариант № 1</w:t>
      </w:r>
    </w:p>
    <w:p w:rsidR="004E4EFE" w:rsidRDefault="004E4EFE" w:rsidP="004E4EFE">
      <w:pPr>
        <w:spacing w:after="0" w:line="360" w:lineRule="auto"/>
        <w:rPr>
          <w:rFonts w:ascii="Times New Roman" w:eastAsia="Times New Roman" w:hAnsi="Times New Roman" w:cs="Times New Roman"/>
          <w:sz w:val="28"/>
          <w:szCs w:val="28"/>
        </w:rPr>
      </w:pPr>
    </w:p>
    <w:p w:rsidR="004E4EFE" w:rsidRDefault="004E4EFE" w:rsidP="004E4EFE">
      <w:pPr>
        <w:spacing w:after="0" w:line="360" w:lineRule="auto"/>
        <w:rPr>
          <w:rFonts w:ascii="Times New Roman" w:eastAsia="Times New Roman" w:hAnsi="Times New Roman" w:cs="Times New Roman"/>
          <w:sz w:val="28"/>
          <w:szCs w:val="28"/>
        </w:rPr>
      </w:pPr>
    </w:p>
    <w:p w:rsidR="004E4EFE" w:rsidRPr="007453FE" w:rsidRDefault="004E4EFE" w:rsidP="004E4EFE">
      <w:pPr>
        <w:spacing w:after="0" w:line="360" w:lineRule="auto"/>
        <w:rPr>
          <w:rFonts w:ascii="Times New Roman" w:eastAsia="Times New Roman" w:hAnsi="Times New Roman" w:cs="Times New Roman"/>
          <w:sz w:val="28"/>
          <w:szCs w:val="28"/>
          <w:lang w:eastAsia="ru-RU"/>
        </w:rPr>
      </w:pPr>
    </w:p>
    <w:p w:rsidR="004E4EFE" w:rsidRDefault="004E4EFE" w:rsidP="004E4EFE">
      <w:pPr>
        <w:spacing w:after="0" w:line="360" w:lineRule="auto"/>
        <w:rPr>
          <w:rFonts w:ascii="Times New Roman" w:eastAsia="Times New Roman" w:hAnsi="Times New Roman" w:cs="Times New Roman"/>
          <w:sz w:val="28"/>
          <w:szCs w:val="28"/>
          <w:lang w:eastAsia="ru-RU"/>
        </w:rPr>
      </w:pPr>
    </w:p>
    <w:p w:rsidR="004E4EFE" w:rsidRDefault="004E4EFE" w:rsidP="004E4EFE">
      <w:pPr>
        <w:spacing w:after="0" w:line="360" w:lineRule="auto"/>
        <w:rPr>
          <w:rFonts w:ascii="Times New Roman" w:eastAsia="Times New Roman" w:hAnsi="Times New Roman" w:cs="Times New Roman"/>
          <w:sz w:val="28"/>
          <w:szCs w:val="28"/>
          <w:lang w:eastAsia="ru-RU"/>
        </w:rPr>
      </w:pPr>
    </w:p>
    <w:p w:rsidR="004E4EFE" w:rsidRPr="007453FE" w:rsidRDefault="004E4EFE" w:rsidP="004E4EFE">
      <w:pPr>
        <w:spacing w:after="0" w:line="360" w:lineRule="auto"/>
        <w:rPr>
          <w:rFonts w:ascii="Times New Roman" w:eastAsia="Times New Roman" w:hAnsi="Times New Roman" w:cs="Times New Roman"/>
          <w:sz w:val="28"/>
          <w:szCs w:val="28"/>
          <w:lang w:eastAsia="ru-RU"/>
        </w:rPr>
      </w:pPr>
    </w:p>
    <w:p w:rsidR="00E526BB" w:rsidRDefault="00E526BB" w:rsidP="00AB3F60">
      <w:pPr>
        <w:spacing w:after="0" w:line="360" w:lineRule="auto"/>
        <w:rPr>
          <w:rFonts w:ascii="Times New Roman" w:eastAsia="Times New Roman" w:hAnsi="Times New Roman" w:cs="Times New Roman"/>
          <w:sz w:val="28"/>
          <w:szCs w:val="28"/>
          <w:lang w:eastAsia="ru-RU"/>
        </w:rPr>
      </w:pPr>
    </w:p>
    <w:p w:rsidR="00E526BB" w:rsidRDefault="00E526BB" w:rsidP="00AB3F60">
      <w:pPr>
        <w:spacing w:after="0" w:line="360" w:lineRule="auto"/>
        <w:rPr>
          <w:rFonts w:ascii="Times New Roman" w:eastAsia="Times New Roman" w:hAnsi="Times New Roman" w:cs="Times New Roman"/>
          <w:sz w:val="28"/>
          <w:szCs w:val="28"/>
          <w:lang w:eastAsia="ru-RU"/>
        </w:rPr>
      </w:pPr>
    </w:p>
    <w:p w:rsidR="00E526BB" w:rsidRDefault="00E526BB" w:rsidP="00AB3F60">
      <w:pPr>
        <w:spacing w:after="0" w:line="360" w:lineRule="auto"/>
        <w:rPr>
          <w:rFonts w:ascii="Times New Roman" w:eastAsia="Times New Roman" w:hAnsi="Times New Roman" w:cs="Times New Roman"/>
          <w:sz w:val="28"/>
          <w:szCs w:val="28"/>
          <w:lang w:eastAsia="ru-RU"/>
        </w:rPr>
      </w:pPr>
    </w:p>
    <w:p w:rsidR="00E526BB" w:rsidRDefault="00E526BB" w:rsidP="00AB3F60">
      <w:pPr>
        <w:spacing w:after="0" w:line="360" w:lineRule="auto"/>
        <w:rPr>
          <w:rFonts w:ascii="Times New Roman" w:eastAsia="Times New Roman" w:hAnsi="Times New Roman" w:cs="Times New Roman"/>
          <w:sz w:val="28"/>
          <w:szCs w:val="28"/>
          <w:lang w:eastAsia="ru-RU"/>
        </w:rPr>
      </w:pPr>
    </w:p>
    <w:p w:rsidR="00E526BB" w:rsidRDefault="00E526BB" w:rsidP="00AB3F60">
      <w:pPr>
        <w:spacing w:after="0" w:line="360" w:lineRule="auto"/>
        <w:rPr>
          <w:rFonts w:ascii="Times New Roman" w:eastAsia="Times New Roman" w:hAnsi="Times New Roman" w:cs="Times New Roman"/>
          <w:sz w:val="28"/>
          <w:szCs w:val="28"/>
          <w:lang w:eastAsia="ru-RU"/>
        </w:rPr>
      </w:pPr>
    </w:p>
    <w:p w:rsidR="00E526BB" w:rsidRDefault="00E526BB" w:rsidP="00AB3F60">
      <w:pPr>
        <w:spacing w:after="0" w:line="360" w:lineRule="auto"/>
        <w:rPr>
          <w:rFonts w:ascii="Times New Roman" w:eastAsia="Times New Roman" w:hAnsi="Times New Roman" w:cs="Times New Roman"/>
          <w:sz w:val="28"/>
          <w:szCs w:val="28"/>
          <w:lang w:eastAsia="ru-RU"/>
        </w:rPr>
      </w:pPr>
    </w:p>
    <w:p w:rsidR="00E526BB" w:rsidRDefault="00E526BB" w:rsidP="00AB3F60">
      <w:pPr>
        <w:spacing w:after="0" w:line="360" w:lineRule="auto"/>
        <w:rPr>
          <w:rFonts w:ascii="Times New Roman" w:eastAsia="Times New Roman" w:hAnsi="Times New Roman" w:cs="Times New Roman"/>
          <w:sz w:val="28"/>
          <w:szCs w:val="28"/>
          <w:lang w:eastAsia="ru-RU"/>
        </w:rPr>
      </w:pPr>
    </w:p>
    <w:p w:rsidR="00E526BB" w:rsidRDefault="00E526BB" w:rsidP="00AB3F60">
      <w:pPr>
        <w:spacing w:after="0" w:line="360" w:lineRule="auto"/>
        <w:rPr>
          <w:rFonts w:ascii="Times New Roman" w:eastAsia="Times New Roman" w:hAnsi="Times New Roman" w:cs="Times New Roman"/>
          <w:sz w:val="28"/>
          <w:szCs w:val="28"/>
          <w:lang w:eastAsia="ru-RU"/>
        </w:rPr>
      </w:pPr>
    </w:p>
    <w:p w:rsidR="00E526BB" w:rsidRDefault="00E526BB" w:rsidP="00AB3F60">
      <w:pPr>
        <w:spacing w:after="0" w:line="360" w:lineRule="auto"/>
        <w:rPr>
          <w:rFonts w:ascii="Times New Roman" w:eastAsia="Times New Roman" w:hAnsi="Times New Roman" w:cs="Times New Roman"/>
          <w:sz w:val="28"/>
          <w:szCs w:val="28"/>
          <w:lang w:eastAsia="ru-RU"/>
        </w:rPr>
      </w:pPr>
    </w:p>
    <w:p w:rsidR="001C3984" w:rsidRPr="00B857C6" w:rsidRDefault="00AB3F60" w:rsidP="00AB3F60">
      <w:pPr>
        <w:spacing w:after="0" w:line="360" w:lineRule="auto"/>
        <w:rPr>
          <w:rFonts w:ascii="Times New Roman" w:hAnsi="Times New Roman" w:cs="Times New Roman"/>
          <w:sz w:val="28"/>
          <w:szCs w:val="28"/>
        </w:rPr>
      </w:pPr>
      <w:r w:rsidRPr="00B857C6">
        <w:rPr>
          <w:rFonts w:ascii="Times New Roman" w:hAnsi="Times New Roman" w:cs="Times New Roman"/>
          <w:sz w:val="28"/>
          <w:szCs w:val="28"/>
        </w:rPr>
        <w:t xml:space="preserve">          </w:t>
      </w:r>
      <w:r w:rsidR="00E526BB">
        <w:rPr>
          <w:rFonts w:ascii="Times New Roman" w:hAnsi="Times New Roman" w:cs="Times New Roman"/>
          <w:sz w:val="28"/>
          <w:szCs w:val="28"/>
        </w:rPr>
        <w:t xml:space="preserve">                              </w:t>
      </w:r>
      <w:bookmarkStart w:id="0" w:name="_GoBack"/>
      <w:bookmarkEnd w:id="0"/>
    </w:p>
    <w:p w:rsidR="00AB3F60" w:rsidRPr="009F3093" w:rsidRDefault="004E4EFE" w:rsidP="00AB3F60">
      <w:pPr>
        <w:spacing w:after="0" w:line="360" w:lineRule="auto"/>
        <w:rPr>
          <w:rFonts w:ascii="Times New Roman" w:hAnsi="Times New Roman" w:cs="Times New Roman"/>
          <w:sz w:val="28"/>
          <w:szCs w:val="28"/>
        </w:rPr>
      </w:pPr>
      <w:r w:rsidRPr="009732DB">
        <w:rPr>
          <w:rFonts w:ascii="Times New Roman" w:hAnsi="Times New Roman" w:cs="Times New Roman"/>
          <w:b/>
          <w:sz w:val="28"/>
          <w:szCs w:val="28"/>
        </w:rPr>
        <w:lastRenderedPageBreak/>
        <w:t xml:space="preserve">                                           </w:t>
      </w:r>
      <w:r w:rsidRPr="009F3093">
        <w:rPr>
          <w:rFonts w:ascii="Times New Roman" w:hAnsi="Times New Roman" w:cs="Times New Roman"/>
          <w:sz w:val="28"/>
          <w:szCs w:val="28"/>
        </w:rPr>
        <w:t xml:space="preserve"> </w:t>
      </w:r>
      <w:r w:rsidR="0099188B" w:rsidRPr="009F3093">
        <w:rPr>
          <w:rFonts w:ascii="Times New Roman" w:hAnsi="Times New Roman" w:cs="Times New Roman"/>
          <w:sz w:val="28"/>
          <w:szCs w:val="28"/>
        </w:rPr>
        <w:t>Содержание</w:t>
      </w:r>
    </w:p>
    <w:p w:rsidR="0099188B" w:rsidRDefault="0099188B" w:rsidP="00AB3F60">
      <w:pPr>
        <w:spacing w:after="0" w:line="360" w:lineRule="auto"/>
        <w:rPr>
          <w:rFonts w:ascii="Times New Roman" w:hAnsi="Times New Roman" w:cs="Times New Roman"/>
          <w:sz w:val="28"/>
          <w:szCs w:val="28"/>
        </w:rPr>
      </w:pPr>
    </w:p>
    <w:p w:rsidR="0099188B" w:rsidRDefault="0099188B" w:rsidP="0099188B">
      <w:pPr>
        <w:spacing w:after="0" w:line="360" w:lineRule="auto"/>
        <w:rPr>
          <w:rFonts w:ascii="Times New Roman" w:hAnsi="Times New Roman" w:cs="Times New Roman"/>
          <w:sz w:val="28"/>
          <w:szCs w:val="28"/>
        </w:rPr>
      </w:pPr>
      <w:r w:rsidRPr="0099188B">
        <w:rPr>
          <w:rFonts w:ascii="Times New Roman" w:hAnsi="Times New Roman" w:cs="Times New Roman"/>
          <w:sz w:val="28"/>
          <w:szCs w:val="28"/>
        </w:rPr>
        <w:t>Введение</w:t>
      </w:r>
      <w:r w:rsidR="009F3093">
        <w:rPr>
          <w:rFonts w:ascii="Times New Roman" w:hAnsi="Times New Roman" w:cs="Times New Roman"/>
          <w:sz w:val="28"/>
          <w:szCs w:val="28"/>
        </w:rPr>
        <w:t>…………………………………………………………………………...3</w:t>
      </w:r>
    </w:p>
    <w:p w:rsidR="00C620D5" w:rsidRPr="0041522F" w:rsidRDefault="0041522F" w:rsidP="0041522F">
      <w:pPr>
        <w:spacing w:after="0" w:line="360" w:lineRule="auto"/>
        <w:rPr>
          <w:rFonts w:ascii="Times New Roman" w:hAnsi="Times New Roman" w:cs="Times New Roman"/>
          <w:sz w:val="28"/>
          <w:szCs w:val="28"/>
        </w:rPr>
      </w:pPr>
      <w:r>
        <w:rPr>
          <w:rFonts w:ascii="Times New Roman" w:hAnsi="Times New Roman" w:cs="Times New Roman"/>
          <w:sz w:val="28"/>
          <w:szCs w:val="28"/>
        </w:rPr>
        <w:t>1.</w:t>
      </w:r>
      <w:r w:rsidR="00C620D5" w:rsidRPr="0041522F">
        <w:rPr>
          <w:rFonts w:ascii="Times New Roman" w:hAnsi="Times New Roman" w:cs="Times New Roman"/>
          <w:sz w:val="28"/>
          <w:szCs w:val="28"/>
        </w:rPr>
        <w:t>Теоретическая часть</w:t>
      </w:r>
      <w:r w:rsidR="009F3093">
        <w:rPr>
          <w:rFonts w:ascii="Times New Roman" w:hAnsi="Times New Roman" w:cs="Times New Roman"/>
          <w:sz w:val="28"/>
          <w:szCs w:val="28"/>
        </w:rPr>
        <w:t>………………………………………………………….....4</w:t>
      </w:r>
    </w:p>
    <w:p w:rsidR="0099188B" w:rsidRPr="0041522F" w:rsidRDefault="0041522F" w:rsidP="0041522F">
      <w:pPr>
        <w:pStyle w:val="a3"/>
        <w:numPr>
          <w:ilvl w:val="1"/>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99188B" w:rsidRPr="0041522F">
        <w:rPr>
          <w:rFonts w:ascii="Times New Roman" w:hAnsi="Times New Roman" w:cs="Times New Roman"/>
          <w:sz w:val="28"/>
          <w:szCs w:val="28"/>
        </w:rPr>
        <w:t>Формы и методы планирова</w:t>
      </w:r>
      <w:r w:rsidR="00C620D5" w:rsidRPr="0041522F">
        <w:rPr>
          <w:rFonts w:ascii="Times New Roman" w:hAnsi="Times New Roman" w:cs="Times New Roman"/>
          <w:sz w:val="28"/>
          <w:szCs w:val="28"/>
        </w:rPr>
        <w:t>ния и подготовки резерва руково</w:t>
      </w:r>
      <w:r w:rsidR="0099188B" w:rsidRPr="0041522F">
        <w:rPr>
          <w:rFonts w:ascii="Times New Roman" w:hAnsi="Times New Roman" w:cs="Times New Roman"/>
          <w:sz w:val="28"/>
          <w:szCs w:val="28"/>
        </w:rPr>
        <w:t>дителей</w:t>
      </w:r>
      <w:r w:rsidR="009F3093">
        <w:rPr>
          <w:rFonts w:ascii="Times New Roman" w:hAnsi="Times New Roman" w:cs="Times New Roman"/>
          <w:sz w:val="28"/>
          <w:szCs w:val="28"/>
        </w:rPr>
        <w:t>…...4</w:t>
      </w:r>
    </w:p>
    <w:p w:rsidR="0099188B" w:rsidRPr="0041522F" w:rsidRDefault="0041522F" w:rsidP="0041522F">
      <w:pPr>
        <w:spacing w:after="0" w:line="360" w:lineRule="auto"/>
        <w:rPr>
          <w:rFonts w:ascii="Times New Roman" w:hAnsi="Times New Roman" w:cs="Times New Roman"/>
          <w:sz w:val="28"/>
          <w:szCs w:val="28"/>
        </w:rPr>
      </w:pPr>
      <w:r w:rsidRPr="0041522F">
        <w:rPr>
          <w:rFonts w:ascii="Times New Roman" w:hAnsi="Times New Roman" w:cs="Times New Roman"/>
          <w:sz w:val="28"/>
          <w:szCs w:val="28"/>
        </w:rPr>
        <w:t>1.2</w:t>
      </w:r>
      <w:r>
        <w:rPr>
          <w:rFonts w:ascii="Times New Roman" w:hAnsi="Times New Roman" w:cs="Times New Roman"/>
          <w:sz w:val="28"/>
          <w:szCs w:val="28"/>
        </w:rPr>
        <w:t xml:space="preserve"> </w:t>
      </w:r>
      <w:r w:rsidR="0099188B" w:rsidRPr="0041522F">
        <w:rPr>
          <w:rFonts w:ascii="Times New Roman" w:hAnsi="Times New Roman" w:cs="Times New Roman"/>
          <w:sz w:val="28"/>
          <w:szCs w:val="28"/>
        </w:rPr>
        <w:t>Определение ключевых должностей в фирме, для которых</w:t>
      </w:r>
      <w:r w:rsidR="009F3093">
        <w:rPr>
          <w:rFonts w:ascii="Times New Roman" w:hAnsi="Times New Roman" w:cs="Times New Roman"/>
          <w:sz w:val="28"/>
          <w:szCs w:val="28"/>
        </w:rPr>
        <w:t>……………….5</w:t>
      </w:r>
    </w:p>
    <w:p w:rsidR="0099188B" w:rsidRDefault="0099188B" w:rsidP="0099188B">
      <w:pPr>
        <w:spacing w:after="0" w:line="360" w:lineRule="auto"/>
        <w:rPr>
          <w:rFonts w:ascii="Times New Roman" w:hAnsi="Times New Roman" w:cs="Times New Roman"/>
          <w:sz w:val="28"/>
          <w:szCs w:val="28"/>
        </w:rPr>
      </w:pPr>
      <w:r w:rsidRPr="0099188B">
        <w:rPr>
          <w:rFonts w:ascii="Times New Roman" w:hAnsi="Times New Roman" w:cs="Times New Roman"/>
          <w:sz w:val="28"/>
          <w:szCs w:val="28"/>
        </w:rPr>
        <w:t>формируется резерв руководителей</w:t>
      </w:r>
    </w:p>
    <w:p w:rsidR="0099188B" w:rsidRPr="0041522F" w:rsidRDefault="0099188B" w:rsidP="0041522F">
      <w:pPr>
        <w:pStyle w:val="a3"/>
        <w:numPr>
          <w:ilvl w:val="1"/>
          <w:numId w:val="1"/>
        </w:numPr>
        <w:spacing w:after="0" w:line="360" w:lineRule="auto"/>
        <w:rPr>
          <w:rFonts w:ascii="Times New Roman" w:hAnsi="Times New Roman" w:cs="Times New Roman"/>
          <w:sz w:val="28"/>
          <w:szCs w:val="28"/>
        </w:rPr>
      </w:pPr>
      <w:r w:rsidRPr="0041522F">
        <w:rPr>
          <w:rFonts w:ascii="Times New Roman" w:hAnsi="Times New Roman" w:cs="Times New Roman"/>
          <w:sz w:val="28"/>
          <w:szCs w:val="28"/>
        </w:rPr>
        <w:t>Разработка портрета «идеаль</w:t>
      </w:r>
      <w:r w:rsidR="00C620D5" w:rsidRPr="0041522F">
        <w:rPr>
          <w:rFonts w:ascii="Times New Roman" w:hAnsi="Times New Roman" w:cs="Times New Roman"/>
          <w:sz w:val="28"/>
          <w:szCs w:val="28"/>
        </w:rPr>
        <w:t>ного руководителя»</w:t>
      </w:r>
      <w:r w:rsidR="009F3093">
        <w:rPr>
          <w:rFonts w:ascii="Times New Roman" w:hAnsi="Times New Roman" w:cs="Times New Roman"/>
          <w:sz w:val="28"/>
          <w:szCs w:val="28"/>
        </w:rPr>
        <w:t>…………………………..6</w:t>
      </w:r>
    </w:p>
    <w:p w:rsidR="0099188B" w:rsidRPr="0041522F" w:rsidRDefault="0041522F" w:rsidP="0041522F">
      <w:pPr>
        <w:pStyle w:val="a3"/>
        <w:numPr>
          <w:ilvl w:val="1"/>
          <w:numId w:val="1"/>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99188B" w:rsidRPr="0041522F">
        <w:rPr>
          <w:rFonts w:ascii="Times New Roman" w:hAnsi="Times New Roman" w:cs="Times New Roman"/>
          <w:sz w:val="28"/>
          <w:szCs w:val="28"/>
        </w:rPr>
        <w:t>Изучение и подбор преемников для руководящих должностей</w:t>
      </w:r>
      <w:r w:rsidR="009F3093">
        <w:rPr>
          <w:rFonts w:ascii="Times New Roman" w:hAnsi="Times New Roman" w:cs="Times New Roman"/>
          <w:sz w:val="28"/>
          <w:szCs w:val="28"/>
        </w:rPr>
        <w:t>…………...7</w:t>
      </w:r>
    </w:p>
    <w:p w:rsidR="0099188B" w:rsidRPr="0041522F" w:rsidRDefault="0041522F" w:rsidP="0041522F">
      <w:pPr>
        <w:pStyle w:val="a3"/>
        <w:numPr>
          <w:ilvl w:val="1"/>
          <w:numId w:val="1"/>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99188B" w:rsidRPr="0041522F">
        <w:rPr>
          <w:rFonts w:ascii="Times New Roman" w:hAnsi="Times New Roman" w:cs="Times New Roman"/>
          <w:sz w:val="28"/>
          <w:szCs w:val="28"/>
        </w:rPr>
        <w:t>Прогностические и практ</w:t>
      </w:r>
      <w:r w:rsidR="00C620D5" w:rsidRPr="0041522F">
        <w:rPr>
          <w:rFonts w:ascii="Times New Roman" w:hAnsi="Times New Roman" w:cs="Times New Roman"/>
          <w:sz w:val="28"/>
          <w:szCs w:val="28"/>
        </w:rPr>
        <w:t>ические методы оценки и отбора</w:t>
      </w:r>
      <w:r w:rsidR="009F3093">
        <w:rPr>
          <w:rFonts w:ascii="Times New Roman" w:hAnsi="Times New Roman" w:cs="Times New Roman"/>
          <w:sz w:val="28"/>
          <w:szCs w:val="28"/>
        </w:rPr>
        <w:t>…………….....8</w:t>
      </w:r>
    </w:p>
    <w:p w:rsidR="0041522F" w:rsidRDefault="0041522F" w:rsidP="0041522F">
      <w:pPr>
        <w:pStyle w:val="a3"/>
        <w:numPr>
          <w:ilvl w:val="1"/>
          <w:numId w:val="1"/>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99188B" w:rsidRPr="0041522F">
        <w:rPr>
          <w:rFonts w:ascii="Times New Roman" w:hAnsi="Times New Roman" w:cs="Times New Roman"/>
          <w:sz w:val="28"/>
          <w:szCs w:val="28"/>
        </w:rPr>
        <w:t>Разработ</w:t>
      </w:r>
      <w:r w:rsidR="00C620D5" w:rsidRPr="0041522F">
        <w:rPr>
          <w:rFonts w:ascii="Times New Roman" w:hAnsi="Times New Roman" w:cs="Times New Roman"/>
          <w:sz w:val="28"/>
          <w:szCs w:val="28"/>
        </w:rPr>
        <w:t>ка планов развития резерва</w:t>
      </w:r>
      <w:r w:rsidR="009F3093">
        <w:rPr>
          <w:rFonts w:ascii="Times New Roman" w:hAnsi="Times New Roman" w:cs="Times New Roman"/>
          <w:sz w:val="28"/>
          <w:szCs w:val="28"/>
        </w:rPr>
        <w:t>……………………………………….11</w:t>
      </w:r>
    </w:p>
    <w:p w:rsidR="0099188B" w:rsidRPr="0041522F" w:rsidRDefault="0099188B" w:rsidP="0041522F">
      <w:pPr>
        <w:pStyle w:val="a3"/>
        <w:numPr>
          <w:ilvl w:val="0"/>
          <w:numId w:val="1"/>
        </w:numPr>
        <w:spacing w:after="0" w:line="360" w:lineRule="auto"/>
        <w:rPr>
          <w:rFonts w:ascii="Times New Roman" w:hAnsi="Times New Roman" w:cs="Times New Roman"/>
          <w:sz w:val="28"/>
          <w:szCs w:val="28"/>
        </w:rPr>
      </w:pPr>
      <w:r w:rsidRPr="0041522F">
        <w:rPr>
          <w:rFonts w:ascii="Times New Roman" w:hAnsi="Times New Roman" w:cs="Times New Roman"/>
          <w:sz w:val="28"/>
          <w:szCs w:val="28"/>
        </w:rPr>
        <w:t>Практическая часть</w:t>
      </w:r>
      <w:r w:rsidR="009F3093">
        <w:rPr>
          <w:rFonts w:ascii="Times New Roman" w:hAnsi="Times New Roman" w:cs="Times New Roman"/>
          <w:sz w:val="28"/>
          <w:szCs w:val="28"/>
        </w:rPr>
        <w:t>…………………………………………………………..13</w:t>
      </w:r>
    </w:p>
    <w:p w:rsidR="0099188B" w:rsidRDefault="0099188B" w:rsidP="0099188B">
      <w:pPr>
        <w:spacing w:after="0" w:line="360" w:lineRule="auto"/>
        <w:rPr>
          <w:rFonts w:ascii="Times New Roman" w:hAnsi="Times New Roman" w:cs="Times New Roman"/>
          <w:sz w:val="28"/>
          <w:szCs w:val="28"/>
        </w:rPr>
      </w:pPr>
      <w:r w:rsidRPr="0099188B">
        <w:rPr>
          <w:rFonts w:ascii="Times New Roman" w:hAnsi="Times New Roman" w:cs="Times New Roman"/>
          <w:sz w:val="28"/>
          <w:szCs w:val="28"/>
        </w:rPr>
        <w:t>Заключение</w:t>
      </w:r>
      <w:r w:rsidR="009F3093">
        <w:rPr>
          <w:rFonts w:ascii="Times New Roman" w:hAnsi="Times New Roman" w:cs="Times New Roman"/>
          <w:sz w:val="28"/>
          <w:szCs w:val="28"/>
        </w:rPr>
        <w:t>……………………………………………………………………</w:t>
      </w:r>
      <w:r w:rsidR="001947B2">
        <w:rPr>
          <w:rFonts w:ascii="Times New Roman" w:hAnsi="Times New Roman" w:cs="Times New Roman"/>
          <w:sz w:val="28"/>
          <w:szCs w:val="28"/>
        </w:rPr>
        <w:t>.</w:t>
      </w:r>
      <w:r w:rsidR="009F3093">
        <w:rPr>
          <w:rFonts w:ascii="Times New Roman" w:hAnsi="Times New Roman" w:cs="Times New Roman"/>
          <w:sz w:val="28"/>
          <w:szCs w:val="28"/>
        </w:rPr>
        <w:t>…16</w:t>
      </w:r>
    </w:p>
    <w:p w:rsidR="0099188B" w:rsidRPr="0099188B" w:rsidRDefault="0099188B" w:rsidP="0099188B">
      <w:pPr>
        <w:spacing w:after="0" w:line="360" w:lineRule="auto"/>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9F3093">
        <w:rPr>
          <w:rFonts w:ascii="Times New Roman" w:hAnsi="Times New Roman" w:cs="Times New Roman"/>
          <w:sz w:val="28"/>
          <w:szCs w:val="28"/>
        </w:rPr>
        <w:t>…………………………………………...17</w:t>
      </w:r>
    </w:p>
    <w:p w:rsidR="00AB3F60" w:rsidRPr="00B857C6" w:rsidRDefault="00AB3F60" w:rsidP="00AB3F60">
      <w:pPr>
        <w:spacing w:after="0" w:line="360" w:lineRule="auto"/>
        <w:rPr>
          <w:rFonts w:ascii="Times New Roman" w:hAnsi="Times New Roman" w:cs="Times New Roman"/>
          <w:sz w:val="28"/>
          <w:szCs w:val="28"/>
        </w:rPr>
      </w:pPr>
    </w:p>
    <w:p w:rsidR="00AB3F60" w:rsidRPr="00B857C6" w:rsidRDefault="00AB3F60" w:rsidP="00AB3F60">
      <w:pPr>
        <w:spacing w:after="0" w:line="360" w:lineRule="auto"/>
        <w:rPr>
          <w:rFonts w:ascii="Times New Roman" w:hAnsi="Times New Roman" w:cs="Times New Roman"/>
          <w:sz w:val="28"/>
          <w:szCs w:val="28"/>
        </w:rPr>
      </w:pPr>
    </w:p>
    <w:p w:rsidR="00AB3F60" w:rsidRPr="00B857C6" w:rsidRDefault="00AB3F60" w:rsidP="00AB3F60">
      <w:pPr>
        <w:spacing w:after="0" w:line="360" w:lineRule="auto"/>
        <w:rPr>
          <w:rFonts w:ascii="Times New Roman" w:hAnsi="Times New Roman" w:cs="Times New Roman"/>
          <w:sz w:val="28"/>
          <w:szCs w:val="28"/>
        </w:rPr>
      </w:pPr>
    </w:p>
    <w:p w:rsidR="00AB3F60" w:rsidRPr="00B857C6" w:rsidRDefault="00AB3F60" w:rsidP="00AB3F60">
      <w:pPr>
        <w:spacing w:after="0" w:line="360" w:lineRule="auto"/>
        <w:rPr>
          <w:rFonts w:ascii="Times New Roman" w:hAnsi="Times New Roman" w:cs="Times New Roman"/>
          <w:sz w:val="28"/>
          <w:szCs w:val="28"/>
        </w:rPr>
      </w:pPr>
    </w:p>
    <w:p w:rsidR="00AB3F60" w:rsidRPr="00B857C6" w:rsidRDefault="00AB3F60" w:rsidP="00AB3F60">
      <w:pPr>
        <w:spacing w:after="0" w:line="360" w:lineRule="auto"/>
        <w:rPr>
          <w:rFonts w:ascii="Times New Roman" w:hAnsi="Times New Roman" w:cs="Times New Roman"/>
          <w:sz w:val="28"/>
          <w:szCs w:val="28"/>
        </w:rPr>
      </w:pPr>
    </w:p>
    <w:p w:rsidR="00AB3F60" w:rsidRPr="00B857C6" w:rsidRDefault="00AB3F60" w:rsidP="00AB3F60">
      <w:pPr>
        <w:spacing w:after="0" w:line="360" w:lineRule="auto"/>
        <w:rPr>
          <w:rFonts w:ascii="Times New Roman" w:hAnsi="Times New Roman" w:cs="Times New Roman"/>
          <w:sz w:val="28"/>
          <w:szCs w:val="28"/>
        </w:rPr>
      </w:pPr>
    </w:p>
    <w:p w:rsidR="00AB3F60" w:rsidRPr="00B857C6" w:rsidRDefault="00AB3F60" w:rsidP="00AB3F60">
      <w:pPr>
        <w:spacing w:after="0" w:line="360" w:lineRule="auto"/>
        <w:rPr>
          <w:rFonts w:ascii="Times New Roman" w:hAnsi="Times New Roman" w:cs="Times New Roman"/>
          <w:sz w:val="28"/>
          <w:szCs w:val="28"/>
        </w:rPr>
      </w:pPr>
    </w:p>
    <w:p w:rsidR="00AB3F60" w:rsidRPr="00B857C6" w:rsidRDefault="00AB3F60" w:rsidP="00AB3F60">
      <w:pPr>
        <w:spacing w:after="0" w:line="360" w:lineRule="auto"/>
        <w:rPr>
          <w:rFonts w:ascii="Times New Roman" w:hAnsi="Times New Roman" w:cs="Times New Roman"/>
          <w:sz w:val="28"/>
          <w:szCs w:val="28"/>
        </w:rPr>
      </w:pPr>
    </w:p>
    <w:p w:rsidR="00AB3F60" w:rsidRPr="00B857C6" w:rsidRDefault="00AB3F60" w:rsidP="00AB3F60">
      <w:pPr>
        <w:spacing w:after="0" w:line="360" w:lineRule="auto"/>
        <w:rPr>
          <w:rFonts w:ascii="Times New Roman" w:hAnsi="Times New Roman" w:cs="Times New Roman"/>
          <w:sz w:val="28"/>
          <w:szCs w:val="28"/>
        </w:rPr>
      </w:pPr>
    </w:p>
    <w:p w:rsidR="00AB3F60" w:rsidRPr="00B857C6" w:rsidRDefault="00AB3F60" w:rsidP="00AB3F60">
      <w:pPr>
        <w:spacing w:after="0" w:line="360" w:lineRule="auto"/>
        <w:rPr>
          <w:rFonts w:ascii="Times New Roman" w:hAnsi="Times New Roman" w:cs="Times New Roman"/>
          <w:sz w:val="28"/>
          <w:szCs w:val="28"/>
        </w:rPr>
      </w:pPr>
    </w:p>
    <w:p w:rsidR="00AB3F60" w:rsidRPr="00B857C6" w:rsidRDefault="00AB3F60" w:rsidP="00AB3F60">
      <w:pPr>
        <w:spacing w:after="0" w:line="360" w:lineRule="auto"/>
        <w:rPr>
          <w:rFonts w:ascii="Times New Roman" w:hAnsi="Times New Roman" w:cs="Times New Roman"/>
          <w:sz w:val="28"/>
          <w:szCs w:val="28"/>
        </w:rPr>
      </w:pPr>
    </w:p>
    <w:p w:rsidR="00AB3F60" w:rsidRPr="00B857C6" w:rsidRDefault="00AB3F60" w:rsidP="00AB3F60">
      <w:pPr>
        <w:spacing w:after="0" w:line="360" w:lineRule="auto"/>
        <w:rPr>
          <w:rFonts w:ascii="Times New Roman" w:hAnsi="Times New Roman" w:cs="Times New Roman"/>
          <w:sz w:val="28"/>
          <w:szCs w:val="28"/>
        </w:rPr>
      </w:pPr>
    </w:p>
    <w:p w:rsidR="00AB3F60" w:rsidRPr="00B857C6" w:rsidRDefault="00AB3F60" w:rsidP="00AB3F60">
      <w:pPr>
        <w:spacing w:after="0" w:line="360" w:lineRule="auto"/>
        <w:rPr>
          <w:rFonts w:ascii="Times New Roman" w:hAnsi="Times New Roman" w:cs="Times New Roman"/>
          <w:sz w:val="28"/>
          <w:szCs w:val="28"/>
        </w:rPr>
      </w:pPr>
    </w:p>
    <w:p w:rsidR="00AB3F60" w:rsidRPr="00B857C6" w:rsidRDefault="00AB3F60" w:rsidP="00AB3F60">
      <w:pPr>
        <w:spacing w:after="0" w:line="360" w:lineRule="auto"/>
        <w:rPr>
          <w:rFonts w:ascii="Times New Roman" w:hAnsi="Times New Roman" w:cs="Times New Roman"/>
          <w:sz w:val="28"/>
          <w:szCs w:val="28"/>
        </w:rPr>
      </w:pPr>
    </w:p>
    <w:p w:rsidR="00AB3F60" w:rsidRPr="00B857C6" w:rsidRDefault="00AB3F60" w:rsidP="00AB3F60">
      <w:pPr>
        <w:spacing w:after="0" w:line="360" w:lineRule="auto"/>
        <w:rPr>
          <w:rFonts w:ascii="Times New Roman" w:hAnsi="Times New Roman" w:cs="Times New Roman"/>
          <w:sz w:val="28"/>
          <w:szCs w:val="28"/>
        </w:rPr>
      </w:pPr>
    </w:p>
    <w:p w:rsidR="00B857C6" w:rsidRPr="00B857C6" w:rsidRDefault="00B857C6" w:rsidP="00C620D5">
      <w:pPr>
        <w:pStyle w:val="20"/>
        <w:spacing w:after="0" w:line="360" w:lineRule="auto"/>
        <w:ind w:left="0"/>
        <w:rPr>
          <w:sz w:val="28"/>
          <w:szCs w:val="28"/>
        </w:rPr>
      </w:pPr>
    </w:p>
    <w:p w:rsidR="00C620D5" w:rsidRPr="009F3093" w:rsidRDefault="00B857C6" w:rsidP="00C620D5">
      <w:pPr>
        <w:keepNext/>
        <w:spacing w:after="0" w:line="360" w:lineRule="auto"/>
        <w:ind w:firstLine="709"/>
        <w:jc w:val="both"/>
        <w:outlineLvl w:val="0"/>
        <w:rPr>
          <w:rFonts w:ascii="Times New Roman" w:eastAsia="Times New Roman" w:hAnsi="Times New Roman" w:cs="Times New Roman"/>
          <w:bCs/>
          <w:kern w:val="32"/>
          <w:sz w:val="28"/>
          <w:szCs w:val="28"/>
          <w:lang w:eastAsia="ru-RU"/>
        </w:rPr>
      </w:pPr>
      <w:bookmarkStart w:id="1" w:name="_Toc326085390"/>
      <w:r w:rsidRPr="009F3093">
        <w:rPr>
          <w:rFonts w:ascii="Times New Roman" w:eastAsia="Times New Roman" w:hAnsi="Times New Roman" w:cs="Times New Roman"/>
          <w:bCs/>
          <w:kern w:val="32"/>
          <w:sz w:val="28"/>
          <w:szCs w:val="28"/>
          <w:lang w:eastAsia="ru-RU"/>
        </w:rPr>
        <w:lastRenderedPageBreak/>
        <w:t xml:space="preserve">                                   Введение</w:t>
      </w:r>
      <w:bookmarkEnd w:id="1"/>
    </w:p>
    <w:p w:rsidR="00C620D5" w:rsidRPr="00B857C6" w:rsidRDefault="00C620D5" w:rsidP="00C620D5">
      <w:pPr>
        <w:keepNext/>
        <w:spacing w:after="0" w:line="360" w:lineRule="auto"/>
        <w:ind w:firstLine="709"/>
        <w:jc w:val="both"/>
        <w:outlineLvl w:val="0"/>
        <w:rPr>
          <w:rFonts w:ascii="Times New Roman" w:eastAsia="Times New Roman" w:hAnsi="Times New Roman" w:cs="Times New Roman"/>
          <w:bCs/>
          <w:kern w:val="32"/>
          <w:sz w:val="28"/>
          <w:szCs w:val="28"/>
          <w:lang w:eastAsia="ru-RU"/>
        </w:rPr>
      </w:pPr>
    </w:p>
    <w:p w:rsidR="00B857C6" w:rsidRPr="00B857C6" w:rsidRDefault="00B857C6" w:rsidP="00C620D5">
      <w:pPr>
        <w:spacing w:after="0" w:line="360" w:lineRule="auto"/>
        <w:ind w:firstLine="709"/>
        <w:jc w:val="both"/>
        <w:rPr>
          <w:rFonts w:ascii="Times New Roman" w:eastAsia="Times New Roman" w:hAnsi="Times New Roman" w:cs="Times New Roman"/>
          <w:sz w:val="28"/>
          <w:szCs w:val="28"/>
          <w:lang w:eastAsia="ru-RU"/>
        </w:rPr>
      </w:pPr>
      <w:r w:rsidRPr="00B857C6">
        <w:rPr>
          <w:rFonts w:ascii="Times New Roman" w:eastAsia="Times New Roman" w:hAnsi="Times New Roman" w:cs="Times New Roman"/>
          <w:sz w:val="28"/>
          <w:szCs w:val="28"/>
          <w:lang w:eastAsia="ru-RU"/>
        </w:rPr>
        <w:t>Одним из основополагающих факторов экономического роста в современных условиях развития России является адаптивная, гибкая, мобильная кадровая политика и процессы формирования кадрового резерва современной фирмы. Поэтому, актуальность исследования вопросов формирования кадрового резерва фирмы продиктована необходимостью совершенствования ее развития в условиях инновационной экономики.</w:t>
      </w:r>
    </w:p>
    <w:p w:rsidR="00B857C6" w:rsidRDefault="00B857C6" w:rsidP="00B857C6">
      <w:pPr>
        <w:spacing w:after="0" w:line="360" w:lineRule="auto"/>
        <w:ind w:firstLine="709"/>
        <w:jc w:val="both"/>
        <w:rPr>
          <w:rFonts w:ascii="Times New Roman" w:eastAsia="Times New Roman" w:hAnsi="Times New Roman" w:cs="Times New Roman"/>
          <w:sz w:val="28"/>
          <w:szCs w:val="28"/>
          <w:lang w:eastAsia="ru-RU"/>
        </w:rPr>
      </w:pPr>
      <w:r w:rsidRPr="00B857C6">
        <w:rPr>
          <w:rFonts w:ascii="Times New Roman" w:eastAsia="Times New Roman" w:hAnsi="Times New Roman" w:cs="Times New Roman"/>
          <w:sz w:val="28"/>
          <w:szCs w:val="28"/>
          <w:lang w:eastAsia="ru-RU"/>
        </w:rPr>
        <w:t>Формирование кадрового резерва - важная составляющая политики любой фирмы. Отсутствие данного аспекта грозит снижением эффективности даже самому успешному бизнесу. Систематический отбор в резерв наиболее перспективных сотрудников, которые после специального обучения смогут занять ключевые позиции в фирме, позволяет решать многие бизнес - задачи. Это также реальная забота о карьерном росте и профессиональном развитии людей, мотивирующая их на эффективную работу и способствующая росту их лояльности к фирме.</w:t>
      </w:r>
    </w:p>
    <w:p w:rsidR="00C620D5" w:rsidRPr="00C620D5" w:rsidRDefault="00C620D5" w:rsidP="00C620D5">
      <w:pPr>
        <w:spacing w:after="0" w:line="360" w:lineRule="auto"/>
        <w:ind w:firstLine="709"/>
        <w:jc w:val="both"/>
        <w:rPr>
          <w:rFonts w:ascii="Times New Roman" w:eastAsia="Times New Roman" w:hAnsi="Times New Roman" w:cs="Times New Roman"/>
          <w:sz w:val="28"/>
          <w:szCs w:val="28"/>
          <w:lang w:eastAsia="ru-RU"/>
        </w:rPr>
      </w:pPr>
      <w:r w:rsidRPr="00C620D5">
        <w:rPr>
          <w:rFonts w:ascii="Times New Roman" w:eastAsia="Times New Roman" w:hAnsi="Times New Roman" w:cs="Times New Roman"/>
          <w:sz w:val="28"/>
          <w:szCs w:val="28"/>
          <w:lang w:eastAsia="ru-RU"/>
        </w:rPr>
        <w:t>Предприятия должны всегда иметь "резерв" кадров, из которых они предпочитают выбирать кандидатов на вакантные должности. Наем со стороны всегда сопряжен с риском крупного просчета. Как бы скрупулезен не был заочный анализ, он не позволяет, с той же уверенностью судить о кандидате, как о работнике предприятия.</w:t>
      </w:r>
    </w:p>
    <w:p w:rsidR="00C620D5" w:rsidRPr="00B857C6" w:rsidRDefault="00C620D5" w:rsidP="00C620D5">
      <w:pPr>
        <w:spacing w:after="0" w:line="360" w:lineRule="auto"/>
        <w:ind w:firstLine="709"/>
        <w:jc w:val="both"/>
        <w:rPr>
          <w:rFonts w:ascii="Times New Roman" w:eastAsia="Times New Roman" w:hAnsi="Times New Roman" w:cs="Times New Roman"/>
          <w:sz w:val="28"/>
          <w:szCs w:val="28"/>
          <w:lang w:eastAsia="ru-RU"/>
        </w:rPr>
      </w:pPr>
      <w:r w:rsidRPr="00C620D5">
        <w:rPr>
          <w:rFonts w:ascii="Times New Roman" w:eastAsia="Times New Roman" w:hAnsi="Times New Roman" w:cs="Times New Roman"/>
          <w:sz w:val="28"/>
          <w:szCs w:val="28"/>
          <w:lang w:eastAsia="ru-RU"/>
        </w:rPr>
        <w:t>Формирование резерва преследует цель отбора кандидатов, обладающих управленческими способностями и пригодных для обучения профессии руководителя. На стадии формирования резерва не принимаются решения о назначении кандидата на должность, а лишь решения о необходимости его обучения профессии руководителя.</w:t>
      </w:r>
    </w:p>
    <w:p w:rsidR="00B857C6" w:rsidRPr="00B857C6" w:rsidRDefault="00B857C6" w:rsidP="00B857C6">
      <w:pPr>
        <w:spacing w:after="0" w:line="360" w:lineRule="auto"/>
        <w:ind w:firstLine="709"/>
        <w:jc w:val="both"/>
        <w:rPr>
          <w:rFonts w:ascii="Times New Roman" w:eastAsia="Times New Roman" w:hAnsi="Times New Roman" w:cs="Times New Roman"/>
          <w:sz w:val="28"/>
          <w:szCs w:val="28"/>
          <w:lang w:eastAsia="ru-RU"/>
        </w:rPr>
      </w:pPr>
      <w:r w:rsidRPr="00B857C6">
        <w:rPr>
          <w:rFonts w:ascii="Times New Roman" w:eastAsia="Times New Roman" w:hAnsi="Times New Roman" w:cs="Times New Roman"/>
          <w:sz w:val="28"/>
          <w:szCs w:val="28"/>
          <w:lang w:eastAsia="ru-RU"/>
        </w:rPr>
        <w:t>Поэтому актуальность создания кадрового резерва приобретает особую важность, особенно выявление качественных характеристик, которые могут служить элементом устойчивого функционирования фирмы.</w:t>
      </w:r>
    </w:p>
    <w:p w:rsidR="00B857C6" w:rsidRDefault="00B857C6" w:rsidP="00AB3F60">
      <w:pPr>
        <w:pStyle w:val="20"/>
        <w:spacing w:after="0" w:line="360" w:lineRule="auto"/>
        <w:rPr>
          <w:sz w:val="28"/>
          <w:szCs w:val="28"/>
        </w:rPr>
      </w:pPr>
    </w:p>
    <w:p w:rsidR="009732DB" w:rsidRPr="009F3093" w:rsidRDefault="009732DB" w:rsidP="009F3093">
      <w:pPr>
        <w:pStyle w:val="20"/>
        <w:numPr>
          <w:ilvl w:val="0"/>
          <w:numId w:val="7"/>
        </w:numPr>
        <w:spacing w:after="0" w:line="360" w:lineRule="auto"/>
        <w:rPr>
          <w:sz w:val="28"/>
          <w:szCs w:val="28"/>
        </w:rPr>
      </w:pPr>
      <w:r w:rsidRPr="009F3093">
        <w:rPr>
          <w:sz w:val="28"/>
          <w:szCs w:val="28"/>
        </w:rPr>
        <w:lastRenderedPageBreak/>
        <w:t>Теор</w:t>
      </w:r>
      <w:r w:rsidR="009F3093" w:rsidRPr="009F3093">
        <w:rPr>
          <w:sz w:val="28"/>
          <w:szCs w:val="28"/>
        </w:rPr>
        <w:t>етическая часть</w:t>
      </w:r>
    </w:p>
    <w:p w:rsidR="009F3093" w:rsidRPr="009F3093" w:rsidRDefault="009F3093" w:rsidP="009F3093">
      <w:pPr>
        <w:pStyle w:val="20"/>
        <w:spacing w:after="0" w:line="360" w:lineRule="auto"/>
        <w:ind w:left="3238"/>
        <w:rPr>
          <w:sz w:val="28"/>
          <w:szCs w:val="28"/>
        </w:rPr>
      </w:pPr>
    </w:p>
    <w:p w:rsidR="00635594" w:rsidRPr="009F3093" w:rsidRDefault="00635594" w:rsidP="00635594">
      <w:pPr>
        <w:pStyle w:val="a3"/>
        <w:numPr>
          <w:ilvl w:val="1"/>
          <w:numId w:val="5"/>
        </w:numPr>
        <w:spacing w:after="0" w:line="360" w:lineRule="auto"/>
        <w:rPr>
          <w:rFonts w:ascii="Times New Roman" w:hAnsi="Times New Roman" w:cs="Times New Roman"/>
          <w:sz w:val="28"/>
          <w:szCs w:val="28"/>
        </w:rPr>
      </w:pPr>
      <w:r w:rsidRPr="009F3093">
        <w:rPr>
          <w:rFonts w:ascii="Times New Roman" w:hAnsi="Times New Roman" w:cs="Times New Roman"/>
          <w:sz w:val="28"/>
          <w:szCs w:val="28"/>
        </w:rPr>
        <w:t>Формы и методы планирования и подготовки резерва руководителей</w:t>
      </w:r>
    </w:p>
    <w:p w:rsidR="00635594" w:rsidRDefault="00635594" w:rsidP="00114C6D">
      <w:pPr>
        <w:spacing w:after="0" w:line="360" w:lineRule="auto"/>
        <w:ind w:firstLine="709"/>
        <w:jc w:val="both"/>
        <w:rPr>
          <w:rFonts w:ascii="Times New Roman" w:eastAsia="Times New Roman" w:hAnsi="Times New Roman" w:cs="Times New Roman"/>
          <w:sz w:val="28"/>
          <w:szCs w:val="28"/>
          <w:lang w:eastAsia="ru-RU"/>
        </w:rPr>
      </w:pPr>
    </w:p>
    <w:p w:rsidR="00114C6D" w:rsidRPr="00114C6D" w:rsidRDefault="00114C6D" w:rsidP="00114C6D">
      <w:pPr>
        <w:spacing w:after="0" w:line="360" w:lineRule="auto"/>
        <w:ind w:firstLine="709"/>
        <w:jc w:val="both"/>
        <w:rPr>
          <w:rFonts w:ascii="Times New Roman" w:eastAsia="Times New Roman" w:hAnsi="Times New Roman" w:cs="Times New Roman"/>
          <w:b/>
          <w:bCs/>
          <w:sz w:val="28"/>
          <w:szCs w:val="28"/>
          <w:lang w:eastAsia="ru-RU"/>
        </w:rPr>
      </w:pPr>
      <w:r w:rsidRPr="00114C6D">
        <w:rPr>
          <w:rFonts w:ascii="Times New Roman" w:eastAsia="Times New Roman" w:hAnsi="Times New Roman" w:cs="Times New Roman"/>
          <w:sz w:val="28"/>
          <w:szCs w:val="28"/>
          <w:lang w:eastAsia="ru-RU"/>
        </w:rPr>
        <w:t xml:space="preserve">Формирование резерва представляет собой процесс выдвижения с помощью специально разработанных форм и методов отбора наиболее перспективных работников. Отбор кандидатов в резерв производится на основе необходимой информации, при этом обеспечивается принцип </w:t>
      </w:r>
      <w:r w:rsidRPr="00114C6D">
        <w:rPr>
          <w:rFonts w:ascii="Times New Roman" w:eastAsia="Times New Roman" w:hAnsi="Times New Roman" w:cs="Times New Roman"/>
          <w:bCs/>
          <w:sz w:val="28"/>
          <w:szCs w:val="28"/>
          <w:lang w:eastAsia="ru-RU"/>
        </w:rPr>
        <w:t>соответствия кандидата на должности руководителя.</w:t>
      </w:r>
    </w:p>
    <w:p w:rsidR="00114C6D" w:rsidRPr="00114C6D" w:rsidRDefault="00114C6D" w:rsidP="00114C6D">
      <w:pPr>
        <w:spacing w:after="0" w:line="360" w:lineRule="auto"/>
        <w:ind w:firstLine="709"/>
        <w:jc w:val="both"/>
        <w:rPr>
          <w:rFonts w:ascii="Times New Roman" w:eastAsia="Times New Roman" w:hAnsi="Times New Roman" w:cs="Times New Roman"/>
          <w:sz w:val="28"/>
          <w:szCs w:val="28"/>
          <w:lang w:eastAsia="ru-RU"/>
        </w:rPr>
      </w:pPr>
      <w:r w:rsidRPr="00114C6D">
        <w:rPr>
          <w:rFonts w:ascii="Times New Roman" w:eastAsia="Times New Roman" w:hAnsi="Times New Roman" w:cs="Times New Roman"/>
          <w:sz w:val="28"/>
          <w:szCs w:val="28"/>
          <w:lang w:eastAsia="ru-RU"/>
        </w:rPr>
        <w:t>В применении этого принципа должны учитываться следующие условия:</w:t>
      </w:r>
    </w:p>
    <w:p w:rsidR="00114C6D" w:rsidRPr="00114C6D" w:rsidRDefault="00114C6D" w:rsidP="00114C6D">
      <w:pPr>
        <w:spacing w:after="0" w:line="360" w:lineRule="auto"/>
        <w:ind w:firstLine="709"/>
        <w:jc w:val="both"/>
        <w:rPr>
          <w:rFonts w:ascii="Times New Roman" w:eastAsia="Times New Roman" w:hAnsi="Times New Roman" w:cs="Times New Roman"/>
          <w:sz w:val="28"/>
          <w:szCs w:val="28"/>
          <w:lang w:eastAsia="ru-RU"/>
        </w:rPr>
      </w:pPr>
      <w:r w:rsidRPr="00114C6D">
        <w:rPr>
          <w:rFonts w:ascii="Times New Roman" w:eastAsia="Times New Roman" w:hAnsi="Times New Roman" w:cs="Times New Roman"/>
          <w:sz w:val="28"/>
          <w:szCs w:val="28"/>
          <w:lang w:eastAsia="ru-RU"/>
        </w:rPr>
        <w:t>комплексная оценка уровня квалификации, профессионализма и продуктивности деятельности работника;</w:t>
      </w:r>
    </w:p>
    <w:p w:rsidR="00114C6D" w:rsidRPr="00114C6D" w:rsidRDefault="00114C6D" w:rsidP="00114C6D">
      <w:pPr>
        <w:spacing w:after="0" w:line="360" w:lineRule="auto"/>
        <w:ind w:firstLine="709"/>
        <w:jc w:val="both"/>
        <w:rPr>
          <w:rFonts w:ascii="Times New Roman" w:eastAsia="Times New Roman" w:hAnsi="Times New Roman" w:cs="Times New Roman"/>
          <w:sz w:val="28"/>
          <w:szCs w:val="28"/>
          <w:lang w:eastAsia="ru-RU"/>
        </w:rPr>
      </w:pPr>
      <w:r w:rsidRPr="00114C6D">
        <w:rPr>
          <w:rFonts w:ascii="Times New Roman" w:eastAsia="Times New Roman" w:hAnsi="Times New Roman" w:cs="Times New Roman"/>
          <w:sz w:val="28"/>
          <w:szCs w:val="28"/>
          <w:lang w:eastAsia="ru-RU"/>
        </w:rPr>
        <w:t>оценка качества труда (пригодность результатов труда к использованию, тщательность выполнения, надежность, рациональность, экономичность);</w:t>
      </w:r>
    </w:p>
    <w:p w:rsidR="00114C6D" w:rsidRPr="00114C6D" w:rsidRDefault="00114C6D" w:rsidP="00114C6D">
      <w:pPr>
        <w:spacing w:after="0" w:line="360" w:lineRule="auto"/>
        <w:ind w:firstLine="709"/>
        <w:jc w:val="both"/>
        <w:rPr>
          <w:rFonts w:ascii="Times New Roman" w:eastAsia="Times New Roman" w:hAnsi="Times New Roman" w:cs="Times New Roman"/>
          <w:sz w:val="28"/>
          <w:szCs w:val="28"/>
          <w:lang w:eastAsia="ru-RU"/>
        </w:rPr>
      </w:pPr>
      <w:r w:rsidRPr="00114C6D">
        <w:rPr>
          <w:rFonts w:ascii="Times New Roman" w:eastAsia="Times New Roman" w:hAnsi="Times New Roman" w:cs="Times New Roman"/>
          <w:sz w:val="28"/>
          <w:szCs w:val="28"/>
          <w:lang w:eastAsia="ru-RU"/>
        </w:rPr>
        <w:t>оценка деловых качеств;</w:t>
      </w:r>
    </w:p>
    <w:p w:rsidR="00114C6D" w:rsidRPr="00114C6D" w:rsidRDefault="00114C6D" w:rsidP="00114C6D">
      <w:pPr>
        <w:spacing w:after="0" w:line="360" w:lineRule="auto"/>
        <w:ind w:firstLine="709"/>
        <w:jc w:val="both"/>
        <w:rPr>
          <w:rFonts w:ascii="Times New Roman" w:eastAsia="Times New Roman" w:hAnsi="Times New Roman" w:cs="Times New Roman"/>
          <w:sz w:val="28"/>
          <w:szCs w:val="28"/>
          <w:lang w:eastAsia="ru-RU"/>
        </w:rPr>
      </w:pPr>
      <w:r w:rsidRPr="00114C6D">
        <w:rPr>
          <w:rFonts w:ascii="Times New Roman" w:eastAsia="Times New Roman" w:hAnsi="Times New Roman" w:cs="Times New Roman"/>
          <w:sz w:val="28"/>
          <w:szCs w:val="28"/>
          <w:lang w:eastAsia="ru-RU"/>
        </w:rPr>
        <w:t>оценка личностных качеств.</w:t>
      </w:r>
    </w:p>
    <w:p w:rsidR="00114C6D" w:rsidRPr="00114C6D" w:rsidRDefault="00114C6D" w:rsidP="00114C6D">
      <w:pPr>
        <w:spacing w:after="0" w:line="360" w:lineRule="auto"/>
        <w:ind w:firstLine="709"/>
        <w:jc w:val="both"/>
        <w:rPr>
          <w:rFonts w:ascii="Times New Roman" w:eastAsia="Times New Roman" w:hAnsi="Times New Roman" w:cs="Times New Roman"/>
          <w:sz w:val="28"/>
          <w:szCs w:val="28"/>
          <w:lang w:eastAsia="ru-RU"/>
        </w:rPr>
      </w:pPr>
      <w:r w:rsidRPr="00114C6D">
        <w:rPr>
          <w:rFonts w:ascii="Times New Roman" w:eastAsia="Times New Roman" w:hAnsi="Times New Roman" w:cs="Times New Roman"/>
          <w:sz w:val="28"/>
          <w:szCs w:val="28"/>
          <w:lang w:eastAsia="ru-RU"/>
        </w:rPr>
        <w:t>Принцип перспективности кандидата соблюдается при отборе кандидатов в резерв, если учитываются:</w:t>
      </w:r>
    </w:p>
    <w:p w:rsidR="00114C6D" w:rsidRPr="00114C6D" w:rsidRDefault="00114C6D" w:rsidP="00114C6D">
      <w:pPr>
        <w:spacing w:after="0" w:line="360" w:lineRule="auto"/>
        <w:ind w:firstLine="709"/>
        <w:jc w:val="both"/>
        <w:rPr>
          <w:rFonts w:ascii="Times New Roman" w:eastAsia="Times New Roman" w:hAnsi="Times New Roman" w:cs="Times New Roman"/>
          <w:sz w:val="28"/>
          <w:szCs w:val="28"/>
          <w:lang w:eastAsia="ru-RU"/>
        </w:rPr>
      </w:pPr>
      <w:r w:rsidRPr="00114C6D">
        <w:rPr>
          <w:rFonts w:ascii="Times New Roman" w:eastAsia="Times New Roman" w:hAnsi="Times New Roman" w:cs="Times New Roman"/>
          <w:sz w:val="28"/>
          <w:szCs w:val="28"/>
          <w:lang w:eastAsia="ru-RU"/>
        </w:rPr>
        <w:t>требования к квалификации кандидата;</w:t>
      </w:r>
    </w:p>
    <w:p w:rsidR="00114C6D" w:rsidRPr="00114C6D" w:rsidRDefault="00114C6D" w:rsidP="00114C6D">
      <w:pPr>
        <w:spacing w:after="0" w:line="360" w:lineRule="auto"/>
        <w:ind w:firstLine="709"/>
        <w:jc w:val="both"/>
        <w:rPr>
          <w:rFonts w:ascii="Times New Roman" w:eastAsia="Times New Roman" w:hAnsi="Times New Roman" w:cs="Times New Roman"/>
          <w:sz w:val="28"/>
          <w:szCs w:val="28"/>
          <w:lang w:eastAsia="ru-RU"/>
        </w:rPr>
      </w:pPr>
      <w:r w:rsidRPr="00114C6D">
        <w:rPr>
          <w:rFonts w:ascii="Times New Roman" w:eastAsia="Times New Roman" w:hAnsi="Times New Roman" w:cs="Times New Roman"/>
          <w:sz w:val="28"/>
          <w:szCs w:val="28"/>
          <w:lang w:eastAsia="ru-RU"/>
        </w:rPr>
        <w:t>пригодность к руководящей работе;</w:t>
      </w:r>
    </w:p>
    <w:p w:rsidR="00114C6D" w:rsidRPr="00114C6D" w:rsidRDefault="00114C6D" w:rsidP="00114C6D">
      <w:pPr>
        <w:spacing w:after="0" w:line="360" w:lineRule="auto"/>
        <w:ind w:firstLine="709"/>
        <w:jc w:val="both"/>
        <w:rPr>
          <w:rFonts w:ascii="Times New Roman" w:eastAsia="Times New Roman" w:hAnsi="Times New Roman" w:cs="Times New Roman"/>
          <w:sz w:val="28"/>
          <w:szCs w:val="28"/>
          <w:lang w:eastAsia="ru-RU"/>
        </w:rPr>
      </w:pPr>
      <w:r w:rsidRPr="00114C6D">
        <w:rPr>
          <w:rFonts w:ascii="Times New Roman" w:eastAsia="Times New Roman" w:hAnsi="Times New Roman" w:cs="Times New Roman"/>
          <w:sz w:val="28"/>
          <w:szCs w:val="28"/>
          <w:lang w:eastAsia="ru-RU"/>
        </w:rPr>
        <w:t>требования к образованию;</w:t>
      </w:r>
    </w:p>
    <w:p w:rsidR="00114C6D" w:rsidRPr="00114C6D" w:rsidRDefault="00114C6D" w:rsidP="00114C6D">
      <w:pPr>
        <w:spacing w:after="0" w:line="360" w:lineRule="auto"/>
        <w:ind w:firstLine="709"/>
        <w:jc w:val="both"/>
        <w:rPr>
          <w:rFonts w:ascii="Times New Roman" w:eastAsia="Times New Roman" w:hAnsi="Times New Roman" w:cs="Times New Roman"/>
          <w:sz w:val="28"/>
          <w:szCs w:val="28"/>
          <w:lang w:eastAsia="ru-RU"/>
        </w:rPr>
      </w:pPr>
      <w:r w:rsidRPr="00114C6D">
        <w:rPr>
          <w:rFonts w:ascii="Times New Roman" w:eastAsia="Times New Roman" w:hAnsi="Times New Roman" w:cs="Times New Roman"/>
          <w:sz w:val="28"/>
          <w:szCs w:val="28"/>
          <w:lang w:eastAsia="ru-RU"/>
        </w:rPr>
        <w:t>стаж работы в руководящей должности;</w:t>
      </w:r>
    </w:p>
    <w:p w:rsidR="00114C6D" w:rsidRPr="00114C6D" w:rsidRDefault="00114C6D" w:rsidP="00114C6D">
      <w:pPr>
        <w:spacing w:after="0" w:line="360" w:lineRule="auto"/>
        <w:ind w:firstLine="709"/>
        <w:jc w:val="both"/>
        <w:rPr>
          <w:rFonts w:ascii="Times New Roman" w:eastAsia="Times New Roman" w:hAnsi="Times New Roman" w:cs="Times New Roman"/>
          <w:sz w:val="28"/>
          <w:szCs w:val="28"/>
          <w:lang w:eastAsia="ru-RU"/>
        </w:rPr>
      </w:pPr>
      <w:r w:rsidRPr="00114C6D">
        <w:rPr>
          <w:rFonts w:ascii="Times New Roman" w:eastAsia="Times New Roman" w:hAnsi="Times New Roman" w:cs="Times New Roman"/>
          <w:sz w:val="28"/>
          <w:szCs w:val="28"/>
          <w:lang w:eastAsia="ru-RU"/>
        </w:rPr>
        <w:t>состояние здоровья.</w:t>
      </w:r>
    </w:p>
    <w:p w:rsidR="00114C6D" w:rsidRPr="00114C6D" w:rsidRDefault="00114C6D" w:rsidP="00114C6D">
      <w:pPr>
        <w:spacing w:after="0" w:line="360" w:lineRule="auto"/>
        <w:ind w:firstLine="709"/>
        <w:jc w:val="both"/>
        <w:rPr>
          <w:rFonts w:ascii="Times New Roman" w:eastAsia="Times New Roman" w:hAnsi="Times New Roman" w:cs="Times New Roman"/>
          <w:sz w:val="28"/>
          <w:szCs w:val="28"/>
          <w:lang w:eastAsia="ru-RU"/>
        </w:rPr>
      </w:pPr>
      <w:r w:rsidRPr="00114C6D">
        <w:rPr>
          <w:rFonts w:ascii="Times New Roman" w:eastAsia="Times New Roman" w:hAnsi="Times New Roman" w:cs="Times New Roman"/>
          <w:sz w:val="28"/>
          <w:szCs w:val="28"/>
          <w:lang w:eastAsia="ru-RU"/>
        </w:rPr>
        <w:t>При отборе кандидатов в резерв на конкретные должности надо учитывать не только общие требования, но еще и профессиональные требования, которым должен отвечать руководитель того или иного отдела, службы, цеха, участка и т.д.</w:t>
      </w:r>
    </w:p>
    <w:p w:rsidR="00114C6D" w:rsidRPr="00114C6D" w:rsidRDefault="00114C6D" w:rsidP="00114C6D">
      <w:pPr>
        <w:spacing w:after="0" w:line="360" w:lineRule="auto"/>
        <w:ind w:firstLine="709"/>
        <w:jc w:val="both"/>
        <w:rPr>
          <w:rFonts w:ascii="Times New Roman" w:eastAsia="Times New Roman" w:hAnsi="Times New Roman" w:cs="Times New Roman"/>
          <w:sz w:val="28"/>
          <w:szCs w:val="28"/>
          <w:lang w:eastAsia="ru-RU"/>
        </w:rPr>
      </w:pPr>
      <w:r w:rsidRPr="00114C6D">
        <w:rPr>
          <w:rFonts w:ascii="Times New Roman" w:eastAsia="Times New Roman" w:hAnsi="Times New Roman" w:cs="Times New Roman"/>
          <w:sz w:val="28"/>
          <w:szCs w:val="28"/>
          <w:lang w:eastAsia="ru-RU"/>
        </w:rPr>
        <w:lastRenderedPageBreak/>
        <w:t>Для каждой профессии экспертами должен быть разработан перечень физиологических, социально-психологических, профессиональных и деловых качеств (паспорт рабочего места).</w:t>
      </w:r>
    </w:p>
    <w:p w:rsidR="00114C6D" w:rsidRPr="00114C6D" w:rsidRDefault="00114C6D" w:rsidP="00114C6D">
      <w:pPr>
        <w:spacing w:after="0" w:line="360" w:lineRule="auto"/>
        <w:ind w:firstLine="709"/>
        <w:jc w:val="both"/>
        <w:rPr>
          <w:rFonts w:ascii="Times New Roman" w:eastAsia="Times New Roman" w:hAnsi="Times New Roman" w:cs="Times New Roman"/>
          <w:sz w:val="28"/>
          <w:szCs w:val="28"/>
          <w:lang w:eastAsia="ru-RU"/>
        </w:rPr>
      </w:pPr>
      <w:r w:rsidRPr="00114C6D">
        <w:rPr>
          <w:rFonts w:ascii="Times New Roman" w:eastAsia="Times New Roman" w:hAnsi="Times New Roman" w:cs="Times New Roman"/>
          <w:sz w:val="28"/>
          <w:szCs w:val="28"/>
          <w:lang w:eastAsia="ru-RU"/>
        </w:rPr>
        <w:t>В списки кандидатов на вакантные должности предприятий следует включать не только наиболее подготовленных руководителей низшего звена, но и молодых перспективных специалистов с высоким потенциалом к продвижению, подготовка которых к управленческой должности может занять несколько лет. Становясь своего рода "дублером", молодой специалист имеет возможность досконально изучить свою будущую должность. Среди молодых специалистов необходимо постоянно поддерживать дух соперничества за получение более ответственной работы. Кадровым службам необходимо постоянно осуществлять оценку качеств претендентов: анализ поведения работника в разных производственных ситуациях, выявление качеств личности и их проявление в реальной практике работы.</w:t>
      </w:r>
    </w:p>
    <w:p w:rsidR="00114C6D" w:rsidRPr="00114C6D" w:rsidRDefault="00114C6D" w:rsidP="00114C6D">
      <w:pPr>
        <w:spacing w:after="0" w:line="360" w:lineRule="auto"/>
        <w:ind w:firstLine="709"/>
        <w:jc w:val="both"/>
        <w:rPr>
          <w:rFonts w:ascii="Times New Roman" w:eastAsia="Times New Roman" w:hAnsi="Times New Roman" w:cs="Times New Roman"/>
          <w:sz w:val="28"/>
          <w:szCs w:val="28"/>
          <w:lang w:eastAsia="ru-RU"/>
        </w:rPr>
      </w:pPr>
      <w:r w:rsidRPr="00114C6D">
        <w:rPr>
          <w:rFonts w:ascii="Times New Roman" w:eastAsia="Times New Roman" w:hAnsi="Times New Roman" w:cs="Times New Roman"/>
          <w:sz w:val="28"/>
          <w:szCs w:val="28"/>
          <w:lang w:eastAsia="ru-RU"/>
        </w:rPr>
        <w:t>Резерв управленческих кадров по уровню конкретизации и перечню предъявляемых требований можно классифицировать на потенциальный и окончательный. Каждый из последующих резервов для одной управленческой должности формируется на основании предыдущего в этом перечне.</w:t>
      </w:r>
    </w:p>
    <w:p w:rsidR="00B857C6" w:rsidRDefault="009732DB" w:rsidP="00AB3F60">
      <w:pPr>
        <w:pStyle w:val="20"/>
        <w:spacing w:after="0" w:line="360" w:lineRule="auto"/>
        <w:rPr>
          <w:sz w:val="28"/>
          <w:szCs w:val="28"/>
        </w:rPr>
      </w:pPr>
      <w:r>
        <w:rPr>
          <w:sz w:val="28"/>
          <w:szCs w:val="28"/>
        </w:rPr>
        <w:t xml:space="preserve"> </w:t>
      </w:r>
    </w:p>
    <w:p w:rsidR="009732DB" w:rsidRPr="009F3093" w:rsidRDefault="009732DB" w:rsidP="009732DB">
      <w:pPr>
        <w:pStyle w:val="a3"/>
        <w:numPr>
          <w:ilvl w:val="1"/>
          <w:numId w:val="5"/>
        </w:numPr>
        <w:spacing w:after="0" w:line="360" w:lineRule="auto"/>
        <w:jc w:val="center"/>
        <w:rPr>
          <w:rFonts w:ascii="Times New Roman" w:eastAsia="Times New Roman" w:hAnsi="Times New Roman" w:cs="Times New Roman"/>
          <w:sz w:val="28"/>
          <w:szCs w:val="28"/>
          <w:lang w:eastAsia="ru-RU"/>
        </w:rPr>
      </w:pPr>
      <w:r w:rsidRPr="009F3093">
        <w:rPr>
          <w:rFonts w:ascii="Times New Roman" w:eastAsia="Times New Roman" w:hAnsi="Times New Roman" w:cs="Times New Roman"/>
          <w:sz w:val="28"/>
          <w:szCs w:val="28"/>
          <w:lang w:eastAsia="ru-RU"/>
        </w:rPr>
        <w:t>Определение ключевых должностей в фирме, для которых формируется резерв руководителя</w:t>
      </w:r>
    </w:p>
    <w:p w:rsidR="009732DB" w:rsidRPr="009732DB" w:rsidRDefault="009732DB" w:rsidP="009732DB">
      <w:pPr>
        <w:pStyle w:val="a3"/>
        <w:spacing w:after="0" w:line="360" w:lineRule="auto"/>
        <w:ind w:left="375"/>
        <w:rPr>
          <w:rFonts w:ascii="Times New Roman" w:eastAsia="Times New Roman" w:hAnsi="Times New Roman" w:cs="Times New Roman"/>
          <w:b/>
          <w:sz w:val="28"/>
          <w:szCs w:val="28"/>
          <w:lang w:eastAsia="ru-RU"/>
        </w:rPr>
      </w:pPr>
    </w:p>
    <w:p w:rsidR="009732DB" w:rsidRDefault="009732DB" w:rsidP="009732DB">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 xml:space="preserve">Ключевые должности – должности оказывающие особое влияние на деятельность компании. Для организации стратегически важно, кто занимает ключевые должности, поскольку вклад этих людей в достижение целей организации исключительно высок. Как правило, ключевыми являются должности руководителей организации (первого руководителя, его непосредственных подчиненных, руководителей филиалов и подразделений), </w:t>
      </w:r>
      <w:r w:rsidRPr="009732DB">
        <w:rPr>
          <w:rFonts w:ascii="Times New Roman" w:eastAsia="Times New Roman" w:hAnsi="Times New Roman" w:cs="Times New Roman"/>
          <w:sz w:val="28"/>
          <w:szCs w:val="28"/>
          <w:lang w:eastAsia="ru-RU"/>
        </w:rPr>
        <w:lastRenderedPageBreak/>
        <w:t>однако иногда ключевые должности могут оказаться и на более низких ступенях организационной иерархии. Число и конкретный состав ключевых должностей зависят от размеров и специфики организации. В крупных международных компаниях их число колеблется между 30 и 150-200. Кроме того, необходимо подготовить план освобождения ключевых должностей. Для этого отдел человеческих ресурсов совместно с руководителем организации должны тщательно проанализировать существующую ситуацию с точки зрения возраста, перспектив продвижения, личных интересов, состояния здоровья каждого из сотрудников, занимающих ключевые должности. Подготовленный план ляжет в основу управления подготовкой приемников.</w:t>
      </w:r>
    </w:p>
    <w:p w:rsidR="009732DB" w:rsidRPr="009732DB" w:rsidRDefault="009732DB" w:rsidP="009732DB">
      <w:pPr>
        <w:spacing w:after="0" w:line="360" w:lineRule="auto"/>
        <w:jc w:val="both"/>
        <w:rPr>
          <w:rFonts w:ascii="Times New Roman" w:eastAsia="Times New Roman" w:hAnsi="Times New Roman" w:cs="Times New Roman"/>
          <w:sz w:val="28"/>
          <w:szCs w:val="28"/>
          <w:lang w:eastAsia="ru-RU"/>
        </w:rPr>
      </w:pPr>
    </w:p>
    <w:p w:rsidR="009732DB" w:rsidRPr="009F3093" w:rsidRDefault="009732DB" w:rsidP="009732DB">
      <w:pPr>
        <w:pStyle w:val="a3"/>
        <w:numPr>
          <w:ilvl w:val="1"/>
          <w:numId w:val="5"/>
        </w:numPr>
        <w:spacing w:after="0" w:line="360" w:lineRule="auto"/>
        <w:jc w:val="center"/>
        <w:rPr>
          <w:rFonts w:ascii="Times New Roman" w:eastAsia="Times New Roman" w:hAnsi="Times New Roman" w:cs="Times New Roman"/>
          <w:sz w:val="28"/>
          <w:szCs w:val="28"/>
          <w:lang w:eastAsia="ru-RU"/>
        </w:rPr>
      </w:pPr>
      <w:r w:rsidRPr="009F3093">
        <w:rPr>
          <w:rFonts w:ascii="Times New Roman" w:eastAsia="Times New Roman" w:hAnsi="Times New Roman" w:cs="Times New Roman"/>
          <w:sz w:val="28"/>
          <w:szCs w:val="28"/>
          <w:lang w:eastAsia="ru-RU"/>
        </w:rPr>
        <w:t xml:space="preserve"> Разработка портрета «идеального руководителя».</w:t>
      </w:r>
    </w:p>
    <w:p w:rsidR="009732DB" w:rsidRPr="009732DB" w:rsidRDefault="009732DB" w:rsidP="009732DB">
      <w:pPr>
        <w:pStyle w:val="a3"/>
        <w:spacing w:after="0" w:line="360" w:lineRule="auto"/>
        <w:ind w:left="375"/>
        <w:rPr>
          <w:rFonts w:ascii="Times New Roman" w:eastAsia="Times New Roman" w:hAnsi="Times New Roman" w:cs="Times New Roman"/>
          <w:b/>
          <w:sz w:val="28"/>
          <w:szCs w:val="28"/>
          <w:lang w:eastAsia="ru-RU"/>
        </w:rPr>
      </w:pPr>
    </w:p>
    <w:p w:rsid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Без понимания того, какими качествами должны обладать занимающие ключевые должности руководители, организация не может эффективно осуществить отбор потенциальных преемников, подготовить планы их развития и оценить готовность занять планируемую должность. Под характеристиками сегодня понимаются компетенции, личные качества, знания, необходимые для эффективной работы в должности руководителя, т.е. портрет руководителя. При планировании резерва этот портрет складывается из трех составляющих - общих характеристик руководителя, характеристик эффективного руководителя данной организации и качеств, необходимых для работы в конкретной должности. В последнее время было опубликовано много исследований в области характеристик успешных руководителей. На основе их результатов, а также собственных исследований многие организации создали портреты "идеального руководителя"</w:t>
      </w:r>
      <w:r>
        <w:rPr>
          <w:rFonts w:ascii="Times New Roman" w:eastAsia="Times New Roman" w:hAnsi="Times New Roman" w:cs="Times New Roman"/>
          <w:sz w:val="28"/>
          <w:szCs w:val="28"/>
          <w:lang w:eastAsia="ru-RU"/>
        </w:rPr>
        <w:t xml:space="preserve">.  </w:t>
      </w:r>
    </w:p>
    <w:p w:rsid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 xml:space="preserve">Исследователи подчеркивают, что различные аспекты управленческой деятельности в разной степени важны для различных организаций, поэтому организации должны выбирать те портреты, которые наиболее </w:t>
      </w:r>
      <w:r w:rsidRPr="009732DB">
        <w:rPr>
          <w:rFonts w:ascii="Times New Roman" w:eastAsia="Times New Roman" w:hAnsi="Times New Roman" w:cs="Times New Roman"/>
          <w:sz w:val="28"/>
          <w:szCs w:val="28"/>
          <w:lang w:eastAsia="ru-RU"/>
        </w:rPr>
        <w:lastRenderedPageBreak/>
        <w:t xml:space="preserve">соответствуют их особенностям. В тоже время, большинство исследователей сходятся во мнении, что характеристики эффективных руководителей не являются неизменными, а в большой степени зависят от характеристик внешней среды, в которой действуют организации, и соответственно изменяются со временем. Придание портрету идеального руководителя черт, отражающих специфику организации, является исключительно важной задачей, поскольку соответствие личности руководителя культуре организации так же важно, как наличие характеристик эффективного руководителя. Известно множество примеров, когда руководители, добившиеся выдающихся успехов, с треском проваливались, переходя в компании с другой культурой. Поэтому отдел человеческих ресурсов должен обратить особое внимание на те качества, которые необходимы для успеха при определенной организационной культуре. Специфические качества, необходимые для работы в конкретной ключевой должности, определяются с участием занимающего в данный момент эту должность руководителя, который безусловно является лучшим источником информации о том, что необходимо для успешной работы. Однако важно помнить, что речь идет о будущем руководителе, а следовательно ему могут потребоваться некоторые другие характеристики. Организация и, прежде всего, специалисты по человеческим ресурсам должны проявить интуицию и предугадать, какие качества потребуются занимающему данную должность сотруднику через  два года, три года, пять лет. </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p>
    <w:p w:rsidR="009732DB" w:rsidRPr="009F3093"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9F3093">
        <w:rPr>
          <w:rFonts w:ascii="Times New Roman" w:eastAsia="Times New Roman" w:hAnsi="Times New Roman" w:cs="Times New Roman"/>
          <w:sz w:val="28"/>
          <w:szCs w:val="28"/>
          <w:lang w:eastAsia="ru-RU"/>
        </w:rPr>
        <w:t xml:space="preserve">  1.4 </w:t>
      </w:r>
      <w:r w:rsidRPr="009732DB">
        <w:rPr>
          <w:rFonts w:ascii="Times New Roman" w:eastAsia="Times New Roman" w:hAnsi="Times New Roman" w:cs="Times New Roman"/>
          <w:sz w:val="28"/>
          <w:szCs w:val="28"/>
          <w:lang w:eastAsia="ru-RU"/>
        </w:rPr>
        <w:t>Изучение и подбор преемников для руководящих должностей</w:t>
      </w:r>
    </w:p>
    <w:p w:rsidR="009732DB" w:rsidRPr="009732DB" w:rsidRDefault="009732DB" w:rsidP="009732DB">
      <w:pPr>
        <w:spacing w:after="0" w:line="360" w:lineRule="auto"/>
        <w:ind w:left="720"/>
        <w:contextualSpacing/>
        <w:jc w:val="both"/>
        <w:rPr>
          <w:rFonts w:ascii="Times New Roman" w:eastAsia="Times New Roman" w:hAnsi="Times New Roman" w:cs="Times New Roman"/>
          <w:sz w:val="28"/>
          <w:szCs w:val="28"/>
          <w:lang w:eastAsia="ru-RU"/>
        </w:rPr>
      </w:pP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Отбор кандидатов в резерв руководителей осуществляется высшим руководством организации совместно с отделом человеческих ресурсов в обстановке исключительной конфиденциальности. Отбор производится применительно к конкретной ключевой должности с учетом трех основных критериев:</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sidRPr="009732DB">
        <w:rPr>
          <w:rFonts w:ascii="Times New Roman" w:eastAsia="Times New Roman" w:hAnsi="Times New Roman" w:cs="Times New Roman"/>
          <w:sz w:val="28"/>
          <w:szCs w:val="28"/>
          <w:lang w:eastAsia="ru-RU"/>
        </w:rPr>
        <w:lastRenderedPageBreak/>
        <w:t>- соответствия индивидуальных характеристик кандидата профилю идеального сотрудника для данной должности;</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sidRPr="009732DB">
        <w:rPr>
          <w:rFonts w:ascii="Times New Roman" w:eastAsia="Times New Roman" w:hAnsi="Times New Roman" w:cs="Times New Roman"/>
          <w:sz w:val="28"/>
          <w:szCs w:val="28"/>
          <w:lang w:eastAsia="ru-RU"/>
        </w:rPr>
        <w:t>- результатов работы в занимаемой в данный момент должности и в занимаемых ранее должностях;</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sidRPr="009732DB">
        <w:rPr>
          <w:rFonts w:ascii="Times New Roman" w:eastAsia="Times New Roman" w:hAnsi="Times New Roman" w:cs="Times New Roman"/>
          <w:sz w:val="28"/>
          <w:szCs w:val="28"/>
          <w:lang w:eastAsia="ru-RU"/>
        </w:rPr>
        <w:t xml:space="preserve"> -  степени готовности кандидата (соотношение возраст - потенциал и оценка усилий по подготовке к занятию данной должности).</w:t>
      </w:r>
    </w:p>
    <w:p w:rsid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 xml:space="preserve"> Подбор производится исключительно тщательно, поскольку цена ошибки в данном случае очень высока. В качестве вспомогательных материалов используются результаты аттестации кандидата, личные планы развития, характеристики руководителей, данные о полученном образовании, повышении квалификации в организации и вне ее. Некоторые организации проводят психологическое тестирование своих сотрудников и учитывают его результаты при определении кандидатов на ключевые должности. Общий список приемников, как правило, является конфиденциальным, доступ к нему имеют только руководитель организации и директор по человеческим ресурсам. Некоторые организации сообщают приемникам о их зачислении в резерв на замещение определенной должности, другие держат это в секрете. </w:t>
      </w:r>
      <w:r>
        <w:rPr>
          <w:rFonts w:ascii="Times New Roman" w:eastAsia="Times New Roman" w:hAnsi="Times New Roman" w:cs="Times New Roman"/>
          <w:sz w:val="28"/>
          <w:szCs w:val="28"/>
          <w:lang w:eastAsia="ru-RU"/>
        </w:rPr>
        <w:t xml:space="preserve"> </w:t>
      </w:r>
    </w:p>
    <w:p w:rsid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Достоинство первого подхода состоит в усилении мотивации приемника и возможности организации целенаправленной подготовки, учитывающей мнение самого сотрудника. Преимущество второго – в избежание потенциальных конфликтов между занимающим должность руководителем и его преемником и излишнего ажиотажа вокруг процесса подготовки резерва.</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p>
    <w:p w:rsidR="009732DB" w:rsidRPr="009F3093"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9F3093">
        <w:rPr>
          <w:rFonts w:ascii="Times New Roman" w:eastAsia="Times New Roman" w:hAnsi="Times New Roman" w:cs="Times New Roman"/>
          <w:sz w:val="28"/>
          <w:szCs w:val="28"/>
          <w:lang w:eastAsia="ru-RU"/>
        </w:rPr>
        <w:t xml:space="preserve">1.5 </w:t>
      </w:r>
      <w:r w:rsidRPr="009732DB">
        <w:rPr>
          <w:rFonts w:ascii="Times New Roman" w:eastAsia="Times New Roman" w:hAnsi="Times New Roman" w:cs="Times New Roman"/>
          <w:sz w:val="28"/>
          <w:szCs w:val="28"/>
          <w:lang w:eastAsia="ru-RU"/>
        </w:rPr>
        <w:t>Прогностические и прак</w:t>
      </w:r>
      <w:r w:rsidRPr="009F3093">
        <w:rPr>
          <w:rFonts w:ascii="Times New Roman" w:eastAsia="Times New Roman" w:hAnsi="Times New Roman" w:cs="Times New Roman"/>
          <w:sz w:val="28"/>
          <w:szCs w:val="28"/>
          <w:lang w:eastAsia="ru-RU"/>
        </w:rPr>
        <w:t>тические методы оценки и отбора</w:t>
      </w:r>
    </w:p>
    <w:p w:rsidR="009732DB" w:rsidRPr="009732DB" w:rsidRDefault="009732DB" w:rsidP="009732DB">
      <w:pPr>
        <w:spacing w:after="0" w:line="360" w:lineRule="auto"/>
        <w:ind w:left="720"/>
        <w:contextualSpacing/>
        <w:jc w:val="both"/>
        <w:rPr>
          <w:rFonts w:ascii="Times New Roman" w:eastAsia="Times New Roman" w:hAnsi="Times New Roman" w:cs="Times New Roman"/>
          <w:b/>
          <w:sz w:val="28"/>
          <w:szCs w:val="28"/>
          <w:lang w:eastAsia="ru-RU"/>
        </w:rPr>
      </w:pP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Оценка персонала – это целенаправленный процесс установления соответствия деловых и личных качеств личности требованиям должности или рабочего места.</w:t>
      </w:r>
    </w:p>
    <w:p w:rsidR="009F3093" w:rsidRDefault="009F3093"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lastRenderedPageBreak/>
        <w:t xml:space="preserve">         </w:t>
      </w:r>
      <w:r w:rsidR="009732DB" w:rsidRPr="009732DB">
        <w:rPr>
          <w:rFonts w:ascii="Times New Roman" w:eastAsia="Times New Roman" w:hAnsi="Times New Roman" w:cs="Times New Roman"/>
          <w:i/>
          <w:sz w:val="28"/>
          <w:szCs w:val="28"/>
          <w:lang w:eastAsia="ru-RU"/>
        </w:rPr>
        <w:t>Прогностические методы</w:t>
      </w:r>
      <w:r w:rsidR="009732DB" w:rsidRPr="009732DB">
        <w:rPr>
          <w:rFonts w:ascii="Times New Roman" w:eastAsia="Times New Roman" w:hAnsi="Times New Roman" w:cs="Times New Roman"/>
          <w:sz w:val="28"/>
          <w:szCs w:val="28"/>
          <w:lang w:eastAsia="ru-RU"/>
        </w:rPr>
        <w:t>. Используются анкетные данные, письменные или устные характеристики, мнения и отзывы руководителя и коллег по работе, личные беседы и психологические тесты.</w:t>
      </w:r>
    </w:p>
    <w:p w:rsidR="009732DB" w:rsidRPr="009732DB" w:rsidRDefault="009F3093"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732DB" w:rsidRPr="009732DB">
        <w:rPr>
          <w:rFonts w:ascii="Times New Roman" w:eastAsia="Times New Roman" w:hAnsi="Times New Roman" w:cs="Times New Roman"/>
          <w:i/>
          <w:sz w:val="28"/>
          <w:szCs w:val="28"/>
          <w:lang w:eastAsia="ru-RU"/>
        </w:rPr>
        <w:t>Практические методы</w:t>
      </w:r>
      <w:r w:rsidR="009732DB" w:rsidRPr="009732DB">
        <w:rPr>
          <w:rFonts w:ascii="Times New Roman" w:eastAsia="Times New Roman" w:hAnsi="Times New Roman" w:cs="Times New Roman"/>
          <w:sz w:val="28"/>
          <w:szCs w:val="28"/>
          <w:lang w:eastAsia="ru-RU"/>
        </w:rPr>
        <w:t xml:space="preserve">. Проверяется пригодность работника к выполнению служебных обязанностей на основе результатов его практической работы. Для этого используется техника випробних перемещений. </w:t>
      </w:r>
    </w:p>
    <w:p w:rsidR="009732DB" w:rsidRPr="009732DB" w:rsidRDefault="009F3093"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732DB" w:rsidRPr="009732DB">
        <w:rPr>
          <w:rFonts w:ascii="Times New Roman" w:eastAsia="Times New Roman" w:hAnsi="Times New Roman" w:cs="Times New Roman"/>
          <w:sz w:val="28"/>
          <w:szCs w:val="28"/>
          <w:lang w:eastAsia="ru-RU"/>
        </w:rPr>
        <w:t>В итоге проводится экспертная оценка свойств и деловых качеств личности.</w:t>
      </w:r>
    </w:p>
    <w:p w:rsidR="009732DB" w:rsidRPr="009732DB" w:rsidRDefault="009F3093"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732DB" w:rsidRPr="009732DB">
        <w:rPr>
          <w:rFonts w:ascii="Times New Roman" w:eastAsia="Times New Roman" w:hAnsi="Times New Roman" w:cs="Times New Roman"/>
          <w:sz w:val="28"/>
          <w:szCs w:val="28"/>
          <w:lang w:eastAsia="ru-RU"/>
        </w:rPr>
        <w:t>В каждом случае набор критериев оценки будет зависеть от содержания и качества выполняемой в будущем работы. Предпочтение может быть отдано либо профессиональным, либо личным качествам. Целесообразно использовать технику випробних перемещений, с помощью которой определяется степень эффективности труда претендента. Задача состоит в том, чтобы получить информацию об эффективности выполнения каждым претендентом будущих функциональных обязанностей. Наибольшую сложность здесь представляет процедура получения от экспертов объективных оценок.</w:t>
      </w:r>
    </w:p>
    <w:p w:rsidR="009732DB" w:rsidRPr="009732DB" w:rsidRDefault="009732DB" w:rsidP="009732DB">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При оценке количества труда – определяется объем, результативность, интенсивность труда, использование времени.</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При оценке качества труда – устанавливается судьба ошибок в работе, качество гостиничного продукта, его соответствия лучшим мировым образцам и т.п.</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При анализе отношения к работе оценивается инициативность работника, его возможность выдерживать большие нагрузки на работе, возможность приспособления к различным ситуациям и т.п.</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sidRPr="009732DB">
        <w:rPr>
          <w:rFonts w:ascii="Times New Roman" w:eastAsia="Times New Roman" w:hAnsi="Times New Roman" w:cs="Times New Roman"/>
          <w:sz w:val="28"/>
          <w:szCs w:val="28"/>
          <w:lang w:eastAsia="ru-RU"/>
        </w:rPr>
        <w:t>Тщательность в работе предусматривает отношение к средствам производства, их использование, оптимальность использования сырья и материалов, степень учета материальных затрат на рабочем месте и др.</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sidRPr="009732DB">
        <w:rPr>
          <w:rFonts w:ascii="Times New Roman" w:eastAsia="Times New Roman" w:hAnsi="Times New Roman" w:cs="Times New Roman"/>
          <w:sz w:val="28"/>
          <w:szCs w:val="28"/>
          <w:lang w:eastAsia="ru-RU"/>
        </w:rPr>
        <w:lastRenderedPageBreak/>
        <w:t>Оценивая готовность к сотрудничеству, принимают во внимание участие работника в решении совместных задач, отношения в коллективе, умение участвовать в коллективной работе, реакцию на уважение со стороны, другие личностные качества.</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Данные критерии составляют основу оценки работника. Важно, чтобы каждый из них можно было выразить количественно (например, в баллах). Балльная оценка позволяет определить, в какой степени данные критерии присутствуют у того или иного работника.</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 xml:space="preserve">Средства и методы отбора и оценки претендентов на вакантные должности наиболее часто классифицируют на личные и технические. </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К личным относятся:</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sidRPr="009732DB">
        <w:rPr>
          <w:rFonts w:ascii="Times New Roman" w:eastAsia="Times New Roman" w:hAnsi="Times New Roman" w:cs="Times New Roman"/>
          <w:sz w:val="28"/>
          <w:szCs w:val="28"/>
          <w:lang w:eastAsia="ru-RU"/>
        </w:rPr>
        <w:t>• анализ и оценка документов;</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sidRPr="009732DB">
        <w:rPr>
          <w:rFonts w:ascii="Times New Roman" w:eastAsia="Times New Roman" w:hAnsi="Times New Roman" w:cs="Times New Roman"/>
          <w:sz w:val="28"/>
          <w:szCs w:val="28"/>
          <w:lang w:eastAsia="ru-RU"/>
        </w:rPr>
        <w:t>• тестирование;</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sidRPr="009732DB">
        <w:rPr>
          <w:rFonts w:ascii="Times New Roman" w:eastAsia="Times New Roman" w:hAnsi="Times New Roman" w:cs="Times New Roman"/>
          <w:sz w:val="28"/>
          <w:szCs w:val="28"/>
          <w:lang w:eastAsia="ru-RU"/>
        </w:rPr>
        <w:t>• интервью-собеседование.</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К техническим средствам оценки персонала относятся:</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sidRPr="009732DB">
        <w:rPr>
          <w:rFonts w:ascii="Times New Roman" w:eastAsia="Times New Roman" w:hAnsi="Times New Roman" w:cs="Times New Roman"/>
          <w:sz w:val="28"/>
          <w:szCs w:val="28"/>
          <w:lang w:eastAsia="ru-RU"/>
        </w:rPr>
        <w:t>• рабочий эксперимент (оценочные центры);</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sidRPr="009732DB">
        <w:rPr>
          <w:rFonts w:ascii="Times New Roman" w:eastAsia="Times New Roman" w:hAnsi="Times New Roman" w:cs="Times New Roman"/>
          <w:sz w:val="28"/>
          <w:szCs w:val="28"/>
          <w:lang w:eastAsia="ru-RU"/>
        </w:rPr>
        <w:t>• графологическое заключение.</w:t>
      </w:r>
    </w:p>
    <w:p w:rsidR="009F3093"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В группе технических средств оценки персонала наибольший эффект дают так называемые оценочные центры - специально организованные учреждения. В последние годы в зарубежной управленческой практике эти центры получили широкое распространение. Результаты их исследований достаточно объективны, поскольку методика оценки кандидата в таком центре позволяет выйти за рамки устаревшей оценки, базирующейся на данных о прошлой деятельности претендента, его образовательном уровне и субъективных характеристиках. Оценочные центры выполняют две главные задачи: выявляют управленческие способности испытуемых и устанавливают для каждого из них индивидуальную программу тренировки, предназначенную для повышения уровня организационной культуры и развития выявленных способностей.</w:t>
      </w:r>
    </w:p>
    <w:p w:rsidR="009F3093" w:rsidRPr="009732DB" w:rsidRDefault="009F3093" w:rsidP="009732DB">
      <w:pPr>
        <w:spacing w:after="0" w:line="360" w:lineRule="auto"/>
        <w:contextualSpacing/>
        <w:jc w:val="both"/>
        <w:rPr>
          <w:rFonts w:ascii="Times New Roman" w:eastAsia="Times New Roman" w:hAnsi="Times New Roman" w:cs="Times New Roman"/>
          <w:sz w:val="28"/>
          <w:szCs w:val="28"/>
          <w:lang w:eastAsia="ru-RU"/>
        </w:rPr>
      </w:pPr>
    </w:p>
    <w:p w:rsidR="009732DB" w:rsidRPr="009F3093" w:rsidRDefault="009732DB" w:rsidP="009732DB">
      <w:pPr>
        <w:spacing w:after="0" w:line="360" w:lineRule="auto"/>
        <w:contextualSpacing/>
        <w:rPr>
          <w:rFonts w:ascii="Times New Roman" w:eastAsia="Times New Roman" w:hAnsi="Times New Roman" w:cs="Times New Roman"/>
          <w:sz w:val="28"/>
          <w:szCs w:val="28"/>
          <w:lang w:eastAsia="ru-RU"/>
        </w:rPr>
      </w:pPr>
      <w:r w:rsidRPr="009F3093">
        <w:rPr>
          <w:rFonts w:ascii="Times New Roman" w:eastAsia="Times New Roman" w:hAnsi="Times New Roman" w:cs="Times New Roman"/>
          <w:sz w:val="28"/>
          <w:szCs w:val="28"/>
          <w:lang w:eastAsia="ru-RU"/>
        </w:rPr>
        <w:lastRenderedPageBreak/>
        <w:t xml:space="preserve">                     1.6 </w:t>
      </w:r>
      <w:r w:rsidRPr="009732DB">
        <w:rPr>
          <w:rFonts w:ascii="Times New Roman" w:eastAsia="Times New Roman" w:hAnsi="Times New Roman" w:cs="Times New Roman"/>
          <w:sz w:val="28"/>
          <w:szCs w:val="28"/>
          <w:lang w:eastAsia="ru-RU"/>
        </w:rPr>
        <w:t>Разр</w:t>
      </w:r>
      <w:r w:rsidRPr="009F3093">
        <w:rPr>
          <w:rFonts w:ascii="Times New Roman" w:eastAsia="Times New Roman" w:hAnsi="Times New Roman" w:cs="Times New Roman"/>
          <w:sz w:val="28"/>
          <w:szCs w:val="28"/>
          <w:lang w:eastAsia="ru-RU"/>
        </w:rPr>
        <w:t>аботка планов развития резервов</w:t>
      </w:r>
    </w:p>
    <w:p w:rsidR="009732DB" w:rsidRPr="009732DB" w:rsidRDefault="009732DB" w:rsidP="009732DB">
      <w:pPr>
        <w:spacing w:after="0" w:line="360" w:lineRule="auto"/>
        <w:contextualSpacing/>
        <w:jc w:val="center"/>
        <w:rPr>
          <w:rFonts w:ascii="Times New Roman" w:eastAsia="Times New Roman" w:hAnsi="Times New Roman" w:cs="Times New Roman"/>
          <w:b/>
          <w:sz w:val="28"/>
          <w:szCs w:val="28"/>
          <w:lang w:eastAsia="ru-RU"/>
        </w:rPr>
      </w:pPr>
    </w:p>
    <w:p w:rsid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 xml:space="preserve">Подготовка планов развития производится на основе сопоставления характеристик каждого резервиста с портретом идеального сотрудника для данной должности. Для проведения этого сопоставления необходимо оценить кандидата по тем параметрам, которые являются критическими для данной должности, т.е. составляется портрет идеального сотрудника. </w:t>
      </w:r>
      <w:r>
        <w:rPr>
          <w:rFonts w:ascii="Times New Roman" w:eastAsia="Times New Roman" w:hAnsi="Times New Roman" w:cs="Times New Roman"/>
          <w:sz w:val="28"/>
          <w:szCs w:val="28"/>
          <w:lang w:eastAsia="ru-RU"/>
        </w:rPr>
        <w:t xml:space="preserve">   </w:t>
      </w:r>
    </w:p>
    <w:p w:rsid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 xml:space="preserve">Существуют два основных метода проведения подобной оценки -  психологическое тестирование и экспертные оценки. Тестирование позволяет провести всестороннюю и достаточно объективную оценку преемников, однако требует специально разработанных тестов (для каждой ключевой должности), профессиональных психологов, способных интерпретировать их результаты, и значительных затрат времени кандидатов на замещение ключевых должностей. Это довольно сложный и дорогой метод, котором пользуются достаточно крупные и богатые организации. Второй метод заключается в оценке индивидуальных характеристик кандидата по каждой из составляющих портрета идеального сотрудника, осуществляемой экспертами, в  качестве которых выступают хорошо знающие преемника сотрудники организации: его непосредственный руководитель, коллеги, директор по человеческим ресурсам. Достоинство метода экспертных оценок состоит в его простоте и низких издержках, недостатки связаны со сложностью получения объективных оценок и сохранения конфиденциальности . Результатом сопоставления характеристик преемника и идеального руководителя становится определения областей развития - показателей, по которым кандидат не соответствует стандартам "идеала". </w:t>
      </w:r>
      <w:r>
        <w:rPr>
          <w:rFonts w:ascii="Times New Roman" w:eastAsia="Times New Roman" w:hAnsi="Times New Roman" w:cs="Times New Roman"/>
          <w:sz w:val="28"/>
          <w:szCs w:val="28"/>
          <w:lang w:eastAsia="ru-RU"/>
        </w:rPr>
        <w:t xml:space="preserve"> </w:t>
      </w:r>
    </w:p>
    <w:p w:rsidR="009732DB" w:rsidRPr="009732DB" w:rsidRDefault="009732DB" w:rsidP="009732DB">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32DB">
        <w:rPr>
          <w:rFonts w:ascii="Times New Roman" w:eastAsia="Times New Roman" w:hAnsi="Times New Roman" w:cs="Times New Roman"/>
          <w:sz w:val="28"/>
          <w:szCs w:val="28"/>
          <w:lang w:eastAsia="ru-RU"/>
        </w:rPr>
        <w:t xml:space="preserve">План развития должен содержать конкретные мероприятия, направленные на ликвидацию этого разрыва, а также сроки их реализации. Планы развития для каждого преемника подготавливаются отделом человеческих ресурсов и утверждаются руководителем организации. Подготовка преемников является специфическим видом профессионального </w:t>
      </w:r>
      <w:r w:rsidRPr="009732DB">
        <w:rPr>
          <w:rFonts w:ascii="Times New Roman" w:eastAsia="Times New Roman" w:hAnsi="Times New Roman" w:cs="Times New Roman"/>
          <w:sz w:val="28"/>
          <w:szCs w:val="28"/>
          <w:lang w:eastAsia="ru-RU"/>
        </w:rPr>
        <w:lastRenderedPageBreak/>
        <w:t>развития. Поскольку носит целевой характер (подготовка к занятию определенной должности) и а в тоже время может включать в себя развитие самых разнообразных качеств, навыков и умений (комплексная подготовка будущего руководителя). Для подготовки преемников могут использоваться любые средства профессионального развития (в зависимости от конкретных потребностей), однако особый акцент делается на практике работы в целевой руководящей должности (стажировки, временное замещение и т.п.).</w:t>
      </w:r>
    </w:p>
    <w:p w:rsidR="009732DB" w:rsidRPr="00B857C6" w:rsidRDefault="009732DB" w:rsidP="00AB3F60">
      <w:pPr>
        <w:pStyle w:val="20"/>
        <w:spacing w:after="0" w:line="360" w:lineRule="auto"/>
        <w:rPr>
          <w:sz w:val="28"/>
          <w:szCs w:val="28"/>
        </w:rPr>
      </w:pPr>
    </w:p>
    <w:p w:rsidR="00B857C6" w:rsidRPr="00B857C6" w:rsidRDefault="00B857C6" w:rsidP="00AB3F60">
      <w:pPr>
        <w:pStyle w:val="20"/>
        <w:spacing w:after="0" w:line="360" w:lineRule="auto"/>
        <w:rPr>
          <w:sz w:val="28"/>
          <w:szCs w:val="28"/>
        </w:rPr>
      </w:pPr>
    </w:p>
    <w:p w:rsidR="00C620D5" w:rsidRDefault="00C620D5" w:rsidP="00C71EDB">
      <w:pPr>
        <w:pStyle w:val="20"/>
        <w:spacing w:after="0" w:line="360" w:lineRule="auto"/>
        <w:ind w:left="0"/>
        <w:rPr>
          <w:sz w:val="28"/>
          <w:szCs w:val="28"/>
        </w:rPr>
      </w:pPr>
    </w:p>
    <w:p w:rsidR="009732DB" w:rsidRPr="009732DB" w:rsidRDefault="009732DB" w:rsidP="00C71EDB">
      <w:pPr>
        <w:pStyle w:val="20"/>
        <w:spacing w:after="0" w:line="360" w:lineRule="auto"/>
        <w:ind w:left="0"/>
        <w:rPr>
          <w:b/>
          <w:sz w:val="28"/>
          <w:szCs w:val="28"/>
        </w:rPr>
      </w:pPr>
    </w:p>
    <w:p w:rsidR="00C71EDB" w:rsidRDefault="00C71EDB" w:rsidP="00C71EDB">
      <w:pPr>
        <w:pStyle w:val="20"/>
        <w:spacing w:after="0" w:line="360" w:lineRule="auto"/>
        <w:ind w:left="0"/>
        <w:rPr>
          <w:b/>
          <w:sz w:val="28"/>
          <w:szCs w:val="28"/>
        </w:rPr>
      </w:pPr>
    </w:p>
    <w:p w:rsidR="009732DB" w:rsidRDefault="009732DB" w:rsidP="00C71EDB">
      <w:pPr>
        <w:pStyle w:val="20"/>
        <w:spacing w:after="0" w:line="360" w:lineRule="auto"/>
        <w:ind w:left="0"/>
        <w:rPr>
          <w:b/>
          <w:sz w:val="28"/>
          <w:szCs w:val="28"/>
        </w:rPr>
      </w:pPr>
    </w:p>
    <w:p w:rsidR="009732DB" w:rsidRDefault="009732DB" w:rsidP="00C71EDB">
      <w:pPr>
        <w:pStyle w:val="20"/>
        <w:spacing w:after="0" w:line="360" w:lineRule="auto"/>
        <w:ind w:left="0"/>
        <w:rPr>
          <w:b/>
          <w:sz w:val="28"/>
          <w:szCs w:val="28"/>
        </w:rPr>
      </w:pPr>
    </w:p>
    <w:p w:rsidR="009732DB" w:rsidRDefault="009732DB" w:rsidP="00C71EDB">
      <w:pPr>
        <w:pStyle w:val="20"/>
        <w:spacing w:after="0" w:line="360" w:lineRule="auto"/>
        <w:ind w:left="0"/>
        <w:rPr>
          <w:b/>
          <w:sz w:val="28"/>
          <w:szCs w:val="28"/>
        </w:rPr>
      </w:pPr>
    </w:p>
    <w:p w:rsidR="009732DB" w:rsidRDefault="009732DB" w:rsidP="00C71EDB">
      <w:pPr>
        <w:pStyle w:val="20"/>
        <w:spacing w:after="0" w:line="360" w:lineRule="auto"/>
        <w:ind w:left="0"/>
        <w:rPr>
          <w:b/>
          <w:sz w:val="28"/>
          <w:szCs w:val="28"/>
        </w:rPr>
      </w:pPr>
    </w:p>
    <w:p w:rsidR="009732DB" w:rsidRDefault="009732DB" w:rsidP="00C71EDB">
      <w:pPr>
        <w:pStyle w:val="20"/>
        <w:spacing w:after="0" w:line="360" w:lineRule="auto"/>
        <w:ind w:left="0"/>
        <w:rPr>
          <w:b/>
          <w:sz w:val="28"/>
          <w:szCs w:val="28"/>
        </w:rPr>
      </w:pPr>
    </w:p>
    <w:p w:rsidR="009732DB" w:rsidRDefault="009732DB" w:rsidP="00C71EDB">
      <w:pPr>
        <w:pStyle w:val="20"/>
        <w:spacing w:after="0" w:line="360" w:lineRule="auto"/>
        <w:ind w:left="0"/>
        <w:rPr>
          <w:b/>
          <w:sz w:val="28"/>
          <w:szCs w:val="28"/>
        </w:rPr>
      </w:pPr>
    </w:p>
    <w:p w:rsidR="009732DB" w:rsidRDefault="009732DB" w:rsidP="00C71EDB">
      <w:pPr>
        <w:pStyle w:val="20"/>
        <w:spacing w:after="0" w:line="360" w:lineRule="auto"/>
        <w:ind w:left="0"/>
        <w:rPr>
          <w:b/>
          <w:sz w:val="28"/>
          <w:szCs w:val="28"/>
        </w:rPr>
      </w:pPr>
    </w:p>
    <w:p w:rsidR="009732DB" w:rsidRDefault="009732DB" w:rsidP="00C71EDB">
      <w:pPr>
        <w:pStyle w:val="20"/>
        <w:spacing w:after="0" w:line="360" w:lineRule="auto"/>
        <w:ind w:left="0"/>
        <w:rPr>
          <w:b/>
          <w:sz w:val="28"/>
          <w:szCs w:val="28"/>
        </w:rPr>
      </w:pPr>
    </w:p>
    <w:p w:rsidR="009732DB" w:rsidRDefault="009732DB" w:rsidP="00C71EDB">
      <w:pPr>
        <w:pStyle w:val="20"/>
        <w:spacing w:after="0" w:line="360" w:lineRule="auto"/>
        <w:ind w:left="0"/>
        <w:rPr>
          <w:b/>
          <w:sz w:val="28"/>
          <w:szCs w:val="28"/>
        </w:rPr>
      </w:pPr>
    </w:p>
    <w:p w:rsidR="009732DB" w:rsidRDefault="009732DB" w:rsidP="00C71EDB">
      <w:pPr>
        <w:pStyle w:val="20"/>
        <w:spacing w:after="0" w:line="360" w:lineRule="auto"/>
        <w:ind w:left="0"/>
        <w:rPr>
          <w:b/>
          <w:sz w:val="28"/>
          <w:szCs w:val="28"/>
        </w:rPr>
      </w:pPr>
    </w:p>
    <w:p w:rsidR="009732DB" w:rsidRDefault="009732DB" w:rsidP="00C71EDB">
      <w:pPr>
        <w:pStyle w:val="20"/>
        <w:spacing w:after="0" w:line="360" w:lineRule="auto"/>
        <w:ind w:left="0"/>
        <w:rPr>
          <w:b/>
          <w:sz w:val="28"/>
          <w:szCs w:val="28"/>
        </w:rPr>
      </w:pPr>
    </w:p>
    <w:p w:rsidR="009732DB" w:rsidRDefault="009732DB" w:rsidP="00C71EDB">
      <w:pPr>
        <w:pStyle w:val="20"/>
        <w:spacing w:after="0" w:line="360" w:lineRule="auto"/>
        <w:ind w:left="0"/>
        <w:rPr>
          <w:b/>
          <w:sz w:val="28"/>
          <w:szCs w:val="28"/>
        </w:rPr>
      </w:pPr>
    </w:p>
    <w:p w:rsidR="009732DB" w:rsidRDefault="009732DB" w:rsidP="00C71EDB">
      <w:pPr>
        <w:pStyle w:val="20"/>
        <w:spacing w:after="0" w:line="360" w:lineRule="auto"/>
        <w:ind w:left="0"/>
        <w:rPr>
          <w:b/>
          <w:sz w:val="28"/>
          <w:szCs w:val="28"/>
        </w:rPr>
      </w:pPr>
    </w:p>
    <w:p w:rsidR="009F3093" w:rsidRDefault="009F3093" w:rsidP="00C71EDB">
      <w:pPr>
        <w:pStyle w:val="20"/>
        <w:spacing w:after="0" w:line="360" w:lineRule="auto"/>
        <w:ind w:left="0"/>
        <w:rPr>
          <w:b/>
          <w:sz w:val="28"/>
          <w:szCs w:val="28"/>
        </w:rPr>
      </w:pPr>
    </w:p>
    <w:p w:rsidR="009F3093" w:rsidRDefault="009F3093" w:rsidP="00C71EDB">
      <w:pPr>
        <w:pStyle w:val="20"/>
        <w:spacing w:after="0" w:line="360" w:lineRule="auto"/>
        <w:ind w:left="0"/>
        <w:rPr>
          <w:b/>
          <w:sz w:val="28"/>
          <w:szCs w:val="28"/>
        </w:rPr>
      </w:pPr>
    </w:p>
    <w:p w:rsidR="001947B2" w:rsidRDefault="001947B2" w:rsidP="00C71EDB">
      <w:pPr>
        <w:pStyle w:val="20"/>
        <w:spacing w:after="0" w:line="360" w:lineRule="auto"/>
        <w:ind w:left="0"/>
        <w:rPr>
          <w:b/>
          <w:sz w:val="28"/>
          <w:szCs w:val="28"/>
        </w:rPr>
      </w:pPr>
    </w:p>
    <w:p w:rsidR="001947B2" w:rsidRDefault="001947B2" w:rsidP="00C71EDB">
      <w:pPr>
        <w:pStyle w:val="20"/>
        <w:spacing w:after="0" w:line="360" w:lineRule="auto"/>
        <w:ind w:left="0"/>
        <w:rPr>
          <w:b/>
          <w:sz w:val="28"/>
          <w:szCs w:val="28"/>
        </w:rPr>
      </w:pPr>
    </w:p>
    <w:p w:rsidR="009732DB" w:rsidRPr="009732DB" w:rsidRDefault="009732DB" w:rsidP="00C71EDB">
      <w:pPr>
        <w:pStyle w:val="20"/>
        <w:spacing w:after="0" w:line="360" w:lineRule="auto"/>
        <w:ind w:left="0"/>
        <w:rPr>
          <w:b/>
          <w:sz w:val="28"/>
          <w:szCs w:val="28"/>
        </w:rPr>
      </w:pPr>
    </w:p>
    <w:p w:rsidR="009732DB" w:rsidRPr="009F3093" w:rsidRDefault="00AB3F60" w:rsidP="00AB3F60">
      <w:pPr>
        <w:pStyle w:val="20"/>
        <w:spacing w:after="0" w:line="360" w:lineRule="auto"/>
        <w:ind w:left="0"/>
        <w:rPr>
          <w:sz w:val="28"/>
          <w:szCs w:val="28"/>
        </w:rPr>
      </w:pPr>
      <w:r w:rsidRPr="009F3093">
        <w:rPr>
          <w:sz w:val="28"/>
          <w:szCs w:val="28"/>
        </w:rPr>
        <w:lastRenderedPageBreak/>
        <w:t xml:space="preserve"> </w:t>
      </w:r>
      <w:r w:rsidR="00C71EDB" w:rsidRPr="009F3093">
        <w:rPr>
          <w:sz w:val="28"/>
          <w:szCs w:val="28"/>
        </w:rPr>
        <w:t xml:space="preserve">                                  </w:t>
      </w:r>
      <w:r w:rsidRPr="009F3093">
        <w:rPr>
          <w:sz w:val="28"/>
          <w:szCs w:val="28"/>
        </w:rPr>
        <w:t xml:space="preserve"> </w:t>
      </w:r>
      <w:r w:rsidR="009732DB" w:rsidRPr="009F3093">
        <w:rPr>
          <w:sz w:val="28"/>
          <w:szCs w:val="28"/>
        </w:rPr>
        <w:t>2.Практическая часть</w:t>
      </w:r>
      <w:r w:rsidRPr="009F3093">
        <w:rPr>
          <w:sz w:val="28"/>
          <w:szCs w:val="28"/>
        </w:rPr>
        <w:t xml:space="preserve">  </w:t>
      </w:r>
    </w:p>
    <w:p w:rsidR="009732DB" w:rsidRDefault="009732DB" w:rsidP="00AB3F60">
      <w:pPr>
        <w:pStyle w:val="20"/>
        <w:spacing w:after="0" w:line="360" w:lineRule="auto"/>
        <w:ind w:left="0"/>
        <w:rPr>
          <w:sz w:val="28"/>
          <w:szCs w:val="28"/>
        </w:rPr>
      </w:pPr>
    </w:p>
    <w:p w:rsidR="00C71EDB" w:rsidRPr="00B857C6" w:rsidRDefault="009732DB" w:rsidP="00AB3F60">
      <w:pPr>
        <w:pStyle w:val="20"/>
        <w:spacing w:after="0" w:line="360" w:lineRule="auto"/>
        <w:ind w:left="0"/>
        <w:rPr>
          <w:sz w:val="28"/>
          <w:szCs w:val="28"/>
        </w:rPr>
      </w:pPr>
      <w:r>
        <w:rPr>
          <w:sz w:val="28"/>
          <w:szCs w:val="28"/>
        </w:rPr>
        <w:t xml:space="preserve">             </w:t>
      </w:r>
      <w:r w:rsidR="00C71EDB">
        <w:rPr>
          <w:sz w:val="28"/>
          <w:szCs w:val="28"/>
        </w:rPr>
        <w:t>Пракическая</w:t>
      </w:r>
      <w:r>
        <w:rPr>
          <w:sz w:val="28"/>
          <w:szCs w:val="28"/>
        </w:rPr>
        <w:t xml:space="preserve"> с</w:t>
      </w:r>
      <w:r w:rsidR="00AB3F60" w:rsidRPr="00B857C6">
        <w:rPr>
          <w:sz w:val="28"/>
          <w:szCs w:val="28"/>
        </w:rPr>
        <w:t>итуация</w:t>
      </w:r>
      <w:r>
        <w:rPr>
          <w:sz w:val="28"/>
          <w:szCs w:val="28"/>
        </w:rPr>
        <w:t>:</w:t>
      </w:r>
    </w:p>
    <w:p w:rsidR="00AB3F60" w:rsidRPr="00B857C6" w:rsidRDefault="009732DB" w:rsidP="00AB3F60">
      <w:pPr>
        <w:pStyle w:val="2"/>
        <w:spacing w:line="360" w:lineRule="auto"/>
        <w:ind w:left="283" w:firstLine="0"/>
        <w:jc w:val="both"/>
        <w:rPr>
          <w:sz w:val="28"/>
          <w:szCs w:val="28"/>
        </w:rPr>
      </w:pPr>
      <w:r>
        <w:rPr>
          <w:sz w:val="28"/>
          <w:szCs w:val="28"/>
        </w:rPr>
        <w:t xml:space="preserve">         </w:t>
      </w:r>
      <w:r w:rsidR="00AB3F60" w:rsidRPr="00B857C6">
        <w:rPr>
          <w:sz w:val="28"/>
          <w:szCs w:val="28"/>
        </w:rPr>
        <w:t>Для занятия вакантной должности  руководителя службы управления персоналом (численность службы – 3чел.) была разработана система проверочных испытаний, которую прошли кандидаты на должность.</w:t>
      </w:r>
    </w:p>
    <w:p w:rsidR="00AB3F60" w:rsidRPr="00B857C6" w:rsidRDefault="00AB3F60" w:rsidP="00AB3F60">
      <w:pPr>
        <w:pStyle w:val="FR1"/>
        <w:spacing w:line="360" w:lineRule="auto"/>
        <w:jc w:val="center"/>
        <w:rPr>
          <w:sz w:val="28"/>
          <w:szCs w:val="28"/>
        </w:rPr>
      </w:pPr>
      <w:r w:rsidRPr="00B857C6">
        <w:rPr>
          <w:sz w:val="28"/>
          <w:szCs w:val="28"/>
        </w:rPr>
        <w:t xml:space="preserve">Результаты проверочных испытаний кандидатов </w:t>
      </w:r>
    </w:p>
    <w:p w:rsidR="00AB3F60" w:rsidRPr="00B857C6" w:rsidRDefault="00AB3F60" w:rsidP="00AB3F60">
      <w:pPr>
        <w:pStyle w:val="FR1"/>
        <w:spacing w:line="360" w:lineRule="auto"/>
        <w:jc w:val="center"/>
        <w:rPr>
          <w:sz w:val="28"/>
          <w:szCs w:val="28"/>
        </w:rPr>
      </w:pPr>
      <w:r w:rsidRPr="00B857C6">
        <w:rPr>
          <w:sz w:val="28"/>
          <w:szCs w:val="28"/>
        </w:rPr>
        <w:t>А (М.41г.), Б (М. 46л), В(Ж. 38л),  Г (М. 25л)</w:t>
      </w:r>
    </w:p>
    <w:p w:rsidR="00AB3F60" w:rsidRPr="00B857C6" w:rsidRDefault="00AB3F60" w:rsidP="00AB3F60">
      <w:pPr>
        <w:pStyle w:val="FR1"/>
        <w:spacing w:line="360" w:lineRule="auto"/>
        <w:jc w:val="right"/>
        <w:rPr>
          <w:sz w:val="28"/>
          <w:szCs w:val="28"/>
        </w:rPr>
      </w:pPr>
      <w:r w:rsidRPr="00B857C6">
        <w:rPr>
          <w:sz w:val="28"/>
          <w:szCs w:val="28"/>
        </w:rPr>
        <w:t>Табл. 1</w:t>
      </w:r>
    </w:p>
    <w:tbl>
      <w:tblPr>
        <w:tblW w:w="9780" w:type="dxa"/>
        <w:tblInd w:w="40" w:type="dxa"/>
        <w:tblLayout w:type="fixed"/>
        <w:tblCellMar>
          <w:left w:w="40" w:type="dxa"/>
          <w:right w:w="40" w:type="dxa"/>
        </w:tblCellMar>
        <w:tblLook w:val="04A0" w:firstRow="1" w:lastRow="0" w:firstColumn="1" w:lastColumn="0" w:noHBand="0" w:noVBand="1"/>
      </w:tblPr>
      <w:tblGrid>
        <w:gridCol w:w="4321"/>
        <w:gridCol w:w="990"/>
        <w:gridCol w:w="1260"/>
        <w:gridCol w:w="1134"/>
        <w:gridCol w:w="1114"/>
        <w:gridCol w:w="961"/>
      </w:tblGrid>
      <w:tr w:rsidR="00AB3F60" w:rsidRPr="00B857C6" w:rsidTr="00AB3F60">
        <w:trPr>
          <w:trHeight w:hRule="exact" w:val="1449"/>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Показатели оценки</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Рейтинг оценки *</w:t>
            </w:r>
          </w:p>
        </w:tc>
        <w:tc>
          <w:tcPr>
            <w:tcW w:w="126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ind w:left="50" w:hanging="50"/>
              <w:jc w:val="center"/>
              <w:rPr>
                <w:rFonts w:ascii="Times New Roman" w:eastAsia="Times New Roman" w:hAnsi="Times New Roman" w:cs="Times New Roman"/>
                <w:sz w:val="28"/>
                <w:szCs w:val="28"/>
              </w:rPr>
            </w:pPr>
            <w:r w:rsidRPr="00B857C6">
              <w:rPr>
                <w:rFonts w:ascii="Times New Roman" w:hAnsi="Times New Roman" w:cs="Times New Roman"/>
                <w:sz w:val="28"/>
                <w:szCs w:val="28"/>
              </w:rPr>
              <w:t>Данные значи</w:t>
            </w:r>
            <w:r w:rsidRPr="00B857C6">
              <w:rPr>
                <w:rFonts w:ascii="Times New Roman" w:hAnsi="Times New Roman" w:cs="Times New Roman"/>
                <w:sz w:val="28"/>
                <w:szCs w:val="28"/>
              </w:rPr>
              <w:softHyphen/>
              <w:t>тел. выше нормы</w:t>
            </w:r>
          </w:p>
        </w:tc>
        <w:tc>
          <w:tcPr>
            <w:tcW w:w="113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Данные выше нормы</w:t>
            </w:r>
          </w:p>
        </w:tc>
        <w:tc>
          <w:tcPr>
            <w:tcW w:w="111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Данные соответ</w:t>
            </w:r>
            <w:r w:rsidRPr="00B857C6">
              <w:rPr>
                <w:rFonts w:ascii="Times New Roman" w:hAnsi="Times New Roman" w:cs="Times New Roman"/>
                <w:sz w:val="28"/>
                <w:szCs w:val="28"/>
              </w:rPr>
              <w:softHyphen/>
              <w:t>ствуют норме</w:t>
            </w:r>
          </w:p>
        </w:tc>
        <w:tc>
          <w:tcPr>
            <w:tcW w:w="961"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Дан</w:t>
            </w:r>
            <w:r w:rsidRPr="00B857C6">
              <w:rPr>
                <w:rFonts w:ascii="Times New Roman" w:hAnsi="Times New Roman" w:cs="Times New Roman"/>
                <w:sz w:val="28"/>
                <w:szCs w:val="28"/>
              </w:rPr>
              <w:softHyphen/>
              <w:t>ные ниже нормы</w:t>
            </w:r>
          </w:p>
          <w:p w:rsidR="00AB3F60" w:rsidRPr="00B857C6" w:rsidRDefault="00AB3F60" w:rsidP="00AB3F60">
            <w:pPr>
              <w:spacing w:after="0" w:line="360" w:lineRule="auto"/>
              <w:jc w:val="center"/>
              <w:rPr>
                <w:rFonts w:ascii="Times New Roman" w:hAnsi="Times New Roman" w:cs="Times New Roman"/>
                <w:sz w:val="28"/>
                <w:szCs w:val="28"/>
              </w:rPr>
            </w:pPr>
          </w:p>
          <w:p w:rsidR="00AB3F60" w:rsidRPr="00B857C6" w:rsidRDefault="00AB3F60" w:rsidP="00AB3F60">
            <w:pPr>
              <w:spacing w:after="0" w:line="360" w:lineRule="auto"/>
              <w:jc w:val="center"/>
              <w:rPr>
                <w:rFonts w:ascii="Times New Roman" w:eastAsia="Times New Roman" w:hAnsi="Times New Roman" w:cs="Times New Roman"/>
                <w:sz w:val="28"/>
                <w:szCs w:val="28"/>
              </w:rPr>
            </w:pPr>
          </w:p>
        </w:tc>
      </w:tr>
      <w:tr w:rsidR="00AB3F60" w:rsidRPr="00B857C6" w:rsidTr="00AB3F60">
        <w:trPr>
          <w:trHeight w:hRule="exact" w:val="354"/>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noProof/>
                <w:sz w:val="28"/>
                <w:szCs w:val="28"/>
              </w:rPr>
            </w:pPr>
            <w:r w:rsidRPr="00B857C6">
              <w:rPr>
                <w:rFonts w:ascii="Times New Roman" w:hAnsi="Times New Roman" w:cs="Times New Roman"/>
                <w:noProof/>
                <w:sz w:val="28"/>
                <w:szCs w:val="28"/>
              </w:rPr>
              <w:t>1</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noProof/>
                <w:sz w:val="28"/>
                <w:szCs w:val="28"/>
              </w:rPr>
            </w:pPr>
            <w:r w:rsidRPr="00B857C6">
              <w:rPr>
                <w:rFonts w:ascii="Times New Roman" w:hAnsi="Times New Roman" w:cs="Times New Roman"/>
                <w:noProof/>
                <w:sz w:val="28"/>
                <w:szCs w:val="28"/>
              </w:rPr>
              <w:t>2</w:t>
            </w:r>
          </w:p>
        </w:tc>
        <w:tc>
          <w:tcPr>
            <w:tcW w:w="126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noProof/>
                <w:sz w:val="28"/>
                <w:szCs w:val="28"/>
              </w:rPr>
            </w:pPr>
            <w:r w:rsidRPr="00B857C6">
              <w:rPr>
                <w:rFonts w:ascii="Times New Roman" w:hAnsi="Times New Roman" w:cs="Times New Roman"/>
                <w:noProof/>
                <w:sz w:val="28"/>
                <w:szCs w:val="28"/>
              </w:rPr>
              <w:t>3</w:t>
            </w:r>
          </w:p>
        </w:tc>
        <w:tc>
          <w:tcPr>
            <w:tcW w:w="113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noProof/>
                <w:sz w:val="28"/>
                <w:szCs w:val="28"/>
              </w:rPr>
            </w:pPr>
            <w:r w:rsidRPr="00B857C6">
              <w:rPr>
                <w:rFonts w:ascii="Times New Roman" w:hAnsi="Times New Roman" w:cs="Times New Roman"/>
                <w:noProof/>
                <w:sz w:val="28"/>
                <w:szCs w:val="28"/>
              </w:rPr>
              <w:t>4</w:t>
            </w:r>
          </w:p>
        </w:tc>
        <w:tc>
          <w:tcPr>
            <w:tcW w:w="111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noProof/>
                <w:sz w:val="28"/>
                <w:szCs w:val="28"/>
              </w:rPr>
            </w:pPr>
            <w:r w:rsidRPr="00B857C6">
              <w:rPr>
                <w:rFonts w:ascii="Times New Roman" w:hAnsi="Times New Roman" w:cs="Times New Roman"/>
                <w:noProof/>
                <w:sz w:val="28"/>
                <w:szCs w:val="28"/>
              </w:rPr>
              <w:t>5</w:t>
            </w:r>
          </w:p>
        </w:tc>
        <w:tc>
          <w:tcPr>
            <w:tcW w:w="961"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noProof/>
                <w:sz w:val="28"/>
                <w:szCs w:val="28"/>
              </w:rPr>
            </w:pPr>
            <w:r w:rsidRPr="00B857C6">
              <w:rPr>
                <w:rFonts w:ascii="Times New Roman" w:hAnsi="Times New Roman" w:cs="Times New Roman"/>
                <w:noProof/>
                <w:sz w:val="28"/>
                <w:szCs w:val="28"/>
              </w:rPr>
              <w:t>6</w:t>
            </w:r>
          </w:p>
        </w:tc>
      </w:tr>
      <w:tr w:rsidR="00AB3F60" w:rsidRPr="00B857C6" w:rsidTr="00AB3F60">
        <w:trPr>
          <w:trHeight w:hRule="exact" w:val="354"/>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rPr>
                <w:rFonts w:ascii="Times New Roman" w:eastAsia="Times New Roman" w:hAnsi="Times New Roman" w:cs="Times New Roman"/>
                <w:sz w:val="28"/>
                <w:szCs w:val="28"/>
              </w:rPr>
            </w:pPr>
            <w:r w:rsidRPr="00B857C6">
              <w:rPr>
                <w:rFonts w:ascii="Times New Roman" w:hAnsi="Times New Roman" w:cs="Times New Roman"/>
                <w:noProof/>
                <w:sz w:val="28"/>
                <w:szCs w:val="28"/>
              </w:rPr>
              <w:t>Баллы</w:t>
            </w:r>
          </w:p>
        </w:tc>
        <w:tc>
          <w:tcPr>
            <w:tcW w:w="990"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center"/>
              <w:rPr>
                <w:rFonts w:ascii="Times New Roman" w:eastAsia="Times New Roman" w:hAnsi="Times New Roman" w:cs="Times New Roman"/>
                <w:noProof/>
                <w:sz w:val="28"/>
                <w:szCs w:val="28"/>
              </w:rPr>
            </w:pPr>
          </w:p>
        </w:tc>
        <w:tc>
          <w:tcPr>
            <w:tcW w:w="126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noProof/>
                <w:sz w:val="28"/>
                <w:szCs w:val="28"/>
              </w:rPr>
              <w:t>5</w:t>
            </w:r>
          </w:p>
        </w:tc>
        <w:tc>
          <w:tcPr>
            <w:tcW w:w="113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4</w:t>
            </w:r>
          </w:p>
        </w:tc>
        <w:tc>
          <w:tcPr>
            <w:tcW w:w="111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3</w:t>
            </w:r>
          </w:p>
        </w:tc>
        <w:tc>
          <w:tcPr>
            <w:tcW w:w="961"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2</w:t>
            </w:r>
          </w:p>
        </w:tc>
      </w:tr>
      <w:tr w:rsidR="00AB3F60" w:rsidRPr="00B857C6" w:rsidTr="00AB3F60">
        <w:trPr>
          <w:trHeight w:hRule="exact" w:val="274"/>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rPr>
                <w:rFonts w:ascii="Times New Roman" w:eastAsia="Times New Roman" w:hAnsi="Times New Roman" w:cs="Times New Roman"/>
                <w:sz w:val="28"/>
                <w:szCs w:val="28"/>
              </w:rPr>
            </w:pPr>
            <w:r w:rsidRPr="00B857C6">
              <w:rPr>
                <w:rFonts w:ascii="Times New Roman" w:hAnsi="Times New Roman" w:cs="Times New Roman"/>
                <w:noProof/>
                <w:sz w:val="28"/>
                <w:szCs w:val="28"/>
              </w:rPr>
              <w:t>1.</w:t>
            </w:r>
            <w:r w:rsidRPr="00B857C6">
              <w:rPr>
                <w:rFonts w:ascii="Times New Roman" w:hAnsi="Times New Roman" w:cs="Times New Roman"/>
                <w:sz w:val="28"/>
                <w:szCs w:val="28"/>
              </w:rPr>
              <w:t xml:space="preserve"> Высшее профильное образование</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1,5</w:t>
            </w:r>
          </w:p>
        </w:tc>
        <w:tc>
          <w:tcPr>
            <w:tcW w:w="1260"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А, Г</w:t>
            </w:r>
          </w:p>
        </w:tc>
        <w:tc>
          <w:tcPr>
            <w:tcW w:w="111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Б, В</w:t>
            </w:r>
          </w:p>
        </w:tc>
        <w:tc>
          <w:tcPr>
            <w:tcW w:w="961"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r>
      <w:tr w:rsidR="00AB3F60" w:rsidRPr="00B857C6" w:rsidTr="00AB3F60">
        <w:trPr>
          <w:trHeight w:hRule="exact" w:val="278"/>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rPr>
                <w:rFonts w:ascii="Times New Roman" w:eastAsia="Times New Roman" w:hAnsi="Times New Roman" w:cs="Times New Roman"/>
                <w:sz w:val="28"/>
                <w:szCs w:val="28"/>
              </w:rPr>
            </w:pPr>
            <w:r w:rsidRPr="00B857C6">
              <w:rPr>
                <w:rFonts w:ascii="Times New Roman" w:hAnsi="Times New Roman" w:cs="Times New Roman"/>
                <w:noProof/>
                <w:sz w:val="28"/>
                <w:szCs w:val="28"/>
              </w:rPr>
              <w:t>2.</w:t>
            </w:r>
            <w:r w:rsidRPr="00B857C6">
              <w:rPr>
                <w:rFonts w:ascii="Times New Roman" w:hAnsi="Times New Roman" w:cs="Times New Roman"/>
                <w:sz w:val="28"/>
                <w:szCs w:val="28"/>
              </w:rPr>
              <w:t xml:space="preserve"> Другие виды образования</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0,5</w:t>
            </w:r>
          </w:p>
        </w:tc>
        <w:tc>
          <w:tcPr>
            <w:tcW w:w="1260"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c>
          <w:tcPr>
            <w:tcW w:w="111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А, Б, В, Г</w:t>
            </w:r>
          </w:p>
        </w:tc>
        <w:tc>
          <w:tcPr>
            <w:tcW w:w="961"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r>
      <w:tr w:rsidR="00AB3F60" w:rsidRPr="00B857C6" w:rsidTr="00AB3F60">
        <w:trPr>
          <w:trHeight w:hRule="exact" w:val="282"/>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rPr>
                <w:rFonts w:ascii="Times New Roman" w:eastAsia="Times New Roman" w:hAnsi="Times New Roman" w:cs="Times New Roman"/>
                <w:sz w:val="28"/>
                <w:szCs w:val="28"/>
              </w:rPr>
            </w:pPr>
            <w:r w:rsidRPr="00B857C6">
              <w:rPr>
                <w:rFonts w:ascii="Times New Roman" w:hAnsi="Times New Roman" w:cs="Times New Roman"/>
                <w:noProof/>
                <w:sz w:val="28"/>
                <w:szCs w:val="28"/>
              </w:rPr>
              <w:t>3.</w:t>
            </w:r>
            <w:r w:rsidRPr="00B857C6">
              <w:rPr>
                <w:rFonts w:ascii="Times New Roman" w:hAnsi="Times New Roman" w:cs="Times New Roman"/>
                <w:sz w:val="28"/>
                <w:szCs w:val="28"/>
              </w:rPr>
              <w:t xml:space="preserve"> Опыт руководящей работы</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1,0</w:t>
            </w:r>
          </w:p>
        </w:tc>
        <w:tc>
          <w:tcPr>
            <w:tcW w:w="1260"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c>
          <w:tcPr>
            <w:tcW w:w="111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А, В, Г</w:t>
            </w:r>
          </w:p>
        </w:tc>
        <w:tc>
          <w:tcPr>
            <w:tcW w:w="961"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Б</w:t>
            </w:r>
          </w:p>
        </w:tc>
      </w:tr>
      <w:tr w:rsidR="00AB3F60" w:rsidRPr="00B857C6" w:rsidTr="00AB3F60">
        <w:trPr>
          <w:trHeight w:hRule="exact" w:val="286"/>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rPr>
                <w:rFonts w:ascii="Times New Roman" w:eastAsia="Times New Roman" w:hAnsi="Times New Roman" w:cs="Times New Roman"/>
                <w:sz w:val="28"/>
                <w:szCs w:val="28"/>
              </w:rPr>
            </w:pPr>
            <w:r w:rsidRPr="00B857C6">
              <w:rPr>
                <w:rFonts w:ascii="Times New Roman" w:hAnsi="Times New Roman" w:cs="Times New Roman"/>
                <w:noProof/>
                <w:sz w:val="28"/>
                <w:szCs w:val="28"/>
              </w:rPr>
              <w:t>4.</w:t>
            </w:r>
            <w:r w:rsidRPr="00B857C6">
              <w:rPr>
                <w:rFonts w:ascii="Times New Roman" w:hAnsi="Times New Roman" w:cs="Times New Roman"/>
                <w:sz w:val="28"/>
                <w:szCs w:val="28"/>
              </w:rPr>
              <w:t xml:space="preserve"> Опыт профессиональной деятельности</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1,5</w:t>
            </w:r>
          </w:p>
        </w:tc>
        <w:tc>
          <w:tcPr>
            <w:tcW w:w="126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А, В</w:t>
            </w:r>
          </w:p>
        </w:tc>
        <w:tc>
          <w:tcPr>
            <w:tcW w:w="113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Б</w:t>
            </w:r>
          </w:p>
        </w:tc>
        <w:tc>
          <w:tcPr>
            <w:tcW w:w="1114"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c>
          <w:tcPr>
            <w:tcW w:w="961"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Г</w:t>
            </w:r>
          </w:p>
        </w:tc>
      </w:tr>
      <w:tr w:rsidR="00AB3F60" w:rsidRPr="00B857C6" w:rsidTr="00AB3F60">
        <w:trPr>
          <w:trHeight w:hRule="exact" w:val="290"/>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rPr>
                <w:rFonts w:ascii="Times New Roman" w:eastAsia="Times New Roman" w:hAnsi="Times New Roman" w:cs="Times New Roman"/>
                <w:sz w:val="28"/>
                <w:szCs w:val="28"/>
              </w:rPr>
            </w:pPr>
            <w:r w:rsidRPr="00B857C6">
              <w:rPr>
                <w:rFonts w:ascii="Times New Roman" w:hAnsi="Times New Roman" w:cs="Times New Roman"/>
                <w:noProof/>
                <w:sz w:val="28"/>
                <w:szCs w:val="28"/>
              </w:rPr>
              <w:t>5.</w:t>
            </w:r>
            <w:r w:rsidRPr="00B857C6">
              <w:rPr>
                <w:rFonts w:ascii="Times New Roman" w:hAnsi="Times New Roman" w:cs="Times New Roman"/>
                <w:sz w:val="28"/>
                <w:szCs w:val="28"/>
              </w:rPr>
              <w:t xml:space="preserve"> Специальные знания</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1,5</w:t>
            </w:r>
          </w:p>
        </w:tc>
        <w:tc>
          <w:tcPr>
            <w:tcW w:w="126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А, Б</w:t>
            </w:r>
          </w:p>
        </w:tc>
        <w:tc>
          <w:tcPr>
            <w:tcW w:w="113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Г</w:t>
            </w:r>
          </w:p>
        </w:tc>
        <w:tc>
          <w:tcPr>
            <w:tcW w:w="111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В</w:t>
            </w:r>
          </w:p>
        </w:tc>
        <w:tc>
          <w:tcPr>
            <w:tcW w:w="961"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r>
      <w:tr w:rsidR="00AB3F60" w:rsidRPr="00B857C6" w:rsidTr="00AB3F60">
        <w:trPr>
          <w:trHeight w:hRule="exact" w:val="266"/>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rPr>
                <w:rFonts w:ascii="Times New Roman" w:eastAsia="Times New Roman" w:hAnsi="Times New Roman" w:cs="Times New Roman"/>
                <w:sz w:val="28"/>
                <w:szCs w:val="28"/>
              </w:rPr>
            </w:pPr>
            <w:r w:rsidRPr="00B857C6">
              <w:rPr>
                <w:rFonts w:ascii="Times New Roman" w:hAnsi="Times New Roman" w:cs="Times New Roman"/>
                <w:noProof/>
                <w:sz w:val="28"/>
                <w:szCs w:val="28"/>
              </w:rPr>
              <w:t>6.</w:t>
            </w:r>
            <w:r w:rsidRPr="00B857C6">
              <w:rPr>
                <w:rFonts w:ascii="Times New Roman" w:hAnsi="Times New Roman" w:cs="Times New Roman"/>
                <w:sz w:val="28"/>
                <w:szCs w:val="28"/>
              </w:rPr>
              <w:t xml:space="preserve"> Логико-аналитические способности</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1,0</w:t>
            </w:r>
          </w:p>
        </w:tc>
        <w:tc>
          <w:tcPr>
            <w:tcW w:w="126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А, Г</w:t>
            </w:r>
          </w:p>
        </w:tc>
        <w:tc>
          <w:tcPr>
            <w:tcW w:w="113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Б, В</w:t>
            </w:r>
          </w:p>
        </w:tc>
        <w:tc>
          <w:tcPr>
            <w:tcW w:w="1114"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c>
          <w:tcPr>
            <w:tcW w:w="961"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r>
      <w:tr w:rsidR="00AB3F60" w:rsidRPr="00B857C6" w:rsidTr="00AB3F60">
        <w:trPr>
          <w:trHeight w:hRule="exact" w:val="298"/>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rPr>
                <w:rFonts w:ascii="Times New Roman" w:eastAsia="Times New Roman" w:hAnsi="Times New Roman" w:cs="Times New Roman"/>
                <w:sz w:val="28"/>
                <w:szCs w:val="28"/>
              </w:rPr>
            </w:pPr>
            <w:r w:rsidRPr="00B857C6">
              <w:rPr>
                <w:rFonts w:ascii="Times New Roman" w:hAnsi="Times New Roman" w:cs="Times New Roman"/>
                <w:noProof/>
                <w:sz w:val="28"/>
                <w:szCs w:val="28"/>
              </w:rPr>
              <w:t>7.</w:t>
            </w:r>
            <w:r w:rsidRPr="00B857C6">
              <w:rPr>
                <w:rFonts w:ascii="Times New Roman" w:hAnsi="Times New Roman" w:cs="Times New Roman"/>
                <w:sz w:val="28"/>
                <w:szCs w:val="28"/>
              </w:rPr>
              <w:t xml:space="preserve"> Приспособляемость</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0,5</w:t>
            </w:r>
          </w:p>
        </w:tc>
        <w:tc>
          <w:tcPr>
            <w:tcW w:w="126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В</w:t>
            </w:r>
          </w:p>
        </w:tc>
        <w:tc>
          <w:tcPr>
            <w:tcW w:w="113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А</w:t>
            </w:r>
          </w:p>
        </w:tc>
        <w:tc>
          <w:tcPr>
            <w:tcW w:w="111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Б, Г</w:t>
            </w:r>
          </w:p>
        </w:tc>
        <w:tc>
          <w:tcPr>
            <w:tcW w:w="961"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r>
      <w:tr w:rsidR="00AB3F60" w:rsidRPr="00B857C6" w:rsidTr="00AB3F60">
        <w:trPr>
          <w:trHeight w:hRule="exact" w:val="274"/>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rPr>
                <w:rFonts w:ascii="Times New Roman" w:eastAsia="Times New Roman" w:hAnsi="Times New Roman" w:cs="Times New Roman"/>
                <w:sz w:val="28"/>
                <w:szCs w:val="28"/>
              </w:rPr>
            </w:pPr>
            <w:r w:rsidRPr="00B857C6">
              <w:rPr>
                <w:rFonts w:ascii="Times New Roman" w:hAnsi="Times New Roman" w:cs="Times New Roman"/>
                <w:noProof/>
                <w:sz w:val="28"/>
                <w:szCs w:val="28"/>
              </w:rPr>
              <w:t>8.</w:t>
            </w:r>
            <w:r w:rsidRPr="00B857C6">
              <w:rPr>
                <w:rFonts w:ascii="Times New Roman" w:hAnsi="Times New Roman" w:cs="Times New Roman"/>
                <w:sz w:val="28"/>
                <w:szCs w:val="28"/>
              </w:rPr>
              <w:t xml:space="preserve"> Организаторские способности</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1,5</w:t>
            </w:r>
          </w:p>
        </w:tc>
        <w:tc>
          <w:tcPr>
            <w:tcW w:w="126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Б</w:t>
            </w:r>
          </w:p>
        </w:tc>
        <w:tc>
          <w:tcPr>
            <w:tcW w:w="113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А, Г</w:t>
            </w:r>
          </w:p>
        </w:tc>
        <w:tc>
          <w:tcPr>
            <w:tcW w:w="111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В</w:t>
            </w:r>
          </w:p>
        </w:tc>
        <w:tc>
          <w:tcPr>
            <w:tcW w:w="961"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r>
      <w:tr w:rsidR="00AB3F60" w:rsidRPr="00B857C6" w:rsidTr="00AB3F60">
        <w:trPr>
          <w:trHeight w:hRule="exact" w:val="278"/>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rPr>
                <w:rFonts w:ascii="Times New Roman" w:eastAsia="Times New Roman" w:hAnsi="Times New Roman" w:cs="Times New Roman"/>
                <w:sz w:val="28"/>
                <w:szCs w:val="28"/>
              </w:rPr>
            </w:pPr>
            <w:r w:rsidRPr="00B857C6">
              <w:rPr>
                <w:rFonts w:ascii="Times New Roman" w:hAnsi="Times New Roman" w:cs="Times New Roman"/>
                <w:noProof/>
                <w:sz w:val="28"/>
                <w:szCs w:val="28"/>
              </w:rPr>
              <w:t>9.</w:t>
            </w:r>
            <w:r w:rsidRPr="00B857C6">
              <w:rPr>
                <w:rFonts w:ascii="Times New Roman" w:hAnsi="Times New Roman" w:cs="Times New Roman"/>
                <w:sz w:val="28"/>
                <w:szCs w:val="28"/>
              </w:rPr>
              <w:t xml:space="preserve"> Личностная инициатива</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1,0</w:t>
            </w:r>
          </w:p>
        </w:tc>
        <w:tc>
          <w:tcPr>
            <w:tcW w:w="126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А, В</w:t>
            </w:r>
          </w:p>
        </w:tc>
        <w:tc>
          <w:tcPr>
            <w:tcW w:w="113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Г</w:t>
            </w:r>
          </w:p>
        </w:tc>
        <w:tc>
          <w:tcPr>
            <w:tcW w:w="111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Б</w:t>
            </w:r>
          </w:p>
        </w:tc>
        <w:tc>
          <w:tcPr>
            <w:tcW w:w="961"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r>
      <w:tr w:rsidR="00AB3F60" w:rsidRPr="00B857C6" w:rsidTr="00AB3F60">
        <w:trPr>
          <w:trHeight w:hRule="exact" w:val="282"/>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rPr>
                <w:rFonts w:ascii="Times New Roman" w:eastAsia="Times New Roman" w:hAnsi="Times New Roman" w:cs="Times New Roman"/>
                <w:sz w:val="28"/>
                <w:szCs w:val="28"/>
              </w:rPr>
            </w:pPr>
            <w:r w:rsidRPr="00B857C6">
              <w:rPr>
                <w:rFonts w:ascii="Times New Roman" w:hAnsi="Times New Roman" w:cs="Times New Roman"/>
                <w:noProof/>
                <w:sz w:val="28"/>
                <w:szCs w:val="28"/>
              </w:rPr>
              <w:t>10.</w:t>
            </w:r>
            <w:r w:rsidRPr="00B857C6">
              <w:rPr>
                <w:rFonts w:ascii="Times New Roman" w:hAnsi="Times New Roman" w:cs="Times New Roman"/>
                <w:sz w:val="28"/>
                <w:szCs w:val="28"/>
              </w:rPr>
              <w:t xml:space="preserve"> Способности к решениям</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1,0</w:t>
            </w:r>
          </w:p>
        </w:tc>
        <w:tc>
          <w:tcPr>
            <w:tcW w:w="1260"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А, В</w:t>
            </w:r>
          </w:p>
        </w:tc>
        <w:tc>
          <w:tcPr>
            <w:tcW w:w="111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Б, Г</w:t>
            </w:r>
          </w:p>
        </w:tc>
        <w:tc>
          <w:tcPr>
            <w:tcW w:w="961"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r>
      <w:tr w:rsidR="00AB3F60" w:rsidRPr="00B857C6" w:rsidTr="00AB3F60">
        <w:trPr>
          <w:trHeight w:hRule="exact" w:val="286"/>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rPr>
                <w:rFonts w:ascii="Times New Roman" w:eastAsia="Times New Roman" w:hAnsi="Times New Roman" w:cs="Times New Roman"/>
                <w:sz w:val="28"/>
                <w:szCs w:val="28"/>
              </w:rPr>
            </w:pPr>
            <w:r w:rsidRPr="00B857C6">
              <w:rPr>
                <w:rFonts w:ascii="Times New Roman" w:hAnsi="Times New Roman" w:cs="Times New Roman"/>
                <w:noProof/>
                <w:sz w:val="28"/>
                <w:szCs w:val="28"/>
              </w:rPr>
              <w:t>11.</w:t>
            </w:r>
            <w:r w:rsidRPr="00B857C6">
              <w:rPr>
                <w:rFonts w:ascii="Times New Roman" w:hAnsi="Times New Roman" w:cs="Times New Roman"/>
                <w:sz w:val="28"/>
                <w:szCs w:val="28"/>
              </w:rPr>
              <w:t xml:space="preserve"> Умение вести переговоры</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1,5</w:t>
            </w:r>
          </w:p>
        </w:tc>
        <w:tc>
          <w:tcPr>
            <w:tcW w:w="1260"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Б, В</w:t>
            </w:r>
          </w:p>
        </w:tc>
        <w:tc>
          <w:tcPr>
            <w:tcW w:w="111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А, Г</w:t>
            </w:r>
          </w:p>
        </w:tc>
        <w:tc>
          <w:tcPr>
            <w:tcW w:w="961"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r>
      <w:tr w:rsidR="00AB3F60" w:rsidRPr="00B857C6" w:rsidTr="00AB3F60">
        <w:trPr>
          <w:trHeight w:hRule="exact" w:val="290"/>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rPr>
                <w:rFonts w:ascii="Times New Roman" w:eastAsia="Times New Roman" w:hAnsi="Times New Roman" w:cs="Times New Roman"/>
                <w:sz w:val="28"/>
                <w:szCs w:val="28"/>
              </w:rPr>
            </w:pPr>
            <w:r w:rsidRPr="00B857C6">
              <w:rPr>
                <w:rFonts w:ascii="Times New Roman" w:hAnsi="Times New Roman" w:cs="Times New Roman"/>
                <w:noProof/>
                <w:sz w:val="28"/>
                <w:szCs w:val="28"/>
              </w:rPr>
              <w:t>12.</w:t>
            </w:r>
            <w:r w:rsidRPr="00B857C6">
              <w:rPr>
                <w:rFonts w:ascii="Times New Roman" w:hAnsi="Times New Roman" w:cs="Times New Roman"/>
                <w:sz w:val="28"/>
                <w:szCs w:val="28"/>
              </w:rPr>
              <w:t xml:space="preserve"> Способность переносить нагрузки</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0,5</w:t>
            </w:r>
          </w:p>
        </w:tc>
        <w:tc>
          <w:tcPr>
            <w:tcW w:w="126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А, Г</w:t>
            </w:r>
          </w:p>
        </w:tc>
        <w:tc>
          <w:tcPr>
            <w:tcW w:w="113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В</w:t>
            </w:r>
          </w:p>
        </w:tc>
        <w:tc>
          <w:tcPr>
            <w:tcW w:w="111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Б</w:t>
            </w:r>
          </w:p>
        </w:tc>
        <w:tc>
          <w:tcPr>
            <w:tcW w:w="961"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r>
      <w:tr w:rsidR="00AB3F60" w:rsidRPr="00B857C6" w:rsidTr="00AB3F60">
        <w:trPr>
          <w:trHeight w:hRule="exact" w:val="280"/>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rPr>
                <w:rFonts w:ascii="Times New Roman" w:eastAsia="Times New Roman" w:hAnsi="Times New Roman" w:cs="Times New Roman"/>
                <w:sz w:val="28"/>
                <w:szCs w:val="28"/>
              </w:rPr>
            </w:pPr>
            <w:r w:rsidRPr="00B857C6">
              <w:rPr>
                <w:rFonts w:ascii="Times New Roman" w:hAnsi="Times New Roman" w:cs="Times New Roman"/>
                <w:noProof/>
                <w:sz w:val="28"/>
                <w:szCs w:val="28"/>
              </w:rPr>
              <w:t>13.</w:t>
            </w:r>
            <w:r w:rsidRPr="00B857C6">
              <w:rPr>
                <w:rFonts w:ascii="Times New Roman" w:hAnsi="Times New Roman" w:cs="Times New Roman"/>
                <w:sz w:val="28"/>
                <w:szCs w:val="28"/>
              </w:rPr>
              <w:t xml:space="preserve"> Навыки риторики и письмен. работы</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1,0</w:t>
            </w:r>
          </w:p>
        </w:tc>
        <w:tc>
          <w:tcPr>
            <w:tcW w:w="1260"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А, В</w:t>
            </w:r>
          </w:p>
        </w:tc>
        <w:tc>
          <w:tcPr>
            <w:tcW w:w="111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Б, Г</w:t>
            </w:r>
          </w:p>
        </w:tc>
        <w:tc>
          <w:tcPr>
            <w:tcW w:w="961"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tc>
      </w:tr>
      <w:tr w:rsidR="00AB3F60" w:rsidRPr="00B857C6" w:rsidTr="00AB3F60">
        <w:trPr>
          <w:trHeight w:hRule="exact" w:val="284"/>
        </w:trPr>
        <w:tc>
          <w:tcPr>
            <w:tcW w:w="432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rPr>
                <w:rFonts w:ascii="Times New Roman" w:eastAsia="Times New Roman" w:hAnsi="Times New Roman" w:cs="Times New Roman"/>
                <w:sz w:val="28"/>
                <w:szCs w:val="28"/>
              </w:rPr>
            </w:pPr>
            <w:r w:rsidRPr="00B857C6">
              <w:rPr>
                <w:rFonts w:ascii="Times New Roman" w:hAnsi="Times New Roman" w:cs="Times New Roman"/>
                <w:noProof/>
                <w:sz w:val="28"/>
                <w:szCs w:val="28"/>
              </w:rPr>
              <w:t>14.</w:t>
            </w:r>
            <w:r w:rsidRPr="00B857C6">
              <w:rPr>
                <w:rFonts w:ascii="Times New Roman" w:hAnsi="Times New Roman" w:cs="Times New Roman"/>
                <w:sz w:val="28"/>
                <w:szCs w:val="28"/>
              </w:rPr>
              <w:t xml:space="preserve"> Мотивация к работе</w:t>
            </w:r>
          </w:p>
        </w:tc>
        <w:tc>
          <w:tcPr>
            <w:tcW w:w="990"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center"/>
              <w:rPr>
                <w:rFonts w:ascii="Times New Roman" w:eastAsia="Times New Roman" w:hAnsi="Times New Roman" w:cs="Times New Roman"/>
                <w:sz w:val="28"/>
                <w:szCs w:val="28"/>
              </w:rPr>
            </w:pPr>
            <w:r w:rsidRPr="00B857C6">
              <w:rPr>
                <w:rFonts w:ascii="Times New Roman" w:hAnsi="Times New Roman" w:cs="Times New Roman"/>
                <w:sz w:val="28"/>
                <w:szCs w:val="28"/>
              </w:rPr>
              <w:t>1,0</w:t>
            </w:r>
          </w:p>
        </w:tc>
        <w:tc>
          <w:tcPr>
            <w:tcW w:w="1260"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Г</w:t>
            </w:r>
          </w:p>
          <w:p w:rsidR="00AB3F60" w:rsidRPr="00B857C6" w:rsidRDefault="00AB3F60" w:rsidP="00AB3F60">
            <w:pPr>
              <w:spacing w:after="0" w:line="360" w:lineRule="auto"/>
              <w:jc w:val="right"/>
              <w:rPr>
                <w:rFonts w:ascii="Times New Roman" w:eastAsia="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А, В</w:t>
            </w:r>
          </w:p>
        </w:tc>
        <w:tc>
          <w:tcPr>
            <w:tcW w:w="1114" w:type="dxa"/>
            <w:tcBorders>
              <w:top w:val="single" w:sz="6" w:space="0" w:color="auto"/>
              <w:left w:val="single" w:sz="6" w:space="0" w:color="auto"/>
              <w:bottom w:val="single" w:sz="6" w:space="0" w:color="auto"/>
              <w:right w:val="single" w:sz="6" w:space="0" w:color="auto"/>
            </w:tcBorders>
            <w:hideMark/>
          </w:tcPr>
          <w:p w:rsidR="00AB3F60" w:rsidRPr="00B857C6" w:rsidRDefault="00AB3F60" w:rsidP="00AB3F60">
            <w:pPr>
              <w:spacing w:after="0" w:line="360" w:lineRule="auto"/>
              <w:jc w:val="right"/>
              <w:rPr>
                <w:rFonts w:ascii="Times New Roman" w:eastAsia="Times New Roman" w:hAnsi="Times New Roman" w:cs="Times New Roman"/>
                <w:sz w:val="28"/>
                <w:szCs w:val="28"/>
              </w:rPr>
            </w:pPr>
            <w:r w:rsidRPr="00B857C6">
              <w:rPr>
                <w:rFonts w:ascii="Times New Roman" w:hAnsi="Times New Roman" w:cs="Times New Roman"/>
                <w:sz w:val="28"/>
                <w:szCs w:val="28"/>
              </w:rPr>
              <w:t>Б</w:t>
            </w:r>
          </w:p>
        </w:tc>
        <w:tc>
          <w:tcPr>
            <w:tcW w:w="961" w:type="dxa"/>
            <w:tcBorders>
              <w:top w:val="single" w:sz="6" w:space="0" w:color="auto"/>
              <w:left w:val="single" w:sz="6" w:space="0" w:color="auto"/>
              <w:bottom w:val="single" w:sz="6" w:space="0" w:color="auto"/>
              <w:right w:val="single" w:sz="6" w:space="0" w:color="auto"/>
            </w:tcBorders>
          </w:tcPr>
          <w:p w:rsidR="00AB3F60" w:rsidRPr="00B857C6" w:rsidRDefault="00AB3F60" w:rsidP="00AB3F60">
            <w:pPr>
              <w:spacing w:after="0" w:line="360" w:lineRule="auto"/>
              <w:jc w:val="right"/>
              <w:rPr>
                <w:rFonts w:ascii="Times New Roman" w:eastAsia="Times New Roman" w:hAnsi="Times New Roman" w:cs="Times New Roman"/>
                <w:sz w:val="28"/>
                <w:szCs w:val="28"/>
              </w:rPr>
            </w:pPr>
          </w:p>
        </w:tc>
      </w:tr>
    </w:tbl>
    <w:p w:rsidR="00AB3F60" w:rsidRPr="00B857C6" w:rsidRDefault="00AB3F60" w:rsidP="00AB3F60">
      <w:pPr>
        <w:spacing w:after="0" w:line="360" w:lineRule="auto"/>
        <w:ind w:firstLine="280"/>
        <w:jc w:val="right"/>
        <w:rPr>
          <w:rFonts w:ascii="Times New Roman" w:eastAsia="Times New Roman" w:hAnsi="Times New Roman" w:cs="Times New Roman"/>
          <w:sz w:val="28"/>
          <w:szCs w:val="28"/>
        </w:rPr>
      </w:pPr>
    </w:p>
    <w:p w:rsidR="00AB3F60" w:rsidRPr="00B857C6" w:rsidRDefault="00AB3F60" w:rsidP="00AB3F60">
      <w:pPr>
        <w:spacing w:after="0" w:line="360" w:lineRule="auto"/>
        <w:ind w:left="40"/>
        <w:rPr>
          <w:rFonts w:ascii="Times New Roman" w:hAnsi="Times New Roman" w:cs="Times New Roman"/>
          <w:sz w:val="28"/>
          <w:szCs w:val="28"/>
        </w:rPr>
      </w:pPr>
      <w:r w:rsidRPr="00B857C6">
        <w:rPr>
          <w:rFonts w:ascii="Times New Roman" w:hAnsi="Times New Roman" w:cs="Times New Roman"/>
          <w:sz w:val="28"/>
          <w:szCs w:val="28"/>
        </w:rPr>
        <w:t>*) В качестве весовых коэффициентов рейтинга выбраны следующие:</w:t>
      </w:r>
    </w:p>
    <w:p w:rsidR="00AB3F60" w:rsidRPr="00B857C6" w:rsidRDefault="00AB3F60" w:rsidP="00AB3F60">
      <w:pPr>
        <w:spacing w:after="0" w:line="360" w:lineRule="auto"/>
        <w:rPr>
          <w:rFonts w:ascii="Times New Roman" w:hAnsi="Times New Roman" w:cs="Times New Roman"/>
          <w:sz w:val="28"/>
          <w:szCs w:val="28"/>
        </w:rPr>
      </w:pPr>
      <w:r w:rsidRPr="00B857C6">
        <w:rPr>
          <w:rFonts w:ascii="Times New Roman" w:hAnsi="Times New Roman" w:cs="Times New Roman"/>
          <w:sz w:val="28"/>
          <w:szCs w:val="28"/>
        </w:rPr>
        <w:t>для 1-й градации (очень важно)</w:t>
      </w:r>
      <w:r w:rsidRPr="00B857C6">
        <w:rPr>
          <w:rFonts w:ascii="Times New Roman" w:hAnsi="Times New Roman" w:cs="Times New Roman"/>
          <w:noProof/>
          <w:sz w:val="28"/>
          <w:szCs w:val="28"/>
        </w:rPr>
        <w:t xml:space="preserve"> - 1,5;</w:t>
      </w:r>
    </w:p>
    <w:p w:rsidR="00AB3F60" w:rsidRPr="00B857C6" w:rsidRDefault="00AB3F60" w:rsidP="00AB3F60">
      <w:pPr>
        <w:spacing w:after="0" w:line="360" w:lineRule="auto"/>
        <w:rPr>
          <w:rFonts w:ascii="Times New Roman" w:hAnsi="Times New Roman" w:cs="Times New Roman"/>
          <w:sz w:val="28"/>
          <w:szCs w:val="28"/>
        </w:rPr>
      </w:pPr>
      <w:r w:rsidRPr="00B857C6">
        <w:rPr>
          <w:rFonts w:ascii="Times New Roman" w:hAnsi="Times New Roman" w:cs="Times New Roman"/>
          <w:sz w:val="28"/>
          <w:szCs w:val="28"/>
        </w:rPr>
        <w:t>для 2-й градации (важно)</w:t>
      </w:r>
      <w:r w:rsidRPr="00B857C6">
        <w:rPr>
          <w:rFonts w:ascii="Times New Roman" w:hAnsi="Times New Roman" w:cs="Times New Roman"/>
          <w:noProof/>
          <w:sz w:val="28"/>
          <w:szCs w:val="28"/>
        </w:rPr>
        <w:t xml:space="preserve"> — 1,0;</w:t>
      </w:r>
    </w:p>
    <w:p w:rsidR="00AB3F60" w:rsidRPr="00B857C6" w:rsidRDefault="00AB3F60" w:rsidP="00AB3F60">
      <w:pPr>
        <w:spacing w:after="0" w:line="360" w:lineRule="auto"/>
        <w:rPr>
          <w:rFonts w:ascii="Times New Roman" w:hAnsi="Times New Roman" w:cs="Times New Roman"/>
          <w:noProof/>
          <w:sz w:val="28"/>
          <w:szCs w:val="28"/>
        </w:rPr>
      </w:pPr>
      <w:r w:rsidRPr="00B857C6">
        <w:rPr>
          <w:rFonts w:ascii="Times New Roman" w:hAnsi="Times New Roman" w:cs="Times New Roman"/>
          <w:sz w:val="28"/>
          <w:szCs w:val="28"/>
        </w:rPr>
        <w:t>для 3-й градации</w:t>
      </w:r>
      <w:r w:rsidRPr="00B857C6">
        <w:rPr>
          <w:rFonts w:ascii="Times New Roman" w:hAnsi="Times New Roman" w:cs="Times New Roman"/>
          <w:noProof/>
          <w:sz w:val="28"/>
          <w:szCs w:val="28"/>
        </w:rPr>
        <w:t xml:space="preserve"> — (желательно) 0,5.</w:t>
      </w:r>
    </w:p>
    <w:p w:rsidR="00AB3F60" w:rsidRPr="00B857C6" w:rsidRDefault="00AB3F60" w:rsidP="00AB3F60">
      <w:pPr>
        <w:spacing w:after="0" w:line="360" w:lineRule="auto"/>
        <w:rPr>
          <w:rFonts w:ascii="Times New Roman" w:hAnsi="Times New Roman" w:cs="Times New Roman"/>
          <w:noProof/>
          <w:sz w:val="28"/>
          <w:szCs w:val="28"/>
        </w:rPr>
      </w:pPr>
      <w:r w:rsidRPr="00B857C6">
        <w:rPr>
          <w:rFonts w:ascii="Times New Roman" w:hAnsi="Times New Roman" w:cs="Times New Roman"/>
          <w:noProof/>
          <w:sz w:val="28"/>
          <w:szCs w:val="28"/>
        </w:rPr>
        <w:t xml:space="preserve"> Противопоказаний к занятию должности не оказалось ни у одного кандидата</w:t>
      </w:r>
    </w:p>
    <w:p w:rsidR="00AB3F60" w:rsidRPr="00B857C6" w:rsidRDefault="00AB3F60" w:rsidP="00AB3F60">
      <w:pPr>
        <w:spacing w:after="0" w:line="360" w:lineRule="auto"/>
        <w:ind w:firstLine="709"/>
        <w:rPr>
          <w:rFonts w:ascii="Times New Roman" w:hAnsi="Times New Roman" w:cs="Times New Roman"/>
          <w:sz w:val="28"/>
          <w:szCs w:val="28"/>
        </w:rPr>
      </w:pPr>
      <w:r w:rsidRPr="00B857C6">
        <w:rPr>
          <w:rFonts w:ascii="Times New Roman" w:hAnsi="Times New Roman" w:cs="Times New Roman"/>
          <w:sz w:val="28"/>
          <w:szCs w:val="28"/>
        </w:rPr>
        <w:t>Источниками покрытия потребности в персонале в данном случае яв</w:t>
      </w:r>
      <w:r w:rsidRPr="00B857C6">
        <w:rPr>
          <w:rFonts w:ascii="Times New Roman" w:hAnsi="Times New Roman" w:cs="Times New Roman"/>
          <w:sz w:val="28"/>
          <w:szCs w:val="28"/>
        </w:rPr>
        <w:softHyphen/>
        <w:t xml:space="preserve">ляются: </w:t>
      </w:r>
    </w:p>
    <w:p w:rsidR="00AB3F60" w:rsidRPr="00B857C6" w:rsidRDefault="00AB3F60" w:rsidP="00AB3F60">
      <w:pPr>
        <w:spacing w:after="0" w:line="360" w:lineRule="auto"/>
        <w:rPr>
          <w:rFonts w:ascii="Times New Roman" w:hAnsi="Times New Roman" w:cs="Times New Roman"/>
          <w:sz w:val="28"/>
          <w:szCs w:val="28"/>
        </w:rPr>
      </w:pPr>
      <w:r w:rsidRPr="00B857C6">
        <w:rPr>
          <w:rFonts w:ascii="Times New Roman" w:hAnsi="Times New Roman" w:cs="Times New Roman"/>
          <w:sz w:val="28"/>
          <w:szCs w:val="28"/>
        </w:rPr>
        <w:lastRenderedPageBreak/>
        <w:t>для претендента А</w:t>
      </w:r>
      <w:r w:rsidRPr="00B857C6">
        <w:rPr>
          <w:rFonts w:ascii="Times New Roman" w:hAnsi="Times New Roman" w:cs="Times New Roman"/>
          <w:noProof/>
          <w:sz w:val="28"/>
          <w:szCs w:val="28"/>
        </w:rPr>
        <w:t xml:space="preserve"> —</w:t>
      </w:r>
      <w:r w:rsidRPr="00B857C6">
        <w:rPr>
          <w:rFonts w:ascii="Times New Roman" w:hAnsi="Times New Roman" w:cs="Times New Roman"/>
          <w:sz w:val="28"/>
          <w:szCs w:val="28"/>
        </w:rPr>
        <w:t xml:space="preserve"> агентство но найму персонала;</w:t>
      </w:r>
    </w:p>
    <w:p w:rsidR="00AB3F60" w:rsidRPr="00B857C6" w:rsidRDefault="00AB3F60" w:rsidP="00AB3F60">
      <w:pPr>
        <w:spacing w:after="0" w:line="360" w:lineRule="auto"/>
        <w:rPr>
          <w:rFonts w:ascii="Times New Roman" w:hAnsi="Times New Roman" w:cs="Times New Roman"/>
          <w:sz w:val="28"/>
          <w:szCs w:val="28"/>
        </w:rPr>
      </w:pPr>
      <w:r w:rsidRPr="00B857C6">
        <w:rPr>
          <w:rFonts w:ascii="Times New Roman" w:hAnsi="Times New Roman" w:cs="Times New Roman"/>
          <w:sz w:val="28"/>
          <w:szCs w:val="28"/>
        </w:rPr>
        <w:t>для претендента Б</w:t>
      </w:r>
      <w:r w:rsidRPr="00B857C6">
        <w:rPr>
          <w:rFonts w:ascii="Times New Roman" w:hAnsi="Times New Roman" w:cs="Times New Roman"/>
          <w:noProof/>
          <w:sz w:val="28"/>
          <w:szCs w:val="28"/>
        </w:rPr>
        <w:t xml:space="preserve"> —</w:t>
      </w:r>
      <w:r w:rsidRPr="00B857C6">
        <w:rPr>
          <w:rFonts w:ascii="Times New Roman" w:hAnsi="Times New Roman" w:cs="Times New Roman"/>
          <w:sz w:val="28"/>
          <w:szCs w:val="28"/>
        </w:rPr>
        <w:t xml:space="preserve"> служба управления персоналом данного предприятия</w:t>
      </w:r>
    </w:p>
    <w:p w:rsidR="00AB3F60" w:rsidRPr="00B857C6" w:rsidRDefault="00AB3F60" w:rsidP="00AB3F60">
      <w:pPr>
        <w:spacing w:after="0" w:line="360" w:lineRule="auto"/>
        <w:ind w:left="280" w:hanging="280"/>
        <w:rPr>
          <w:rFonts w:ascii="Times New Roman" w:hAnsi="Times New Roman" w:cs="Times New Roman"/>
          <w:sz w:val="28"/>
          <w:szCs w:val="28"/>
        </w:rPr>
      </w:pPr>
      <w:r w:rsidRPr="00B857C6">
        <w:rPr>
          <w:rFonts w:ascii="Times New Roman" w:hAnsi="Times New Roman" w:cs="Times New Roman"/>
          <w:sz w:val="28"/>
          <w:szCs w:val="28"/>
        </w:rPr>
        <w:t>для претендента В</w:t>
      </w:r>
      <w:r w:rsidRPr="00B857C6">
        <w:rPr>
          <w:rFonts w:ascii="Times New Roman" w:hAnsi="Times New Roman" w:cs="Times New Roman"/>
          <w:noProof/>
          <w:sz w:val="28"/>
          <w:szCs w:val="28"/>
        </w:rPr>
        <w:t xml:space="preserve"> —</w:t>
      </w:r>
      <w:r w:rsidRPr="00B857C6">
        <w:rPr>
          <w:rFonts w:ascii="Times New Roman" w:hAnsi="Times New Roman" w:cs="Times New Roman"/>
          <w:sz w:val="28"/>
          <w:szCs w:val="28"/>
        </w:rPr>
        <w:t xml:space="preserve"> экономическая служба данного предприятия</w:t>
      </w:r>
    </w:p>
    <w:p w:rsidR="00AB3F60" w:rsidRPr="00B857C6" w:rsidRDefault="00AB3F60" w:rsidP="00AB3F60">
      <w:pPr>
        <w:spacing w:after="0" w:line="360" w:lineRule="auto"/>
        <w:rPr>
          <w:rFonts w:ascii="Times New Roman" w:hAnsi="Times New Roman" w:cs="Times New Roman"/>
          <w:sz w:val="28"/>
          <w:szCs w:val="28"/>
        </w:rPr>
      </w:pPr>
      <w:r w:rsidRPr="00B857C6">
        <w:rPr>
          <w:rFonts w:ascii="Times New Roman" w:hAnsi="Times New Roman" w:cs="Times New Roman"/>
          <w:sz w:val="28"/>
          <w:szCs w:val="28"/>
        </w:rPr>
        <w:t>для претендента Г</w:t>
      </w:r>
      <w:r w:rsidRPr="00B857C6">
        <w:rPr>
          <w:rFonts w:ascii="Times New Roman" w:hAnsi="Times New Roman" w:cs="Times New Roman"/>
          <w:noProof/>
          <w:sz w:val="28"/>
          <w:szCs w:val="28"/>
        </w:rPr>
        <w:t xml:space="preserve"> -</w:t>
      </w:r>
      <w:r w:rsidRPr="00B857C6">
        <w:rPr>
          <w:rFonts w:ascii="Times New Roman" w:hAnsi="Times New Roman" w:cs="Times New Roman"/>
          <w:sz w:val="28"/>
          <w:szCs w:val="28"/>
        </w:rPr>
        <w:t xml:space="preserve"> учебное заведение соответствующего профиля.</w:t>
      </w:r>
    </w:p>
    <w:p w:rsidR="00AB3F60" w:rsidRPr="00B857C6" w:rsidRDefault="00AB3F60" w:rsidP="00AB3F60">
      <w:pPr>
        <w:pStyle w:val="20"/>
        <w:spacing w:after="0" w:line="360" w:lineRule="auto"/>
        <w:rPr>
          <w:sz w:val="28"/>
          <w:szCs w:val="28"/>
        </w:rPr>
      </w:pPr>
      <w:r w:rsidRPr="00B857C6">
        <w:rPr>
          <w:sz w:val="28"/>
          <w:szCs w:val="28"/>
        </w:rPr>
        <w:t>Кадровая политика предприятия предполагает замещение должностей руководителей среднего звена как из внутренних, так и из внешних источников.</w:t>
      </w:r>
    </w:p>
    <w:p w:rsidR="00AB3F60" w:rsidRPr="00B857C6" w:rsidRDefault="00AB3F60" w:rsidP="00AB3F60">
      <w:pPr>
        <w:spacing w:after="0" w:line="360" w:lineRule="auto"/>
        <w:ind w:firstLine="709"/>
        <w:rPr>
          <w:rFonts w:ascii="Times New Roman" w:hAnsi="Times New Roman" w:cs="Times New Roman"/>
          <w:sz w:val="28"/>
          <w:szCs w:val="28"/>
        </w:rPr>
      </w:pPr>
      <w:r w:rsidRPr="00B857C6">
        <w:rPr>
          <w:rFonts w:ascii="Times New Roman" w:hAnsi="Times New Roman" w:cs="Times New Roman"/>
          <w:sz w:val="28"/>
          <w:szCs w:val="28"/>
        </w:rPr>
        <w:t>В случае найма кандидатов на должность их дополнительное обучение составит:</w:t>
      </w:r>
    </w:p>
    <w:p w:rsidR="00AB3F60" w:rsidRPr="00B857C6" w:rsidRDefault="00AB3F60" w:rsidP="00AB3F60">
      <w:pPr>
        <w:spacing w:after="0" w:line="360" w:lineRule="auto"/>
        <w:rPr>
          <w:rFonts w:ascii="Times New Roman" w:hAnsi="Times New Roman" w:cs="Times New Roman"/>
          <w:sz w:val="28"/>
          <w:szCs w:val="28"/>
        </w:rPr>
      </w:pPr>
      <w:r w:rsidRPr="00B857C6">
        <w:rPr>
          <w:rFonts w:ascii="Times New Roman" w:hAnsi="Times New Roman" w:cs="Times New Roman"/>
          <w:sz w:val="28"/>
          <w:szCs w:val="28"/>
        </w:rPr>
        <w:t>для претендента А</w:t>
      </w:r>
      <w:r w:rsidRPr="00B857C6">
        <w:rPr>
          <w:rFonts w:ascii="Times New Roman" w:hAnsi="Times New Roman" w:cs="Times New Roman"/>
          <w:noProof/>
          <w:sz w:val="28"/>
          <w:szCs w:val="28"/>
        </w:rPr>
        <w:t xml:space="preserve"> - 1,0</w:t>
      </w:r>
      <w:r w:rsidRPr="00B857C6">
        <w:rPr>
          <w:rFonts w:ascii="Times New Roman" w:hAnsi="Times New Roman" w:cs="Times New Roman"/>
          <w:sz w:val="28"/>
          <w:szCs w:val="28"/>
        </w:rPr>
        <w:t xml:space="preserve"> тыс. руб.;</w:t>
      </w:r>
    </w:p>
    <w:p w:rsidR="00AB3F60" w:rsidRPr="00B857C6" w:rsidRDefault="00AB3F60" w:rsidP="00AB3F60">
      <w:pPr>
        <w:spacing w:after="0" w:line="360" w:lineRule="auto"/>
        <w:rPr>
          <w:rFonts w:ascii="Times New Roman" w:hAnsi="Times New Roman" w:cs="Times New Roman"/>
          <w:sz w:val="28"/>
          <w:szCs w:val="28"/>
        </w:rPr>
      </w:pPr>
      <w:r w:rsidRPr="00B857C6">
        <w:rPr>
          <w:rFonts w:ascii="Times New Roman" w:hAnsi="Times New Roman" w:cs="Times New Roman"/>
          <w:sz w:val="28"/>
          <w:szCs w:val="28"/>
        </w:rPr>
        <w:t>для претендента Б</w:t>
      </w:r>
      <w:r w:rsidRPr="00B857C6">
        <w:rPr>
          <w:rFonts w:ascii="Times New Roman" w:hAnsi="Times New Roman" w:cs="Times New Roman"/>
          <w:noProof/>
          <w:sz w:val="28"/>
          <w:szCs w:val="28"/>
        </w:rPr>
        <w:t xml:space="preserve"> - 2,0</w:t>
      </w:r>
      <w:r w:rsidRPr="00B857C6">
        <w:rPr>
          <w:rFonts w:ascii="Times New Roman" w:hAnsi="Times New Roman" w:cs="Times New Roman"/>
          <w:sz w:val="28"/>
          <w:szCs w:val="28"/>
        </w:rPr>
        <w:t xml:space="preserve"> тыс. руб.;</w:t>
      </w:r>
    </w:p>
    <w:p w:rsidR="00AB3F60" w:rsidRPr="00B857C6" w:rsidRDefault="00AB3F60" w:rsidP="00AB3F60">
      <w:pPr>
        <w:spacing w:after="0" w:line="360" w:lineRule="auto"/>
        <w:rPr>
          <w:rFonts w:ascii="Times New Roman" w:hAnsi="Times New Roman" w:cs="Times New Roman"/>
          <w:sz w:val="28"/>
          <w:szCs w:val="28"/>
        </w:rPr>
      </w:pPr>
      <w:r w:rsidRPr="00B857C6">
        <w:rPr>
          <w:rFonts w:ascii="Times New Roman" w:hAnsi="Times New Roman" w:cs="Times New Roman"/>
          <w:sz w:val="28"/>
          <w:szCs w:val="28"/>
        </w:rPr>
        <w:t>для претендента В</w:t>
      </w:r>
      <w:r w:rsidRPr="00B857C6">
        <w:rPr>
          <w:rFonts w:ascii="Times New Roman" w:hAnsi="Times New Roman" w:cs="Times New Roman"/>
          <w:noProof/>
          <w:sz w:val="28"/>
          <w:szCs w:val="28"/>
        </w:rPr>
        <w:t xml:space="preserve"> - 3,0</w:t>
      </w:r>
      <w:r w:rsidRPr="00B857C6">
        <w:rPr>
          <w:rFonts w:ascii="Times New Roman" w:hAnsi="Times New Roman" w:cs="Times New Roman"/>
          <w:sz w:val="28"/>
          <w:szCs w:val="28"/>
        </w:rPr>
        <w:t xml:space="preserve"> тыс. руб.;</w:t>
      </w:r>
    </w:p>
    <w:p w:rsidR="00AB3F60" w:rsidRPr="00B857C6" w:rsidRDefault="00AB3F60" w:rsidP="00AB3F60">
      <w:pPr>
        <w:spacing w:after="0" w:line="360" w:lineRule="auto"/>
        <w:rPr>
          <w:rFonts w:ascii="Times New Roman" w:hAnsi="Times New Roman" w:cs="Times New Roman"/>
          <w:sz w:val="28"/>
          <w:szCs w:val="28"/>
        </w:rPr>
      </w:pPr>
      <w:r w:rsidRPr="00B857C6">
        <w:rPr>
          <w:rFonts w:ascii="Times New Roman" w:hAnsi="Times New Roman" w:cs="Times New Roman"/>
          <w:sz w:val="28"/>
          <w:szCs w:val="28"/>
        </w:rPr>
        <w:t>для претендента Г</w:t>
      </w:r>
      <w:r w:rsidRPr="00B857C6">
        <w:rPr>
          <w:rFonts w:ascii="Times New Roman" w:hAnsi="Times New Roman" w:cs="Times New Roman"/>
          <w:noProof/>
          <w:sz w:val="28"/>
          <w:szCs w:val="28"/>
        </w:rPr>
        <w:t xml:space="preserve"> - 2,0</w:t>
      </w:r>
      <w:r w:rsidRPr="00B857C6">
        <w:rPr>
          <w:rFonts w:ascii="Times New Roman" w:hAnsi="Times New Roman" w:cs="Times New Roman"/>
          <w:sz w:val="28"/>
          <w:szCs w:val="28"/>
        </w:rPr>
        <w:t xml:space="preserve"> тыс. руб.</w:t>
      </w:r>
    </w:p>
    <w:p w:rsidR="00AB3F60" w:rsidRPr="00B857C6" w:rsidRDefault="00AB3F60" w:rsidP="00AB3F60">
      <w:pPr>
        <w:spacing w:after="0" w:line="360" w:lineRule="auto"/>
        <w:ind w:firstLine="709"/>
        <w:rPr>
          <w:rFonts w:ascii="Times New Roman" w:hAnsi="Times New Roman" w:cs="Times New Roman"/>
          <w:sz w:val="28"/>
          <w:szCs w:val="28"/>
        </w:rPr>
      </w:pPr>
      <w:r w:rsidRPr="00B857C6">
        <w:rPr>
          <w:rFonts w:ascii="Times New Roman" w:hAnsi="Times New Roman" w:cs="Times New Roman"/>
          <w:sz w:val="28"/>
          <w:szCs w:val="28"/>
        </w:rPr>
        <w:t>Реализация программы введения кандидатов в должность потребует от организации-работодателя соответствующих затрат в размере:</w:t>
      </w:r>
    </w:p>
    <w:p w:rsidR="00AB3F60" w:rsidRPr="00B857C6" w:rsidRDefault="00AB3F60" w:rsidP="00AB3F60">
      <w:pPr>
        <w:spacing w:after="0" w:line="360" w:lineRule="auto"/>
        <w:ind w:firstLine="709"/>
        <w:rPr>
          <w:rFonts w:ascii="Times New Roman" w:hAnsi="Times New Roman" w:cs="Times New Roman"/>
          <w:sz w:val="28"/>
          <w:szCs w:val="28"/>
        </w:rPr>
      </w:pPr>
      <w:r w:rsidRPr="00B857C6">
        <w:rPr>
          <w:rFonts w:ascii="Times New Roman" w:hAnsi="Times New Roman" w:cs="Times New Roman"/>
          <w:sz w:val="28"/>
          <w:szCs w:val="28"/>
        </w:rPr>
        <w:t xml:space="preserve"> А— </w:t>
      </w:r>
      <w:r w:rsidRPr="00B857C6">
        <w:rPr>
          <w:rFonts w:ascii="Times New Roman" w:hAnsi="Times New Roman" w:cs="Times New Roman"/>
          <w:noProof/>
          <w:sz w:val="28"/>
          <w:szCs w:val="28"/>
        </w:rPr>
        <w:t>2,5</w:t>
      </w:r>
      <w:r w:rsidRPr="00B857C6">
        <w:rPr>
          <w:rFonts w:ascii="Times New Roman" w:hAnsi="Times New Roman" w:cs="Times New Roman"/>
          <w:sz w:val="28"/>
          <w:szCs w:val="28"/>
        </w:rPr>
        <w:t xml:space="preserve"> тыс. руб.,</w:t>
      </w:r>
    </w:p>
    <w:p w:rsidR="00AB3F60" w:rsidRPr="00B857C6" w:rsidRDefault="00AB3F60" w:rsidP="00AB3F60">
      <w:pPr>
        <w:spacing w:after="0" w:line="360" w:lineRule="auto"/>
        <w:ind w:firstLine="709"/>
        <w:rPr>
          <w:rFonts w:ascii="Times New Roman" w:hAnsi="Times New Roman" w:cs="Times New Roman"/>
          <w:sz w:val="28"/>
          <w:szCs w:val="28"/>
        </w:rPr>
      </w:pPr>
      <w:r w:rsidRPr="00B857C6">
        <w:rPr>
          <w:rFonts w:ascii="Times New Roman" w:hAnsi="Times New Roman" w:cs="Times New Roman"/>
          <w:sz w:val="28"/>
          <w:szCs w:val="28"/>
        </w:rPr>
        <w:t xml:space="preserve"> Б</w:t>
      </w:r>
      <w:r w:rsidRPr="00B857C6">
        <w:rPr>
          <w:rFonts w:ascii="Times New Roman" w:hAnsi="Times New Roman" w:cs="Times New Roman"/>
          <w:noProof/>
          <w:sz w:val="28"/>
          <w:szCs w:val="28"/>
        </w:rPr>
        <w:t xml:space="preserve"> - 1,0</w:t>
      </w:r>
      <w:r w:rsidRPr="00B857C6">
        <w:rPr>
          <w:rFonts w:ascii="Times New Roman" w:hAnsi="Times New Roman" w:cs="Times New Roman"/>
          <w:sz w:val="28"/>
          <w:szCs w:val="28"/>
        </w:rPr>
        <w:t xml:space="preserve"> тыс. руб., </w:t>
      </w:r>
    </w:p>
    <w:p w:rsidR="00AB3F60" w:rsidRPr="00B857C6" w:rsidRDefault="00AB3F60" w:rsidP="00AB3F60">
      <w:pPr>
        <w:spacing w:after="0" w:line="360" w:lineRule="auto"/>
        <w:ind w:firstLine="709"/>
        <w:rPr>
          <w:rFonts w:ascii="Times New Roman" w:hAnsi="Times New Roman" w:cs="Times New Roman"/>
          <w:sz w:val="28"/>
          <w:szCs w:val="28"/>
        </w:rPr>
      </w:pPr>
      <w:r w:rsidRPr="00B857C6">
        <w:rPr>
          <w:rFonts w:ascii="Times New Roman" w:hAnsi="Times New Roman" w:cs="Times New Roman"/>
          <w:sz w:val="28"/>
          <w:szCs w:val="28"/>
        </w:rPr>
        <w:t xml:space="preserve"> В</w:t>
      </w:r>
      <w:r w:rsidRPr="00B857C6">
        <w:rPr>
          <w:rFonts w:ascii="Times New Roman" w:hAnsi="Times New Roman" w:cs="Times New Roman"/>
          <w:noProof/>
          <w:sz w:val="28"/>
          <w:szCs w:val="28"/>
        </w:rPr>
        <w:t xml:space="preserve"> - 1,5</w:t>
      </w:r>
      <w:r w:rsidRPr="00B857C6">
        <w:rPr>
          <w:rFonts w:ascii="Times New Roman" w:hAnsi="Times New Roman" w:cs="Times New Roman"/>
          <w:sz w:val="28"/>
          <w:szCs w:val="28"/>
        </w:rPr>
        <w:t xml:space="preserve"> тыс. руб., </w:t>
      </w:r>
    </w:p>
    <w:p w:rsidR="00AB3F60" w:rsidRPr="00B857C6" w:rsidRDefault="00AB3F60" w:rsidP="00AB3F60">
      <w:pPr>
        <w:spacing w:after="0" w:line="360" w:lineRule="auto"/>
        <w:ind w:firstLine="709"/>
        <w:rPr>
          <w:rFonts w:ascii="Times New Roman" w:hAnsi="Times New Roman" w:cs="Times New Roman"/>
          <w:sz w:val="28"/>
          <w:szCs w:val="28"/>
        </w:rPr>
      </w:pPr>
      <w:r w:rsidRPr="00B857C6">
        <w:rPr>
          <w:rFonts w:ascii="Times New Roman" w:hAnsi="Times New Roman" w:cs="Times New Roman"/>
          <w:sz w:val="28"/>
          <w:szCs w:val="28"/>
        </w:rPr>
        <w:t xml:space="preserve"> Г</w:t>
      </w:r>
      <w:r w:rsidRPr="00B857C6">
        <w:rPr>
          <w:rFonts w:ascii="Times New Roman" w:hAnsi="Times New Roman" w:cs="Times New Roman"/>
          <w:noProof/>
          <w:sz w:val="28"/>
          <w:szCs w:val="28"/>
        </w:rPr>
        <w:t xml:space="preserve"> - 4,5</w:t>
      </w:r>
      <w:r w:rsidRPr="00B857C6">
        <w:rPr>
          <w:rFonts w:ascii="Times New Roman" w:hAnsi="Times New Roman" w:cs="Times New Roman"/>
          <w:sz w:val="28"/>
          <w:szCs w:val="28"/>
        </w:rPr>
        <w:t xml:space="preserve"> тыс. руб.</w:t>
      </w:r>
    </w:p>
    <w:p w:rsidR="00AB3F60" w:rsidRPr="00B857C6" w:rsidRDefault="00AB3F60" w:rsidP="00AB3F60">
      <w:pPr>
        <w:spacing w:after="0" w:line="360" w:lineRule="auto"/>
        <w:rPr>
          <w:rFonts w:ascii="Times New Roman" w:hAnsi="Times New Roman" w:cs="Times New Roman"/>
          <w:sz w:val="28"/>
          <w:szCs w:val="28"/>
        </w:rPr>
      </w:pPr>
      <w:r w:rsidRPr="00B857C6">
        <w:rPr>
          <w:rFonts w:ascii="Times New Roman" w:hAnsi="Times New Roman" w:cs="Times New Roman"/>
          <w:sz w:val="28"/>
          <w:szCs w:val="28"/>
        </w:rPr>
        <w:t>Ежемесячная оплата труда на испытательный срок по должности 2 мес. составит:</w:t>
      </w:r>
    </w:p>
    <w:p w:rsidR="00AB3F60" w:rsidRPr="00B857C6" w:rsidRDefault="00AB3F60" w:rsidP="00AB3F60">
      <w:pPr>
        <w:spacing w:after="0" w:line="360" w:lineRule="auto"/>
        <w:rPr>
          <w:rFonts w:ascii="Times New Roman" w:hAnsi="Times New Roman" w:cs="Times New Roman"/>
          <w:sz w:val="28"/>
          <w:szCs w:val="28"/>
        </w:rPr>
      </w:pPr>
      <w:r w:rsidRPr="00B857C6">
        <w:rPr>
          <w:rFonts w:ascii="Times New Roman" w:hAnsi="Times New Roman" w:cs="Times New Roman"/>
          <w:sz w:val="28"/>
          <w:szCs w:val="28"/>
        </w:rPr>
        <w:t>для кандидата А 30 тыс. руб.,</w:t>
      </w:r>
    </w:p>
    <w:p w:rsidR="00AB3F60" w:rsidRPr="00B857C6" w:rsidRDefault="00AB3F60" w:rsidP="00AB3F60">
      <w:pPr>
        <w:spacing w:after="0" w:line="360" w:lineRule="auto"/>
        <w:rPr>
          <w:rFonts w:ascii="Times New Roman" w:hAnsi="Times New Roman" w:cs="Times New Roman"/>
          <w:sz w:val="28"/>
          <w:szCs w:val="28"/>
        </w:rPr>
      </w:pPr>
      <w:r w:rsidRPr="00B857C6">
        <w:rPr>
          <w:rFonts w:ascii="Times New Roman" w:hAnsi="Times New Roman" w:cs="Times New Roman"/>
          <w:sz w:val="28"/>
          <w:szCs w:val="28"/>
        </w:rPr>
        <w:t>для кандидата Б и В -</w:t>
      </w:r>
      <w:r w:rsidRPr="00B857C6">
        <w:rPr>
          <w:rFonts w:ascii="Times New Roman" w:hAnsi="Times New Roman" w:cs="Times New Roman"/>
          <w:noProof/>
          <w:sz w:val="28"/>
          <w:szCs w:val="28"/>
        </w:rPr>
        <w:t xml:space="preserve"> 25</w:t>
      </w:r>
      <w:r w:rsidRPr="00B857C6">
        <w:rPr>
          <w:rFonts w:ascii="Times New Roman" w:hAnsi="Times New Roman" w:cs="Times New Roman"/>
          <w:sz w:val="28"/>
          <w:szCs w:val="28"/>
        </w:rPr>
        <w:t xml:space="preserve"> тыс. руб., </w:t>
      </w:r>
    </w:p>
    <w:p w:rsidR="00AB3F60" w:rsidRPr="00B857C6" w:rsidRDefault="00AB3F60" w:rsidP="00AB3F60">
      <w:pPr>
        <w:spacing w:after="0" w:line="360" w:lineRule="auto"/>
        <w:rPr>
          <w:rFonts w:ascii="Times New Roman" w:hAnsi="Times New Roman" w:cs="Times New Roman"/>
          <w:sz w:val="28"/>
          <w:szCs w:val="28"/>
        </w:rPr>
      </w:pPr>
      <w:r w:rsidRPr="00B857C6">
        <w:rPr>
          <w:rFonts w:ascii="Times New Roman" w:hAnsi="Times New Roman" w:cs="Times New Roman"/>
          <w:sz w:val="28"/>
          <w:szCs w:val="28"/>
        </w:rPr>
        <w:t>для кандидата Г - 20 тыс. руб</w:t>
      </w:r>
    </w:p>
    <w:p w:rsidR="00AB3F60" w:rsidRPr="00B857C6" w:rsidRDefault="00AB3F60" w:rsidP="00AB3F60">
      <w:pPr>
        <w:pStyle w:val="20"/>
        <w:spacing w:after="0" w:line="360" w:lineRule="auto"/>
        <w:rPr>
          <w:sz w:val="28"/>
          <w:szCs w:val="28"/>
        </w:rPr>
      </w:pPr>
      <w:r w:rsidRPr="00B857C6">
        <w:rPr>
          <w:sz w:val="28"/>
          <w:szCs w:val="28"/>
        </w:rPr>
        <w:t>Расходы на найм персонала  ограничены суммой 60 тыс. рублей, при возможности получить дополнительное финансирование в размере 5%</w:t>
      </w:r>
    </w:p>
    <w:p w:rsidR="00AB3F60" w:rsidRPr="00B857C6" w:rsidRDefault="00AB3F60" w:rsidP="00AB3F60">
      <w:pPr>
        <w:pStyle w:val="20"/>
        <w:spacing w:after="0" w:line="360" w:lineRule="auto"/>
        <w:rPr>
          <w:sz w:val="28"/>
          <w:szCs w:val="28"/>
        </w:rPr>
      </w:pPr>
    </w:p>
    <w:p w:rsidR="009F3093" w:rsidRDefault="00AB3F60" w:rsidP="009F3093">
      <w:pPr>
        <w:spacing w:after="0" w:line="360" w:lineRule="auto"/>
        <w:rPr>
          <w:rFonts w:ascii="Times New Roman" w:hAnsi="Times New Roman" w:cs="Times New Roman"/>
          <w:sz w:val="28"/>
          <w:szCs w:val="28"/>
        </w:rPr>
      </w:pPr>
      <w:r w:rsidRPr="00B857C6">
        <w:rPr>
          <w:rFonts w:ascii="Times New Roman" w:hAnsi="Times New Roman" w:cs="Times New Roman"/>
          <w:sz w:val="28"/>
          <w:szCs w:val="28"/>
        </w:rPr>
        <w:t>Выберите кандидата на должность и обоснуйте свой выбор с точки зрения текущего и перспективного планирования. Что будет влиять на выбор кандидата?</w:t>
      </w:r>
    </w:p>
    <w:p w:rsidR="009F3093" w:rsidRPr="009F3093" w:rsidRDefault="009F3093" w:rsidP="009F3093">
      <w:pPr>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Вывод</w:t>
      </w:r>
    </w:p>
    <w:p w:rsidR="009F3093" w:rsidRPr="009F3093" w:rsidRDefault="009F3093" w:rsidP="009F30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F3093">
        <w:rPr>
          <w:rFonts w:ascii="Times New Roman" w:hAnsi="Times New Roman" w:cs="Times New Roman"/>
          <w:sz w:val="28"/>
          <w:szCs w:val="28"/>
        </w:rPr>
        <w:t>Я считаю, что более перспективными кандидатами на должность являются претенденты А (М. 41г) и Б (М. 46л.), так как они получили наивысшие коэффициенты рейтинга. Претендент Б имеет значительные организаторские способности и уже имел опыт работы в этой сфере деятельности. В случае найма данного кандидата на должность его дополнительно обучение составит 2.0 тыс. руб., что составляет на 1.0 тыс. руб. больше, чем кандидат А. Для реализации программы введения кандидатов на должность от организации работодателя потребуется затрат в 1.0 тыс. руб. на кандидата Б, а это в 1.5 раза меньше чем на кандидата А. Ежемесячная заработная плата на испытательный срок для кандидата Б на 3.0 тыс. меньше, чем на кандидата А для организации экономично на расход найма персонала. Однако в плане перспективного планирования возраст кандидата А оптимальный, а для кандидата Б максимальный. В плане текущего планирования наиболее приемлем кандидат Б, как руководитель службы управления персоналом.</w:t>
      </w:r>
    </w:p>
    <w:p w:rsidR="009F3093" w:rsidRDefault="009F3093" w:rsidP="00875BA3">
      <w:pPr>
        <w:spacing w:after="0" w:line="360" w:lineRule="auto"/>
        <w:jc w:val="both"/>
        <w:rPr>
          <w:rFonts w:ascii="Times New Roman" w:hAnsi="Times New Roman" w:cs="Times New Roman"/>
          <w:sz w:val="28"/>
          <w:szCs w:val="28"/>
        </w:rPr>
      </w:pPr>
    </w:p>
    <w:p w:rsidR="009F3093" w:rsidRDefault="009F3093" w:rsidP="00875BA3">
      <w:pPr>
        <w:spacing w:after="0" w:line="360" w:lineRule="auto"/>
        <w:jc w:val="both"/>
        <w:rPr>
          <w:rFonts w:ascii="Times New Roman" w:hAnsi="Times New Roman" w:cs="Times New Roman"/>
          <w:sz w:val="28"/>
          <w:szCs w:val="28"/>
        </w:rPr>
      </w:pPr>
    </w:p>
    <w:p w:rsidR="009F3093" w:rsidRDefault="009F3093" w:rsidP="00875BA3">
      <w:pPr>
        <w:spacing w:after="0" w:line="360" w:lineRule="auto"/>
        <w:jc w:val="both"/>
        <w:rPr>
          <w:rFonts w:ascii="Times New Roman" w:hAnsi="Times New Roman" w:cs="Times New Roman"/>
          <w:sz w:val="28"/>
          <w:szCs w:val="28"/>
        </w:rPr>
      </w:pPr>
    </w:p>
    <w:p w:rsidR="009F3093" w:rsidRDefault="009F3093" w:rsidP="00875BA3">
      <w:pPr>
        <w:spacing w:after="0" w:line="360" w:lineRule="auto"/>
        <w:jc w:val="both"/>
        <w:rPr>
          <w:rFonts w:ascii="Times New Roman" w:hAnsi="Times New Roman" w:cs="Times New Roman"/>
          <w:sz w:val="28"/>
          <w:szCs w:val="28"/>
        </w:rPr>
      </w:pPr>
    </w:p>
    <w:p w:rsidR="009F3093" w:rsidRDefault="009F3093" w:rsidP="00875BA3">
      <w:pPr>
        <w:spacing w:after="0" w:line="360" w:lineRule="auto"/>
        <w:jc w:val="both"/>
        <w:rPr>
          <w:rFonts w:ascii="Times New Roman" w:hAnsi="Times New Roman" w:cs="Times New Roman"/>
          <w:sz w:val="28"/>
          <w:szCs w:val="28"/>
        </w:rPr>
      </w:pPr>
    </w:p>
    <w:p w:rsidR="009F3093" w:rsidRDefault="009F3093" w:rsidP="00875BA3">
      <w:pPr>
        <w:spacing w:after="0" w:line="360" w:lineRule="auto"/>
        <w:jc w:val="both"/>
        <w:rPr>
          <w:rFonts w:ascii="Times New Roman" w:hAnsi="Times New Roman" w:cs="Times New Roman"/>
          <w:sz w:val="28"/>
          <w:szCs w:val="28"/>
        </w:rPr>
      </w:pPr>
    </w:p>
    <w:p w:rsidR="009F3093" w:rsidRDefault="009F3093" w:rsidP="00875BA3">
      <w:pPr>
        <w:spacing w:after="0" w:line="360" w:lineRule="auto"/>
        <w:jc w:val="both"/>
        <w:rPr>
          <w:rFonts w:ascii="Times New Roman" w:hAnsi="Times New Roman" w:cs="Times New Roman"/>
          <w:sz w:val="28"/>
          <w:szCs w:val="28"/>
        </w:rPr>
      </w:pPr>
    </w:p>
    <w:p w:rsidR="009F3093" w:rsidRDefault="009F3093" w:rsidP="00875BA3">
      <w:pPr>
        <w:spacing w:after="0" w:line="360" w:lineRule="auto"/>
        <w:jc w:val="both"/>
        <w:rPr>
          <w:rFonts w:ascii="Times New Roman" w:hAnsi="Times New Roman" w:cs="Times New Roman"/>
          <w:sz w:val="28"/>
          <w:szCs w:val="28"/>
        </w:rPr>
      </w:pPr>
    </w:p>
    <w:p w:rsidR="009F3093" w:rsidRDefault="009F3093" w:rsidP="00875BA3">
      <w:pPr>
        <w:spacing w:after="0" w:line="360" w:lineRule="auto"/>
        <w:jc w:val="both"/>
        <w:rPr>
          <w:rFonts w:ascii="Times New Roman" w:hAnsi="Times New Roman" w:cs="Times New Roman"/>
          <w:sz w:val="28"/>
          <w:szCs w:val="28"/>
        </w:rPr>
      </w:pPr>
    </w:p>
    <w:p w:rsidR="009F3093" w:rsidRDefault="009F3093" w:rsidP="00875BA3">
      <w:pPr>
        <w:spacing w:after="0" w:line="360" w:lineRule="auto"/>
        <w:jc w:val="both"/>
        <w:rPr>
          <w:rFonts w:ascii="Times New Roman" w:hAnsi="Times New Roman" w:cs="Times New Roman"/>
          <w:sz w:val="28"/>
          <w:szCs w:val="28"/>
        </w:rPr>
      </w:pPr>
    </w:p>
    <w:p w:rsidR="009F3093" w:rsidRDefault="009F3093" w:rsidP="00875BA3">
      <w:pPr>
        <w:spacing w:after="0" w:line="360" w:lineRule="auto"/>
        <w:jc w:val="both"/>
        <w:rPr>
          <w:rFonts w:ascii="Times New Roman" w:hAnsi="Times New Roman" w:cs="Times New Roman"/>
          <w:sz w:val="28"/>
          <w:szCs w:val="28"/>
        </w:rPr>
      </w:pPr>
    </w:p>
    <w:p w:rsidR="001947B2" w:rsidRDefault="001947B2" w:rsidP="00875BA3">
      <w:pPr>
        <w:spacing w:after="0" w:line="360" w:lineRule="auto"/>
        <w:jc w:val="both"/>
        <w:rPr>
          <w:rFonts w:ascii="Times New Roman" w:hAnsi="Times New Roman" w:cs="Times New Roman"/>
          <w:sz w:val="28"/>
          <w:szCs w:val="28"/>
        </w:rPr>
      </w:pPr>
    </w:p>
    <w:p w:rsidR="001947B2" w:rsidRDefault="001947B2" w:rsidP="00875BA3">
      <w:pPr>
        <w:spacing w:after="0" w:line="360" w:lineRule="auto"/>
        <w:jc w:val="both"/>
        <w:rPr>
          <w:rFonts w:ascii="Times New Roman" w:hAnsi="Times New Roman" w:cs="Times New Roman"/>
          <w:sz w:val="28"/>
          <w:szCs w:val="28"/>
        </w:rPr>
      </w:pPr>
    </w:p>
    <w:p w:rsidR="001947B2" w:rsidRDefault="001947B2" w:rsidP="00875BA3">
      <w:pPr>
        <w:spacing w:after="0" w:line="360" w:lineRule="auto"/>
        <w:jc w:val="both"/>
        <w:rPr>
          <w:rFonts w:ascii="Times New Roman" w:hAnsi="Times New Roman" w:cs="Times New Roman"/>
          <w:sz w:val="28"/>
          <w:szCs w:val="28"/>
        </w:rPr>
      </w:pPr>
    </w:p>
    <w:p w:rsidR="009F3093" w:rsidRPr="009F3093" w:rsidRDefault="009F3093" w:rsidP="009F3093">
      <w:pPr>
        <w:spacing w:after="0" w:line="360" w:lineRule="auto"/>
        <w:contextualSpacing/>
        <w:rPr>
          <w:rFonts w:ascii="Times New Roman" w:eastAsia="Times New Roman" w:hAnsi="Times New Roman" w:cs="Times New Roman"/>
          <w:sz w:val="28"/>
          <w:szCs w:val="28"/>
          <w:lang w:eastAsia="ru-RU"/>
        </w:rPr>
      </w:pPr>
      <w:r w:rsidRPr="009F3093">
        <w:rPr>
          <w:rFonts w:ascii="Times New Roman" w:eastAsia="Times New Roman" w:hAnsi="Times New Roman" w:cs="Times New Roman"/>
          <w:sz w:val="28"/>
          <w:szCs w:val="28"/>
          <w:lang w:eastAsia="ru-RU"/>
        </w:rPr>
        <w:lastRenderedPageBreak/>
        <w:t xml:space="preserve">                                             Заключение</w:t>
      </w:r>
    </w:p>
    <w:p w:rsidR="009F3093" w:rsidRPr="009F3093" w:rsidRDefault="009F3093" w:rsidP="009F3093">
      <w:pPr>
        <w:spacing w:after="0" w:line="360" w:lineRule="auto"/>
        <w:contextualSpacing/>
        <w:rPr>
          <w:rFonts w:ascii="Times New Roman" w:eastAsia="Times New Roman" w:hAnsi="Times New Roman" w:cs="Times New Roman"/>
          <w:b/>
          <w:sz w:val="28"/>
          <w:szCs w:val="28"/>
          <w:lang w:eastAsia="ru-RU"/>
        </w:rPr>
      </w:pPr>
    </w:p>
    <w:p w:rsidR="009F3093" w:rsidRPr="009F3093" w:rsidRDefault="009F3093" w:rsidP="009F3093">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F3093">
        <w:rPr>
          <w:rFonts w:ascii="Times New Roman" w:eastAsia="Times New Roman" w:hAnsi="Times New Roman" w:cs="Times New Roman"/>
          <w:sz w:val="28"/>
          <w:szCs w:val="28"/>
          <w:lang w:eastAsia="ru-RU"/>
        </w:rPr>
        <w:t>Формирование кадрового резерва – важная составляющая политики любой фирмы.</w:t>
      </w:r>
      <w:r w:rsidRPr="009F3093">
        <w:rPr>
          <w:rFonts w:ascii="Times New Roman" w:eastAsia="Times New Roman" w:hAnsi="Times New Roman" w:cs="Times New Roman"/>
          <w:sz w:val="24"/>
          <w:szCs w:val="20"/>
          <w:lang w:eastAsia="ru-RU"/>
        </w:rPr>
        <w:t xml:space="preserve"> </w:t>
      </w:r>
      <w:r w:rsidRPr="009F3093">
        <w:rPr>
          <w:rFonts w:ascii="Times New Roman" w:eastAsia="Times New Roman" w:hAnsi="Times New Roman" w:cs="Times New Roman"/>
          <w:sz w:val="28"/>
          <w:szCs w:val="28"/>
          <w:lang w:eastAsia="ru-RU"/>
        </w:rPr>
        <w:t>Система кадрового резерва состоит из трех основных этапов: планирование, формирование резерва и работа с резервистами, по каждому из которых проводится определенная работа для того, чтобы «воспитать» квалифицированных руководителей из внутренних кадровых ресурсов и затем, при освобождении вакантной должности, назначить резервистов, которые наиболее успешно прошли подготовку и соответствуют требованиям вакантной должности.</w:t>
      </w:r>
    </w:p>
    <w:p w:rsidR="009F3093" w:rsidRPr="009F3093" w:rsidRDefault="009F3093" w:rsidP="009F3093">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F3093">
        <w:rPr>
          <w:rFonts w:ascii="Times New Roman" w:eastAsia="Times New Roman" w:hAnsi="Times New Roman" w:cs="Times New Roman"/>
          <w:sz w:val="28"/>
          <w:szCs w:val="28"/>
          <w:lang w:eastAsia="ru-RU"/>
        </w:rPr>
        <w:t>Правильный выбор методов и проведение оценки кандидатов в резерв, определение мероприятий подготовки резервистов, а также оценка процесса подготовки работника, включенного в резерв, имеют очень важное значение. Кроме того, важно четко определить потребность в резерве в перспективе, а также рассчитать оптимальный количественный состав резерва исходя из расстановки кадров в данный момент времени и прогнозируемых изменений в будущем.</w:t>
      </w:r>
    </w:p>
    <w:p w:rsidR="009F3093" w:rsidRPr="009F3093" w:rsidRDefault="009F3093" w:rsidP="009F3093">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F3093">
        <w:rPr>
          <w:rFonts w:ascii="Times New Roman" w:eastAsia="Times New Roman" w:hAnsi="Times New Roman" w:cs="Times New Roman"/>
          <w:sz w:val="28"/>
          <w:szCs w:val="28"/>
          <w:lang w:eastAsia="ru-RU"/>
        </w:rPr>
        <w:t>Многие компании, как в России, так и на Западе, активно используют систему кадрового резерва для замещения руководя-их должностей и осуществляют подготовку резервистов по специально разработанным для этого программам.</w:t>
      </w:r>
    </w:p>
    <w:p w:rsidR="009F3093" w:rsidRPr="009F3093" w:rsidRDefault="009F3093" w:rsidP="009F3093">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F3093">
        <w:rPr>
          <w:rFonts w:ascii="Times New Roman" w:eastAsia="Times New Roman" w:hAnsi="Times New Roman" w:cs="Times New Roman"/>
          <w:sz w:val="28"/>
          <w:szCs w:val="28"/>
          <w:lang w:eastAsia="ru-RU"/>
        </w:rPr>
        <w:t>Выдвижение сотрудников в резерв осуществляется на основе четкого набора критериев. При этом учитывается не только готовность сотрудника к новой роли, но и результаты его предыдущей деятельности, приверженность интересам организации, авторитет в коллективе и, наконец, желание самого сотрудника.</w:t>
      </w:r>
    </w:p>
    <w:p w:rsidR="009F3093" w:rsidRPr="009F3093" w:rsidRDefault="009F3093" w:rsidP="009F3093">
      <w:pPr>
        <w:spacing w:after="0" w:line="360" w:lineRule="auto"/>
        <w:contextualSpacing/>
        <w:jc w:val="both"/>
        <w:rPr>
          <w:rFonts w:ascii="Times New Roman" w:eastAsia="Times New Roman" w:hAnsi="Times New Roman" w:cs="Times New Roman"/>
          <w:sz w:val="28"/>
          <w:szCs w:val="28"/>
          <w:lang w:eastAsia="ru-RU"/>
        </w:rPr>
      </w:pPr>
    </w:p>
    <w:p w:rsidR="009F3093" w:rsidRPr="009F3093" w:rsidRDefault="009F3093" w:rsidP="009F3093">
      <w:pPr>
        <w:spacing w:after="0" w:line="360" w:lineRule="auto"/>
        <w:contextualSpacing/>
        <w:jc w:val="both"/>
        <w:rPr>
          <w:rFonts w:ascii="Times New Roman" w:eastAsia="Times New Roman" w:hAnsi="Times New Roman" w:cs="Times New Roman"/>
          <w:sz w:val="28"/>
          <w:szCs w:val="28"/>
          <w:lang w:eastAsia="ru-RU"/>
        </w:rPr>
      </w:pPr>
    </w:p>
    <w:p w:rsidR="009F3093" w:rsidRPr="009F3093" w:rsidRDefault="009F3093" w:rsidP="009F3093">
      <w:pPr>
        <w:spacing w:after="0" w:line="360" w:lineRule="auto"/>
        <w:contextualSpacing/>
        <w:jc w:val="both"/>
        <w:rPr>
          <w:rFonts w:ascii="Times New Roman" w:eastAsia="Times New Roman" w:hAnsi="Times New Roman" w:cs="Times New Roman"/>
          <w:sz w:val="28"/>
          <w:szCs w:val="28"/>
          <w:lang w:eastAsia="ru-RU"/>
        </w:rPr>
      </w:pPr>
    </w:p>
    <w:p w:rsidR="009F3093" w:rsidRPr="009F3093" w:rsidRDefault="009F3093" w:rsidP="009F3093">
      <w:pPr>
        <w:spacing w:after="0" w:line="360" w:lineRule="auto"/>
        <w:contextualSpacing/>
        <w:jc w:val="both"/>
        <w:rPr>
          <w:rFonts w:ascii="Times New Roman" w:eastAsia="Times New Roman" w:hAnsi="Times New Roman" w:cs="Times New Roman"/>
          <w:sz w:val="28"/>
          <w:szCs w:val="28"/>
          <w:lang w:eastAsia="ru-RU"/>
        </w:rPr>
      </w:pPr>
    </w:p>
    <w:p w:rsidR="009F3093" w:rsidRDefault="009F3093" w:rsidP="009F3093">
      <w:pPr>
        <w:spacing w:after="0" w:line="360" w:lineRule="auto"/>
        <w:contextualSpacing/>
        <w:jc w:val="center"/>
        <w:rPr>
          <w:rFonts w:ascii="Times New Roman" w:eastAsia="Times New Roman" w:hAnsi="Times New Roman" w:cs="Times New Roman"/>
          <w:sz w:val="28"/>
          <w:szCs w:val="28"/>
          <w:lang w:eastAsia="ru-RU"/>
        </w:rPr>
      </w:pPr>
      <w:r w:rsidRPr="009F3093">
        <w:rPr>
          <w:rFonts w:ascii="Times New Roman" w:eastAsia="Times New Roman" w:hAnsi="Times New Roman" w:cs="Times New Roman"/>
          <w:sz w:val="28"/>
          <w:szCs w:val="28"/>
          <w:lang w:eastAsia="ru-RU"/>
        </w:rPr>
        <w:lastRenderedPageBreak/>
        <w:t>Спис</w:t>
      </w:r>
      <w:r>
        <w:rPr>
          <w:rFonts w:ascii="Times New Roman" w:eastAsia="Times New Roman" w:hAnsi="Times New Roman" w:cs="Times New Roman"/>
          <w:sz w:val="28"/>
          <w:szCs w:val="28"/>
          <w:lang w:eastAsia="ru-RU"/>
        </w:rPr>
        <w:t>ок используемой литературы</w:t>
      </w:r>
    </w:p>
    <w:p w:rsidR="009F3093" w:rsidRPr="009F3093" w:rsidRDefault="009F3093" w:rsidP="009F3093">
      <w:pPr>
        <w:spacing w:after="0" w:line="360" w:lineRule="auto"/>
        <w:contextualSpacing/>
        <w:jc w:val="center"/>
        <w:rPr>
          <w:rFonts w:ascii="Times New Roman" w:eastAsia="Times New Roman" w:hAnsi="Times New Roman" w:cs="Times New Roman"/>
          <w:sz w:val="28"/>
          <w:szCs w:val="28"/>
          <w:lang w:eastAsia="ru-RU"/>
        </w:rPr>
      </w:pPr>
    </w:p>
    <w:p w:rsidR="009F3093" w:rsidRPr="009F3093" w:rsidRDefault="009F3093" w:rsidP="009F3093">
      <w:pPr>
        <w:numPr>
          <w:ilvl w:val="0"/>
          <w:numId w:val="8"/>
        </w:numPr>
        <w:spacing w:after="0" w:line="360" w:lineRule="auto"/>
        <w:ind w:left="0" w:firstLine="0"/>
        <w:contextualSpacing/>
        <w:jc w:val="both"/>
        <w:rPr>
          <w:rFonts w:ascii="Times New Roman" w:eastAsia="Times New Roman" w:hAnsi="Times New Roman" w:cs="Times New Roman"/>
          <w:sz w:val="28"/>
          <w:szCs w:val="28"/>
          <w:lang w:eastAsia="ru-RU"/>
        </w:rPr>
      </w:pPr>
      <w:r w:rsidRPr="009F3093">
        <w:rPr>
          <w:rFonts w:ascii="Times New Roman" w:eastAsia="Times New Roman" w:hAnsi="Times New Roman" w:cs="Times New Roman"/>
          <w:sz w:val="28"/>
          <w:szCs w:val="28"/>
          <w:lang w:eastAsia="ru-RU"/>
        </w:rPr>
        <w:t>Мякушкин Д.Е. Социально-психологические аспекты процесса обучения и развития группы резерва. – Челябинск: Изд-во ЮУрГУ, 20</w:t>
      </w:r>
      <w:r>
        <w:rPr>
          <w:rFonts w:ascii="Times New Roman" w:eastAsia="Times New Roman" w:hAnsi="Times New Roman" w:cs="Times New Roman"/>
          <w:sz w:val="28"/>
          <w:szCs w:val="28"/>
          <w:lang w:eastAsia="ru-RU"/>
        </w:rPr>
        <w:t>10</w:t>
      </w:r>
      <w:r w:rsidRPr="009F3093">
        <w:rPr>
          <w:rFonts w:ascii="Times New Roman" w:eastAsia="Times New Roman" w:hAnsi="Times New Roman" w:cs="Times New Roman"/>
          <w:sz w:val="28"/>
          <w:szCs w:val="28"/>
          <w:lang w:eastAsia="ru-RU"/>
        </w:rPr>
        <w:t>. – 30 с.</w:t>
      </w:r>
    </w:p>
    <w:p w:rsidR="009F3093" w:rsidRPr="009F3093" w:rsidRDefault="009F3093" w:rsidP="009F3093">
      <w:pPr>
        <w:numPr>
          <w:ilvl w:val="0"/>
          <w:numId w:val="8"/>
        </w:numPr>
        <w:spacing w:after="0" w:line="360" w:lineRule="auto"/>
        <w:ind w:left="0" w:firstLine="0"/>
        <w:contextualSpacing/>
        <w:jc w:val="both"/>
        <w:rPr>
          <w:rFonts w:ascii="Times New Roman" w:eastAsia="Times New Roman" w:hAnsi="Times New Roman" w:cs="Times New Roman"/>
          <w:sz w:val="28"/>
          <w:szCs w:val="28"/>
          <w:lang w:eastAsia="ru-RU"/>
        </w:rPr>
      </w:pPr>
      <w:r w:rsidRPr="009F3093">
        <w:rPr>
          <w:rFonts w:ascii="Times New Roman" w:eastAsia="Times New Roman" w:hAnsi="Times New Roman" w:cs="Times New Roman"/>
          <w:sz w:val="28"/>
          <w:szCs w:val="28"/>
          <w:lang w:eastAsia="ru-RU"/>
        </w:rPr>
        <w:t>Шлендер П. Э., Маслова В. М., Смирнова М. Е. и др. Управление персоналом организации: учебное пособие / под ред. П.Э. Шлендера. – М.: Вузовский учебник: ИНФРА-М, 201</w:t>
      </w:r>
      <w:r>
        <w:rPr>
          <w:rFonts w:ascii="Times New Roman" w:eastAsia="Times New Roman" w:hAnsi="Times New Roman" w:cs="Times New Roman"/>
          <w:sz w:val="28"/>
          <w:szCs w:val="28"/>
          <w:lang w:eastAsia="ru-RU"/>
        </w:rPr>
        <w:t>2</w:t>
      </w:r>
      <w:r w:rsidRPr="009F3093">
        <w:rPr>
          <w:rFonts w:ascii="Times New Roman" w:eastAsia="Times New Roman" w:hAnsi="Times New Roman" w:cs="Times New Roman"/>
          <w:sz w:val="28"/>
          <w:szCs w:val="28"/>
          <w:lang w:eastAsia="ru-RU"/>
        </w:rPr>
        <w:t>.</w:t>
      </w:r>
    </w:p>
    <w:p w:rsidR="009F3093" w:rsidRPr="009F3093" w:rsidRDefault="009F3093" w:rsidP="009F3093">
      <w:pPr>
        <w:numPr>
          <w:ilvl w:val="0"/>
          <w:numId w:val="8"/>
        </w:numPr>
        <w:spacing w:after="0" w:line="360" w:lineRule="auto"/>
        <w:ind w:left="0" w:firstLine="0"/>
        <w:contextualSpacing/>
        <w:jc w:val="both"/>
        <w:rPr>
          <w:rFonts w:ascii="Times New Roman" w:eastAsia="Times New Roman" w:hAnsi="Times New Roman" w:cs="Times New Roman"/>
          <w:sz w:val="28"/>
          <w:szCs w:val="28"/>
          <w:lang w:eastAsia="ru-RU"/>
        </w:rPr>
      </w:pPr>
      <w:r w:rsidRPr="009F3093">
        <w:rPr>
          <w:rFonts w:ascii="Times New Roman" w:eastAsia="Times New Roman" w:hAnsi="Times New Roman" w:cs="Times New Roman"/>
          <w:sz w:val="28"/>
          <w:szCs w:val="28"/>
          <w:lang w:eastAsia="ru-RU"/>
        </w:rPr>
        <w:t xml:space="preserve">Административно – управленческий портал </w:t>
      </w:r>
      <w:r w:rsidRPr="009F3093">
        <w:rPr>
          <w:rFonts w:ascii="Times New Roman" w:eastAsia="Times New Roman" w:hAnsi="Times New Roman" w:cs="Times New Roman"/>
          <w:sz w:val="28"/>
          <w:szCs w:val="28"/>
          <w:lang w:eastAsia="ru-RU"/>
        </w:rPr>
        <w:sym w:font="Symbol" w:char="F05B"/>
      </w:r>
      <w:r w:rsidRPr="009F3093">
        <w:rPr>
          <w:rFonts w:ascii="Times New Roman" w:eastAsia="Times New Roman" w:hAnsi="Times New Roman" w:cs="Times New Roman"/>
          <w:sz w:val="28"/>
          <w:szCs w:val="28"/>
          <w:lang w:eastAsia="ru-RU"/>
        </w:rPr>
        <w:t>Электронный ресурс</w:t>
      </w:r>
      <w:r w:rsidRPr="009F3093">
        <w:rPr>
          <w:rFonts w:ascii="Times New Roman" w:eastAsia="Times New Roman" w:hAnsi="Times New Roman" w:cs="Times New Roman"/>
          <w:sz w:val="28"/>
          <w:szCs w:val="28"/>
          <w:lang w:eastAsia="ru-RU"/>
        </w:rPr>
        <w:sym w:font="Symbol" w:char="F05D"/>
      </w:r>
      <w:r w:rsidRPr="009F3093">
        <w:rPr>
          <w:rFonts w:ascii="Times New Roman" w:eastAsia="Times New Roman" w:hAnsi="Times New Roman" w:cs="Times New Roman"/>
          <w:sz w:val="28"/>
          <w:szCs w:val="28"/>
          <w:lang w:eastAsia="ru-RU"/>
        </w:rPr>
        <w:t xml:space="preserve">. Режим доступа </w:t>
      </w:r>
      <w:hyperlink r:id="rId9" w:history="1">
        <w:r w:rsidRPr="009F3093">
          <w:rPr>
            <w:rFonts w:ascii="Times New Roman" w:eastAsia="Times New Roman" w:hAnsi="Times New Roman" w:cs="Times New Roman"/>
            <w:color w:val="0000FF" w:themeColor="hyperlink"/>
            <w:sz w:val="28"/>
            <w:szCs w:val="28"/>
            <w:u w:val="single"/>
            <w:lang w:eastAsia="ru-RU"/>
          </w:rPr>
          <w:t>http://www.aup.ru/</w:t>
        </w:r>
      </w:hyperlink>
      <w:r w:rsidRPr="009F3093">
        <w:rPr>
          <w:rFonts w:ascii="Times New Roman" w:eastAsia="Times New Roman" w:hAnsi="Times New Roman" w:cs="Times New Roman"/>
          <w:sz w:val="28"/>
          <w:szCs w:val="28"/>
          <w:lang w:eastAsia="ru-RU"/>
        </w:rPr>
        <w:t xml:space="preserve"> открытый.</w:t>
      </w:r>
    </w:p>
    <w:p w:rsidR="009F3093" w:rsidRPr="009F3093" w:rsidRDefault="009F3093" w:rsidP="009F3093">
      <w:pPr>
        <w:numPr>
          <w:ilvl w:val="0"/>
          <w:numId w:val="8"/>
        </w:numPr>
        <w:spacing w:after="0" w:line="360" w:lineRule="auto"/>
        <w:ind w:left="0" w:firstLine="0"/>
        <w:contextualSpacing/>
        <w:jc w:val="both"/>
        <w:rPr>
          <w:rFonts w:ascii="Times New Roman" w:eastAsia="Times New Roman" w:hAnsi="Times New Roman" w:cs="Times New Roman"/>
          <w:sz w:val="28"/>
          <w:szCs w:val="28"/>
          <w:lang w:eastAsia="ru-RU"/>
        </w:rPr>
      </w:pPr>
      <w:r w:rsidRPr="009F3093">
        <w:rPr>
          <w:rFonts w:ascii="Times New Roman" w:eastAsia="Times New Roman" w:hAnsi="Times New Roman" w:cs="Times New Roman"/>
          <w:sz w:val="28"/>
          <w:szCs w:val="28"/>
          <w:lang w:eastAsia="ru-RU"/>
        </w:rPr>
        <w:t xml:space="preserve">Кот учёный </w:t>
      </w:r>
      <w:r w:rsidRPr="009F3093">
        <w:rPr>
          <w:rFonts w:ascii="Times New Roman" w:eastAsia="Times New Roman" w:hAnsi="Times New Roman" w:cs="Times New Roman"/>
          <w:sz w:val="28"/>
          <w:szCs w:val="28"/>
          <w:lang w:eastAsia="ru-RU"/>
        </w:rPr>
        <w:sym w:font="Symbol" w:char="F05B"/>
      </w:r>
      <w:r w:rsidRPr="009F3093">
        <w:rPr>
          <w:rFonts w:ascii="Times New Roman" w:eastAsia="Times New Roman" w:hAnsi="Times New Roman" w:cs="Times New Roman"/>
          <w:sz w:val="28"/>
          <w:szCs w:val="28"/>
          <w:lang w:eastAsia="ru-RU"/>
        </w:rPr>
        <w:t>Электронный ресурс</w:t>
      </w:r>
      <w:r w:rsidRPr="009F3093">
        <w:rPr>
          <w:rFonts w:ascii="Times New Roman" w:eastAsia="Times New Roman" w:hAnsi="Times New Roman" w:cs="Times New Roman"/>
          <w:sz w:val="28"/>
          <w:szCs w:val="28"/>
          <w:lang w:eastAsia="ru-RU"/>
        </w:rPr>
        <w:sym w:font="Symbol" w:char="F05D"/>
      </w:r>
      <w:r w:rsidRPr="009F3093">
        <w:rPr>
          <w:rFonts w:ascii="Times New Roman" w:eastAsia="Times New Roman" w:hAnsi="Times New Roman" w:cs="Times New Roman"/>
          <w:sz w:val="28"/>
          <w:szCs w:val="28"/>
          <w:lang w:eastAsia="ru-RU"/>
        </w:rPr>
        <w:t>. Режим доступа: http://www.smartcat.ru/  открытый.</w:t>
      </w:r>
    </w:p>
    <w:p w:rsidR="009F3093" w:rsidRPr="009F3093" w:rsidRDefault="009F3093" w:rsidP="009F3093">
      <w:pPr>
        <w:numPr>
          <w:ilvl w:val="0"/>
          <w:numId w:val="8"/>
        </w:numPr>
        <w:spacing w:after="0" w:line="360" w:lineRule="auto"/>
        <w:ind w:left="0" w:firstLine="0"/>
        <w:contextualSpacing/>
        <w:jc w:val="both"/>
        <w:rPr>
          <w:rFonts w:ascii="Times New Roman" w:eastAsia="Times New Roman" w:hAnsi="Times New Roman" w:cs="Times New Roman"/>
          <w:sz w:val="28"/>
          <w:szCs w:val="28"/>
          <w:lang w:eastAsia="ru-RU"/>
        </w:rPr>
      </w:pPr>
      <w:r w:rsidRPr="009F3093">
        <w:rPr>
          <w:rFonts w:ascii="Times New Roman" w:eastAsia="Times New Roman" w:hAnsi="Times New Roman" w:cs="Times New Roman"/>
          <w:sz w:val="28"/>
          <w:szCs w:val="28"/>
          <w:lang w:eastAsia="ru-RU"/>
        </w:rPr>
        <w:t xml:space="preserve">Электронная онлайн библиотека </w:t>
      </w:r>
      <w:r w:rsidRPr="009F3093">
        <w:rPr>
          <w:rFonts w:ascii="Times New Roman" w:eastAsia="Times New Roman" w:hAnsi="Times New Roman" w:cs="Times New Roman"/>
          <w:sz w:val="28"/>
          <w:szCs w:val="28"/>
          <w:lang w:eastAsia="ru-RU"/>
        </w:rPr>
        <w:sym w:font="Symbol" w:char="F05B"/>
      </w:r>
      <w:r w:rsidRPr="009F3093">
        <w:rPr>
          <w:rFonts w:ascii="Times New Roman" w:eastAsia="Times New Roman" w:hAnsi="Times New Roman" w:cs="Times New Roman"/>
          <w:sz w:val="28"/>
          <w:szCs w:val="28"/>
          <w:lang w:eastAsia="ru-RU"/>
        </w:rPr>
        <w:t>Электронный ресурс</w:t>
      </w:r>
      <w:r w:rsidRPr="009F3093">
        <w:rPr>
          <w:rFonts w:ascii="Times New Roman" w:eastAsia="Times New Roman" w:hAnsi="Times New Roman" w:cs="Times New Roman"/>
          <w:sz w:val="28"/>
          <w:szCs w:val="28"/>
          <w:lang w:eastAsia="ru-RU"/>
        </w:rPr>
        <w:sym w:font="Symbol" w:char="F05D"/>
      </w:r>
      <w:r w:rsidRPr="009F3093">
        <w:rPr>
          <w:rFonts w:ascii="Times New Roman" w:eastAsia="Times New Roman" w:hAnsi="Times New Roman" w:cs="Times New Roman"/>
          <w:sz w:val="28"/>
          <w:szCs w:val="28"/>
          <w:lang w:eastAsia="ru-RU"/>
        </w:rPr>
        <w:t>. Режим доступа: http://banauka.ru/ открытый.</w:t>
      </w:r>
    </w:p>
    <w:p w:rsidR="009F3093" w:rsidRPr="00B857C6" w:rsidRDefault="009F3093" w:rsidP="00875BA3">
      <w:pPr>
        <w:spacing w:after="0" w:line="360" w:lineRule="auto"/>
        <w:jc w:val="both"/>
        <w:rPr>
          <w:rFonts w:ascii="Times New Roman" w:hAnsi="Times New Roman" w:cs="Times New Roman"/>
          <w:sz w:val="28"/>
          <w:szCs w:val="28"/>
        </w:rPr>
      </w:pPr>
    </w:p>
    <w:sectPr w:rsidR="009F3093" w:rsidRPr="00B857C6" w:rsidSect="009F3093">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B1E" w:rsidRDefault="00606B1E" w:rsidP="009F3093">
      <w:pPr>
        <w:spacing w:after="0" w:line="240" w:lineRule="auto"/>
      </w:pPr>
      <w:r>
        <w:separator/>
      </w:r>
    </w:p>
  </w:endnote>
  <w:endnote w:type="continuationSeparator" w:id="0">
    <w:p w:rsidR="00606B1E" w:rsidRDefault="00606B1E" w:rsidP="009F3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3949805"/>
      <w:docPartObj>
        <w:docPartGallery w:val="Page Numbers (Bottom of Page)"/>
        <w:docPartUnique/>
      </w:docPartObj>
    </w:sdtPr>
    <w:sdtEndPr/>
    <w:sdtContent>
      <w:p w:rsidR="009F3093" w:rsidRDefault="009F3093">
        <w:pPr>
          <w:pStyle w:val="a6"/>
          <w:jc w:val="center"/>
        </w:pPr>
        <w:r>
          <w:fldChar w:fldCharType="begin"/>
        </w:r>
        <w:r>
          <w:instrText>PAGE   \* MERGEFORMAT</w:instrText>
        </w:r>
        <w:r>
          <w:fldChar w:fldCharType="separate"/>
        </w:r>
        <w:r w:rsidR="00E526BB">
          <w:rPr>
            <w:noProof/>
          </w:rPr>
          <w:t>2</w:t>
        </w:r>
        <w:r>
          <w:fldChar w:fldCharType="end"/>
        </w:r>
      </w:p>
    </w:sdtContent>
  </w:sdt>
  <w:p w:rsidR="009F3093" w:rsidRDefault="009F309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B1E" w:rsidRDefault="00606B1E" w:rsidP="009F3093">
      <w:pPr>
        <w:spacing w:after="0" w:line="240" w:lineRule="auto"/>
      </w:pPr>
      <w:r>
        <w:separator/>
      </w:r>
    </w:p>
  </w:footnote>
  <w:footnote w:type="continuationSeparator" w:id="0">
    <w:p w:rsidR="00606B1E" w:rsidRDefault="00606B1E" w:rsidP="009F30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10D57"/>
    <w:multiLevelType w:val="hybridMultilevel"/>
    <w:tmpl w:val="B3BE0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6D61F8"/>
    <w:multiLevelType w:val="multilevel"/>
    <w:tmpl w:val="851630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2165661"/>
    <w:multiLevelType w:val="multilevel"/>
    <w:tmpl w:val="EB84B0A4"/>
    <w:lvl w:ilvl="0">
      <w:start w:val="1"/>
      <w:numFmt w:val="decimal"/>
      <w:lvlText w:val="%1."/>
      <w:lvlJc w:val="left"/>
      <w:pPr>
        <w:ind w:left="360" w:hanging="360"/>
      </w:pPr>
      <w:rPr>
        <w:rFonts w:hint="default"/>
      </w:rPr>
    </w:lvl>
    <w:lvl w:ilvl="1">
      <w:start w:val="3"/>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nsid w:val="310250FD"/>
    <w:multiLevelType w:val="hybridMultilevel"/>
    <w:tmpl w:val="459CC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82211A"/>
    <w:multiLevelType w:val="hybridMultilevel"/>
    <w:tmpl w:val="7FDA74C8"/>
    <w:lvl w:ilvl="0" w:tplc="DF4AD55A">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44F81C2F"/>
    <w:multiLevelType w:val="hybridMultilevel"/>
    <w:tmpl w:val="687A6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F35842"/>
    <w:multiLevelType w:val="hybridMultilevel"/>
    <w:tmpl w:val="6218C82C"/>
    <w:lvl w:ilvl="0" w:tplc="986AA8F6">
      <w:start w:val="1"/>
      <w:numFmt w:val="decimal"/>
      <w:lvlText w:val="%1."/>
      <w:lvlJc w:val="left"/>
      <w:pPr>
        <w:ind w:left="3238" w:hanging="360"/>
      </w:pPr>
      <w:rPr>
        <w:rFonts w:hint="default"/>
      </w:rPr>
    </w:lvl>
    <w:lvl w:ilvl="1" w:tplc="04190019" w:tentative="1">
      <w:start w:val="1"/>
      <w:numFmt w:val="lowerLetter"/>
      <w:lvlText w:val="%2."/>
      <w:lvlJc w:val="left"/>
      <w:pPr>
        <w:ind w:left="3958" w:hanging="360"/>
      </w:pPr>
    </w:lvl>
    <w:lvl w:ilvl="2" w:tplc="0419001B" w:tentative="1">
      <w:start w:val="1"/>
      <w:numFmt w:val="lowerRoman"/>
      <w:lvlText w:val="%3."/>
      <w:lvlJc w:val="right"/>
      <w:pPr>
        <w:ind w:left="4678" w:hanging="180"/>
      </w:pPr>
    </w:lvl>
    <w:lvl w:ilvl="3" w:tplc="0419000F" w:tentative="1">
      <w:start w:val="1"/>
      <w:numFmt w:val="decimal"/>
      <w:lvlText w:val="%4."/>
      <w:lvlJc w:val="left"/>
      <w:pPr>
        <w:ind w:left="5398" w:hanging="360"/>
      </w:pPr>
    </w:lvl>
    <w:lvl w:ilvl="4" w:tplc="04190019" w:tentative="1">
      <w:start w:val="1"/>
      <w:numFmt w:val="lowerLetter"/>
      <w:lvlText w:val="%5."/>
      <w:lvlJc w:val="left"/>
      <w:pPr>
        <w:ind w:left="6118" w:hanging="360"/>
      </w:pPr>
    </w:lvl>
    <w:lvl w:ilvl="5" w:tplc="0419001B" w:tentative="1">
      <w:start w:val="1"/>
      <w:numFmt w:val="lowerRoman"/>
      <w:lvlText w:val="%6."/>
      <w:lvlJc w:val="right"/>
      <w:pPr>
        <w:ind w:left="6838" w:hanging="180"/>
      </w:pPr>
    </w:lvl>
    <w:lvl w:ilvl="6" w:tplc="0419000F" w:tentative="1">
      <w:start w:val="1"/>
      <w:numFmt w:val="decimal"/>
      <w:lvlText w:val="%7."/>
      <w:lvlJc w:val="left"/>
      <w:pPr>
        <w:ind w:left="7558" w:hanging="360"/>
      </w:pPr>
    </w:lvl>
    <w:lvl w:ilvl="7" w:tplc="04190019" w:tentative="1">
      <w:start w:val="1"/>
      <w:numFmt w:val="lowerLetter"/>
      <w:lvlText w:val="%8."/>
      <w:lvlJc w:val="left"/>
      <w:pPr>
        <w:ind w:left="8278" w:hanging="360"/>
      </w:pPr>
    </w:lvl>
    <w:lvl w:ilvl="8" w:tplc="0419001B" w:tentative="1">
      <w:start w:val="1"/>
      <w:numFmt w:val="lowerRoman"/>
      <w:lvlText w:val="%9."/>
      <w:lvlJc w:val="right"/>
      <w:pPr>
        <w:ind w:left="8998" w:hanging="180"/>
      </w:pPr>
    </w:lvl>
  </w:abstractNum>
  <w:abstractNum w:abstractNumId="7">
    <w:nsid w:val="69E25CFB"/>
    <w:multiLevelType w:val="multilevel"/>
    <w:tmpl w:val="851630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7"/>
  </w:num>
  <w:num w:numId="3">
    <w:abstractNumId w:val="0"/>
  </w:num>
  <w:num w:numId="4">
    <w:abstractNumId w:val="3"/>
  </w:num>
  <w:num w:numId="5">
    <w:abstractNumId w:val="1"/>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A81"/>
    <w:rsid w:val="00114C6D"/>
    <w:rsid w:val="001947B2"/>
    <w:rsid w:val="001C3984"/>
    <w:rsid w:val="003926D5"/>
    <w:rsid w:val="0041522F"/>
    <w:rsid w:val="004E4EFE"/>
    <w:rsid w:val="00606B1E"/>
    <w:rsid w:val="00635594"/>
    <w:rsid w:val="00771E8A"/>
    <w:rsid w:val="007A6A81"/>
    <w:rsid w:val="00875BA3"/>
    <w:rsid w:val="009732DB"/>
    <w:rsid w:val="0099188B"/>
    <w:rsid w:val="009F3093"/>
    <w:rsid w:val="00AB3F60"/>
    <w:rsid w:val="00B857C6"/>
    <w:rsid w:val="00C620D5"/>
    <w:rsid w:val="00C71EDB"/>
    <w:rsid w:val="00E52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semiHidden/>
    <w:unhideWhenUsed/>
    <w:rsid w:val="00AB3F60"/>
    <w:pPr>
      <w:spacing w:after="0" w:line="240" w:lineRule="auto"/>
      <w:ind w:left="566" w:hanging="283"/>
    </w:pPr>
    <w:rPr>
      <w:rFonts w:ascii="Times New Roman" w:eastAsia="Times New Roman" w:hAnsi="Times New Roman" w:cs="Times New Roman"/>
      <w:sz w:val="20"/>
      <w:szCs w:val="20"/>
      <w:lang w:eastAsia="ru-RU"/>
    </w:rPr>
  </w:style>
  <w:style w:type="paragraph" w:styleId="20">
    <w:name w:val="Body Text Indent 2"/>
    <w:basedOn w:val="a"/>
    <w:link w:val="21"/>
    <w:uiPriority w:val="99"/>
    <w:semiHidden/>
    <w:unhideWhenUsed/>
    <w:rsid w:val="00AB3F60"/>
    <w:pPr>
      <w:spacing w:after="120" w:line="480" w:lineRule="auto"/>
      <w:ind w:left="283"/>
    </w:pPr>
    <w:rPr>
      <w:rFonts w:ascii="Times New Roman" w:eastAsia="Times New Roman" w:hAnsi="Times New Roman" w:cs="Times New Roman"/>
      <w:sz w:val="20"/>
      <w:szCs w:val="20"/>
      <w:lang w:eastAsia="ru-RU"/>
    </w:rPr>
  </w:style>
  <w:style w:type="character" w:customStyle="1" w:styleId="21">
    <w:name w:val="Основной текст с отступом 2 Знак"/>
    <w:basedOn w:val="a0"/>
    <w:link w:val="20"/>
    <w:uiPriority w:val="99"/>
    <w:semiHidden/>
    <w:rsid w:val="00AB3F60"/>
    <w:rPr>
      <w:rFonts w:ascii="Times New Roman" w:eastAsia="Times New Roman" w:hAnsi="Times New Roman" w:cs="Times New Roman"/>
      <w:sz w:val="20"/>
      <w:szCs w:val="20"/>
      <w:lang w:eastAsia="ru-RU"/>
    </w:rPr>
  </w:style>
  <w:style w:type="paragraph" w:customStyle="1" w:styleId="FR1">
    <w:name w:val="FR1"/>
    <w:rsid w:val="00AB3F60"/>
    <w:pPr>
      <w:widowControl w:val="0"/>
      <w:snapToGrid w:val="0"/>
      <w:spacing w:after="0" w:line="278" w:lineRule="auto"/>
      <w:ind w:right="200"/>
    </w:pPr>
    <w:rPr>
      <w:rFonts w:ascii="Times New Roman" w:eastAsia="Times New Roman" w:hAnsi="Times New Roman" w:cs="Times New Roman"/>
      <w:sz w:val="20"/>
      <w:szCs w:val="20"/>
      <w:lang w:eastAsia="ru-RU"/>
    </w:rPr>
  </w:style>
  <w:style w:type="paragraph" w:styleId="a3">
    <w:name w:val="List Paragraph"/>
    <w:basedOn w:val="a"/>
    <w:uiPriority w:val="34"/>
    <w:qFormat/>
    <w:rsid w:val="0099188B"/>
    <w:pPr>
      <w:ind w:left="720"/>
      <w:contextualSpacing/>
    </w:pPr>
  </w:style>
  <w:style w:type="paragraph" w:styleId="a4">
    <w:name w:val="header"/>
    <w:basedOn w:val="a"/>
    <w:link w:val="a5"/>
    <w:uiPriority w:val="99"/>
    <w:unhideWhenUsed/>
    <w:rsid w:val="009F309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F3093"/>
  </w:style>
  <w:style w:type="paragraph" w:styleId="a6">
    <w:name w:val="footer"/>
    <w:basedOn w:val="a"/>
    <w:link w:val="a7"/>
    <w:uiPriority w:val="99"/>
    <w:unhideWhenUsed/>
    <w:rsid w:val="009F309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F30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semiHidden/>
    <w:unhideWhenUsed/>
    <w:rsid w:val="00AB3F60"/>
    <w:pPr>
      <w:spacing w:after="0" w:line="240" w:lineRule="auto"/>
      <w:ind w:left="566" w:hanging="283"/>
    </w:pPr>
    <w:rPr>
      <w:rFonts w:ascii="Times New Roman" w:eastAsia="Times New Roman" w:hAnsi="Times New Roman" w:cs="Times New Roman"/>
      <w:sz w:val="20"/>
      <w:szCs w:val="20"/>
      <w:lang w:eastAsia="ru-RU"/>
    </w:rPr>
  </w:style>
  <w:style w:type="paragraph" w:styleId="20">
    <w:name w:val="Body Text Indent 2"/>
    <w:basedOn w:val="a"/>
    <w:link w:val="21"/>
    <w:uiPriority w:val="99"/>
    <w:semiHidden/>
    <w:unhideWhenUsed/>
    <w:rsid w:val="00AB3F60"/>
    <w:pPr>
      <w:spacing w:after="120" w:line="480" w:lineRule="auto"/>
      <w:ind w:left="283"/>
    </w:pPr>
    <w:rPr>
      <w:rFonts w:ascii="Times New Roman" w:eastAsia="Times New Roman" w:hAnsi="Times New Roman" w:cs="Times New Roman"/>
      <w:sz w:val="20"/>
      <w:szCs w:val="20"/>
      <w:lang w:eastAsia="ru-RU"/>
    </w:rPr>
  </w:style>
  <w:style w:type="character" w:customStyle="1" w:styleId="21">
    <w:name w:val="Основной текст с отступом 2 Знак"/>
    <w:basedOn w:val="a0"/>
    <w:link w:val="20"/>
    <w:uiPriority w:val="99"/>
    <w:semiHidden/>
    <w:rsid w:val="00AB3F60"/>
    <w:rPr>
      <w:rFonts w:ascii="Times New Roman" w:eastAsia="Times New Roman" w:hAnsi="Times New Roman" w:cs="Times New Roman"/>
      <w:sz w:val="20"/>
      <w:szCs w:val="20"/>
      <w:lang w:eastAsia="ru-RU"/>
    </w:rPr>
  </w:style>
  <w:style w:type="paragraph" w:customStyle="1" w:styleId="FR1">
    <w:name w:val="FR1"/>
    <w:rsid w:val="00AB3F60"/>
    <w:pPr>
      <w:widowControl w:val="0"/>
      <w:snapToGrid w:val="0"/>
      <w:spacing w:after="0" w:line="278" w:lineRule="auto"/>
      <w:ind w:right="200"/>
    </w:pPr>
    <w:rPr>
      <w:rFonts w:ascii="Times New Roman" w:eastAsia="Times New Roman" w:hAnsi="Times New Roman" w:cs="Times New Roman"/>
      <w:sz w:val="20"/>
      <w:szCs w:val="20"/>
      <w:lang w:eastAsia="ru-RU"/>
    </w:rPr>
  </w:style>
  <w:style w:type="paragraph" w:styleId="a3">
    <w:name w:val="List Paragraph"/>
    <w:basedOn w:val="a"/>
    <w:uiPriority w:val="34"/>
    <w:qFormat/>
    <w:rsid w:val="0099188B"/>
    <w:pPr>
      <w:ind w:left="720"/>
      <w:contextualSpacing/>
    </w:pPr>
  </w:style>
  <w:style w:type="paragraph" w:styleId="a4">
    <w:name w:val="header"/>
    <w:basedOn w:val="a"/>
    <w:link w:val="a5"/>
    <w:uiPriority w:val="99"/>
    <w:unhideWhenUsed/>
    <w:rsid w:val="009F309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F3093"/>
  </w:style>
  <w:style w:type="paragraph" w:styleId="a6">
    <w:name w:val="footer"/>
    <w:basedOn w:val="a"/>
    <w:link w:val="a7"/>
    <w:uiPriority w:val="99"/>
    <w:unhideWhenUsed/>
    <w:rsid w:val="009F309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F3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356943">
      <w:bodyDiv w:val="1"/>
      <w:marLeft w:val="0"/>
      <w:marRight w:val="0"/>
      <w:marTop w:val="0"/>
      <w:marBottom w:val="0"/>
      <w:divBdr>
        <w:top w:val="none" w:sz="0" w:space="0" w:color="auto"/>
        <w:left w:val="none" w:sz="0" w:space="0" w:color="auto"/>
        <w:bottom w:val="none" w:sz="0" w:space="0" w:color="auto"/>
        <w:right w:val="none" w:sz="0" w:space="0" w:color="auto"/>
      </w:divBdr>
    </w:div>
    <w:div w:id="1016928442">
      <w:bodyDiv w:val="1"/>
      <w:marLeft w:val="0"/>
      <w:marRight w:val="0"/>
      <w:marTop w:val="0"/>
      <w:marBottom w:val="0"/>
      <w:divBdr>
        <w:top w:val="none" w:sz="0" w:space="0" w:color="auto"/>
        <w:left w:val="none" w:sz="0" w:space="0" w:color="auto"/>
        <w:bottom w:val="none" w:sz="0" w:space="0" w:color="auto"/>
        <w:right w:val="none" w:sz="0" w:space="0" w:color="auto"/>
      </w:divBdr>
    </w:div>
    <w:div w:id="178195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u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84DFE-6099-4524-A073-6EB05A025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3426</Words>
  <Characters>19529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Светик</dc:creator>
  <cp:lastModifiedBy>Светик</cp:lastModifiedBy>
  <cp:revision>3</cp:revision>
  <dcterms:created xsi:type="dcterms:W3CDTF">2013-09-27T19:43:00Z</dcterms:created>
  <dcterms:modified xsi:type="dcterms:W3CDTF">2014-01-24T13:21:00Z</dcterms:modified>
</cp:coreProperties>
</file>