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профессиональ6ного образования</w:t>
      </w:r>
    </w:p>
    <w:p w:rsidR="0075002A" w:rsidRDefault="0075002A" w:rsidP="00750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75002A" w:rsidRDefault="0075002A" w:rsidP="00750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«Психология»</w:t>
      </w: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№7</w:t>
      </w:r>
    </w:p>
    <w:p w:rsidR="0075002A" w:rsidRDefault="0075002A" w:rsidP="0075002A">
      <w:pPr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</w:p>
    <w:p w:rsidR="0075002A" w:rsidRDefault="0075002A" w:rsidP="00AF2E9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Выполнил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002A" w:rsidRDefault="0075002A" w:rsidP="007500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002A" w:rsidRDefault="0075002A" w:rsidP="0075002A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tabs>
          <w:tab w:val="left" w:pos="17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Тула,2013</w:t>
      </w:r>
    </w:p>
    <w:p w:rsidR="0075002A" w:rsidRDefault="0075002A" w:rsidP="0075002A">
      <w:pPr>
        <w:tabs>
          <w:tab w:val="left" w:pos="17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rPr>
          <w:rFonts w:ascii="Times New Roman" w:hAnsi="Times New Roman" w:cs="Times New Roman"/>
          <w:sz w:val="28"/>
          <w:szCs w:val="28"/>
        </w:rPr>
      </w:pPr>
    </w:p>
    <w:p w:rsidR="00AF2E9C" w:rsidRDefault="00AF2E9C" w:rsidP="0075002A">
      <w:pPr>
        <w:rPr>
          <w:rFonts w:ascii="Times New Roman" w:hAnsi="Times New Roman" w:cs="Times New Roman"/>
          <w:sz w:val="28"/>
          <w:szCs w:val="28"/>
        </w:rPr>
      </w:pPr>
    </w:p>
    <w:p w:rsidR="00AF2E9C" w:rsidRDefault="00AF2E9C" w:rsidP="0075002A">
      <w:pPr>
        <w:rPr>
          <w:rFonts w:ascii="Times New Roman" w:hAnsi="Times New Roman" w:cs="Times New Roman"/>
          <w:sz w:val="28"/>
          <w:szCs w:val="28"/>
        </w:rPr>
      </w:pPr>
    </w:p>
    <w:p w:rsidR="00AF2E9C" w:rsidRDefault="00AF2E9C" w:rsidP="0075002A">
      <w:pPr>
        <w:rPr>
          <w:rFonts w:ascii="Times New Roman" w:hAnsi="Times New Roman" w:cs="Times New Roman"/>
          <w:sz w:val="28"/>
          <w:szCs w:val="28"/>
        </w:rPr>
      </w:pPr>
    </w:p>
    <w:p w:rsidR="00AF2E9C" w:rsidRDefault="00AF2E9C" w:rsidP="0075002A">
      <w:pPr>
        <w:rPr>
          <w:rFonts w:ascii="Times New Roman" w:hAnsi="Times New Roman" w:cs="Times New Roman"/>
          <w:sz w:val="28"/>
          <w:szCs w:val="28"/>
        </w:rPr>
      </w:pPr>
    </w:p>
    <w:p w:rsidR="00AF2E9C" w:rsidRDefault="00AF2E9C" w:rsidP="0075002A">
      <w:pPr>
        <w:rPr>
          <w:rFonts w:ascii="Times New Roman" w:hAnsi="Times New Roman" w:cs="Times New Roman"/>
          <w:sz w:val="28"/>
          <w:szCs w:val="28"/>
        </w:rPr>
      </w:pPr>
    </w:p>
    <w:p w:rsidR="0075002A" w:rsidRDefault="0075002A" w:rsidP="00750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02A"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p w:rsidR="0075002A" w:rsidRDefault="0075002A" w:rsidP="00750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сознания и его структура……………………………………</w:t>
      </w:r>
      <w:r w:rsidR="00576A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..3</w:t>
      </w:r>
    </w:p>
    <w:p w:rsidR="0075002A" w:rsidRDefault="0075002A" w:rsidP="00750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Самосознание и самосовершенствование………………………………</w:t>
      </w:r>
      <w:r w:rsidR="00576A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6A63">
        <w:rPr>
          <w:rFonts w:ascii="Times New Roman" w:hAnsi="Times New Roman" w:cs="Times New Roman"/>
          <w:sz w:val="28"/>
          <w:szCs w:val="28"/>
        </w:rPr>
        <w:t>7</w:t>
      </w:r>
    </w:p>
    <w:p w:rsidR="0075002A" w:rsidRDefault="0075002A" w:rsidP="00750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Тестовое задание………………………………………………………</w:t>
      </w:r>
      <w:r w:rsidR="00576A63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6A63">
        <w:rPr>
          <w:rFonts w:ascii="Times New Roman" w:hAnsi="Times New Roman" w:cs="Times New Roman"/>
          <w:sz w:val="28"/>
          <w:szCs w:val="28"/>
        </w:rPr>
        <w:t>11</w:t>
      </w:r>
    </w:p>
    <w:p w:rsidR="0075002A" w:rsidRDefault="0075002A" w:rsidP="00750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</w:t>
      </w:r>
      <w:r w:rsidR="00576A63">
        <w:rPr>
          <w:rFonts w:ascii="Times New Roman" w:hAnsi="Times New Roman" w:cs="Times New Roman"/>
          <w:sz w:val="28"/>
          <w:szCs w:val="28"/>
        </w:rPr>
        <w:t>…………………….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576A63">
        <w:rPr>
          <w:rFonts w:ascii="Times New Roman" w:hAnsi="Times New Roman" w:cs="Times New Roman"/>
          <w:sz w:val="28"/>
          <w:szCs w:val="28"/>
        </w:rPr>
        <w:t>12</w:t>
      </w: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642BCF" w:rsidRDefault="00642BCF" w:rsidP="001F1106">
      <w:pPr>
        <w:rPr>
          <w:rFonts w:ascii="Times New Roman" w:hAnsi="Times New Roman" w:cs="Times New Roman"/>
          <w:sz w:val="28"/>
          <w:szCs w:val="28"/>
        </w:rPr>
      </w:pPr>
    </w:p>
    <w:p w:rsidR="001F1106" w:rsidRPr="001F1106" w:rsidRDefault="001F1106" w:rsidP="001F1106">
      <w:pPr>
        <w:rPr>
          <w:rFonts w:ascii="Times New Roman" w:hAnsi="Times New Roman" w:cs="Times New Roman"/>
          <w:b/>
          <w:sz w:val="28"/>
          <w:szCs w:val="28"/>
        </w:rPr>
      </w:pPr>
    </w:p>
    <w:p w:rsidR="00CB39AF" w:rsidRPr="00276665" w:rsidRDefault="00276665" w:rsidP="002766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665">
        <w:rPr>
          <w:rFonts w:ascii="Times New Roman" w:hAnsi="Times New Roman" w:cs="Times New Roman"/>
          <w:b/>
          <w:sz w:val="28"/>
          <w:szCs w:val="28"/>
        </w:rPr>
        <w:lastRenderedPageBreak/>
        <w:t>1.Сущность сознания и его структура</w:t>
      </w:r>
    </w:p>
    <w:p w:rsidR="00642BCF" w:rsidRPr="007C70D4" w:rsidRDefault="00276665" w:rsidP="007C70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- одно из основных понятий философии, психологии и социологии, обозначающее высший уровень психической активности человека как социального существа. Для философии главным является вопрос об отношении сознания к бытию. Проблема сознания всегда привлекала внимание философов, т. к. определение места и роли человека в мире, специфики его взаимоотношений с окружающей действительностью предполагает выяснение природы человеческого сознания. Для философии эта проблема важна и потому, что те или иные подходы к вопросу о сущности сознания, о характере его отношения к бытию затрагивают исходные мировоззренческие и методологические установки любого философского направления. Естественно, что подходы эти бывают разные, но все они имеют дело с единой проблемой: анализом сознания как специфически человеческой формы регуляции взаимодействия человека с действительностью. Эта форма характеризуется, прежде всего, выделением человека как своеобразной реальности, как носителя особых способов взаимодействия с окружающим миром, включая управление им.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понимание природы сознания предполагает очень широкий спектр вопросов, который делается предметом исследован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не только философии, но и других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наук. Рассмотрение раздельных аспектов сознания всегда опирается на философско-мировоззренческую позицию в трактовке сознания. С другой стороны, развитие специальных научных исследований стимулирует разработку и углубление собственно философской проблематики сознания.</w:t>
      </w:r>
      <w:r w:rsidR="007C70D4" w:rsidRPr="007C70D4">
        <w:rPr>
          <w:rFonts w:ascii="Times New Roman" w:eastAsia="Times New Roman" w:hAnsi="Times New Roman" w:cs="Times New Roman"/>
          <w:sz w:val="28"/>
          <w:szCs w:val="28"/>
          <w:lang w:eastAsia="ru-RU"/>
        </w:rPr>
        <w:t>[3]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Центральным вопросом остается вопрос об отношении сознания к бытию, вопрос о включенности человека, обладающего сознанием, в мир, о тех возможностях, которые предоставляет человеку сознание, и о той ответственности, которую налагает сознание на человека. Исходя из материалистической позиции превосходства бытия над сознанием, </w:t>
      </w:r>
      <w:proofErr w:type="spellStart"/>
      <w:proofErr w:type="gramStart"/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марксистско</w:t>
      </w:r>
      <w:proofErr w:type="spellEnd"/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ленинская</w:t>
      </w:r>
      <w:proofErr w:type="gramEnd"/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философия отнюдь не отрицает того принципиального обстоятельства, что способ бытия человека в мире всегда предполагает сознание, что, человеческая деятельность «пронизана» сознанием. Вторичность сознания по отношению к бытию означает, что бытие выступает как более широкая система, внутри которой сознание является специфическим условием, средством, предпосылкой вписывания человека в эту целостную систему бытия. В контексте человеческой деятельности как целостной системы сознание являет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ее необходимым условием. Т. е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вторичность человеческого сознания по отношению к человеческому бытию выступает как вторичность элемента по отношению к системе, вторичность условия и предпосылки по отношению к целостной структуре деятельности.</w:t>
      </w:r>
      <w:r w:rsidR="00642B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Сознание с самого начала является общественным продуктом. Оно возникает и развивается только в совместной деятельности людей, в процессе </w:t>
      </w:r>
      <w:r w:rsidRPr="002766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труда и общения. Вовлекаясь в эти процессы, люди вырабатывают соответствующие представления, установки, нормы, которые вместе с их эмоциональной окраской составляют содержание сознания как специфической формы отражения. Это содержание и закрепляется в их индивидуальной психике. Развитие общественно- производственной практики, разделение труда приводит к обособлению сферы производства сознания и дифференциации его форм.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B39AF" w:rsidRPr="00276665">
        <w:rPr>
          <w:rFonts w:ascii="Times New Roman" w:hAnsi="Times New Roman" w:cs="Times New Roman"/>
          <w:sz w:val="28"/>
          <w:szCs w:val="28"/>
        </w:rPr>
        <w:t xml:space="preserve">Сознание можно рассматривать и с точки зрения системно-структурного подхода, т.е. как внутренний мир, мир субъективной реальности, субъективной рефлексии, который в гносеологическом плане противостоит миру объективной реальности. </w:t>
      </w:r>
      <w:proofErr w:type="gramStart"/>
      <w:r w:rsidR="00CB39AF" w:rsidRPr="00276665">
        <w:rPr>
          <w:rFonts w:ascii="Times New Roman" w:hAnsi="Times New Roman" w:cs="Times New Roman"/>
          <w:sz w:val="28"/>
          <w:szCs w:val="28"/>
        </w:rPr>
        <w:t>Именно этот “постоянный” внутренний мир стал объектом внимания современной мировой философии (философский структурализм, феноменология, экзистенциализм, герменевтика, психоанализ и др.), которая стремилась овладеть структурой субъективности.</w:t>
      </w:r>
      <w:r w:rsidR="007C70D4" w:rsidRPr="007C70D4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276665">
        <w:rPr>
          <w:rFonts w:ascii="Times New Roman" w:hAnsi="Times New Roman" w:cs="Times New Roman"/>
          <w:sz w:val="28"/>
          <w:szCs w:val="28"/>
        </w:rPr>
        <w:t>Субъективная реальность является ничем другим, как сознанием, мысленным взором, переживанием.</w:t>
      </w:r>
      <w:proofErr w:type="gramEnd"/>
      <w:r w:rsidR="00CB39AF" w:rsidRPr="00276665">
        <w:rPr>
          <w:rFonts w:ascii="Times New Roman" w:hAnsi="Times New Roman" w:cs="Times New Roman"/>
          <w:sz w:val="28"/>
          <w:szCs w:val="28"/>
        </w:rPr>
        <w:t xml:space="preserve"> Она идеальная и по форме, и за способом своего существования. Мысль продолжает природу и вместе с тем за способом своего существования противостоит ей.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CB39AF" w:rsidRPr="00276665">
        <w:rPr>
          <w:rFonts w:ascii="Times New Roman" w:hAnsi="Times New Roman" w:cs="Times New Roman"/>
          <w:sz w:val="28"/>
          <w:szCs w:val="28"/>
        </w:rPr>
        <w:t xml:space="preserve">Категория идеального обозначает </w:t>
      </w:r>
      <w:proofErr w:type="gramStart"/>
      <w:r w:rsidR="00CB39AF" w:rsidRPr="00276665">
        <w:rPr>
          <w:rFonts w:ascii="Times New Roman" w:hAnsi="Times New Roman" w:cs="Times New Roman"/>
          <w:sz w:val="28"/>
          <w:szCs w:val="28"/>
        </w:rPr>
        <w:t>специфическое</w:t>
      </w:r>
      <w:proofErr w:type="gramEnd"/>
      <w:r w:rsidR="00CB39AF" w:rsidRPr="00276665">
        <w:rPr>
          <w:rFonts w:ascii="Times New Roman" w:hAnsi="Times New Roman" w:cs="Times New Roman"/>
          <w:sz w:val="28"/>
          <w:szCs w:val="28"/>
        </w:rPr>
        <w:t xml:space="preserve"> для человека отображения объекта и действия в виде субъективного образа (понятий, суждений, умозаключений). Идеальное охватывает все структурные элементы субъективной реальности. Это любое знание, которое существует в форме субъективности, но связанное с материальными мозговыми </w:t>
      </w:r>
      <w:proofErr w:type="spellStart"/>
      <w:r w:rsidR="00CB39AF" w:rsidRPr="00276665">
        <w:rPr>
          <w:rFonts w:ascii="Times New Roman" w:hAnsi="Times New Roman" w:cs="Times New Roman"/>
          <w:sz w:val="28"/>
          <w:szCs w:val="28"/>
        </w:rPr>
        <w:t>нейродинамичными</w:t>
      </w:r>
      <w:proofErr w:type="spellEnd"/>
      <w:r w:rsidR="00CB39AF" w:rsidRPr="00276665">
        <w:rPr>
          <w:rFonts w:ascii="Times New Roman" w:hAnsi="Times New Roman" w:cs="Times New Roman"/>
          <w:sz w:val="28"/>
          <w:szCs w:val="28"/>
        </w:rPr>
        <w:t xml:space="preserve"> процессами.</w:t>
      </w:r>
      <w:r w:rsidRPr="00276665">
        <w:rPr>
          <w:rFonts w:ascii="Times New Roman" w:hAnsi="Times New Roman" w:cs="Times New Roman"/>
          <w:sz w:val="28"/>
          <w:szCs w:val="28"/>
        </w:rPr>
        <w:t xml:space="preserve"> </w:t>
      </w:r>
      <w:r w:rsidR="00CB39AF" w:rsidRPr="00276665">
        <w:rPr>
          <w:rFonts w:ascii="Times New Roman" w:hAnsi="Times New Roman" w:cs="Times New Roman"/>
          <w:sz w:val="28"/>
          <w:szCs w:val="28"/>
        </w:rPr>
        <w:t>Большинство определений понятия идеального фиксирует специфический характер, способ существования сознания. И это главное.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642BCF">
        <w:rPr>
          <w:rFonts w:ascii="Times New Roman" w:hAnsi="Times New Roman" w:cs="Times New Roman"/>
          <w:sz w:val="28"/>
          <w:szCs w:val="28"/>
        </w:rPr>
        <w:t xml:space="preserve">Сознание не сводится к психике человека. Понятие сознания более узкое сравнительно с понятием “психика человека”. Психика состоит из таких духовных образований, как </w:t>
      </w:r>
      <w:proofErr w:type="gramStart"/>
      <w:r w:rsidR="00CB39AF" w:rsidRPr="00642BCF">
        <w:rPr>
          <w:rFonts w:ascii="Times New Roman" w:hAnsi="Times New Roman" w:cs="Times New Roman"/>
          <w:sz w:val="28"/>
          <w:szCs w:val="28"/>
        </w:rPr>
        <w:t>сознательное</w:t>
      </w:r>
      <w:proofErr w:type="gramEnd"/>
      <w:r w:rsidR="00CB39AF" w:rsidRPr="00642BCF">
        <w:rPr>
          <w:rFonts w:ascii="Times New Roman" w:hAnsi="Times New Roman" w:cs="Times New Roman"/>
          <w:sz w:val="28"/>
          <w:szCs w:val="28"/>
        </w:rPr>
        <w:t xml:space="preserve"> и несознательное и они находятся в постоянном взаимодействии.</w:t>
      </w:r>
      <w:r w:rsidR="00642BCF" w:rsidRPr="00642BCF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642BCF">
        <w:rPr>
          <w:rFonts w:ascii="Times New Roman" w:hAnsi="Times New Roman" w:cs="Times New Roman"/>
          <w:sz w:val="28"/>
          <w:szCs w:val="28"/>
        </w:rPr>
        <w:t xml:space="preserve">Сознание – </w:t>
      </w:r>
      <w:proofErr w:type="gramStart"/>
      <w:r w:rsidR="00CB39AF" w:rsidRPr="00642BCF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CB39AF" w:rsidRPr="00642BCF">
        <w:rPr>
          <w:rFonts w:ascii="Times New Roman" w:hAnsi="Times New Roman" w:cs="Times New Roman"/>
          <w:sz w:val="28"/>
          <w:szCs w:val="28"/>
        </w:rPr>
        <w:t xml:space="preserve"> прежде всего знание. Без знания сознания не существует. Вот почему в современной философской литературе большинство исследователей указывают на важную роль познавательной (когнитивной), эмоциональной и </w:t>
      </w:r>
      <w:proofErr w:type="spellStart"/>
      <w:r w:rsidR="00CB39AF" w:rsidRPr="00642BCF">
        <w:rPr>
          <w:rFonts w:ascii="Times New Roman" w:hAnsi="Times New Roman" w:cs="Times New Roman"/>
          <w:sz w:val="28"/>
          <w:szCs w:val="28"/>
        </w:rPr>
        <w:t>мотивационно-волевой</w:t>
      </w:r>
      <w:proofErr w:type="spellEnd"/>
      <w:r w:rsidR="00CB39AF" w:rsidRPr="00642BCF">
        <w:rPr>
          <w:rFonts w:ascii="Times New Roman" w:hAnsi="Times New Roman" w:cs="Times New Roman"/>
          <w:sz w:val="28"/>
          <w:szCs w:val="28"/>
        </w:rPr>
        <w:t xml:space="preserve"> форм деятельности сознания. </w:t>
      </w:r>
      <w:proofErr w:type="gramStart"/>
      <w:r w:rsidR="00CB39AF" w:rsidRPr="00642BCF">
        <w:rPr>
          <w:rFonts w:ascii="Times New Roman" w:hAnsi="Times New Roman" w:cs="Times New Roman"/>
          <w:sz w:val="28"/>
          <w:szCs w:val="28"/>
        </w:rPr>
        <w:t>Логическая структура когнитивной деятельности человека состоит из чувственно-сенситивного абстрактно-мысленного и интуитивного уровней.</w:t>
      </w:r>
      <w:proofErr w:type="gramEnd"/>
      <w:r w:rsidR="00CB39AF" w:rsidRPr="00642BCF">
        <w:rPr>
          <w:rFonts w:ascii="Times New Roman" w:hAnsi="Times New Roman" w:cs="Times New Roman"/>
          <w:sz w:val="28"/>
          <w:szCs w:val="28"/>
        </w:rPr>
        <w:t xml:space="preserve"> На этих уровнях возникают чувствительные и понятийные образа, которые представляют предметно-содержательную основу мышления. А именно мышление является процессом оперирования чувствительным содержанием и логическими формами, который имеет целью синтез чувствительного и рационального достояния новой познавательной информации. </w:t>
      </w:r>
      <w:r w:rsidR="00642BCF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CB39AF" w:rsidRPr="00642BCF">
        <w:rPr>
          <w:rFonts w:ascii="Times New Roman" w:hAnsi="Times New Roman" w:cs="Times New Roman"/>
          <w:sz w:val="28"/>
          <w:szCs w:val="28"/>
        </w:rPr>
        <w:t xml:space="preserve">К познавательным способностям человека принадлежит также внимание и память. Но в когнитивной сфере сознания ведущая роль, бесспорно, принадлежит понятийному мышлению. Именно оно обеспечивает всей </w:t>
      </w:r>
      <w:r w:rsidR="00CB39AF" w:rsidRPr="00642BCF">
        <w:rPr>
          <w:rFonts w:ascii="Times New Roman" w:hAnsi="Times New Roman" w:cs="Times New Roman"/>
          <w:sz w:val="28"/>
          <w:szCs w:val="28"/>
        </w:rPr>
        <w:lastRenderedPageBreak/>
        <w:t>познавательной деятельности предметный, осознанный характер.</w:t>
      </w:r>
      <w:r w:rsidR="007C70D4" w:rsidRPr="007C70D4">
        <w:rPr>
          <w:rFonts w:ascii="Times New Roman" w:hAnsi="Times New Roman" w:cs="Times New Roman"/>
          <w:sz w:val="28"/>
          <w:szCs w:val="28"/>
        </w:rPr>
        <w:br/>
      </w:r>
      <w:r w:rsidR="007C70D4">
        <w:rPr>
          <w:sz w:val="28"/>
          <w:szCs w:val="28"/>
        </w:rPr>
        <w:t xml:space="preserve">   </w:t>
      </w:r>
      <w:r w:rsidR="00642BCF">
        <w:rPr>
          <w:sz w:val="28"/>
          <w:szCs w:val="28"/>
        </w:rPr>
        <w:t xml:space="preserve">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Эмоциональная сфера сознания – сложное, мало исследованное явление. Попытка выделить ее структуры и типологии не удалась. Эмоции – это отображение объекта в форме психического переживания, душевного волнение, непосредственного переживания жизненного смысла явишь и ситуаций и оцениваемого отношения к тому, с чем человек имеет дело.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Эмоциональную сферу представляют чувство (радость, горе, любовь, ненависть и др.), аффекты (злость, ужас, отчаяние), страсти и самочувствие.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В эмоциях предметы отображаются не в образах, а в их отношении к человеку, общества, их нужд, интересов.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</w:t>
      </w:r>
      <w:proofErr w:type="spellStart"/>
      <w:r w:rsidR="00CB39AF" w:rsidRPr="007C70D4">
        <w:rPr>
          <w:rFonts w:ascii="Times New Roman" w:hAnsi="Times New Roman" w:cs="Times New Roman"/>
          <w:sz w:val="28"/>
          <w:szCs w:val="28"/>
        </w:rPr>
        <w:t>Мотивационно-Волевая</w:t>
      </w:r>
      <w:proofErr w:type="spell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сфера представлена мотивами, интересами, потребностями субъекта в единстве со способностями в достижении целей.</w:t>
      </w:r>
      <w:r w:rsidR="00642BCF" w:rsidRPr="007C70D4">
        <w:rPr>
          <w:rFonts w:ascii="Times New Roman" w:hAnsi="Times New Roman" w:cs="Times New Roman"/>
          <w:sz w:val="28"/>
          <w:szCs w:val="28"/>
        </w:rPr>
        <w:t xml:space="preserve">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Возле с сознанием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“внутреннем миру” человека существует уровень несознательного. Сегодня это признало большинство ученых. Считают, что несознательное – это совокупность психических явлений, положений и действий, которые лежат вне сферы ума.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бессознательному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принадлежат сновидение, гипнотические залоги, явления сомнамбулизма, залоги невменяемости, а также инстинкты и чувства. Инстинкты и чувства – это такие структурные элементы несознательного, которые могут зарождаться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на ровне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подсознательного, зависеть от него, а со временем переходить на уровень сознания.</w:t>
      </w:r>
      <w:r w:rsidR="007C70D4" w:rsidRPr="007C70D4">
        <w:rPr>
          <w:rFonts w:ascii="Times New Roman" w:hAnsi="Times New Roman" w:cs="Times New Roman"/>
          <w:sz w:val="28"/>
          <w:szCs w:val="28"/>
        </w:rPr>
        <w:t>[3]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7C70D4">
        <w:rPr>
          <w:rFonts w:ascii="Times New Roman" w:hAnsi="Times New Roman" w:cs="Times New Roman"/>
          <w:sz w:val="28"/>
          <w:szCs w:val="28"/>
        </w:rPr>
        <w:t>К структуре несознательного зачисляются также автоматизмы и интуиция, которые могут зарождаться на уровне сознания, а со временем погружаться в сферу несознательного. Под автоматизмами понимают сложные действия человека. Первично образовываясь под контролем сознания, в результате длинной тренировки и многоразового повторения, они приобретают несознательный характер.</w:t>
      </w:r>
      <w:r w:rsidR="00642BCF" w:rsidRPr="007C70D4">
        <w:rPr>
          <w:rFonts w:ascii="Times New Roman" w:hAnsi="Times New Roman" w:cs="Times New Roman"/>
          <w:sz w:val="28"/>
          <w:szCs w:val="28"/>
        </w:rPr>
        <w:t xml:space="preserve">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Благодаря включению несознательного к психической деятельности, по мнению ученых, нагрузка на сознание уменьшается, а это в свою очередь расширяет поле творческих возможностей человека. Современная наука оперирует и понятием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подсознательного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. Это особый пласт или уровень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бессознательного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>. К нему включаются психические явления, связанные с переходом операций деятельности по уровню сознания на уровень автоматизма.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Одним из первых в истории науки решить проблему соотношения сознательного и несознательного старался австрийский психолог и психиатр З.Фрейд (1856-1939). Он приходил к выводу о существенно важной, а временами и решающую роль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несознательного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(особенно относительно психических заболеваний). На наш взгляд, концепция Фрейда лежит в русле той философской традиции, которая делает акцент на несознательному (А. </w:t>
      </w:r>
      <w:proofErr w:type="spellStart"/>
      <w:r w:rsidR="00CB39AF" w:rsidRPr="007C70D4">
        <w:rPr>
          <w:rFonts w:ascii="Times New Roman" w:hAnsi="Times New Roman" w:cs="Times New Roman"/>
          <w:sz w:val="28"/>
          <w:szCs w:val="28"/>
        </w:rPr>
        <w:t>Что-Пенгауер</w:t>
      </w:r>
      <w:proofErr w:type="spellEnd"/>
      <w:r w:rsidR="00CB39AF" w:rsidRPr="007C70D4">
        <w:rPr>
          <w:rFonts w:ascii="Times New Roman" w:hAnsi="Times New Roman" w:cs="Times New Roman"/>
          <w:sz w:val="28"/>
          <w:szCs w:val="28"/>
        </w:rPr>
        <w:t>, Е.Гартман, А.Бергсон и др.).</w:t>
      </w:r>
      <w:r w:rsidR="007C70D4" w:rsidRPr="007C70D4">
        <w:rPr>
          <w:rFonts w:ascii="Times New Roman" w:hAnsi="Times New Roman" w:cs="Times New Roman"/>
          <w:sz w:val="28"/>
          <w:szCs w:val="28"/>
        </w:rPr>
        <w:t>[1]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Вместе с тем много философских направлений,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ориентируясь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предоставленные психологии, физиологии, медицины и других наук, в противоположность Фрейду, приходили к выводу, который в поведении человека, ее практической и познавательной деятельности ведущую роль </w:t>
      </w:r>
      <w:r w:rsidR="00CB39AF" w:rsidRPr="007C70D4">
        <w:rPr>
          <w:rFonts w:ascii="Times New Roman" w:hAnsi="Times New Roman" w:cs="Times New Roman"/>
          <w:sz w:val="28"/>
          <w:szCs w:val="28"/>
        </w:rPr>
        <w:lastRenderedPageBreak/>
        <w:t>сыграет все же таки сознание.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CB39AF" w:rsidRPr="007C70D4">
        <w:rPr>
          <w:rFonts w:ascii="Times New Roman" w:hAnsi="Times New Roman" w:cs="Times New Roman"/>
          <w:sz w:val="28"/>
          <w:szCs w:val="28"/>
        </w:rPr>
        <w:t xml:space="preserve">Если обратиться к генезису человеческой психики, то несознательное выступает первым этапом ее развития, а сознательное – вторым. В связи с этим можно предположить, что несознательное и сознательное есть двумя относительно самостоятельными сторонами психики человека, они взаимодействуют между собой, активно влияя одно на один. И вдобавок </w:t>
      </w:r>
      <w:proofErr w:type="gramStart"/>
      <w:r w:rsidR="00CB39AF" w:rsidRPr="007C70D4">
        <w:rPr>
          <w:rFonts w:ascii="Times New Roman" w:hAnsi="Times New Roman" w:cs="Times New Roman"/>
          <w:sz w:val="28"/>
          <w:szCs w:val="28"/>
        </w:rPr>
        <w:t>несознательное</w:t>
      </w:r>
      <w:proofErr w:type="gramEnd"/>
      <w:r w:rsidR="00CB39AF" w:rsidRPr="007C70D4">
        <w:rPr>
          <w:rFonts w:ascii="Times New Roman" w:hAnsi="Times New Roman" w:cs="Times New Roman"/>
          <w:sz w:val="28"/>
          <w:szCs w:val="28"/>
        </w:rPr>
        <w:t xml:space="preserve"> содержит в себе богатые возможности, которые стимулируют рациональные аспекты человеческой жизнедеятельности и творческих действий субъекта.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Итак, подчеркнем, что элементы и равные структуры субъективной реальности формируются под влиянием социального образа жизни человека, который требует от нее самоконтроля своих поступков и действий, принятие на себя полной ответственности за них.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Все сказанное свидетельствует лишь о первых подступах к раскрытию структуры внутреннего субъективного мира человека, поэтому проблеме сознания еще далеко к своему решению. Мы многое еще не знаем о механизмах, функциях, </w:t>
      </w:r>
      <w:proofErr w:type="gramStart"/>
      <w:r w:rsidR="00642BCF" w:rsidRPr="007C70D4">
        <w:rPr>
          <w:rFonts w:ascii="Times New Roman" w:hAnsi="Times New Roman" w:cs="Times New Roman"/>
          <w:sz w:val="28"/>
          <w:szCs w:val="28"/>
        </w:rPr>
        <w:t>залоге, структуре</w:t>
      </w:r>
      <w:proofErr w:type="gramEnd"/>
      <w:r w:rsidR="00642BCF" w:rsidRPr="007C70D4">
        <w:rPr>
          <w:rFonts w:ascii="Times New Roman" w:hAnsi="Times New Roman" w:cs="Times New Roman"/>
          <w:sz w:val="28"/>
          <w:szCs w:val="28"/>
        </w:rPr>
        <w:t xml:space="preserve"> и свойствах сознания. </w:t>
      </w:r>
      <w:proofErr w:type="spellStart"/>
      <w:r w:rsidR="00642BCF" w:rsidRPr="007C70D4">
        <w:rPr>
          <w:rFonts w:ascii="Times New Roman" w:hAnsi="Times New Roman" w:cs="Times New Roman"/>
          <w:sz w:val="28"/>
          <w:szCs w:val="28"/>
        </w:rPr>
        <w:t>Не-Выясненными</w:t>
      </w:r>
      <w:proofErr w:type="spellEnd"/>
      <w:r w:rsidR="00642BCF" w:rsidRPr="007C70D4">
        <w:rPr>
          <w:rFonts w:ascii="Times New Roman" w:hAnsi="Times New Roman" w:cs="Times New Roman"/>
          <w:sz w:val="28"/>
          <w:szCs w:val="28"/>
        </w:rPr>
        <w:t xml:space="preserve"> остаются и вопрос взаимосвязи сознания с деятельностью и индивидом, бытием и т.п</w:t>
      </w:r>
      <w:proofErr w:type="gramStart"/>
      <w:r w:rsidR="00642BCF" w:rsidRPr="007C70D4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642BCF" w:rsidRPr="007C70D4">
        <w:rPr>
          <w:rFonts w:ascii="Times New Roman" w:hAnsi="Times New Roman" w:cs="Times New Roman"/>
          <w:sz w:val="28"/>
          <w:szCs w:val="28"/>
        </w:rPr>
        <w:t>Наверное, последнее слово должно быть за наукой. Надеемся, что молекулярная биология, генетика, информатика и другие науки в будущем изменят наши представления о сознании.</w:t>
      </w:r>
      <w:r w:rsidR="007C70D4" w:rsidRPr="007C70D4">
        <w:rPr>
          <w:rFonts w:ascii="Times New Roman" w:hAnsi="Times New Roman" w:cs="Times New Roman"/>
          <w:sz w:val="28"/>
          <w:szCs w:val="28"/>
        </w:rPr>
        <w:t>[3]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 Подобно к гегелевскому мыслящему духу, который продолжает природу, завершая цикл развития отображения и таким образом выступая его высочайшим этапом, современная информационная технология может быть началом нового цикла развития естественного и социального.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Возможно, с развитием многозначного, вероятностного детерминизма и прояснением многих новых характеристик бытия (</w:t>
      </w:r>
      <w:proofErr w:type="spellStart"/>
      <w:r w:rsidR="00642BCF" w:rsidRPr="007C70D4">
        <w:rPr>
          <w:rFonts w:ascii="Times New Roman" w:hAnsi="Times New Roman" w:cs="Times New Roman"/>
          <w:sz w:val="28"/>
          <w:szCs w:val="28"/>
        </w:rPr>
        <w:t>неметрического</w:t>
      </w:r>
      <w:proofErr w:type="spellEnd"/>
      <w:r w:rsidR="00642BCF" w:rsidRPr="007C70D4">
        <w:rPr>
          <w:rFonts w:ascii="Times New Roman" w:hAnsi="Times New Roman" w:cs="Times New Roman"/>
          <w:sz w:val="28"/>
          <w:szCs w:val="28"/>
        </w:rPr>
        <w:t>, виртуального существования природы, отношений) удастся сформулировать более фундаментальную теорию отображения, которая обогатит наши знания о сознании.</w:t>
      </w:r>
      <w:r w:rsidR="00642BCF" w:rsidRPr="007C70D4">
        <w:rPr>
          <w:rFonts w:ascii="Times New Roman" w:hAnsi="Times New Roman" w:cs="Times New Roman"/>
          <w:sz w:val="28"/>
          <w:szCs w:val="28"/>
        </w:rPr>
        <w:br/>
        <w:t xml:space="preserve">      Итак, мы приходили к выводу, который способ бытия человека в мире всегда предусматривает наличие сознания, которое буквально “пронизывает” человеческую деятельность, так как она является необходимым условием ее организации и воспроизведение. Сознание как субъективная реальность выступает ничем другим, как трансформированной в идеальный план деятельностью, обобщенным опытом материально-предметного преобразования мира человеком, моментом теоретического и практического взаимодействия, отношением к миру, формой деятельности человечества.</w:t>
      </w:r>
    </w:p>
    <w:p w:rsidR="00642BCF" w:rsidRDefault="00642BCF" w:rsidP="00CB39AF">
      <w:pPr>
        <w:pStyle w:val="a4"/>
        <w:jc w:val="both"/>
        <w:rPr>
          <w:sz w:val="28"/>
          <w:szCs w:val="28"/>
        </w:rPr>
      </w:pPr>
    </w:p>
    <w:p w:rsidR="00BB469C" w:rsidRDefault="00BB469C" w:rsidP="00CB39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106" w:rsidRDefault="001F1106" w:rsidP="00CB39AF">
      <w:pPr>
        <w:rPr>
          <w:rFonts w:ascii="Times New Roman" w:hAnsi="Times New Roman" w:cs="Times New Roman"/>
          <w:sz w:val="28"/>
          <w:szCs w:val="28"/>
        </w:rPr>
      </w:pPr>
    </w:p>
    <w:p w:rsidR="00CB39AF" w:rsidRPr="00642BCF" w:rsidRDefault="00CB39AF" w:rsidP="00642BCF">
      <w:pPr>
        <w:pStyle w:val="2"/>
        <w:jc w:val="center"/>
        <w:rPr>
          <w:sz w:val="28"/>
          <w:szCs w:val="28"/>
        </w:rPr>
      </w:pPr>
      <w:r w:rsidRPr="00642BCF">
        <w:rPr>
          <w:sz w:val="28"/>
          <w:szCs w:val="28"/>
        </w:rPr>
        <w:lastRenderedPageBreak/>
        <w:t>2. Самосознание и самосовершенствование</w:t>
      </w:r>
    </w:p>
    <w:p w:rsidR="00CB39AF" w:rsidRPr="007C70D4" w:rsidRDefault="00BB469C" w:rsidP="00BB469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B39AF" w:rsidRPr="00BB469C">
        <w:rPr>
          <w:sz w:val="28"/>
          <w:szCs w:val="28"/>
        </w:rPr>
        <w:t>Сегодня, на рубеже третьего тысячелетия, становится все более очевидным, что важнейшей жизненной задачей каждого сознательного человека становится постоянное самосовершенствование, развитие своих личных и профессиональных качеств.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>Динамика современного общества преподносит нам перспективу «пожизненного обучения». Современная социально-экономическая ситуация требует от каждого постоянных усилий в борьбе за самосовершенствование, непрерывность своего</w:t>
      </w:r>
      <w:r w:rsidR="00CB39AF" w:rsidRPr="00BB469C">
        <w:rPr>
          <w:rStyle w:val="a6"/>
          <w:sz w:val="28"/>
          <w:szCs w:val="28"/>
        </w:rPr>
        <w:t xml:space="preserve"> </w:t>
      </w:r>
      <w:r w:rsidR="00CB39AF" w:rsidRPr="00BB469C">
        <w:rPr>
          <w:rStyle w:val="a6"/>
          <w:b w:val="0"/>
          <w:sz w:val="28"/>
          <w:szCs w:val="28"/>
        </w:rPr>
        <w:t>профессионального</w:t>
      </w:r>
      <w:r w:rsidR="00CB39AF" w:rsidRPr="00BB469C">
        <w:rPr>
          <w:sz w:val="28"/>
          <w:szCs w:val="28"/>
        </w:rPr>
        <w:t xml:space="preserve"> роста. В условиях нарастающей социальной напряженности резко возросло значение для каждого человека умения управлять собой, использовать свои творческие способности, которые превратились сегодня в самый ценный капитал.</w:t>
      </w:r>
      <w:r w:rsidR="007C70D4" w:rsidRPr="007C70D4">
        <w:rPr>
          <w:sz w:val="28"/>
          <w:szCs w:val="28"/>
        </w:rPr>
        <w:t>[4]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>Весьма актуально звучат сегодня слова Платона: «Самая великая победа, которую мы можем одержать, — это победа над самим собой».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>В связи с этим резко возрастает</w:t>
      </w:r>
      <w:r w:rsidR="00CB39AF" w:rsidRPr="00BB469C">
        <w:rPr>
          <w:b/>
          <w:sz w:val="28"/>
          <w:szCs w:val="28"/>
        </w:rPr>
        <w:t xml:space="preserve"> </w:t>
      </w:r>
      <w:r w:rsidR="00CB39AF" w:rsidRPr="00BB469C">
        <w:rPr>
          <w:rStyle w:val="a6"/>
          <w:b w:val="0"/>
          <w:sz w:val="28"/>
          <w:szCs w:val="28"/>
        </w:rPr>
        <w:t>значимость правильного самопознания</w:t>
      </w:r>
      <w:r w:rsidR="00CB39AF" w:rsidRPr="00BB469C">
        <w:rPr>
          <w:sz w:val="28"/>
          <w:szCs w:val="28"/>
        </w:rPr>
        <w:t xml:space="preserve"> своих способностей, объективной самооценки, умении пользоваться разнообразными техниками саморегулирования.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 xml:space="preserve">Современная психология исходит из положения, что в картину мира, которую формирует </w:t>
      </w:r>
      <w:hyperlink r:id="rId8" w:tooltip="Психика человека" w:history="1">
        <w:r w:rsidR="00CB39AF" w:rsidRPr="00BB469C">
          <w:rPr>
            <w:rStyle w:val="a5"/>
            <w:color w:val="auto"/>
            <w:sz w:val="28"/>
            <w:szCs w:val="28"/>
            <w:u w:val="none"/>
          </w:rPr>
          <w:t>человеческая психика</w:t>
        </w:r>
      </w:hyperlink>
      <w:r w:rsidR="00CB39AF" w:rsidRPr="00BB469C">
        <w:rPr>
          <w:sz w:val="28"/>
          <w:szCs w:val="28"/>
        </w:rPr>
        <w:t>, включен и сам человек, носитель сознания. Специфика человеческого сознания состоит в том, что оно двунаправлено: прежде всего — вовне, на внешний мир, на объект, но вместе с тем оно обращено и вовнутрь, на самого носителя сознания, на субъект.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>Правда, степень выраженности этих векторов сознания у разных людей неодинакова. Людей, психика которых направлена преимущественно вовне, называют</w:t>
      </w:r>
      <w:r w:rsidR="00CB39AF" w:rsidRPr="00BB469C">
        <w:rPr>
          <w:rStyle w:val="a6"/>
          <w:sz w:val="28"/>
          <w:szCs w:val="28"/>
        </w:rPr>
        <w:t xml:space="preserve"> </w:t>
      </w:r>
      <w:r w:rsidR="00CB39AF" w:rsidRPr="00BB469C">
        <w:rPr>
          <w:rStyle w:val="a6"/>
          <w:b w:val="0"/>
          <w:sz w:val="28"/>
          <w:szCs w:val="28"/>
        </w:rPr>
        <w:t>экстравертами</w:t>
      </w:r>
      <w:r w:rsidR="00CB39AF" w:rsidRPr="00BB469C">
        <w:rPr>
          <w:b/>
          <w:sz w:val="28"/>
          <w:szCs w:val="28"/>
        </w:rPr>
        <w:t>,</w:t>
      </w:r>
      <w:r w:rsidR="00CB39AF" w:rsidRPr="00BB469C">
        <w:rPr>
          <w:sz w:val="28"/>
          <w:szCs w:val="28"/>
        </w:rPr>
        <w:t xml:space="preserve"> а тех, у кого она направлена главным образом вовнутрь, -</w:t>
      </w:r>
      <w:r w:rsidR="00CB39AF" w:rsidRPr="00BB469C">
        <w:rPr>
          <w:rStyle w:val="a6"/>
          <w:sz w:val="28"/>
          <w:szCs w:val="28"/>
        </w:rPr>
        <w:t xml:space="preserve"> </w:t>
      </w:r>
      <w:r w:rsidR="00CB39AF" w:rsidRPr="00BB469C">
        <w:rPr>
          <w:rStyle w:val="a6"/>
          <w:b w:val="0"/>
          <w:sz w:val="28"/>
          <w:szCs w:val="28"/>
        </w:rPr>
        <w:t>интровертами.</w:t>
      </w:r>
      <w:r>
        <w:rPr>
          <w:sz w:val="28"/>
          <w:szCs w:val="28"/>
        </w:rPr>
        <w:br/>
        <w:t xml:space="preserve">      </w:t>
      </w:r>
      <w:proofErr w:type="gramStart"/>
      <w:r w:rsidR="00CB39AF" w:rsidRPr="00BB469C">
        <w:rPr>
          <w:sz w:val="28"/>
          <w:szCs w:val="28"/>
        </w:rPr>
        <w:t>Сознание и самосознание в психической жизни индивида неразрывны, хотя качественно своеобразны.</w:t>
      </w:r>
      <w:proofErr w:type="gramEnd"/>
      <w:r w:rsidR="00CB39AF" w:rsidRPr="00BB469C">
        <w:rPr>
          <w:sz w:val="28"/>
          <w:szCs w:val="28"/>
        </w:rPr>
        <w:t xml:space="preserve"> Сознание в целом может осуществляться только на основе осознания своей пространственной принадлежности к внешнему миру. Если сознание ориентировано на объективный мир в целом, то объектом самосознания является субъективный мир личности. В процессе самосознания личность выступает и как субъект, и как объект познания.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>Самосознание создает в нас чувство собственной уникальности, неповторимости, единственности. Это чувство постоянно поддерживается памятью о нашем прошлом, переживаниями настоящего, надеждами на будущее.</w:t>
      </w:r>
      <w:r>
        <w:rPr>
          <w:sz w:val="28"/>
          <w:szCs w:val="28"/>
        </w:rPr>
        <w:br/>
        <w:t xml:space="preserve">      </w:t>
      </w:r>
      <w:r w:rsidR="00CB39AF" w:rsidRPr="00BB469C">
        <w:rPr>
          <w:sz w:val="28"/>
          <w:szCs w:val="28"/>
        </w:rPr>
        <w:t xml:space="preserve">Исторически самосознание, так же как и сознание в целом, могло зародиться только в процессе общественных взаимоотношений между людьми, в процессе производственной деятельности. Познавая себя в процессе труда и общения, человек мог регулировать свое поведение и одновременно изменять общественные отношения. Самосознание, таким образом, развивалось в процессе родового и </w:t>
      </w:r>
      <w:proofErr w:type="gramStart"/>
      <w:r w:rsidR="00CB39AF" w:rsidRPr="00BB469C">
        <w:rPr>
          <w:sz w:val="28"/>
          <w:szCs w:val="28"/>
        </w:rPr>
        <w:t>индивидуальною</w:t>
      </w:r>
      <w:proofErr w:type="gramEnd"/>
      <w:r w:rsidR="00CB39AF" w:rsidRPr="00BB469C">
        <w:rPr>
          <w:sz w:val="28"/>
          <w:szCs w:val="28"/>
        </w:rPr>
        <w:t xml:space="preserve"> развития самого человека.</w:t>
      </w:r>
      <w:r w:rsidR="007C70D4" w:rsidRPr="007C70D4">
        <w:rPr>
          <w:sz w:val="28"/>
          <w:szCs w:val="28"/>
        </w:rPr>
        <w:t>[1]</w:t>
      </w:r>
    </w:p>
    <w:p w:rsidR="00CB39AF" w:rsidRPr="00BB469C" w:rsidRDefault="00BB469C" w:rsidP="00BB469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CB39AF" w:rsidRPr="00BB469C">
        <w:rPr>
          <w:sz w:val="28"/>
          <w:szCs w:val="28"/>
        </w:rPr>
        <w:t>По мере своего развития самосознание стало выступать стержневым звеном, участвовать в регуляции всех форм активности человека, его развития и саморазвития. Оно является необходимым условием сохранения психических качеств личности, преемственности основных стадий ее развития.</w:t>
      </w:r>
      <w:r>
        <w:rPr>
          <w:sz w:val="28"/>
          <w:szCs w:val="28"/>
        </w:rPr>
        <w:br/>
        <w:t xml:space="preserve">     </w:t>
      </w:r>
      <w:r w:rsidR="00CB39AF" w:rsidRPr="00BB469C">
        <w:rPr>
          <w:sz w:val="28"/>
          <w:szCs w:val="28"/>
        </w:rPr>
        <w:t>По своей структуре самосознание представляет собой единство трех компонентов:</w:t>
      </w:r>
    </w:p>
    <w:p w:rsidR="00CB39AF" w:rsidRPr="00BB469C" w:rsidRDefault="00CB39AF" w:rsidP="00BB46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69C">
        <w:rPr>
          <w:rFonts w:ascii="Times New Roman" w:hAnsi="Times New Roman" w:cs="Times New Roman"/>
          <w:sz w:val="28"/>
          <w:szCs w:val="28"/>
        </w:rPr>
        <w:t>процесс самопознания;</w:t>
      </w:r>
    </w:p>
    <w:p w:rsidR="00CB39AF" w:rsidRPr="00BB469C" w:rsidRDefault="00CB39AF" w:rsidP="00BB46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69C">
        <w:rPr>
          <w:rFonts w:ascii="Times New Roman" w:hAnsi="Times New Roman" w:cs="Times New Roman"/>
          <w:sz w:val="28"/>
          <w:szCs w:val="28"/>
        </w:rPr>
        <w:t>эмоциональная самооценка;</w:t>
      </w:r>
    </w:p>
    <w:p w:rsidR="00BB469C" w:rsidRDefault="00CB39AF" w:rsidP="00BB46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69C">
        <w:rPr>
          <w:rFonts w:ascii="Times New Roman" w:hAnsi="Times New Roman" w:cs="Times New Roman"/>
          <w:sz w:val="28"/>
          <w:szCs w:val="28"/>
        </w:rPr>
        <w:t>процесс саморегулирования на основе результатов самопознания и самооценки.</w:t>
      </w:r>
    </w:p>
    <w:p w:rsidR="00CB39AF" w:rsidRDefault="00BB469C" w:rsidP="00BB469C">
      <w:pPr>
        <w:spacing w:before="100" w:beforeAutospacing="1" w:after="100" w:afterAutospacing="1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Эти компоненты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самосознания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так или иначе присутствуют в каждом его акте. Причем первый из них -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самопознание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-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выступает в качестве исходного момента, основы самосознания, продуктом которого является то или иное знание индивида о себе.</w:t>
      </w:r>
      <w:r w:rsidR="007C70D4" w:rsidRPr="007C70D4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Именно на этой основе формируется и эмоционально-ценностное отношение личности к себе, т.е. возникает второй компонент самосознания -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самооценка.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Она, в свою очередь, запускает механизм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саморегулирования</w:t>
      </w:r>
      <w:r>
        <w:rPr>
          <w:rFonts w:ascii="Times New Roman" w:hAnsi="Times New Roman" w:cs="Times New Roman"/>
          <w:sz w:val="28"/>
          <w:szCs w:val="28"/>
        </w:rPr>
        <w:t>, действен</w:t>
      </w:r>
      <w:r w:rsidR="00CB39AF" w:rsidRPr="00BB469C">
        <w:rPr>
          <w:rFonts w:ascii="Times New Roman" w:hAnsi="Times New Roman" w:cs="Times New Roman"/>
          <w:sz w:val="28"/>
          <w:szCs w:val="28"/>
        </w:rPr>
        <w:t>но-волевой сферы, например механизм профессионального самосовершенствования, повышения профессиональной квалификации.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Самопознание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-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процесс оценки человеком самого себя, начальным моментом которого является самонаблюдение, самоанализ.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Однако самоанализ с точки зрения современной психологии может дать только начальный материал для самопознания, который в целях повышения его объективности должен быть дополнен другими методами исследования. Инструментами корреляции и уточнения результатов самопознания является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совокупность всех форм общения данной личности,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опыт его профессиональной и социальной деятельности.</w:t>
      </w:r>
      <w:r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Самосовершенствование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-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целесообразная деятельность человека по систематическому формированию у себя положительных качеств и ограничению или устранению отрицательных.</w:t>
      </w:r>
      <w:r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Основой этой деятельности является образование и самообразование, т.е. совершенствование имеющихся знаний, умений и навыков. Исходный момент самосовершенствования — самопознание.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Логически родовым понятием для самосовершенствования является категория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самоорганизации 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>-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центральная категория теории самоорганизации, или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синергетики — одной из новейших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комплексных общенаучных дисциплин.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br/>
        <w:t xml:space="preserve">    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Синергетика</w:t>
      </w:r>
      <w:r w:rsidR="00CB39AF" w:rsidRPr="00BB469C">
        <w:rPr>
          <w:rFonts w:ascii="Times New Roman" w:hAnsi="Times New Roman" w:cs="Times New Roman"/>
          <w:b/>
          <w:sz w:val="28"/>
          <w:szCs w:val="28"/>
        </w:rPr>
        <w:t xml:space="preserve"> —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новое междисциплинарное направление современной науки, исследующее процессы самоорганизации различных систем (физических, биологических, социальных). Эффективность самопознания и самосовершенствования во многом зависит от степени его включенности в процесс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человеческого общения.</w:t>
      </w:r>
      <w:r w:rsidR="007C70D4" w:rsidRPr="007C70D4">
        <w:rPr>
          <w:rStyle w:val="a6"/>
          <w:rFonts w:ascii="Times New Roman" w:hAnsi="Times New Roman" w:cs="Times New Roman"/>
          <w:b w:val="0"/>
          <w:sz w:val="28"/>
          <w:szCs w:val="28"/>
        </w:rPr>
        <w:t>[2]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br/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Поскольку исходной собственной, специфической категорией самосознания является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самопознание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и на ней основываются все другие главные понятия рассматриваемого процесса, на этой категории следует остановиться несколько подробнее.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Самопознание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>,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оценка и регулирование самого себя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проходят ряд этапов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в процессе индивидуального развития. На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доречевой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стадии самопознание ограничивается лишь осознанием своего физического бытия. Затем наступает этап осознания себя как субъекта действий, происходит осмысление своих психических свойств. Позднее формируется социально-личностная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самоооценка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>. оценка своих нравственных качеств.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Весьма длительным, многоэтапным стал исторический процесс изучения самосознания.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В общем виде эта проблема была впервые поставлена уже в Древнем мире. Известно, что на фронтоне древнегреческого храма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Апполона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в городе Дельфы было начертано: «Познай самого себя». Этот афоризм принадлежит одному из семи греческих мудрецов — Хил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ну (VI в. до н. э.). Афоризм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Хилона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положил в основу своей системы великий Сократ, признанный отцом философии за совершение крутого поворота философской мысли от проблем природы к загадкам человеческой души.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С тех пор эта проблема стала центральной для всей философской науки. Так, И. Кант, характеризуя содержание своей философской системы, писал: «Если существует наука, действительно нужная человеку, то это та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которой я иду, а именно подобающим образом занять человеку место в мире — и из которой можно научиться тому, каким быть, чтобы быть человеком».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Следует отметить, что человеческая мудрость, в том числе и та, которая учит нас управлять собой, не знает границ науки, религии, искусства и обыденной жизни.</w:t>
      </w:r>
      <w:r w:rsidR="007C70D4" w:rsidRPr="007C70D4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В Средние века, например «творчестве выдающего христианского философа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Аврелии</w:t>
      </w:r>
      <w:proofErr w:type="spellEnd"/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Августина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(Блаженного), одного из отцов церкви, самопознание оказывается важной стороной постижения Бога. Известно, что одной из главных идейных установок христианства стало убеждение, что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«Царство Божие находится внутри нас»,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т.е. в нашей душе.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В рационализме Нового времени определяющим в изучении самосознания оказался принцип непосредственной данности психического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оторый предполагает, что внутренняя жизнь человека открывается его пониманию такой, какой она является на самом деле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(Р. Декарт).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br/>
        <w:t xml:space="preserve">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Эта гуманистическая установка европейского Просвещения на признание ценности и позитивных возможностей самопознания и самосовершенствования была активно поддержана многими деятелями культуры России.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Это мироощущение, выражавшее самую суть русского национального самосознания, присутствует во множестве работ русских философов, историков, писателей и поэтов XIX- XX вв. Русские мыслители (И. Киреевский, А. Хомяков, Н. Бердяев) настойчиво обосновывали идею о том, что смысл любой работы человека по самопознанию состоит в </w:t>
      </w:r>
      <w:r w:rsidR="00CB39AF" w:rsidRPr="00BB469C">
        <w:rPr>
          <w:rFonts w:ascii="Times New Roman" w:hAnsi="Times New Roman" w:cs="Times New Roman"/>
          <w:sz w:val="28"/>
          <w:szCs w:val="28"/>
        </w:rPr>
        <w:lastRenderedPageBreak/>
        <w:t>отыскании наилучшего соответствия между способностями, которыми обладает в той или иной степени каждый человек, и теми реальными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условиями их применения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оторые даны ему судьбой. Работа по поиску путей такого согласования, подчеркивали они, многотрудная, порой даже трагическая.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По в поиске и реализации гармонии между личными способностями и реальными условиями их применения состоит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высший смысл человеческой жизни.</w:t>
      </w:r>
      <w:r w:rsidR="007C70D4" w:rsidRPr="007C70D4">
        <w:rPr>
          <w:rStyle w:val="a6"/>
          <w:rFonts w:ascii="Times New Roman" w:hAnsi="Times New Roman" w:cs="Times New Roman"/>
          <w:b w:val="0"/>
          <w:sz w:val="28"/>
          <w:szCs w:val="28"/>
        </w:rPr>
        <w:t>[3]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br/>
        <w:t xml:space="preserve">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Однако господствующее в эпоху Просвещения оптимистическое представление о безграничности возможностей человеческого разума в процессе самопознания впервые поставил под сомнение родоначальник немецкой классической философии И. Кант, обнаруживший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разорванность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человеческой познающей способности, сложность согласования познающей, нравственной и эстетической составляющих духовной жизни.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 xml:space="preserve">В западной философии XX в. самопознание все чаще стало трактоваться как «переживание себя» (Э.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Гуссерль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Подчеркивалось, что </w:t>
      </w:r>
      <w:proofErr w:type="spellStart"/>
      <w:r w:rsidR="00CB39AF" w:rsidRPr="00BB469C">
        <w:rPr>
          <w:rFonts w:ascii="Times New Roman" w:hAnsi="Times New Roman" w:cs="Times New Roman"/>
          <w:sz w:val="28"/>
          <w:szCs w:val="28"/>
        </w:rPr>
        <w:t>самопознавательная</w:t>
      </w:r>
      <w:proofErr w:type="spell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деятельность наталкивается на обломки индивидуальных бессознательных представлений (3.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Фрейд).</w:t>
      </w:r>
      <w:r w:rsidR="007C70D4" w:rsidRPr="007C70D4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CB39AF" w:rsidRPr="00BB469C">
        <w:rPr>
          <w:rFonts w:ascii="Times New Roman" w:hAnsi="Times New Roman" w:cs="Times New Roman"/>
          <w:sz w:val="28"/>
          <w:szCs w:val="28"/>
        </w:rPr>
        <w:t>Тенденция современной философской мысли, представляемая такими течениями, как герменевтика, феноменология, структурализм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39AF" w:rsidRPr="00BB46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39AF" w:rsidRPr="00BB469C">
        <w:rPr>
          <w:rFonts w:ascii="Times New Roman" w:hAnsi="Times New Roman" w:cs="Times New Roman"/>
          <w:sz w:val="28"/>
          <w:szCs w:val="28"/>
        </w:rPr>
        <w:t>вязана с отказом от понимания самопознания как непосредственного пути к себе. В свете этих установок</w:t>
      </w:r>
      <w:r w:rsidR="00CB39AF" w:rsidRPr="00BB4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CB39AF" w:rsidRPr="00BB469C">
        <w:rPr>
          <w:rStyle w:val="a6"/>
          <w:rFonts w:ascii="Times New Roman" w:hAnsi="Times New Roman" w:cs="Times New Roman"/>
          <w:b w:val="0"/>
          <w:sz w:val="28"/>
          <w:szCs w:val="28"/>
        </w:rPr>
        <w:t>проблема самопознания может быть решена только с помощью тех или иных «посредников», в роли которых могут выступать сознание «другого», предметный мир, те или иные социально значимые образцы, эталоны.</w:t>
      </w:r>
    </w:p>
    <w:p w:rsidR="00BB469C" w:rsidRDefault="00BB469C" w:rsidP="00BB469C">
      <w:pPr>
        <w:spacing w:before="100" w:beforeAutospacing="1" w:after="100" w:afterAutospacing="1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BB469C" w:rsidRDefault="00BB469C" w:rsidP="00BB469C">
      <w:pPr>
        <w:spacing w:before="100" w:beforeAutospacing="1" w:after="100" w:afterAutospacing="1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p w:rsidR="00CB39AF" w:rsidRDefault="00CB39AF" w:rsidP="00CB39AF">
      <w:pPr>
        <w:rPr>
          <w:rFonts w:ascii="Times New Roman" w:hAnsi="Times New Roman" w:cs="Times New Roman"/>
          <w:sz w:val="28"/>
          <w:szCs w:val="28"/>
        </w:rPr>
      </w:pPr>
    </w:p>
    <w:p w:rsidR="00571E66" w:rsidRPr="00BB469C" w:rsidRDefault="00BB469C" w:rsidP="00BB46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9C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571E66" w:rsidRPr="00BB469C">
        <w:rPr>
          <w:rFonts w:ascii="Times New Roman" w:hAnsi="Times New Roman" w:cs="Times New Roman"/>
          <w:b/>
          <w:sz w:val="28"/>
          <w:szCs w:val="28"/>
        </w:rPr>
        <w:t>Тестовое задание</w:t>
      </w:r>
    </w:p>
    <w:p w:rsidR="00571E66" w:rsidRDefault="000E3133" w:rsidP="00CB3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-4.8pt;margin-top:77.55pt;width:15.75pt;height:12pt;z-index:-251658752" fillcolor="yellow"/>
        </w:pict>
      </w:r>
      <w:r w:rsidR="00BB469C">
        <w:rPr>
          <w:rFonts w:ascii="Times New Roman" w:hAnsi="Times New Roman" w:cs="Times New Roman"/>
          <w:sz w:val="28"/>
          <w:szCs w:val="28"/>
        </w:rPr>
        <w:t xml:space="preserve">       </w:t>
      </w:r>
      <w:r w:rsidR="00571E66">
        <w:rPr>
          <w:rFonts w:ascii="Times New Roman" w:hAnsi="Times New Roman" w:cs="Times New Roman"/>
          <w:sz w:val="28"/>
          <w:szCs w:val="28"/>
        </w:rPr>
        <w:t>Техника медитации заключается в:</w:t>
      </w:r>
      <w:r w:rsidR="00571E66">
        <w:rPr>
          <w:rFonts w:ascii="Times New Roman" w:hAnsi="Times New Roman" w:cs="Times New Roman"/>
          <w:sz w:val="28"/>
          <w:szCs w:val="28"/>
        </w:rPr>
        <w:br/>
        <w:t>а) концентрации внимания субъекта;</w:t>
      </w:r>
      <w:r w:rsidR="00571E66">
        <w:rPr>
          <w:rFonts w:ascii="Times New Roman" w:hAnsi="Times New Roman" w:cs="Times New Roman"/>
          <w:sz w:val="28"/>
          <w:szCs w:val="28"/>
        </w:rPr>
        <w:br/>
        <w:t xml:space="preserve">б) сужении поля </w:t>
      </w:r>
      <w:proofErr w:type="spellStart"/>
      <w:r w:rsidR="00571E66">
        <w:rPr>
          <w:rFonts w:ascii="Times New Roman" w:hAnsi="Times New Roman" w:cs="Times New Roman"/>
          <w:sz w:val="28"/>
          <w:szCs w:val="28"/>
        </w:rPr>
        <w:t>экстравертированного</w:t>
      </w:r>
      <w:proofErr w:type="spellEnd"/>
      <w:r w:rsidR="00571E66">
        <w:rPr>
          <w:rFonts w:ascii="Times New Roman" w:hAnsi="Times New Roman" w:cs="Times New Roman"/>
          <w:sz w:val="28"/>
          <w:szCs w:val="28"/>
        </w:rPr>
        <w:t xml:space="preserve"> сознания;</w:t>
      </w:r>
      <w:r w:rsidR="00571E66">
        <w:rPr>
          <w:rFonts w:ascii="Times New Roman" w:hAnsi="Times New Roman" w:cs="Times New Roman"/>
          <w:sz w:val="28"/>
          <w:szCs w:val="28"/>
        </w:rPr>
        <w:br/>
        <w:t>в) замедлении процесса обмена веществ;</w:t>
      </w:r>
      <w:r w:rsidR="00571E66">
        <w:rPr>
          <w:rFonts w:ascii="Times New Roman" w:hAnsi="Times New Roman" w:cs="Times New Roman"/>
          <w:sz w:val="28"/>
          <w:szCs w:val="28"/>
        </w:rPr>
        <w:br/>
        <w:t>г) верны все варианты ответа</w:t>
      </w:r>
    </w:p>
    <w:p w:rsidR="001F1106" w:rsidRPr="007C70D4" w:rsidRDefault="001F1106" w:rsidP="001F11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1106">
        <w:rPr>
          <w:rFonts w:ascii="Times New Roman" w:hAnsi="Times New Roman" w:cs="Times New Roman"/>
          <w:sz w:val="28"/>
          <w:szCs w:val="28"/>
        </w:rPr>
        <w:t xml:space="preserve">Медитация – популярный прием индийской духовной практики, при котором человек приходит в особое состояние – медитативный транс. Под последним понимается особое состояние человеческого сознания, характеризующееся отсутствием мышления, исчезновением ощущения времени и личного «я» с сохранением состояния полной осознанности. Кроме того, </w:t>
      </w:r>
      <w:proofErr w:type="gramStart"/>
      <w:r w:rsidRPr="001F1106">
        <w:rPr>
          <w:rFonts w:ascii="Times New Roman" w:hAnsi="Times New Roman" w:cs="Times New Roman"/>
          <w:sz w:val="28"/>
          <w:szCs w:val="28"/>
        </w:rPr>
        <w:t>медитирующий</w:t>
      </w:r>
      <w:proofErr w:type="gramEnd"/>
      <w:r w:rsidRPr="001F1106">
        <w:rPr>
          <w:rFonts w:ascii="Times New Roman" w:hAnsi="Times New Roman" w:cs="Times New Roman"/>
          <w:sz w:val="28"/>
          <w:szCs w:val="28"/>
        </w:rPr>
        <w:t xml:space="preserve"> переживает ощущение покоя и экстаза, сопровождающееся «растворением» себя в окружающем мире. </w:t>
      </w:r>
      <w:r w:rsidRPr="001F1106">
        <w:rPr>
          <w:rFonts w:ascii="Times New Roman" w:hAnsi="Times New Roman" w:cs="Times New Roman"/>
          <w:sz w:val="28"/>
          <w:szCs w:val="28"/>
        </w:rPr>
        <w:br/>
        <w:t xml:space="preserve">       Концентрация является основным элементом в любой </w:t>
      </w:r>
      <w:proofErr w:type="spellStart"/>
      <w:r w:rsidRPr="001F1106">
        <w:rPr>
          <w:rFonts w:ascii="Times New Roman" w:hAnsi="Times New Roman" w:cs="Times New Roman"/>
          <w:sz w:val="28"/>
          <w:szCs w:val="28"/>
        </w:rPr>
        <w:t>медитационной</w:t>
      </w:r>
      <w:proofErr w:type="spellEnd"/>
      <w:r w:rsidRPr="001F1106">
        <w:rPr>
          <w:rFonts w:ascii="Times New Roman" w:hAnsi="Times New Roman" w:cs="Times New Roman"/>
          <w:sz w:val="28"/>
          <w:szCs w:val="28"/>
        </w:rPr>
        <w:t xml:space="preserve"> технике. Занимающийся медитацией должен научиться фиксировать мышление на определенном объекте или задании, независимо от избранной техники; необходимо отбрасывать любые отвлекающие мысли. Определить суть концентрации сравнительно просто - гораздо больше терпения необходимо, чтобы практически добиться ее.</w:t>
      </w:r>
      <w:r w:rsidRPr="001F1106">
        <w:rPr>
          <w:rFonts w:ascii="Times New Roman" w:hAnsi="Times New Roman" w:cs="Times New Roman"/>
          <w:sz w:val="28"/>
          <w:szCs w:val="28"/>
        </w:rPr>
        <w:br/>
        <w:t xml:space="preserve">       Цель медитации заключается в</w:t>
      </w:r>
      <w:r w:rsidRPr="001F110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1F1106">
        <w:rPr>
          <w:rStyle w:val="a6"/>
          <w:rFonts w:ascii="Times New Roman" w:hAnsi="Times New Roman" w:cs="Times New Roman"/>
          <w:b w:val="0"/>
          <w:sz w:val="28"/>
          <w:szCs w:val="28"/>
        </w:rPr>
        <w:t>сужении</w:t>
      </w:r>
      <w:r w:rsidRPr="001F110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1F1106">
        <w:rPr>
          <w:rStyle w:val="a6"/>
          <w:rFonts w:ascii="Times New Roman" w:hAnsi="Times New Roman" w:cs="Times New Roman"/>
          <w:b w:val="0"/>
          <w:sz w:val="28"/>
          <w:szCs w:val="28"/>
        </w:rPr>
        <w:t>поля экстравертивного сознания</w:t>
      </w:r>
      <w:r w:rsidRPr="001F1106">
        <w:rPr>
          <w:rFonts w:ascii="Times New Roman" w:hAnsi="Times New Roman" w:cs="Times New Roman"/>
          <w:sz w:val="28"/>
          <w:szCs w:val="28"/>
        </w:rPr>
        <w:t xml:space="preserve"> настолько, чтобы отрезать его от внешнего мира. В состоянии медитации мозг человека ритмически реагирует на тот стимул, на котором сосредоточился человек. Есть несколько способов достижения этой цели: концентрация внимания на мыслях или физических ощущениях, использование </w:t>
      </w:r>
      <w:proofErr w:type="gramStart"/>
      <w:r w:rsidRPr="001F1106">
        <w:rPr>
          <w:rFonts w:ascii="Times New Roman" w:hAnsi="Times New Roman" w:cs="Times New Roman"/>
          <w:sz w:val="28"/>
          <w:szCs w:val="28"/>
        </w:rPr>
        <w:t>ритмических танцев</w:t>
      </w:r>
      <w:proofErr w:type="gramEnd"/>
      <w:r w:rsidRPr="001F1106">
        <w:rPr>
          <w:rFonts w:ascii="Times New Roman" w:hAnsi="Times New Roman" w:cs="Times New Roman"/>
          <w:sz w:val="28"/>
          <w:szCs w:val="28"/>
        </w:rPr>
        <w:t>, сопровождающихся бесконечным повторением одного и того же слова, выполнение йоги, которая делает акцент на владении телесными позами и дыханием.</w:t>
      </w:r>
      <w:r w:rsidRPr="001F1106">
        <w:rPr>
          <w:rFonts w:ascii="Times New Roman" w:hAnsi="Times New Roman" w:cs="Times New Roman"/>
          <w:sz w:val="28"/>
          <w:szCs w:val="28"/>
        </w:rPr>
        <w:br/>
        <w:t xml:space="preserve">      Медитация сопровождается ослаблением сердцебиения, уменьшением потребления кислорода, замедлением обмена веществ и целым рядом других клинически подтвержденных эффектов. В числе положительных последствий регулярных занятий медитацией стоит отметить снижение стресса, улучшение работы мозга, усиление критического мышления и многое другое.</w:t>
      </w:r>
      <w:r w:rsidR="007C70D4" w:rsidRPr="007C70D4">
        <w:rPr>
          <w:rFonts w:ascii="Times New Roman" w:hAnsi="Times New Roman" w:cs="Times New Roman"/>
          <w:sz w:val="28"/>
          <w:szCs w:val="28"/>
        </w:rPr>
        <w:t>[5]</w:t>
      </w:r>
    </w:p>
    <w:p w:rsidR="001F1106" w:rsidRPr="001F1106" w:rsidRDefault="001F1106" w:rsidP="001F11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106" w:rsidRPr="00AF2E9C" w:rsidRDefault="001F1106" w:rsidP="0075002A">
      <w:pPr>
        <w:tabs>
          <w:tab w:val="left" w:pos="2260"/>
        </w:tabs>
      </w:pPr>
    </w:p>
    <w:p w:rsidR="007C70D4" w:rsidRPr="00AF2E9C" w:rsidRDefault="007C70D4" w:rsidP="0075002A">
      <w:pPr>
        <w:tabs>
          <w:tab w:val="left" w:pos="2260"/>
        </w:tabs>
        <w:rPr>
          <w:rFonts w:ascii="Times New Roman" w:hAnsi="Times New Roman" w:cs="Times New Roman"/>
          <w:sz w:val="28"/>
          <w:szCs w:val="28"/>
        </w:rPr>
      </w:pPr>
    </w:p>
    <w:p w:rsidR="0030732E" w:rsidRDefault="001F1106" w:rsidP="001F1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106">
        <w:rPr>
          <w:rFonts w:ascii="Times New Roman" w:hAnsi="Times New Roman" w:cs="Times New Roman"/>
          <w:b/>
          <w:sz w:val="28"/>
          <w:szCs w:val="28"/>
        </w:rPr>
        <w:lastRenderedPageBreak/>
        <w:t>4.Список литературы</w:t>
      </w:r>
    </w:p>
    <w:p w:rsidR="005D22F4" w:rsidRPr="005D22F4" w:rsidRDefault="00577A05" w:rsidP="00577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22F4">
        <w:rPr>
          <w:rFonts w:ascii="Times New Roman" w:hAnsi="Times New Roman" w:cs="Times New Roman"/>
          <w:sz w:val="28"/>
          <w:szCs w:val="28"/>
        </w:rPr>
        <w:t>1.Психология и педагогика: Учеб</w:t>
      </w:r>
      <w:proofErr w:type="gramStart"/>
      <w:r w:rsidR="005D22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22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22F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D22F4">
        <w:rPr>
          <w:rFonts w:ascii="Times New Roman" w:hAnsi="Times New Roman" w:cs="Times New Roman"/>
          <w:sz w:val="28"/>
          <w:szCs w:val="28"/>
        </w:rPr>
        <w:t>особие / под ред. Э.В.Островского. – М.: Вузовский учебник,2008. – 384с.</w:t>
      </w:r>
      <w:r w:rsidR="005D22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22F4">
        <w:rPr>
          <w:rFonts w:ascii="Times New Roman" w:hAnsi="Times New Roman" w:cs="Times New Roman"/>
          <w:sz w:val="28"/>
          <w:szCs w:val="28"/>
        </w:rPr>
        <w:t xml:space="preserve">2. </w:t>
      </w:r>
      <w:r w:rsidR="005D22F4" w:rsidRPr="005D22F4">
        <w:rPr>
          <w:rFonts w:ascii="Times New Roman" w:hAnsi="Times New Roman" w:cs="Times New Roman"/>
          <w:sz w:val="28"/>
          <w:szCs w:val="28"/>
        </w:rPr>
        <w:t xml:space="preserve">Самосознание личности. [Электронный ресурс] </w:t>
      </w:r>
      <w:r w:rsidR="005D22F4" w:rsidRPr="005D22F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D22F4" w:rsidRPr="005D22F4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5D22F4" w:rsidRPr="005D22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http://www.grandars.ru/college/psihologiya/samosoznanie-lichnosti.html</w:t>
        </w:r>
      </w:hyperlink>
      <w:r w:rsidR="005D22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22F4" w:rsidRPr="005D22F4">
        <w:rPr>
          <w:rFonts w:ascii="Times New Roman" w:hAnsi="Times New Roman" w:cs="Times New Roman"/>
          <w:sz w:val="28"/>
          <w:szCs w:val="28"/>
        </w:rPr>
        <w:t>3</w:t>
      </w:r>
      <w:r w:rsidR="005D22F4" w:rsidRPr="005D22F4">
        <w:rPr>
          <w:sz w:val="28"/>
          <w:szCs w:val="28"/>
        </w:rPr>
        <w:t xml:space="preserve">. </w:t>
      </w:r>
      <w:r w:rsidR="005D22F4" w:rsidRPr="005D22F4">
        <w:rPr>
          <w:rFonts w:ascii="Times New Roman" w:hAnsi="Times New Roman" w:cs="Times New Roman"/>
          <w:sz w:val="28"/>
          <w:szCs w:val="28"/>
        </w:rPr>
        <w:t xml:space="preserve">Спиркин А.Г.. Основы философии: Учебное пособие для вузов. - М.: Политиздат, 1988. - 592с. </w:t>
      </w:r>
      <w:r w:rsidR="005D22F4" w:rsidRPr="005D22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22F4" w:rsidRPr="005D22F4">
        <w:rPr>
          <w:rFonts w:ascii="Times New Roman" w:hAnsi="Times New Roman" w:cs="Times New Roman"/>
          <w:sz w:val="28"/>
          <w:szCs w:val="28"/>
        </w:rPr>
        <w:t xml:space="preserve">4.  Столяренко Л.Д. Основы психологии. Ростов </w:t>
      </w:r>
      <w:proofErr w:type="spellStart"/>
      <w:r w:rsidR="005D22F4" w:rsidRPr="005D22F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D22F4" w:rsidRPr="005D22F4">
        <w:rPr>
          <w:rFonts w:ascii="Times New Roman" w:hAnsi="Times New Roman" w:cs="Times New Roman"/>
          <w:sz w:val="28"/>
          <w:szCs w:val="28"/>
        </w:rPr>
        <w:t>/Д. Издательство «Феникс», 1997 г. – 736с.</w:t>
      </w:r>
      <w:r w:rsidR="005D22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22F4">
        <w:rPr>
          <w:rFonts w:ascii="Times New Roman" w:hAnsi="Times New Roman" w:cs="Times New Roman"/>
          <w:sz w:val="28"/>
          <w:szCs w:val="28"/>
        </w:rPr>
        <w:t xml:space="preserve">5. Техника медитации.  </w:t>
      </w:r>
      <w:r w:rsidR="005D22F4" w:rsidRPr="005D22F4">
        <w:rPr>
          <w:rFonts w:ascii="Times New Roman" w:hAnsi="Times New Roman" w:cs="Times New Roman"/>
          <w:sz w:val="28"/>
          <w:szCs w:val="28"/>
        </w:rPr>
        <w:t>[</w:t>
      </w:r>
      <w:r w:rsidR="005D22F4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5D22F4" w:rsidRPr="005D22F4">
        <w:rPr>
          <w:rFonts w:ascii="Times New Roman" w:hAnsi="Times New Roman" w:cs="Times New Roman"/>
          <w:sz w:val="28"/>
          <w:szCs w:val="28"/>
        </w:rPr>
        <w:t>]</w:t>
      </w:r>
      <w:r w:rsidR="005D22F4">
        <w:rPr>
          <w:rFonts w:ascii="Times New Roman" w:hAnsi="Times New Roman" w:cs="Times New Roman"/>
          <w:sz w:val="28"/>
          <w:szCs w:val="28"/>
        </w:rPr>
        <w:t xml:space="preserve"> </w:t>
      </w:r>
      <w:r w:rsidR="005D22F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D22F4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5D22F4" w:rsidRPr="005D22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http://sundha.com/meditation/310</w:t>
        </w:r>
      </w:hyperlink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5D22F4">
        <w:rPr>
          <w:rFonts w:ascii="Times New Roman" w:hAnsi="Times New Roman" w:cs="Times New Roman"/>
          <w:sz w:val="28"/>
          <w:szCs w:val="28"/>
        </w:rPr>
        <w:t>6. Островский Э.В. Психология: Методические указания по выполнению контрольной работы для студентов,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направлению 080500.62 «Бизнес-информатика», квалификация (степень) бакалавр. – М.: Финансовый университет, 2012.</w:t>
      </w:r>
    </w:p>
    <w:p w:rsidR="005D22F4" w:rsidRDefault="005D22F4" w:rsidP="005D22F4">
      <w:pPr>
        <w:rPr>
          <w:rFonts w:ascii="Times New Roman" w:hAnsi="Times New Roman" w:cs="Times New Roman"/>
          <w:sz w:val="28"/>
          <w:szCs w:val="28"/>
        </w:rPr>
      </w:pPr>
    </w:p>
    <w:p w:rsidR="005D22F4" w:rsidRPr="005D22F4" w:rsidRDefault="005D22F4" w:rsidP="005D22F4">
      <w:pPr>
        <w:rPr>
          <w:rFonts w:ascii="Times New Roman" w:hAnsi="Times New Roman" w:cs="Times New Roman"/>
          <w:sz w:val="28"/>
          <w:szCs w:val="28"/>
        </w:rPr>
      </w:pPr>
    </w:p>
    <w:p w:rsidR="001F1106" w:rsidRDefault="001F1106" w:rsidP="001F1106">
      <w:pPr>
        <w:rPr>
          <w:rFonts w:ascii="Times New Roman" w:hAnsi="Times New Roman" w:cs="Times New Roman"/>
          <w:sz w:val="28"/>
          <w:szCs w:val="28"/>
        </w:rPr>
      </w:pPr>
    </w:p>
    <w:p w:rsidR="001F1106" w:rsidRPr="005D22F4" w:rsidRDefault="001F1106" w:rsidP="001F1106">
      <w:pPr>
        <w:pStyle w:val="a4"/>
        <w:rPr>
          <w:rStyle w:val="a6"/>
          <w:b w:val="0"/>
          <w:sz w:val="28"/>
          <w:szCs w:val="28"/>
        </w:rPr>
      </w:pPr>
    </w:p>
    <w:p w:rsidR="001F1106" w:rsidRDefault="001F1106" w:rsidP="001F1106">
      <w:pPr>
        <w:rPr>
          <w:rFonts w:ascii="Times New Roman" w:hAnsi="Times New Roman" w:cs="Times New Roman"/>
          <w:sz w:val="28"/>
          <w:szCs w:val="28"/>
        </w:rPr>
      </w:pPr>
    </w:p>
    <w:p w:rsidR="001F1106" w:rsidRPr="001F1106" w:rsidRDefault="001F1106" w:rsidP="001F1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F1106" w:rsidRPr="001F1106" w:rsidSect="001F1106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E1A" w:rsidRDefault="00880E1A" w:rsidP="001F1106">
      <w:pPr>
        <w:spacing w:after="0" w:line="240" w:lineRule="auto"/>
      </w:pPr>
      <w:r>
        <w:separator/>
      </w:r>
    </w:p>
  </w:endnote>
  <w:endnote w:type="continuationSeparator" w:id="0">
    <w:p w:rsidR="00880E1A" w:rsidRDefault="00880E1A" w:rsidP="001F1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2073"/>
    </w:sdtPr>
    <w:sdtContent>
      <w:p w:rsidR="001F1106" w:rsidRDefault="000E3133">
        <w:pPr>
          <w:pStyle w:val="a9"/>
          <w:jc w:val="center"/>
        </w:pPr>
        <w:fldSimple w:instr=" PAGE   \* MERGEFORMAT ">
          <w:r w:rsidR="00AF2E9C">
            <w:rPr>
              <w:noProof/>
            </w:rPr>
            <w:t>3</w:t>
          </w:r>
        </w:fldSimple>
      </w:p>
    </w:sdtContent>
  </w:sdt>
  <w:p w:rsidR="001F1106" w:rsidRDefault="001F110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E1A" w:rsidRDefault="00880E1A" w:rsidP="001F1106">
      <w:pPr>
        <w:spacing w:after="0" w:line="240" w:lineRule="auto"/>
      </w:pPr>
      <w:r>
        <w:separator/>
      </w:r>
    </w:p>
  </w:footnote>
  <w:footnote w:type="continuationSeparator" w:id="0">
    <w:p w:rsidR="00880E1A" w:rsidRDefault="00880E1A" w:rsidP="001F1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8653B"/>
    <w:multiLevelType w:val="hybridMultilevel"/>
    <w:tmpl w:val="FB94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F7A97"/>
    <w:multiLevelType w:val="multilevel"/>
    <w:tmpl w:val="B1CC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1B3C77"/>
    <w:multiLevelType w:val="hybridMultilevel"/>
    <w:tmpl w:val="F196A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81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5002A"/>
    <w:rsid w:val="000E3133"/>
    <w:rsid w:val="001F1106"/>
    <w:rsid w:val="00276665"/>
    <w:rsid w:val="0030732E"/>
    <w:rsid w:val="00323A8F"/>
    <w:rsid w:val="004C53D0"/>
    <w:rsid w:val="00571E66"/>
    <w:rsid w:val="00576A63"/>
    <w:rsid w:val="00577A05"/>
    <w:rsid w:val="005D22F4"/>
    <w:rsid w:val="00642BCF"/>
    <w:rsid w:val="0075002A"/>
    <w:rsid w:val="007C70D4"/>
    <w:rsid w:val="00807A4A"/>
    <w:rsid w:val="00880E1A"/>
    <w:rsid w:val="00955EEA"/>
    <w:rsid w:val="00982319"/>
    <w:rsid w:val="00AA3E7F"/>
    <w:rsid w:val="00AF2E9C"/>
    <w:rsid w:val="00B65B80"/>
    <w:rsid w:val="00BB469C"/>
    <w:rsid w:val="00CB39AF"/>
    <w:rsid w:val="00DA08A5"/>
    <w:rsid w:val="00DD69C6"/>
    <w:rsid w:val="00E9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2A"/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CB3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0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B3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9A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B39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CB39AF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F1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11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1F1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1106"/>
    <w:rPr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5D2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2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29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351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sihologiya/psihika-cheloveka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undha.com/meditation/3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psihologiya/samosoznanie-lich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7514C-72BA-42AC-BE88-6AE0C973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2014-01-24T07:10:00Z</dcterms:created>
  <dcterms:modified xsi:type="dcterms:W3CDTF">2014-01-24T07:10:00Z</dcterms:modified>
</cp:coreProperties>
</file>