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BDE" w:rsidRPr="000773B0" w:rsidRDefault="007E6BDE" w:rsidP="007E6BDE">
      <w:pPr>
        <w:spacing w:line="360" w:lineRule="auto"/>
        <w:jc w:val="center"/>
        <w:rPr>
          <w:rFonts w:eastAsia="Times New Roman"/>
          <w:sz w:val="28"/>
          <w:szCs w:val="28"/>
        </w:rPr>
      </w:pPr>
      <w:r w:rsidRPr="000773B0">
        <w:rPr>
          <w:rFonts w:eastAsia="Times New Roman"/>
          <w:sz w:val="28"/>
          <w:szCs w:val="28"/>
        </w:rPr>
        <w:t>Содержание</w:t>
      </w:r>
    </w:p>
    <w:p w:rsidR="007E6BDE" w:rsidRPr="003359EC" w:rsidRDefault="007E6BDE" w:rsidP="007E6BDE">
      <w:pPr>
        <w:spacing w:line="360" w:lineRule="auto"/>
        <w:jc w:val="center"/>
        <w:rPr>
          <w:rFonts w:eastAsia="Times New Roman"/>
          <w:color w:val="FF0000"/>
          <w:sz w:val="28"/>
          <w:szCs w:val="28"/>
        </w:rPr>
      </w:pPr>
    </w:p>
    <w:p w:rsidR="007E6BDE" w:rsidRPr="000773B0" w:rsidRDefault="007E6BDE" w:rsidP="007E6BDE">
      <w:pPr>
        <w:spacing w:line="360" w:lineRule="auto"/>
        <w:jc w:val="both"/>
        <w:rPr>
          <w:rFonts w:eastAsia="Times New Roman"/>
          <w:sz w:val="28"/>
          <w:szCs w:val="28"/>
        </w:rPr>
      </w:pPr>
      <w:r w:rsidRPr="000773B0">
        <w:rPr>
          <w:rFonts w:eastAsia="Times New Roman"/>
          <w:sz w:val="28"/>
          <w:szCs w:val="28"/>
        </w:rPr>
        <w:t>Введение …………………………………………………………………………..3</w:t>
      </w:r>
    </w:p>
    <w:p w:rsidR="007E6BDE" w:rsidRDefault="007E6BDE" w:rsidP="007E6BDE">
      <w:pPr>
        <w:spacing w:line="360" w:lineRule="auto"/>
        <w:jc w:val="both"/>
        <w:rPr>
          <w:sz w:val="28"/>
          <w:szCs w:val="28"/>
        </w:rPr>
      </w:pPr>
      <w:r w:rsidRPr="00F64480">
        <w:rPr>
          <w:sz w:val="28"/>
          <w:szCs w:val="28"/>
        </w:rPr>
        <w:t>1. Целевая структура капитала</w:t>
      </w:r>
      <w:r>
        <w:rPr>
          <w:sz w:val="28"/>
          <w:szCs w:val="28"/>
        </w:rPr>
        <w:t>……………………………………</w:t>
      </w:r>
      <w:r w:rsidR="0093268C">
        <w:rPr>
          <w:sz w:val="28"/>
          <w:szCs w:val="28"/>
        </w:rPr>
        <w:t>…</w:t>
      </w:r>
      <w:bookmarkStart w:id="0" w:name="_GoBack"/>
      <w:bookmarkEnd w:id="0"/>
      <w:r>
        <w:rPr>
          <w:sz w:val="28"/>
          <w:szCs w:val="28"/>
        </w:rPr>
        <w:t>…………</w:t>
      </w:r>
      <w:r w:rsidR="00217067">
        <w:rPr>
          <w:sz w:val="28"/>
          <w:szCs w:val="28"/>
        </w:rPr>
        <w:t>...</w:t>
      </w:r>
      <w:r>
        <w:rPr>
          <w:sz w:val="28"/>
          <w:szCs w:val="28"/>
        </w:rPr>
        <w:t>5</w:t>
      </w:r>
    </w:p>
    <w:p w:rsidR="007E6BDE" w:rsidRPr="000D11F7" w:rsidRDefault="007E6BDE" w:rsidP="007E6BDE">
      <w:pPr>
        <w:spacing w:line="360" w:lineRule="auto"/>
        <w:jc w:val="both"/>
        <w:rPr>
          <w:rFonts w:eastAsia="Times New Roman"/>
          <w:color w:val="000000"/>
          <w:sz w:val="28"/>
          <w:szCs w:val="28"/>
        </w:rPr>
      </w:pPr>
      <w:r>
        <w:rPr>
          <w:sz w:val="28"/>
          <w:szCs w:val="28"/>
        </w:rPr>
        <w:t>1.</w:t>
      </w:r>
      <w:r w:rsidRPr="009D5AF4">
        <w:rPr>
          <w:sz w:val="28"/>
          <w:szCs w:val="28"/>
        </w:rPr>
        <w:t>1. Понятие целевой структуры капитала и методы ее определения</w:t>
      </w:r>
      <w:r w:rsidRPr="000D11F7">
        <w:rPr>
          <w:color w:val="000000"/>
          <w:sz w:val="28"/>
          <w:szCs w:val="28"/>
        </w:rPr>
        <w:t>………...</w:t>
      </w:r>
      <w:r w:rsidRPr="000D11F7">
        <w:rPr>
          <w:rFonts w:eastAsia="Times New Roman"/>
          <w:color w:val="000000"/>
          <w:sz w:val="28"/>
          <w:szCs w:val="28"/>
        </w:rPr>
        <w:t>5</w:t>
      </w:r>
    </w:p>
    <w:p w:rsidR="00A77B02" w:rsidRDefault="00A77B02" w:rsidP="007E6BDE">
      <w:pPr>
        <w:spacing w:line="360" w:lineRule="auto"/>
        <w:jc w:val="both"/>
        <w:rPr>
          <w:rFonts w:eastAsia="Times New Roman"/>
          <w:color w:val="000000"/>
          <w:sz w:val="28"/>
          <w:szCs w:val="28"/>
        </w:rPr>
      </w:pPr>
      <w:r>
        <w:rPr>
          <w:rFonts w:eastAsia="Times New Roman"/>
          <w:color w:val="000000"/>
          <w:sz w:val="28"/>
          <w:szCs w:val="28"/>
        </w:rPr>
        <w:t>1.2. Структура и принципы формирования капитала………………………</w:t>
      </w:r>
      <w:r w:rsidR="00217067">
        <w:rPr>
          <w:rFonts w:eastAsia="Times New Roman"/>
          <w:color w:val="000000"/>
          <w:sz w:val="28"/>
          <w:szCs w:val="28"/>
        </w:rPr>
        <w:t>…</w:t>
      </w:r>
      <w:r>
        <w:rPr>
          <w:rFonts w:eastAsia="Times New Roman"/>
          <w:color w:val="000000"/>
          <w:sz w:val="28"/>
          <w:szCs w:val="28"/>
        </w:rPr>
        <w:t>..9</w:t>
      </w:r>
    </w:p>
    <w:p w:rsidR="00A77B02" w:rsidRPr="000D11F7" w:rsidRDefault="00A77B02" w:rsidP="007E6BDE">
      <w:pPr>
        <w:spacing w:line="360" w:lineRule="auto"/>
        <w:jc w:val="both"/>
        <w:rPr>
          <w:rFonts w:eastAsia="Times New Roman"/>
          <w:color w:val="000000"/>
          <w:sz w:val="28"/>
          <w:szCs w:val="28"/>
        </w:rPr>
      </w:pPr>
      <w:r>
        <w:rPr>
          <w:color w:val="000000"/>
          <w:sz w:val="28"/>
          <w:szCs w:val="28"/>
        </w:rPr>
        <w:t>1.3</w:t>
      </w:r>
      <w:r w:rsidRPr="000D11F7">
        <w:rPr>
          <w:color w:val="000000"/>
          <w:sz w:val="28"/>
          <w:szCs w:val="28"/>
        </w:rPr>
        <w:t>. Порядок расчета оптимально</w:t>
      </w:r>
      <w:r>
        <w:rPr>
          <w:color w:val="000000"/>
          <w:sz w:val="28"/>
          <w:szCs w:val="28"/>
        </w:rPr>
        <w:t>й структуры капитала…………………..….</w:t>
      </w:r>
      <w:r>
        <w:rPr>
          <w:rFonts w:eastAsia="Times New Roman"/>
          <w:color w:val="000000"/>
          <w:sz w:val="28"/>
          <w:szCs w:val="28"/>
        </w:rPr>
        <w:t>12</w:t>
      </w:r>
    </w:p>
    <w:p w:rsidR="007E6BDE" w:rsidRPr="000D11F7" w:rsidRDefault="00A77B02" w:rsidP="007E6BDE">
      <w:pPr>
        <w:spacing w:line="360" w:lineRule="auto"/>
        <w:jc w:val="both"/>
        <w:rPr>
          <w:color w:val="000000"/>
          <w:sz w:val="28"/>
          <w:szCs w:val="28"/>
        </w:rPr>
      </w:pPr>
      <w:r>
        <w:rPr>
          <w:color w:val="000000"/>
          <w:sz w:val="28"/>
          <w:szCs w:val="28"/>
        </w:rPr>
        <w:t>2</w:t>
      </w:r>
      <w:r w:rsidR="007E6BDE" w:rsidRPr="000D11F7">
        <w:rPr>
          <w:color w:val="000000"/>
          <w:sz w:val="28"/>
          <w:szCs w:val="28"/>
        </w:rPr>
        <w:t>. Цена капитала и рыночная стоимость предприятия……………………</w:t>
      </w:r>
      <w:r>
        <w:rPr>
          <w:color w:val="000000"/>
          <w:sz w:val="28"/>
          <w:szCs w:val="28"/>
        </w:rPr>
        <w:t>…</w:t>
      </w:r>
      <w:r w:rsidR="001B1FB6">
        <w:rPr>
          <w:color w:val="000000"/>
          <w:sz w:val="28"/>
          <w:szCs w:val="28"/>
        </w:rPr>
        <w:t>.</w:t>
      </w:r>
      <w:r>
        <w:rPr>
          <w:color w:val="000000"/>
          <w:sz w:val="28"/>
          <w:szCs w:val="28"/>
        </w:rPr>
        <w:t>.16</w:t>
      </w:r>
    </w:p>
    <w:p w:rsidR="007E6BDE" w:rsidRPr="000773B0" w:rsidRDefault="007E6BDE" w:rsidP="007E6BDE">
      <w:pPr>
        <w:spacing w:line="360" w:lineRule="auto"/>
        <w:jc w:val="both"/>
        <w:rPr>
          <w:sz w:val="28"/>
          <w:szCs w:val="28"/>
        </w:rPr>
      </w:pPr>
      <w:r>
        <w:rPr>
          <w:sz w:val="28"/>
          <w:szCs w:val="28"/>
        </w:rPr>
        <w:t>Заключение</w:t>
      </w:r>
      <w:r w:rsidRPr="000773B0">
        <w:rPr>
          <w:sz w:val="28"/>
          <w:szCs w:val="28"/>
        </w:rPr>
        <w:t>……………………………………………………………………….</w:t>
      </w:r>
      <w:r w:rsidR="00A77B02">
        <w:rPr>
          <w:sz w:val="28"/>
          <w:szCs w:val="28"/>
        </w:rPr>
        <w:t>22</w:t>
      </w:r>
    </w:p>
    <w:p w:rsidR="007E6BDE" w:rsidRPr="000773B0" w:rsidRDefault="00F64480" w:rsidP="00F64480">
      <w:pPr>
        <w:spacing w:line="360" w:lineRule="auto"/>
        <w:jc w:val="both"/>
        <w:rPr>
          <w:rFonts w:eastAsia="Times New Roman"/>
          <w:sz w:val="28"/>
          <w:szCs w:val="28"/>
        </w:rPr>
      </w:pPr>
      <w:r>
        <w:rPr>
          <w:rFonts w:eastAsia="Times New Roman"/>
          <w:sz w:val="28"/>
          <w:szCs w:val="28"/>
        </w:rPr>
        <w:t>2.Расчетна</w:t>
      </w:r>
      <w:r w:rsidR="007E6BDE" w:rsidRPr="000773B0">
        <w:rPr>
          <w:rFonts w:eastAsia="Times New Roman"/>
          <w:sz w:val="28"/>
          <w:szCs w:val="28"/>
        </w:rPr>
        <w:t>часть ……………………………………………………………….…</w:t>
      </w:r>
      <w:r w:rsidR="00A77B02">
        <w:rPr>
          <w:rFonts w:eastAsia="Times New Roman"/>
          <w:sz w:val="28"/>
          <w:szCs w:val="28"/>
        </w:rPr>
        <w:t>24</w:t>
      </w:r>
    </w:p>
    <w:p w:rsidR="00015BA3" w:rsidRDefault="007E6BDE" w:rsidP="007E6BDE">
      <w:pPr>
        <w:rPr>
          <w:rFonts w:eastAsia="Times New Roman"/>
          <w:sz w:val="28"/>
          <w:szCs w:val="28"/>
        </w:rPr>
      </w:pPr>
      <w:r w:rsidRPr="000773B0">
        <w:rPr>
          <w:rFonts w:eastAsia="Times New Roman"/>
          <w:sz w:val="28"/>
          <w:szCs w:val="28"/>
        </w:rPr>
        <w:t>Список использованной литературы…………………………………………</w:t>
      </w:r>
      <w:r w:rsidRPr="0058105D">
        <w:rPr>
          <w:rFonts w:eastAsia="Times New Roman"/>
          <w:sz w:val="28"/>
          <w:szCs w:val="28"/>
        </w:rPr>
        <w:t>...</w:t>
      </w:r>
      <w:r w:rsidR="004F7C54">
        <w:rPr>
          <w:rFonts w:eastAsia="Times New Roman"/>
          <w:sz w:val="28"/>
          <w:szCs w:val="28"/>
        </w:rPr>
        <w:t>40</w:t>
      </w:r>
    </w:p>
    <w:p w:rsidR="00D238BA" w:rsidRDefault="00D238BA" w:rsidP="007E6BDE">
      <w:pPr>
        <w:rPr>
          <w:rFonts w:eastAsia="Times New Roman"/>
          <w:sz w:val="28"/>
          <w:szCs w:val="28"/>
        </w:rPr>
      </w:pPr>
    </w:p>
    <w:p w:rsidR="00D238BA" w:rsidRDefault="00D238BA" w:rsidP="007E6BDE">
      <w:pPr>
        <w:rPr>
          <w:rFonts w:eastAsia="Times New Roman"/>
          <w:sz w:val="28"/>
          <w:szCs w:val="28"/>
        </w:rPr>
      </w:pPr>
    </w:p>
    <w:p w:rsidR="00D238BA" w:rsidRDefault="00D238BA" w:rsidP="007E6BDE">
      <w:pPr>
        <w:rPr>
          <w:rFonts w:eastAsia="Times New Roman"/>
          <w:sz w:val="28"/>
          <w:szCs w:val="28"/>
        </w:rPr>
      </w:pPr>
    </w:p>
    <w:p w:rsidR="00D238BA" w:rsidRDefault="00D238BA" w:rsidP="007E6BDE">
      <w:pPr>
        <w:rPr>
          <w:rFonts w:eastAsia="Times New Roman"/>
          <w:sz w:val="28"/>
          <w:szCs w:val="28"/>
        </w:rPr>
      </w:pPr>
    </w:p>
    <w:p w:rsidR="00D238BA" w:rsidRDefault="00D238BA" w:rsidP="007E6BDE">
      <w:pPr>
        <w:rPr>
          <w:rFonts w:eastAsia="Times New Roman"/>
          <w:sz w:val="28"/>
          <w:szCs w:val="28"/>
        </w:rPr>
      </w:pPr>
    </w:p>
    <w:p w:rsidR="00D238BA" w:rsidRDefault="00D238BA" w:rsidP="007E6BDE">
      <w:pPr>
        <w:rPr>
          <w:rFonts w:eastAsia="Times New Roman"/>
          <w:sz w:val="28"/>
          <w:szCs w:val="28"/>
        </w:rPr>
      </w:pPr>
    </w:p>
    <w:p w:rsidR="00D238BA" w:rsidRDefault="00D238BA" w:rsidP="007E6BDE">
      <w:pPr>
        <w:rPr>
          <w:rFonts w:eastAsia="Times New Roman"/>
          <w:sz w:val="28"/>
          <w:szCs w:val="28"/>
        </w:rPr>
      </w:pPr>
    </w:p>
    <w:p w:rsidR="00D238BA" w:rsidRDefault="00D238BA" w:rsidP="007E6BDE">
      <w:pPr>
        <w:rPr>
          <w:rFonts w:eastAsia="Times New Roman"/>
          <w:sz w:val="28"/>
          <w:szCs w:val="28"/>
        </w:rPr>
      </w:pPr>
    </w:p>
    <w:p w:rsidR="00D238BA" w:rsidRDefault="00D238BA" w:rsidP="007E6BDE">
      <w:pPr>
        <w:rPr>
          <w:rFonts w:eastAsia="Times New Roman"/>
          <w:sz w:val="28"/>
          <w:szCs w:val="28"/>
        </w:rPr>
      </w:pPr>
    </w:p>
    <w:p w:rsidR="00D238BA" w:rsidRDefault="00D238BA" w:rsidP="007E6BDE">
      <w:pPr>
        <w:rPr>
          <w:rFonts w:eastAsia="Times New Roman"/>
          <w:sz w:val="28"/>
          <w:szCs w:val="28"/>
        </w:rPr>
      </w:pPr>
    </w:p>
    <w:p w:rsidR="00F64480" w:rsidRDefault="00F64480" w:rsidP="007E6BDE">
      <w:pPr>
        <w:rPr>
          <w:rFonts w:eastAsia="Times New Roman"/>
          <w:sz w:val="28"/>
          <w:szCs w:val="28"/>
        </w:rPr>
      </w:pPr>
    </w:p>
    <w:p w:rsidR="00F64480" w:rsidRDefault="00F64480" w:rsidP="007E6BDE">
      <w:pPr>
        <w:rPr>
          <w:rFonts w:eastAsia="Times New Roman"/>
          <w:sz w:val="28"/>
          <w:szCs w:val="28"/>
        </w:rPr>
      </w:pPr>
    </w:p>
    <w:p w:rsidR="00F64480" w:rsidRDefault="00F64480" w:rsidP="007E6BDE">
      <w:pPr>
        <w:rPr>
          <w:rFonts w:eastAsia="Times New Roman"/>
          <w:sz w:val="28"/>
          <w:szCs w:val="28"/>
        </w:rPr>
      </w:pPr>
    </w:p>
    <w:p w:rsidR="00F64480" w:rsidRDefault="00F64480" w:rsidP="007E6BDE">
      <w:pPr>
        <w:rPr>
          <w:rFonts w:eastAsia="Times New Roman"/>
          <w:sz w:val="28"/>
          <w:szCs w:val="28"/>
        </w:rPr>
      </w:pPr>
    </w:p>
    <w:p w:rsidR="00F64480" w:rsidRDefault="00F64480" w:rsidP="007E6BDE">
      <w:pPr>
        <w:rPr>
          <w:rFonts w:eastAsia="Times New Roman"/>
          <w:sz w:val="28"/>
          <w:szCs w:val="28"/>
        </w:rPr>
      </w:pPr>
    </w:p>
    <w:p w:rsidR="00F64480" w:rsidRDefault="00F64480" w:rsidP="007E6BDE">
      <w:pPr>
        <w:rPr>
          <w:rFonts w:eastAsia="Times New Roman"/>
          <w:sz w:val="28"/>
          <w:szCs w:val="28"/>
        </w:rPr>
      </w:pPr>
    </w:p>
    <w:p w:rsidR="00F64480" w:rsidRDefault="00F64480" w:rsidP="007E6BDE">
      <w:pPr>
        <w:rPr>
          <w:rFonts w:eastAsia="Times New Roman"/>
          <w:sz w:val="28"/>
          <w:szCs w:val="28"/>
        </w:rPr>
      </w:pPr>
    </w:p>
    <w:p w:rsidR="00F64480" w:rsidRDefault="00F64480" w:rsidP="007E6BDE">
      <w:pPr>
        <w:rPr>
          <w:rFonts w:eastAsia="Times New Roman"/>
          <w:sz w:val="28"/>
          <w:szCs w:val="28"/>
        </w:rPr>
      </w:pPr>
    </w:p>
    <w:p w:rsidR="00F64480" w:rsidRDefault="00F64480" w:rsidP="007E6BDE">
      <w:pPr>
        <w:rPr>
          <w:rFonts w:eastAsia="Times New Roman"/>
          <w:sz w:val="28"/>
          <w:szCs w:val="28"/>
        </w:rPr>
      </w:pPr>
    </w:p>
    <w:p w:rsidR="00F64480" w:rsidRDefault="00F64480" w:rsidP="007E6BDE">
      <w:pPr>
        <w:rPr>
          <w:rFonts w:eastAsia="Times New Roman"/>
          <w:sz w:val="28"/>
          <w:szCs w:val="28"/>
        </w:rPr>
      </w:pPr>
    </w:p>
    <w:p w:rsidR="00F64480" w:rsidRDefault="00F64480" w:rsidP="007E6BDE">
      <w:pPr>
        <w:rPr>
          <w:rFonts w:eastAsia="Times New Roman"/>
          <w:sz w:val="28"/>
          <w:szCs w:val="28"/>
        </w:rPr>
      </w:pPr>
    </w:p>
    <w:p w:rsidR="00F64480" w:rsidRDefault="00F64480" w:rsidP="007E6BDE">
      <w:pPr>
        <w:rPr>
          <w:rFonts w:eastAsia="Times New Roman"/>
          <w:sz w:val="28"/>
          <w:szCs w:val="28"/>
        </w:rPr>
      </w:pPr>
    </w:p>
    <w:p w:rsidR="00F64480" w:rsidRDefault="0093268C" w:rsidP="0093268C">
      <w:pPr>
        <w:tabs>
          <w:tab w:val="left" w:pos="6360"/>
        </w:tabs>
        <w:rPr>
          <w:rFonts w:eastAsia="Times New Roman"/>
          <w:sz w:val="28"/>
          <w:szCs w:val="28"/>
        </w:rPr>
      </w:pPr>
      <w:r>
        <w:rPr>
          <w:rFonts w:eastAsia="Times New Roman"/>
          <w:sz w:val="28"/>
          <w:szCs w:val="28"/>
        </w:rPr>
        <w:tab/>
      </w:r>
    </w:p>
    <w:p w:rsidR="00D238BA" w:rsidRDefault="00D238BA" w:rsidP="007E6BDE">
      <w:pPr>
        <w:rPr>
          <w:rFonts w:eastAsia="Times New Roman"/>
          <w:sz w:val="28"/>
          <w:szCs w:val="28"/>
        </w:rPr>
      </w:pPr>
    </w:p>
    <w:p w:rsidR="00D238BA" w:rsidRDefault="00D238BA" w:rsidP="007E6BDE">
      <w:pPr>
        <w:rPr>
          <w:rFonts w:eastAsia="Times New Roman"/>
          <w:sz w:val="28"/>
          <w:szCs w:val="28"/>
        </w:rPr>
      </w:pPr>
    </w:p>
    <w:p w:rsidR="00D238BA" w:rsidRDefault="00D238BA" w:rsidP="007E6BDE">
      <w:pPr>
        <w:rPr>
          <w:rFonts w:eastAsia="Times New Roman"/>
          <w:sz w:val="28"/>
          <w:szCs w:val="28"/>
        </w:rPr>
      </w:pPr>
    </w:p>
    <w:p w:rsidR="00D238BA" w:rsidRDefault="00D238BA" w:rsidP="007E6BDE">
      <w:pPr>
        <w:rPr>
          <w:rFonts w:eastAsia="Times New Roman"/>
          <w:sz w:val="28"/>
          <w:szCs w:val="28"/>
        </w:rPr>
      </w:pPr>
    </w:p>
    <w:p w:rsidR="00D238BA" w:rsidRDefault="00D238BA" w:rsidP="007E6BDE">
      <w:pPr>
        <w:rPr>
          <w:rFonts w:eastAsia="Times New Roman"/>
          <w:sz w:val="28"/>
          <w:szCs w:val="28"/>
        </w:rPr>
      </w:pPr>
    </w:p>
    <w:p w:rsidR="00D238BA" w:rsidRPr="00BB4CAC" w:rsidRDefault="00D238BA" w:rsidP="00D238BA">
      <w:pPr>
        <w:pStyle w:val="a3"/>
        <w:spacing w:line="360" w:lineRule="auto"/>
        <w:rPr>
          <w:rFonts w:ascii="TimesNewRoman" w:hAnsi="TimesNewRoman" w:cs="TimesNewRoman"/>
          <w:sz w:val="24"/>
          <w:szCs w:val="24"/>
        </w:rPr>
      </w:pPr>
      <w:r>
        <w:rPr>
          <w:rFonts w:ascii="TimesNewRoman" w:hAnsi="TimesNewRoman" w:cs="TimesNewRoman"/>
          <w:sz w:val="24"/>
          <w:szCs w:val="24"/>
        </w:rPr>
        <w:lastRenderedPageBreak/>
        <w:t xml:space="preserve">                                                                 </w:t>
      </w:r>
      <w:r w:rsidRPr="00BB4CAC">
        <w:rPr>
          <w:rFonts w:ascii="TimesNewRoman" w:hAnsi="TimesNewRoman" w:cs="TimesNewRoman"/>
          <w:b/>
          <w:sz w:val="24"/>
          <w:szCs w:val="24"/>
        </w:rPr>
        <w:t xml:space="preserve"> </w:t>
      </w:r>
      <w:r w:rsidRPr="00BB4CAC">
        <w:rPr>
          <w:rFonts w:ascii="Times New Roman" w:hAnsi="Times New Roman" w:cs="Times New Roman"/>
          <w:b/>
          <w:sz w:val="28"/>
          <w:szCs w:val="28"/>
        </w:rPr>
        <w:t>ВВЕДЕНИЕ</w:t>
      </w:r>
    </w:p>
    <w:p w:rsidR="00D238BA" w:rsidRPr="00B04BC5" w:rsidRDefault="00D238BA" w:rsidP="00D238BA">
      <w:pPr>
        <w:pStyle w:val="a3"/>
        <w:spacing w:line="360" w:lineRule="auto"/>
        <w:jc w:val="both"/>
        <w:rPr>
          <w:rFonts w:ascii="Times New Roman" w:hAnsi="Times New Roman" w:cs="Times New Roman"/>
          <w:sz w:val="28"/>
          <w:szCs w:val="28"/>
        </w:rPr>
      </w:pPr>
    </w:p>
    <w:p w:rsidR="00D238BA" w:rsidRDefault="00D238BA" w:rsidP="00D238BA">
      <w:pPr>
        <w:pStyle w:val="a3"/>
        <w:spacing w:line="360" w:lineRule="auto"/>
        <w:ind w:firstLine="708"/>
        <w:jc w:val="both"/>
        <w:rPr>
          <w:rFonts w:ascii="Times New Roman" w:hAnsi="Times New Roman" w:cs="Times New Roman"/>
          <w:sz w:val="28"/>
          <w:szCs w:val="28"/>
        </w:rPr>
      </w:pPr>
      <w:r w:rsidRPr="00B04BC5">
        <w:rPr>
          <w:rFonts w:ascii="Times New Roman" w:hAnsi="Times New Roman" w:cs="Times New Roman"/>
          <w:sz w:val="28"/>
          <w:szCs w:val="28"/>
        </w:rPr>
        <w:t>Актуальность темы.</w:t>
      </w:r>
      <w:r>
        <w:rPr>
          <w:rFonts w:ascii="Times New Roman" w:hAnsi="Times New Roman" w:cs="Times New Roman"/>
          <w:sz w:val="28"/>
          <w:szCs w:val="28"/>
        </w:rPr>
        <w:t xml:space="preserve"> </w:t>
      </w:r>
      <w:r w:rsidRPr="000C6B4A">
        <w:rPr>
          <w:rFonts w:ascii="Times New Roman" w:hAnsi="Times New Roman" w:cs="Times New Roman"/>
          <w:sz w:val="28"/>
          <w:szCs w:val="28"/>
        </w:rPr>
        <w:t>Первым этапом принятия финансовых решений является анализ факторов,</w:t>
      </w:r>
      <w:r>
        <w:rPr>
          <w:rFonts w:ascii="Times New Roman" w:hAnsi="Times New Roman" w:cs="Times New Roman"/>
          <w:sz w:val="28"/>
          <w:szCs w:val="28"/>
        </w:rPr>
        <w:t xml:space="preserve"> </w:t>
      </w:r>
      <w:r w:rsidRPr="000C6B4A">
        <w:rPr>
          <w:rFonts w:ascii="Times New Roman" w:hAnsi="Times New Roman" w:cs="Times New Roman"/>
          <w:sz w:val="28"/>
          <w:szCs w:val="28"/>
        </w:rPr>
        <w:t>влияющих на коммерческий риск. Исходя из оценки коммерческого риска принимается</w:t>
      </w:r>
      <w:r>
        <w:rPr>
          <w:rFonts w:ascii="Times New Roman" w:hAnsi="Times New Roman" w:cs="Times New Roman"/>
          <w:sz w:val="28"/>
          <w:szCs w:val="28"/>
        </w:rPr>
        <w:t xml:space="preserve"> </w:t>
      </w:r>
      <w:r w:rsidRPr="000C6B4A">
        <w:rPr>
          <w:rFonts w:ascii="Times New Roman" w:hAnsi="Times New Roman" w:cs="Times New Roman"/>
          <w:sz w:val="28"/>
          <w:szCs w:val="28"/>
        </w:rPr>
        <w:t>решение о допустимом уровне финансового риска и формируется целевая структура</w:t>
      </w:r>
      <w:r>
        <w:rPr>
          <w:rFonts w:ascii="Times New Roman" w:hAnsi="Times New Roman" w:cs="Times New Roman"/>
          <w:sz w:val="28"/>
          <w:szCs w:val="28"/>
        </w:rPr>
        <w:t xml:space="preserve"> </w:t>
      </w:r>
      <w:r w:rsidRPr="000C6B4A">
        <w:rPr>
          <w:rFonts w:ascii="Times New Roman" w:hAnsi="Times New Roman" w:cs="Times New Roman"/>
          <w:sz w:val="28"/>
          <w:szCs w:val="28"/>
        </w:rPr>
        <w:t xml:space="preserve">капитала. </w:t>
      </w:r>
    </w:p>
    <w:p w:rsidR="00B04BC5" w:rsidRPr="009C599E" w:rsidRDefault="00B04BC5" w:rsidP="00B04BC5">
      <w:pPr>
        <w:spacing w:line="360" w:lineRule="auto"/>
        <w:ind w:firstLine="708"/>
        <w:jc w:val="both"/>
        <w:rPr>
          <w:sz w:val="28"/>
          <w:szCs w:val="28"/>
        </w:rPr>
      </w:pPr>
      <w:r w:rsidRPr="009C599E">
        <w:rPr>
          <w:sz w:val="28"/>
          <w:szCs w:val="28"/>
        </w:rPr>
        <w:t>Структура капитала является одной из ключевых и самых сложных в финансовом менеджменте.</w:t>
      </w:r>
    </w:p>
    <w:p w:rsidR="00B04BC5" w:rsidRPr="00B04BC5" w:rsidRDefault="00B04BC5" w:rsidP="00B04BC5">
      <w:pPr>
        <w:pStyle w:val="a3"/>
        <w:spacing w:line="360" w:lineRule="auto"/>
        <w:ind w:firstLine="708"/>
        <w:jc w:val="both"/>
        <w:rPr>
          <w:rFonts w:ascii="Times New Roman" w:eastAsia="Calibri" w:hAnsi="Times New Roman" w:cs="Times New Roman"/>
          <w:sz w:val="28"/>
          <w:szCs w:val="28"/>
        </w:rPr>
      </w:pPr>
      <w:r w:rsidRPr="00B04BC5">
        <w:rPr>
          <w:rFonts w:ascii="Times New Roman" w:eastAsia="Calibri" w:hAnsi="Times New Roman" w:cs="Times New Roman"/>
          <w:sz w:val="28"/>
          <w:szCs w:val="28"/>
        </w:rPr>
        <w:t>При формировании структуры капитала необходимо установить, какие источники финансирования активов в наибольшей степени максимизируют стоимость (цену) компании</w:t>
      </w:r>
      <w:r>
        <w:rPr>
          <w:rFonts w:ascii="Times New Roman" w:hAnsi="Times New Roman" w:cs="Times New Roman"/>
          <w:sz w:val="28"/>
          <w:szCs w:val="28"/>
        </w:rPr>
        <w:t>.</w:t>
      </w:r>
      <w:r w:rsidRPr="00B04BC5">
        <w:rPr>
          <w:rFonts w:ascii="Times New Roman" w:hAnsi="Times New Roman" w:cs="Times New Roman"/>
          <w:sz w:val="28"/>
          <w:szCs w:val="28"/>
        </w:rPr>
        <w:t xml:space="preserve"> Под </w:t>
      </w:r>
      <w:r w:rsidRPr="00B04BC5">
        <w:rPr>
          <w:rFonts w:ascii="Times New Roman" w:hAnsi="Times New Roman" w:cs="Times New Roman"/>
          <w:bCs/>
          <w:iCs/>
          <w:sz w:val="28"/>
          <w:szCs w:val="28"/>
        </w:rPr>
        <w:t>целевой структурой капитала</w:t>
      </w:r>
      <w:r w:rsidRPr="00B04BC5">
        <w:rPr>
          <w:rFonts w:ascii="Times New Roman" w:hAnsi="Times New Roman" w:cs="Times New Roman"/>
          <w:b/>
          <w:bCs/>
          <w:i/>
          <w:iCs/>
          <w:sz w:val="28"/>
          <w:szCs w:val="28"/>
        </w:rPr>
        <w:t xml:space="preserve"> </w:t>
      </w:r>
      <w:r w:rsidRPr="00B04BC5">
        <w:rPr>
          <w:rFonts w:ascii="Times New Roman" w:hAnsi="Times New Roman" w:cs="Times New Roman"/>
          <w:sz w:val="28"/>
          <w:szCs w:val="28"/>
        </w:rPr>
        <w:t>понимается такое соотношение собственного и заемного капитала, которое фиксирует менеджер при принятии инвестиционных и финансовых решений. Эта структура не является застывшей, она может меняться с течением времени в ответ на изменение условий производства и реализации, но в каждый конкретный момент руководство корпорации имеет четкое представление о целевой структуре и все финансовые решения подчиняются задаче достижения этой структуры капитала. Если фактическая доля заемного капитала ниже, чем в целевой структуре, то приращение капитала осуществляется через размещение облигационного займа или привлечение долгосрочных банковских ссуд. В том случае, если доля заемного капитала превышает ее значение в целевой структуре, решения принимаются по выбору источников собственного капитала (нераспределенная прибыль, дополнительная эмиссия акций).</w:t>
      </w:r>
    </w:p>
    <w:p w:rsidR="00B04BC5" w:rsidRPr="000C6B4A" w:rsidRDefault="00B04BC5" w:rsidP="00B04BC5">
      <w:pPr>
        <w:pStyle w:val="a3"/>
        <w:spacing w:line="360" w:lineRule="auto"/>
        <w:ind w:firstLine="708"/>
        <w:jc w:val="both"/>
        <w:rPr>
          <w:rFonts w:ascii="Times New Roman" w:hAnsi="Times New Roman" w:cs="Times New Roman"/>
          <w:sz w:val="28"/>
          <w:szCs w:val="28"/>
        </w:rPr>
      </w:pPr>
      <w:r w:rsidRPr="000C6B4A">
        <w:rPr>
          <w:rFonts w:ascii="Times New Roman" w:hAnsi="Times New Roman" w:cs="Times New Roman"/>
          <w:sz w:val="28"/>
          <w:szCs w:val="28"/>
        </w:rPr>
        <w:t>Финансовые решения по структуре капитала — это выбор компромисса между</w:t>
      </w:r>
      <w:r>
        <w:rPr>
          <w:rFonts w:ascii="Times New Roman" w:hAnsi="Times New Roman" w:cs="Times New Roman"/>
          <w:sz w:val="28"/>
          <w:szCs w:val="28"/>
        </w:rPr>
        <w:t xml:space="preserve"> </w:t>
      </w:r>
      <w:r w:rsidRPr="000C6B4A">
        <w:rPr>
          <w:rFonts w:ascii="Times New Roman" w:hAnsi="Times New Roman" w:cs="Times New Roman"/>
          <w:sz w:val="28"/>
          <w:szCs w:val="28"/>
        </w:rPr>
        <w:t>риском и доходностью:</w:t>
      </w:r>
    </w:p>
    <w:p w:rsidR="00B04BC5" w:rsidRPr="000C6B4A" w:rsidRDefault="00B04BC5" w:rsidP="00B04BC5">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0C6B4A">
        <w:rPr>
          <w:rFonts w:ascii="Times New Roman" w:hAnsi="Times New Roman" w:cs="Times New Roman"/>
          <w:sz w:val="28"/>
          <w:szCs w:val="28"/>
        </w:rPr>
        <w:t>увеличение доли заемного капитала увеличивает нестабильность значений чистого</w:t>
      </w:r>
      <w:r>
        <w:rPr>
          <w:rFonts w:ascii="Times New Roman" w:hAnsi="Times New Roman" w:cs="Times New Roman"/>
          <w:sz w:val="28"/>
          <w:szCs w:val="28"/>
        </w:rPr>
        <w:t xml:space="preserve"> </w:t>
      </w:r>
      <w:r w:rsidRPr="000C6B4A">
        <w:rPr>
          <w:rFonts w:ascii="Times New Roman" w:hAnsi="Times New Roman" w:cs="Times New Roman"/>
          <w:sz w:val="28"/>
          <w:szCs w:val="28"/>
        </w:rPr>
        <w:t>денежного потока, т.е. повышает риск;</w:t>
      </w:r>
    </w:p>
    <w:p w:rsidR="00B04BC5" w:rsidRPr="000C6B4A" w:rsidRDefault="00B04BC5" w:rsidP="00B04BC5">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0C6B4A">
        <w:rPr>
          <w:rFonts w:ascii="Times New Roman" w:hAnsi="Times New Roman" w:cs="Times New Roman"/>
          <w:sz w:val="28"/>
          <w:szCs w:val="28"/>
        </w:rPr>
        <w:t>более высокое значение доли заемного капитала обеспечивает большее значение</w:t>
      </w:r>
      <w:r>
        <w:rPr>
          <w:rFonts w:ascii="Times New Roman" w:hAnsi="Times New Roman" w:cs="Times New Roman"/>
          <w:sz w:val="28"/>
          <w:szCs w:val="28"/>
        </w:rPr>
        <w:t xml:space="preserve"> </w:t>
      </w:r>
      <w:r w:rsidRPr="000C6B4A">
        <w:rPr>
          <w:rFonts w:ascii="Times New Roman" w:hAnsi="Times New Roman" w:cs="Times New Roman"/>
          <w:sz w:val="28"/>
          <w:szCs w:val="28"/>
        </w:rPr>
        <w:t>доходности на собственный капитал.</w:t>
      </w:r>
    </w:p>
    <w:p w:rsidR="00B04BC5" w:rsidRPr="009C599E" w:rsidRDefault="00B04BC5" w:rsidP="00B04BC5">
      <w:pPr>
        <w:pStyle w:val="a5"/>
        <w:spacing w:before="0" w:beforeAutospacing="0" w:after="0" w:afterAutospacing="0" w:line="360" w:lineRule="auto"/>
        <w:jc w:val="both"/>
        <w:rPr>
          <w:sz w:val="28"/>
          <w:szCs w:val="28"/>
        </w:rPr>
      </w:pPr>
      <w:r w:rsidRPr="009C599E">
        <w:rPr>
          <w:sz w:val="28"/>
          <w:szCs w:val="28"/>
        </w:rPr>
        <w:lastRenderedPageBreak/>
        <w:tab/>
        <w:t>В соответствии со стандартами бухучета под финансовой структурой капитала следует понимать удельный вес собственного капитала, долгосрочных и краткосрочных обязательств (включая кредиторскую задолженность) в общем объеме пассива баланса.</w:t>
      </w:r>
    </w:p>
    <w:p w:rsidR="00B04BC5" w:rsidRPr="009C599E" w:rsidRDefault="00B04BC5" w:rsidP="00B04BC5">
      <w:pPr>
        <w:pStyle w:val="a5"/>
        <w:spacing w:before="0" w:beforeAutospacing="0" w:after="0" w:afterAutospacing="0" w:line="360" w:lineRule="auto"/>
        <w:jc w:val="both"/>
        <w:rPr>
          <w:sz w:val="28"/>
          <w:szCs w:val="28"/>
        </w:rPr>
      </w:pPr>
      <w:r w:rsidRPr="009C599E">
        <w:rPr>
          <w:sz w:val="28"/>
          <w:szCs w:val="28"/>
        </w:rPr>
        <w:tab/>
        <w:t xml:space="preserve">Для определения общего размера мобилизованного капитала используют частый показатель </w:t>
      </w:r>
      <w:r>
        <w:rPr>
          <w:sz w:val="28"/>
          <w:szCs w:val="28"/>
        </w:rPr>
        <w:t>–</w:t>
      </w:r>
      <w:r w:rsidRPr="009C599E">
        <w:rPr>
          <w:sz w:val="28"/>
          <w:szCs w:val="28"/>
        </w:rPr>
        <w:t xml:space="preserve"> объем капитализации, который численно равен сумме акционерного капитала и долгосрочных обязательств.</w:t>
      </w:r>
    </w:p>
    <w:p w:rsidR="00B04BC5" w:rsidRPr="009C599E" w:rsidRDefault="00B04BC5" w:rsidP="00B04BC5">
      <w:pPr>
        <w:pStyle w:val="a5"/>
        <w:spacing w:before="0" w:beforeAutospacing="0" w:after="0" w:afterAutospacing="0" w:line="360" w:lineRule="auto"/>
        <w:jc w:val="both"/>
        <w:rPr>
          <w:sz w:val="28"/>
          <w:szCs w:val="28"/>
        </w:rPr>
      </w:pPr>
      <w:r w:rsidRPr="009C599E">
        <w:rPr>
          <w:sz w:val="28"/>
          <w:szCs w:val="28"/>
        </w:rPr>
        <w:tab/>
        <w:t>Соотношение между отдельными элементами объема капитализации является капитализированной структурой капитала.</w:t>
      </w:r>
      <w:r>
        <w:rPr>
          <w:sz w:val="28"/>
          <w:szCs w:val="28"/>
        </w:rPr>
        <w:t xml:space="preserve"> </w:t>
      </w:r>
    </w:p>
    <w:p w:rsidR="00B04BC5" w:rsidRPr="009C599E" w:rsidRDefault="00B04BC5" w:rsidP="00B04BC5">
      <w:pPr>
        <w:pStyle w:val="a5"/>
        <w:spacing w:before="0" w:beforeAutospacing="0" w:after="0" w:afterAutospacing="0" w:line="360" w:lineRule="auto"/>
        <w:ind w:firstLine="708"/>
        <w:jc w:val="both"/>
        <w:rPr>
          <w:sz w:val="28"/>
          <w:szCs w:val="28"/>
        </w:rPr>
      </w:pPr>
      <w:r w:rsidRPr="009C599E">
        <w:rPr>
          <w:sz w:val="28"/>
          <w:szCs w:val="28"/>
        </w:rPr>
        <w:t>Предприятия, которые значительную часть своих пассивов образуют за счет заемных средств (банковских кредитов и облигационных займов), имеют более сложную структуру. В процессе оценки инвестиционной привлекательности такие предприятия получают более низкий кредитный рейтинг, чем компании, использующие собственные средства.</w:t>
      </w:r>
    </w:p>
    <w:p w:rsidR="00D238BA" w:rsidRDefault="00D238BA" w:rsidP="00D238BA">
      <w:pPr>
        <w:suppressAutoHyphens/>
        <w:spacing w:line="360" w:lineRule="auto"/>
        <w:ind w:firstLine="709"/>
        <w:jc w:val="both"/>
        <w:rPr>
          <w:sz w:val="28"/>
        </w:rPr>
      </w:pPr>
      <w:r w:rsidRPr="00ED3F79">
        <w:rPr>
          <w:b/>
          <w:sz w:val="28"/>
        </w:rPr>
        <w:t>Цель работы</w:t>
      </w:r>
      <w:r>
        <w:rPr>
          <w:b/>
          <w:sz w:val="28"/>
        </w:rPr>
        <w:t xml:space="preserve"> -</w:t>
      </w:r>
      <w:r>
        <w:rPr>
          <w:sz w:val="28"/>
        </w:rPr>
        <w:t xml:space="preserve"> рассмотреть понятие и методы целевой структуры капитала.</w:t>
      </w:r>
    </w:p>
    <w:p w:rsidR="00D238BA" w:rsidRPr="00ED3F79" w:rsidRDefault="00D238BA" w:rsidP="00D238BA">
      <w:pPr>
        <w:suppressAutoHyphens/>
        <w:spacing w:line="360" w:lineRule="auto"/>
        <w:ind w:firstLine="709"/>
        <w:jc w:val="both"/>
        <w:rPr>
          <w:b/>
          <w:sz w:val="28"/>
        </w:rPr>
      </w:pPr>
      <w:r w:rsidRPr="00ED3F79">
        <w:rPr>
          <w:b/>
          <w:sz w:val="28"/>
        </w:rPr>
        <w:t>Задачи работы:</w:t>
      </w:r>
    </w:p>
    <w:p w:rsidR="00D238BA" w:rsidRDefault="00D238BA" w:rsidP="00D238BA">
      <w:pPr>
        <w:suppressAutoHyphens/>
        <w:spacing w:line="360" w:lineRule="auto"/>
        <w:ind w:firstLine="708"/>
        <w:rPr>
          <w:iCs/>
          <w:sz w:val="28"/>
        </w:rPr>
      </w:pPr>
      <w:r>
        <w:rPr>
          <w:sz w:val="28"/>
        </w:rPr>
        <w:t xml:space="preserve">-раскрыть </w:t>
      </w:r>
      <w:r>
        <w:rPr>
          <w:iCs/>
          <w:sz w:val="28"/>
        </w:rPr>
        <w:t>структуру</w:t>
      </w:r>
      <w:r w:rsidRPr="004317F1">
        <w:rPr>
          <w:iCs/>
          <w:sz w:val="28"/>
        </w:rPr>
        <w:t xml:space="preserve"> и принципы формирования </w:t>
      </w:r>
      <w:r>
        <w:rPr>
          <w:iCs/>
          <w:sz w:val="28"/>
        </w:rPr>
        <w:t>капитала;</w:t>
      </w:r>
    </w:p>
    <w:p w:rsidR="00D238BA" w:rsidRDefault="00D238BA" w:rsidP="00D238BA">
      <w:pPr>
        <w:suppressAutoHyphens/>
        <w:spacing w:line="360" w:lineRule="auto"/>
        <w:ind w:firstLine="709"/>
        <w:jc w:val="both"/>
        <w:rPr>
          <w:sz w:val="28"/>
        </w:rPr>
      </w:pPr>
      <w:r>
        <w:rPr>
          <w:sz w:val="28"/>
        </w:rPr>
        <w:t>-рассмотреть ф</w:t>
      </w:r>
      <w:r w:rsidRPr="004317F1">
        <w:rPr>
          <w:sz w:val="28"/>
        </w:rPr>
        <w:t>акторы, формирую</w:t>
      </w:r>
      <w:r>
        <w:rPr>
          <w:sz w:val="28"/>
        </w:rPr>
        <w:t>щие целевую структуру капитала.</w:t>
      </w:r>
    </w:p>
    <w:p w:rsidR="00D238BA" w:rsidRDefault="00D238BA" w:rsidP="00D238BA">
      <w:pPr>
        <w:suppressAutoHyphens/>
        <w:spacing w:line="360" w:lineRule="auto"/>
        <w:ind w:firstLine="709"/>
        <w:jc w:val="both"/>
        <w:rPr>
          <w:bCs/>
          <w:sz w:val="28"/>
        </w:rPr>
      </w:pPr>
      <w:r w:rsidRPr="00ED3F79">
        <w:rPr>
          <w:b/>
          <w:sz w:val="28"/>
        </w:rPr>
        <w:t>Объект</w:t>
      </w:r>
      <w:r>
        <w:rPr>
          <w:sz w:val="28"/>
        </w:rPr>
        <w:t xml:space="preserve"> </w:t>
      </w:r>
      <w:r w:rsidRPr="0024211E">
        <w:rPr>
          <w:b/>
          <w:sz w:val="28"/>
        </w:rPr>
        <w:t xml:space="preserve">работы </w:t>
      </w:r>
      <w:r>
        <w:rPr>
          <w:bCs/>
          <w:sz w:val="28"/>
        </w:rPr>
        <w:t>- целевая структура</w:t>
      </w:r>
      <w:r w:rsidRPr="004317F1">
        <w:rPr>
          <w:bCs/>
          <w:sz w:val="28"/>
        </w:rPr>
        <w:t xml:space="preserve"> капитала</w:t>
      </w:r>
      <w:r>
        <w:rPr>
          <w:bCs/>
          <w:sz w:val="28"/>
        </w:rPr>
        <w:t>.</w:t>
      </w:r>
    </w:p>
    <w:p w:rsidR="00E33A5F" w:rsidRPr="00E33A5F" w:rsidRDefault="00D238BA" w:rsidP="0085576B">
      <w:pPr>
        <w:suppressAutoHyphens/>
        <w:spacing w:line="360" w:lineRule="auto"/>
        <w:contextualSpacing/>
        <w:jc w:val="both"/>
        <w:rPr>
          <w:b/>
          <w:color w:val="000000"/>
          <w:sz w:val="28"/>
          <w:szCs w:val="28"/>
          <w:shd w:val="clear" w:color="auto" w:fill="FFFFDD"/>
        </w:rPr>
      </w:pPr>
      <w:r w:rsidRPr="00C5143E">
        <w:rPr>
          <w:b/>
          <w:bCs/>
          <w:sz w:val="28"/>
        </w:rPr>
        <w:t>Предмет</w:t>
      </w:r>
      <w:r w:rsidR="00C5143E">
        <w:rPr>
          <w:b/>
          <w:bCs/>
          <w:sz w:val="28"/>
        </w:rPr>
        <w:t xml:space="preserve"> – </w:t>
      </w:r>
      <w:r w:rsidR="00C5143E">
        <w:rPr>
          <w:bCs/>
          <w:sz w:val="28"/>
        </w:rPr>
        <w:t>процесс формирования структуры капитала</w:t>
      </w:r>
      <w:r w:rsidR="00C5143E">
        <w:rPr>
          <w:b/>
          <w:color w:val="000000"/>
          <w:sz w:val="28"/>
          <w:szCs w:val="28"/>
          <w:shd w:val="clear" w:color="auto" w:fill="FFFFDD"/>
        </w:rPr>
        <w:t xml:space="preserve">. </w:t>
      </w:r>
    </w:p>
    <w:p w:rsidR="004F0FBE" w:rsidRDefault="00E33A5F" w:rsidP="005B75BB">
      <w:pPr>
        <w:suppressAutoHyphens/>
        <w:spacing w:line="360" w:lineRule="auto"/>
        <w:ind w:firstLine="709"/>
        <w:jc w:val="both"/>
        <w:rPr>
          <w:bCs/>
          <w:sz w:val="28"/>
        </w:rPr>
      </w:pPr>
      <w:r>
        <w:rPr>
          <w:bCs/>
          <w:sz w:val="28"/>
        </w:rPr>
        <w:t xml:space="preserve">При написании работы был использован широкий круг учебной литературы по таким дисциплинам, как финансовый менеджмент, финансовый анализ, экономический анализ предприятия. Основные методологические аспекты, которые послужили базой работы, изложены авторами </w:t>
      </w:r>
      <w:r w:rsidR="0085576B">
        <w:rPr>
          <w:bCs/>
          <w:sz w:val="28"/>
        </w:rPr>
        <w:t>Бланк И. А., Савицкая В. Г., Стоянова Е. С., Ковалев А. И. и т.д. Источники, под редакцией перечисленных авторов, содержат множество аналитических исследований, в данном случае вполне целесообразно их применение.</w:t>
      </w:r>
    </w:p>
    <w:p w:rsidR="0085576B" w:rsidRPr="00E33A5F" w:rsidRDefault="0085576B" w:rsidP="005B75BB">
      <w:pPr>
        <w:suppressAutoHyphens/>
        <w:spacing w:line="360" w:lineRule="auto"/>
        <w:ind w:firstLine="709"/>
        <w:jc w:val="both"/>
        <w:rPr>
          <w:bCs/>
          <w:sz w:val="28"/>
        </w:rPr>
      </w:pPr>
    </w:p>
    <w:p w:rsidR="00A77B02" w:rsidRPr="00A77B02" w:rsidRDefault="00A77B02" w:rsidP="00A77B02">
      <w:pPr>
        <w:pStyle w:val="a4"/>
        <w:numPr>
          <w:ilvl w:val="0"/>
          <w:numId w:val="8"/>
        </w:numPr>
        <w:spacing w:line="360" w:lineRule="auto"/>
        <w:jc w:val="both"/>
        <w:rPr>
          <w:rFonts w:ascii="Times New Roman" w:hAnsi="Times New Roman"/>
          <w:b/>
          <w:sz w:val="28"/>
          <w:szCs w:val="28"/>
        </w:rPr>
      </w:pPr>
      <w:r w:rsidRPr="00A77B02">
        <w:rPr>
          <w:rFonts w:ascii="Times New Roman" w:hAnsi="Times New Roman"/>
          <w:b/>
          <w:sz w:val="28"/>
          <w:szCs w:val="28"/>
        </w:rPr>
        <w:lastRenderedPageBreak/>
        <w:t>Целевая структура капитала</w:t>
      </w:r>
    </w:p>
    <w:p w:rsidR="00A77B02" w:rsidRPr="004F7C54" w:rsidRDefault="00A974DA" w:rsidP="004F7C54">
      <w:pPr>
        <w:pStyle w:val="a4"/>
        <w:numPr>
          <w:ilvl w:val="1"/>
          <w:numId w:val="8"/>
        </w:numPr>
        <w:spacing w:line="360" w:lineRule="auto"/>
        <w:ind w:left="993" w:hanging="567"/>
        <w:jc w:val="both"/>
        <w:rPr>
          <w:rFonts w:ascii="Times New Roman" w:hAnsi="Times New Roman"/>
          <w:b/>
          <w:sz w:val="28"/>
          <w:szCs w:val="28"/>
        </w:rPr>
      </w:pPr>
      <w:r w:rsidRPr="00A77B02">
        <w:rPr>
          <w:rFonts w:ascii="Times New Roman" w:hAnsi="Times New Roman"/>
          <w:b/>
          <w:sz w:val="28"/>
          <w:szCs w:val="28"/>
        </w:rPr>
        <w:t>Понятие целевой структуры капитала и методы ее определения.</w:t>
      </w:r>
    </w:p>
    <w:p w:rsidR="00A974DA" w:rsidRPr="000121FB" w:rsidRDefault="00A974DA" w:rsidP="00A974DA">
      <w:pPr>
        <w:spacing w:line="360" w:lineRule="auto"/>
        <w:jc w:val="both"/>
        <w:rPr>
          <w:sz w:val="28"/>
          <w:szCs w:val="28"/>
        </w:rPr>
      </w:pPr>
      <w:r>
        <w:rPr>
          <w:sz w:val="28"/>
          <w:szCs w:val="28"/>
        </w:rPr>
        <w:tab/>
      </w:r>
      <w:r w:rsidRPr="000121FB">
        <w:rPr>
          <w:sz w:val="28"/>
          <w:szCs w:val="28"/>
        </w:rPr>
        <w:t xml:space="preserve">Капитал </w:t>
      </w:r>
      <w:r>
        <w:rPr>
          <w:sz w:val="28"/>
          <w:szCs w:val="28"/>
        </w:rPr>
        <w:t>–</w:t>
      </w:r>
      <w:r w:rsidRPr="000121FB">
        <w:rPr>
          <w:sz w:val="28"/>
          <w:szCs w:val="28"/>
        </w:rPr>
        <w:t xml:space="preserve"> это средства, которыми располагает субъект хозяйствования для осуществления свей деятельности с целью получения прибыли.</w:t>
      </w:r>
    </w:p>
    <w:p w:rsidR="00A974DA" w:rsidRPr="000121FB" w:rsidRDefault="00A974DA" w:rsidP="00A974DA">
      <w:pPr>
        <w:spacing w:line="360" w:lineRule="auto"/>
        <w:jc w:val="both"/>
        <w:rPr>
          <w:sz w:val="28"/>
          <w:szCs w:val="28"/>
        </w:rPr>
      </w:pPr>
      <w:r>
        <w:rPr>
          <w:sz w:val="28"/>
          <w:szCs w:val="28"/>
        </w:rPr>
        <w:tab/>
      </w:r>
      <w:r w:rsidRPr="000121FB">
        <w:rPr>
          <w:sz w:val="28"/>
          <w:szCs w:val="28"/>
        </w:rPr>
        <w:t>Капи</w:t>
      </w:r>
      <w:r>
        <w:rPr>
          <w:sz w:val="28"/>
          <w:szCs w:val="28"/>
        </w:rPr>
        <w:t>тал –</w:t>
      </w:r>
      <w:r w:rsidRPr="000121FB">
        <w:rPr>
          <w:sz w:val="28"/>
          <w:szCs w:val="28"/>
        </w:rPr>
        <w:t xml:space="preserve"> одна из фундаментальных экономических категорий, сущность которой научная мысль выясняет на пр</w:t>
      </w:r>
      <w:r>
        <w:rPr>
          <w:sz w:val="28"/>
          <w:szCs w:val="28"/>
        </w:rPr>
        <w:t>отяжении ряда столетий. Термин «капитал»</w:t>
      </w:r>
      <w:r w:rsidRPr="000121FB">
        <w:rPr>
          <w:sz w:val="28"/>
          <w:szCs w:val="28"/>
        </w:rPr>
        <w:t xml:space="preserve"> происходит от латинского "саpitalis", что означает основной, главный. В первоначальных работах экономистов капитал рассматривался как основное богатство, основное имущество. По мере развития экономической мысли это первоначальное абстрактное и обобщенное понятие капитала наполнялось конкретным содержанием, соответствующим господствующей парадигме экономического анализа развития общества.</w:t>
      </w:r>
    </w:p>
    <w:p w:rsidR="00A974DA" w:rsidRPr="000121FB" w:rsidRDefault="00A974DA" w:rsidP="00A974DA">
      <w:pPr>
        <w:spacing w:line="360" w:lineRule="auto"/>
        <w:jc w:val="both"/>
        <w:rPr>
          <w:sz w:val="28"/>
          <w:szCs w:val="28"/>
        </w:rPr>
      </w:pPr>
      <w:r>
        <w:rPr>
          <w:sz w:val="28"/>
          <w:szCs w:val="28"/>
        </w:rPr>
        <w:tab/>
      </w:r>
      <w:r w:rsidRPr="000121FB">
        <w:rPr>
          <w:sz w:val="28"/>
          <w:szCs w:val="28"/>
        </w:rPr>
        <w:t>В процессе хозяйственной деятельности происходит постоянный оборот капитала: последовательно он меняет денежную форму на материальную, которая в свою очередь изменяется, принимая различные формы продукции, товара и другие, в соответствии с условиями производственно-коммерческой деятельности организации, и, наконец, капитал вновь превращается в денежные средства, готовые начать новый кругооборот.</w:t>
      </w:r>
    </w:p>
    <w:p w:rsidR="00A974DA" w:rsidRPr="000121FB" w:rsidRDefault="00A974DA" w:rsidP="00A974DA">
      <w:pPr>
        <w:spacing w:line="360" w:lineRule="auto"/>
        <w:jc w:val="both"/>
        <w:rPr>
          <w:sz w:val="28"/>
          <w:szCs w:val="28"/>
        </w:rPr>
      </w:pPr>
      <w:r>
        <w:rPr>
          <w:sz w:val="28"/>
          <w:szCs w:val="28"/>
        </w:rPr>
        <w:tab/>
      </w:r>
      <w:r w:rsidRPr="000121FB">
        <w:rPr>
          <w:sz w:val="28"/>
          <w:szCs w:val="28"/>
        </w:rPr>
        <w:t>В российской практике капитал предприятия часто разделяют на капитал активный и пассивный. С методологической точки зрения это неверно. Такой подход является причиной недооценки места и роли капитала в бизнесе и приводит к поверхностному рассмотрению источников формирования капитала.</w:t>
      </w:r>
    </w:p>
    <w:p w:rsidR="00A974DA" w:rsidRPr="000121FB" w:rsidRDefault="00A974DA" w:rsidP="00A974DA">
      <w:pPr>
        <w:spacing w:line="360" w:lineRule="auto"/>
        <w:jc w:val="both"/>
        <w:rPr>
          <w:sz w:val="28"/>
          <w:szCs w:val="28"/>
        </w:rPr>
      </w:pPr>
      <w:r>
        <w:rPr>
          <w:sz w:val="28"/>
          <w:szCs w:val="28"/>
        </w:rPr>
        <w:tab/>
      </w:r>
      <w:r w:rsidRPr="000121FB">
        <w:rPr>
          <w:sz w:val="28"/>
          <w:szCs w:val="28"/>
        </w:rPr>
        <w:t>Капитал не может быть пассивным, так как является стоимостью, приносящей прибавочную стоимость, находящуюся в движении, в постоянном обороте</w:t>
      </w:r>
      <w:r w:rsidR="00EA5327">
        <w:rPr>
          <w:sz w:val="28"/>
          <w:szCs w:val="28"/>
        </w:rPr>
        <w:t xml:space="preserve"> [8 с</w:t>
      </w:r>
      <w:r w:rsidR="00B41BE1">
        <w:rPr>
          <w:sz w:val="28"/>
          <w:szCs w:val="28"/>
        </w:rPr>
        <w:t>тр.</w:t>
      </w:r>
      <w:r w:rsidR="00EA5327">
        <w:rPr>
          <w:sz w:val="28"/>
          <w:szCs w:val="28"/>
        </w:rPr>
        <w:t xml:space="preserve"> 69</w:t>
      </w:r>
      <w:r w:rsidRPr="009423E6">
        <w:rPr>
          <w:sz w:val="28"/>
          <w:szCs w:val="28"/>
        </w:rPr>
        <w:t>]</w:t>
      </w:r>
      <w:r w:rsidRPr="000121FB">
        <w:rPr>
          <w:sz w:val="28"/>
          <w:szCs w:val="28"/>
        </w:rPr>
        <w:t>.</w:t>
      </w:r>
    </w:p>
    <w:p w:rsidR="00A974DA" w:rsidRPr="000121FB" w:rsidRDefault="00A974DA" w:rsidP="00A974DA">
      <w:pPr>
        <w:spacing w:line="360" w:lineRule="auto"/>
        <w:jc w:val="both"/>
        <w:rPr>
          <w:sz w:val="28"/>
          <w:szCs w:val="28"/>
        </w:rPr>
      </w:pPr>
      <w:r>
        <w:rPr>
          <w:sz w:val="28"/>
          <w:szCs w:val="28"/>
        </w:rPr>
        <w:lastRenderedPageBreak/>
        <w:tab/>
      </w:r>
      <w:r w:rsidRPr="000121FB">
        <w:rPr>
          <w:sz w:val="28"/>
          <w:szCs w:val="28"/>
        </w:rPr>
        <w:t>Поэтому более обоснованно здесь применять понятия источников формирования капитала и функционирующего капитала.</w:t>
      </w:r>
    </w:p>
    <w:p w:rsidR="00A974DA" w:rsidRPr="004317F1" w:rsidRDefault="00A974DA" w:rsidP="00A974DA">
      <w:pPr>
        <w:suppressAutoHyphens/>
        <w:spacing w:line="360" w:lineRule="auto"/>
        <w:ind w:firstLine="709"/>
        <w:jc w:val="both"/>
        <w:rPr>
          <w:sz w:val="28"/>
        </w:rPr>
      </w:pPr>
      <w:r w:rsidRPr="004317F1">
        <w:rPr>
          <w:sz w:val="28"/>
        </w:rPr>
        <w:t>Хотелось бы отметить, что универсальных критериев формирования оптимальной структуры капитала нет. Подход к каждой компании должен быть индивидуальным и учитывать как отраслевую специфику бизнеса, так и стадию развития предприятия. То, что характерно для структуры капитала компании, специализирующейся, например, на управлении недвижимостью, не совсем уместно для фирмы из сферы торговли или услуг. У этих компаний разные потребности в собственных оборотных средствах и разная фондоемкость. Следует учитывать и такой фактор, как публичность: непубличные компании с узким кругом учредителей (акционеров) более мобильны в принятии решений об использовании прибыли, что позволяет им достаточно легко варьировать и величину, и структуру капитала.</w:t>
      </w:r>
    </w:p>
    <w:p w:rsidR="00A974DA" w:rsidRDefault="00A974DA" w:rsidP="00A974DA">
      <w:pPr>
        <w:suppressAutoHyphens/>
        <w:spacing w:line="360" w:lineRule="auto"/>
        <w:ind w:firstLine="709"/>
        <w:jc w:val="both"/>
        <w:rPr>
          <w:sz w:val="28"/>
        </w:rPr>
      </w:pPr>
      <w:r w:rsidRPr="004317F1">
        <w:rPr>
          <w:sz w:val="28"/>
        </w:rPr>
        <w:t>Структура капитала отражает соотношение заемного и собственного капиталов, привлеченных для финансирования долгосрочного развития компании. От того, насколько структура оптимизирована, зависит успешность реализации финансовой стратегии компании в целом. В свою очередь оптимальное соотношение заемного и собственного капиталов зависит от их стоимости.</w:t>
      </w:r>
    </w:p>
    <w:p w:rsidR="00A974DA" w:rsidRPr="000121FB" w:rsidRDefault="00A974DA" w:rsidP="00A974DA">
      <w:pPr>
        <w:spacing w:line="360" w:lineRule="auto"/>
        <w:jc w:val="both"/>
        <w:rPr>
          <w:sz w:val="28"/>
          <w:szCs w:val="28"/>
        </w:rPr>
      </w:pPr>
      <w:r>
        <w:rPr>
          <w:sz w:val="28"/>
          <w:szCs w:val="28"/>
        </w:rPr>
        <w:t xml:space="preserve">          </w:t>
      </w:r>
      <w:r w:rsidRPr="000121FB">
        <w:rPr>
          <w:sz w:val="28"/>
          <w:szCs w:val="28"/>
        </w:rPr>
        <w:t>Собственный капитал (СК) организации как юридического лица в общем виде определяется стоимостью имущества, принадлежащего организации</w:t>
      </w:r>
      <w:r w:rsidR="00B41BE1">
        <w:rPr>
          <w:sz w:val="28"/>
          <w:szCs w:val="28"/>
        </w:rPr>
        <w:t xml:space="preserve"> [1 стр. 75</w:t>
      </w:r>
      <w:r w:rsidRPr="009423E6">
        <w:rPr>
          <w:sz w:val="28"/>
          <w:szCs w:val="28"/>
        </w:rPr>
        <w:t>]</w:t>
      </w:r>
      <w:r w:rsidRPr="000121FB">
        <w:rPr>
          <w:sz w:val="28"/>
          <w:szCs w:val="28"/>
        </w:rPr>
        <w:t>. Это так называемые чистые активы организации. Они определяются как разность между стоимостью имущества (активным капиталом) и заемным капиталом. Конечно, собственный капитал имеет сложное строение. Его состав зависит от организационно-правовой формы хозяйствующего субъекта.</w:t>
      </w:r>
    </w:p>
    <w:p w:rsidR="00A974DA" w:rsidRPr="004317F1" w:rsidRDefault="00A974DA" w:rsidP="00A974DA">
      <w:pPr>
        <w:suppressAutoHyphens/>
        <w:spacing w:line="360" w:lineRule="auto"/>
        <w:ind w:firstLine="709"/>
        <w:jc w:val="both"/>
        <w:rPr>
          <w:sz w:val="28"/>
        </w:rPr>
      </w:pPr>
      <w:r w:rsidRPr="000121FB">
        <w:rPr>
          <w:sz w:val="28"/>
          <w:szCs w:val="28"/>
        </w:rPr>
        <w:t>Собственный капитал состоит из уставного, добавочного и резервного капитала, нераспределенной прибыли и целевых (специальных) фондов</w:t>
      </w:r>
    </w:p>
    <w:p w:rsidR="00A974DA" w:rsidRDefault="00A974DA" w:rsidP="00A974DA">
      <w:pPr>
        <w:suppressAutoHyphens/>
        <w:spacing w:line="360" w:lineRule="auto"/>
        <w:ind w:firstLine="709"/>
        <w:jc w:val="both"/>
        <w:rPr>
          <w:sz w:val="28"/>
        </w:rPr>
      </w:pPr>
      <w:r w:rsidRPr="004317F1">
        <w:rPr>
          <w:sz w:val="28"/>
        </w:rPr>
        <w:t xml:space="preserve">В российской деловой среде распространено заблуждение, согласно которому собственный капитал считается бесплатным. При этом забывается </w:t>
      </w:r>
      <w:r w:rsidRPr="004317F1">
        <w:rPr>
          <w:sz w:val="28"/>
        </w:rPr>
        <w:lastRenderedPageBreak/>
        <w:t>очевидный факт: платой за собственный капитал являются дивиденды, и практически всегда это делает финансирование за счет собственных средств самым дорогим. К примеру, если у собственника бизнеса есть возможность получать дивиденды, скажем, на уровне 40%, стоимость собственного капитала становится более высокой, чем стоимость привлечения кредитов.</w:t>
      </w:r>
    </w:p>
    <w:p w:rsidR="00A974DA" w:rsidRPr="004317F1" w:rsidRDefault="00A974DA" w:rsidP="00A974DA">
      <w:pPr>
        <w:suppressAutoHyphens/>
        <w:spacing w:line="360" w:lineRule="auto"/>
        <w:ind w:firstLine="709"/>
        <w:jc w:val="both"/>
        <w:rPr>
          <w:sz w:val="28"/>
        </w:rPr>
      </w:pPr>
      <w:r w:rsidRPr="004317F1">
        <w:rPr>
          <w:sz w:val="28"/>
        </w:rPr>
        <w:t>Как показывает мировая практика, развитие только за счет собственных ресурсов (то есть путем реинвестирования прибыли в компанию) уменьшает некоторые финансовые риски в бизнесе, но при этом сильно снижает скорость приращения размера бизнеса, прежде всего выручки. Напротив, привлечение дополнительного заемного капитала при правильной финансовой стратегии и качественном финансовом менеджменте может резко увеличить доходы владельцев компании на их вложенный капитал. Причина в том, что увеличение финансовых ресурсов при грамотном управлении приводит к пропорциональному увеличению объема продаж и зачастую чистой прибыли. Особенно это актуально для малых и средних компаний.</w:t>
      </w:r>
    </w:p>
    <w:p w:rsidR="00A974DA" w:rsidRPr="00A974DA" w:rsidRDefault="00A974DA" w:rsidP="00A974DA">
      <w:pPr>
        <w:suppressAutoHyphens/>
        <w:spacing w:line="360" w:lineRule="auto"/>
        <w:ind w:firstLine="709"/>
        <w:jc w:val="both"/>
        <w:rPr>
          <w:sz w:val="28"/>
        </w:rPr>
      </w:pPr>
      <w:r w:rsidRPr="004317F1">
        <w:rPr>
          <w:sz w:val="28"/>
        </w:rPr>
        <w:t>Однако перегруженная заемными средствами структура капитала предъявляет чрезмерно высокие требования к его доходности, поскольку повышается вероятность неплатежей и растут риски для инвестора. Кроме того, клиенты и поставщики компании, заметив высокую долю заемных средств, могут начать искать более надежных партнеров, что приведет к падению выручки. С другой стороны, слишком низкая доля заемного капитала означает недоиспользование потенциально более дешевого, чем собственный капитал, источника финансирования. Такая структура приводит к более высоким затратам на капитал и завышенным требованиям к доходности будущих инвестиций. Оптимальная структура капитала представляет собой такое отношение собственных и заемных источников, при котором обеспечивается оптимальное соотношение между уровнями …, т.е. максимизируется рыночная стоимость предприятия. При оптимизации капитала необхо</w:t>
      </w:r>
      <w:r>
        <w:rPr>
          <w:sz w:val="28"/>
        </w:rPr>
        <w:t>димо учитывать каждую его часть</w:t>
      </w:r>
      <w:r w:rsidRPr="006745B8">
        <w:rPr>
          <w:sz w:val="28"/>
        </w:rPr>
        <w:t xml:space="preserve"> </w:t>
      </w:r>
      <w:r w:rsidRPr="003C7820">
        <w:rPr>
          <w:sz w:val="28"/>
        </w:rPr>
        <w:t>[</w:t>
      </w:r>
      <w:r w:rsidR="00B41BE1">
        <w:rPr>
          <w:sz w:val="28"/>
        </w:rPr>
        <w:t>15</w:t>
      </w:r>
      <w:r w:rsidRPr="003C7820">
        <w:rPr>
          <w:sz w:val="28"/>
        </w:rPr>
        <w:t>,</w:t>
      </w:r>
      <w:r>
        <w:rPr>
          <w:sz w:val="28"/>
          <w:lang w:val="en-US"/>
        </w:rPr>
        <w:t>c</w:t>
      </w:r>
      <w:r w:rsidRPr="003C7820">
        <w:rPr>
          <w:sz w:val="28"/>
        </w:rPr>
        <w:t>.574].</w:t>
      </w:r>
    </w:p>
    <w:p w:rsidR="00A974DA" w:rsidRPr="000121FB" w:rsidRDefault="00A974DA" w:rsidP="00A974DA">
      <w:pPr>
        <w:spacing w:line="360" w:lineRule="auto"/>
        <w:jc w:val="both"/>
        <w:rPr>
          <w:sz w:val="28"/>
          <w:szCs w:val="28"/>
        </w:rPr>
      </w:pPr>
      <w:r>
        <w:rPr>
          <w:sz w:val="28"/>
          <w:szCs w:val="28"/>
        </w:rPr>
        <w:lastRenderedPageBreak/>
        <w:t xml:space="preserve">          </w:t>
      </w:r>
      <w:r w:rsidRPr="000121FB">
        <w:rPr>
          <w:sz w:val="28"/>
          <w:szCs w:val="28"/>
        </w:rPr>
        <w:t>Уставный капитал представляет собой совокупность вкладов (рассчитываемых в денежном выражении) акционеров в имущество при создании предприятия для обеспечения его деятельности в размерах, определенных учредительными документами. В силу своей устойчивости уставный капитал покрывает, как правило, наиболее неликвидные активы, такие, как аренда земли, стоимость зданий, сооружений, оборудования.</w:t>
      </w:r>
    </w:p>
    <w:p w:rsidR="00A974DA" w:rsidRPr="000121FB" w:rsidRDefault="00A974DA" w:rsidP="00A974DA">
      <w:pPr>
        <w:spacing w:line="360" w:lineRule="auto"/>
        <w:jc w:val="both"/>
        <w:rPr>
          <w:sz w:val="28"/>
          <w:szCs w:val="28"/>
        </w:rPr>
      </w:pPr>
      <w:r>
        <w:rPr>
          <w:sz w:val="28"/>
          <w:szCs w:val="28"/>
        </w:rPr>
        <w:tab/>
      </w:r>
      <w:r w:rsidRPr="000121FB">
        <w:rPr>
          <w:sz w:val="28"/>
          <w:szCs w:val="28"/>
        </w:rPr>
        <w:t>Особое место в реализации гарантии защиты кредиторов занимает резервный капитал, главная задача которого состоит в покрытии возможных убытков и снижении риска кредиторов в случае ухудшения экономической конъюнктуры. Резервный капитал формируется в соответствии с установленным законом порядком и имеет строго целевое назначение</w:t>
      </w:r>
      <w:r w:rsidR="00EA4C2C">
        <w:rPr>
          <w:sz w:val="28"/>
          <w:szCs w:val="28"/>
        </w:rPr>
        <w:t xml:space="preserve"> [</w:t>
      </w:r>
      <w:r w:rsidRPr="009423E6">
        <w:rPr>
          <w:sz w:val="28"/>
          <w:szCs w:val="28"/>
        </w:rPr>
        <w:t>7</w:t>
      </w:r>
      <w:r w:rsidR="00EA4C2C">
        <w:rPr>
          <w:sz w:val="28"/>
          <w:szCs w:val="28"/>
        </w:rPr>
        <w:t xml:space="preserve"> стр. 154</w:t>
      </w:r>
      <w:r w:rsidRPr="009423E6">
        <w:rPr>
          <w:sz w:val="28"/>
          <w:szCs w:val="28"/>
        </w:rPr>
        <w:t>]</w:t>
      </w:r>
      <w:r w:rsidRPr="000121FB">
        <w:rPr>
          <w:sz w:val="28"/>
          <w:szCs w:val="28"/>
        </w:rPr>
        <w:t>. В условиях рыночной экономики он выступает в качестве страхового фонда, создаваемого для возмещения убытков и защиты интересов третьих лиц в случае недостаточности прибыли у предприятия до того, как будет уменьшен уставный капитал.</w:t>
      </w:r>
    </w:p>
    <w:p w:rsidR="00A974DA" w:rsidRPr="000121FB" w:rsidRDefault="00A974DA" w:rsidP="00A974DA">
      <w:pPr>
        <w:spacing w:line="360" w:lineRule="auto"/>
        <w:jc w:val="both"/>
        <w:rPr>
          <w:sz w:val="28"/>
          <w:szCs w:val="28"/>
        </w:rPr>
      </w:pPr>
      <w:r>
        <w:rPr>
          <w:sz w:val="28"/>
          <w:szCs w:val="28"/>
        </w:rPr>
        <w:tab/>
      </w:r>
      <w:r w:rsidRPr="000121FB">
        <w:rPr>
          <w:sz w:val="28"/>
          <w:szCs w:val="28"/>
        </w:rPr>
        <w:t xml:space="preserve">Следующий </w:t>
      </w:r>
      <w:r>
        <w:rPr>
          <w:sz w:val="28"/>
          <w:szCs w:val="28"/>
        </w:rPr>
        <w:t>элемент собственного капитала –</w:t>
      </w:r>
      <w:r w:rsidRPr="000121FB">
        <w:rPr>
          <w:sz w:val="28"/>
          <w:szCs w:val="28"/>
        </w:rPr>
        <w:t xml:space="preserve"> добавочный капитал, который показывает прирост стоимости имущества в результате переоценок основных средств и незавершенного строительства организации, производимых по решению правительства, полученные денежные средства и имущество в сумме превышения их величины над стоимостью переданных за них акций и другое. Добавочный капитал может быть использован на увеличение уставного капитала, погашение балансового убытка за отчетный год, а также распределен между учредителями предприятия и на другие цели</w:t>
      </w:r>
      <w:r w:rsidR="002A1BC4">
        <w:rPr>
          <w:sz w:val="28"/>
          <w:szCs w:val="28"/>
        </w:rPr>
        <w:t xml:space="preserve"> [13 стр. 92</w:t>
      </w:r>
      <w:r w:rsidRPr="009423E6">
        <w:rPr>
          <w:sz w:val="28"/>
          <w:szCs w:val="28"/>
        </w:rPr>
        <w:t>]</w:t>
      </w:r>
      <w:r w:rsidRPr="000121FB">
        <w:rPr>
          <w:sz w:val="28"/>
          <w:szCs w:val="28"/>
        </w:rPr>
        <w:t>. При этом порядок использования добавочного капитала определяется собственниками, как правило, в соответствии с учредительными документами при рассмотрении результатов отчетного года.</w:t>
      </w:r>
    </w:p>
    <w:p w:rsidR="00A974DA" w:rsidRPr="000121FB" w:rsidRDefault="00A974DA" w:rsidP="00A974DA">
      <w:pPr>
        <w:spacing w:line="360" w:lineRule="auto"/>
        <w:jc w:val="both"/>
        <w:rPr>
          <w:sz w:val="28"/>
          <w:szCs w:val="28"/>
        </w:rPr>
      </w:pPr>
      <w:r>
        <w:rPr>
          <w:sz w:val="28"/>
          <w:szCs w:val="28"/>
        </w:rPr>
        <w:tab/>
      </w:r>
      <w:r w:rsidRPr="000121FB">
        <w:rPr>
          <w:sz w:val="28"/>
          <w:szCs w:val="28"/>
        </w:rPr>
        <w:t xml:space="preserve">В хозяйствующих субъектах возникает еще один вид собственного капитала </w:t>
      </w:r>
      <w:r>
        <w:rPr>
          <w:sz w:val="28"/>
          <w:szCs w:val="28"/>
        </w:rPr>
        <w:t>–</w:t>
      </w:r>
      <w:r w:rsidRPr="000121FB">
        <w:rPr>
          <w:sz w:val="28"/>
          <w:szCs w:val="28"/>
        </w:rPr>
        <w:t xml:space="preserve"> нераспределенная прибыль. Нераспределенная прибыль - чистая прибыль (или ее часть), не распределенная в виде дивидендов между акционерами (учредителями) и не использованная на другие цели</w:t>
      </w:r>
      <w:r w:rsidRPr="009423E6">
        <w:rPr>
          <w:sz w:val="28"/>
          <w:szCs w:val="28"/>
        </w:rPr>
        <w:t xml:space="preserve"> [</w:t>
      </w:r>
      <w:r w:rsidR="002A1BC4">
        <w:rPr>
          <w:sz w:val="28"/>
          <w:szCs w:val="28"/>
        </w:rPr>
        <w:t>1</w:t>
      </w:r>
      <w:r w:rsidRPr="003139AC">
        <w:rPr>
          <w:sz w:val="28"/>
          <w:szCs w:val="28"/>
        </w:rPr>
        <w:t>4</w:t>
      </w:r>
      <w:r w:rsidR="002A1BC4">
        <w:rPr>
          <w:sz w:val="28"/>
          <w:szCs w:val="28"/>
        </w:rPr>
        <w:t xml:space="preserve"> стр. </w:t>
      </w:r>
      <w:r w:rsidR="002A1BC4">
        <w:rPr>
          <w:sz w:val="28"/>
          <w:szCs w:val="28"/>
        </w:rPr>
        <w:lastRenderedPageBreak/>
        <w:t>113</w:t>
      </w:r>
      <w:r w:rsidRPr="009423E6">
        <w:rPr>
          <w:sz w:val="28"/>
          <w:szCs w:val="28"/>
        </w:rPr>
        <w:t>]</w:t>
      </w:r>
      <w:r w:rsidRPr="000121FB">
        <w:rPr>
          <w:sz w:val="28"/>
          <w:szCs w:val="28"/>
        </w:rPr>
        <w:t>. Обычно эти средства используются на накопление имущества хозяйствующего субъекта или пополнение его оборотных средств в виде свободных денежных сумм, то есть в любой момент готовых к новому обороту. Нераспределенная прибыль может из года в год увеличиваться, представляя рост собственного капитала на основе внутреннего накопления. В растущих, развивающихся акционерных обществах нераспределенная прибыль с годами занимает ведущее место среди составляющих собственного капитала. Ее сумма зачастую в несколько раз превышает размер уставного капитала.</w:t>
      </w:r>
    </w:p>
    <w:p w:rsidR="00A974DA" w:rsidRDefault="00A974DA" w:rsidP="00A974DA">
      <w:pPr>
        <w:spacing w:line="360" w:lineRule="auto"/>
        <w:jc w:val="both"/>
        <w:rPr>
          <w:sz w:val="28"/>
          <w:szCs w:val="28"/>
        </w:rPr>
      </w:pPr>
      <w:r>
        <w:rPr>
          <w:sz w:val="28"/>
          <w:szCs w:val="28"/>
        </w:rPr>
        <w:tab/>
      </w:r>
      <w:r w:rsidRPr="000121FB">
        <w:rPr>
          <w:sz w:val="28"/>
          <w:szCs w:val="28"/>
        </w:rPr>
        <w:t>Целевые (специальные) фонды создаются за счет чистой прибыли хозяйствующего субъекта и должны служить для определенных целей в соответствии с уставом или решением акционеров и собственников</w:t>
      </w:r>
      <w:r w:rsidRPr="003139AC">
        <w:rPr>
          <w:sz w:val="28"/>
          <w:szCs w:val="28"/>
        </w:rPr>
        <w:t xml:space="preserve"> [</w:t>
      </w:r>
      <w:r w:rsidR="002A1BC4">
        <w:rPr>
          <w:sz w:val="28"/>
          <w:szCs w:val="28"/>
        </w:rPr>
        <w:t>4 стр. 186</w:t>
      </w:r>
      <w:r w:rsidRPr="003139AC">
        <w:rPr>
          <w:sz w:val="28"/>
          <w:szCs w:val="28"/>
        </w:rPr>
        <w:t>]</w:t>
      </w:r>
      <w:r w:rsidRPr="000121FB">
        <w:rPr>
          <w:sz w:val="28"/>
          <w:szCs w:val="28"/>
        </w:rPr>
        <w:t>. Эти фонды являются разновидностью нераспределенной прибыли. Иначе говоря, это нераспределенная прибыль, имеющая строго целевое назначение.</w:t>
      </w:r>
      <w:r w:rsidR="00C43AB8">
        <w:rPr>
          <w:sz w:val="28"/>
          <w:szCs w:val="28"/>
        </w:rPr>
        <w:t xml:space="preserve"> </w:t>
      </w:r>
    </w:p>
    <w:p w:rsidR="00C43AB8" w:rsidRDefault="00C43AB8" w:rsidP="00A974DA">
      <w:pPr>
        <w:spacing w:line="360" w:lineRule="auto"/>
        <w:jc w:val="both"/>
        <w:rPr>
          <w:sz w:val="28"/>
          <w:szCs w:val="28"/>
        </w:rPr>
      </w:pPr>
    </w:p>
    <w:p w:rsidR="00C43AB8" w:rsidRPr="00994F55" w:rsidRDefault="00C43AB8" w:rsidP="00C43AB8">
      <w:pPr>
        <w:suppressAutoHyphens/>
        <w:spacing w:line="360" w:lineRule="auto"/>
        <w:rPr>
          <w:sz w:val="28"/>
          <w:szCs w:val="28"/>
        </w:rPr>
      </w:pPr>
      <w:r w:rsidRPr="00A77B02">
        <w:rPr>
          <w:b/>
          <w:sz w:val="28"/>
          <w:szCs w:val="28"/>
        </w:rPr>
        <w:t xml:space="preserve">                    1.2. Структура и принципы формирования капитала</w:t>
      </w:r>
    </w:p>
    <w:p w:rsidR="00C43AB8" w:rsidRPr="00E93DB7" w:rsidRDefault="00C43AB8" w:rsidP="00C43AB8">
      <w:pPr>
        <w:suppressAutoHyphens/>
        <w:spacing w:line="360" w:lineRule="auto"/>
        <w:ind w:firstLine="709"/>
        <w:jc w:val="both"/>
        <w:rPr>
          <w:sz w:val="28"/>
        </w:rPr>
      </w:pPr>
    </w:p>
    <w:p w:rsidR="00C43AB8" w:rsidRPr="004317F1" w:rsidRDefault="00C43AB8" w:rsidP="00C43AB8">
      <w:pPr>
        <w:suppressAutoHyphens/>
        <w:spacing w:line="360" w:lineRule="auto"/>
        <w:ind w:firstLine="709"/>
        <w:jc w:val="both"/>
        <w:rPr>
          <w:sz w:val="28"/>
        </w:rPr>
      </w:pPr>
      <w:r w:rsidRPr="004317F1">
        <w:rPr>
          <w:sz w:val="28"/>
        </w:rPr>
        <w:t>Основ</w:t>
      </w:r>
      <w:r>
        <w:rPr>
          <w:sz w:val="28"/>
        </w:rPr>
        <w:t>ной</w:t>
      </w:r>
      <w:r w:rsidRPr="004317F1">
        <w:rPr>
          <w:sz w:val="28"/>
        </w:rPr>
        <w:t xml:space="preserve"> целью формирования капитала является удовлетворение потребности в приобретении необходимых активов и оптимизация его структуры для эффективного использования.</w:t>
      </w:r>
    </w:p>
    <w:p w:rsidR="00C43AB8" w:rsidRPr="004317F1" w:rsidRDefault="00C43AB8" w:rsidP="00C43AB8">
      <w:pPr>
        <w:suppressAutoHyphens/>
        <w:spacing w:line="360" w:lineRule="auto"/>
        <w:ind w:firstLine="709"/>
        <w:jc w:val="both"/>
        <w:rPr>
          <w:sz w:val="28"/>
        </w:rPr>
      </w:pPr>
      <w:r w:rsidRPr="004317F1">
        <w:rPr>
          <w:sz w:val="28"/>
        </w:rPr>
        <w:t>Принципы формирования капитала:</w:t>
      </w:r>
    </w:p>
    <w:p w:rsidR="00C43AB8" w:rsidRPr="004317F1" w:rsidRDefault="00C43AB8" w:rsidP="00C43AB8">
      <w:pPr>
        <w:suppressAutoHyphens/>
        <w:spacing w:line="360" w:lineRule="auto"/>
        <w:ind w:firstLine="709"/>
        <w:jc w:val="both"/>
        <w:rPr>
          <w:sz w:val="28"/>
        </w:rPr>
      </w:pPr>
      <w:r>
        <w:rPr>
          <w:sz w:val="28"/>
        </w:rPr>
        <w:t>1.</w:t>
      </w:r>
      <w:r w:rsidRPr="004317F1">
        <w:rPr>
          <w:sz w:val="28"/>
        </w:rPr>
        <w:t>Учет перспектив развития хозяйственной деятельности предприятия</w:t>
      </w:r>
      <w:r>
        <w:rPr>
          <w:sz w:val="28"/>
        </w:rPr>
        <w:t>.</w:t>
      </w:r>
    </w:p>
    <w:p w:rsidR="00C43AB8" w:rsidRPr="004317F1" w:rsidRDefault="00C43AB8" w:rsidP="00C43AB8">
      <w:pPr>
        <w:suppressAutoHyphens/>
        <w:spacing w:line="360" w:lineRule="auto"/>
        <w:ind w:firstLine="709"/>
        <w:jc w:val="both"/>
        <w:rPr>
          <w:sz w:val="28"/>
        </w:rPr>
      </w:pPr>
      <w:r>
        <w:rPr>
          <w:sz w:val="28"/>
        </w:rPr>
        <w:t>2.</w:t>
      </w:r>
      <w:r w:rsidRPr="004317F1">
        <w:rPr>
          <w:sz w:val="28"/>
        </w:rPr>
        <w:t>Обеспечение соответствия объема привлекаемого капитала и объема формируемых активов.</w:t>
      </w:r>
    </w:p>
    <w:p w:rsidR="00C43AB8" w:rsidRPr="004317F1" w:rsidRDefault="00C43AB8" w:rsidP="00C43AB8">
      <w:pPr>
        <w:suppressAutoHyphens/>
        <w:spacing w:line="360" w:lineRule="auto"/>
        <w:ind w:firstLine="709"/>
        <w:jc w:val="both"/>
        <w:rPr>
          <w:sz w:val="28"/>
        </w:rPr>
      </w:pPr>
      <w:r>
        <w:rPr>
          <w:sz w:val="28"/>
        </w:rPr>
        <w:t>3.</w:t>
      </w:r>
      <w:r w:rsidRPr="004317F1">
        <w:rPr>
          <w:sz w:val="28"/>
        </w:rPr>
        <w:t>Обеспечение оптимизированной структуры капитала с позиций эффективного его функционирования. Результаты деятельности предприятия сильно зависят от структуры используемого капитала.</w:t>
      </w:r>
    </w:p>
    <w:p w:rsidR="00C43AB8" w:rsidRPr="004317F1" w:rsidRDefault="00C43AB8" w:rsidP="00C43AB8">
      <w:pPr>
        <w:suppressAutoHyphens/>
        <w:spacing w:line="360" w:lineRule="auto"/>
        <w:ind w:firstLine="709"/>
        <w:jc w:val="both"/>
        <w:rPr>
          <w:sz w:val="28"/>
        </w:rPr>
      </w:pPr>
      <w:r w:rsidRPr="004317F1">
        <w:rPr>
          <w:sz w:val="28"/>
        </w:rPr>
        <w:t xml:space="preserve">Структура капитала – соотношение собственных и заемных финансовых средств, используемых в хозяйственной деятельности. Она </w:t>
      </w:r>
      <w:r w:rsidRPr="004317F1">
        <w:rPr>
          <w:sz w:val="28"/>
        </w:rPr>
        <w:lastRenderedPageBreak/>
        <w:t>влияет на коэффициент рентабельности активов и собственного капитала, определяет систему коэффициентов финансовой устойчивости и платежеспособности и формирует соотношение доходности и риска.</w:t>
      </w:r>
    </w:p>
    <w:p w:rsidR="00C43AB8" w:rsidRPr="004317F1" w:rsidRDefault="00C43AB8" w:rsidP="00C43AB8">
      <w:pPr>
        <w:suppressAutoHyphens/>
        <w:spacing w:line="360" w:lineRule="auto"/>
        <w:ind w:firstLine="709"/>
        <w:jc w:val="both"/>
        <w:rPr>
          <w:sz w:val="28"/>
        </w:rPr>
      </w:pPr>
      <w:r w:rsidRPr="004317F1">
        <w:rPr>
          <w:sz w:val="28"/>
        </w:rPr>
        <w:t>Предприятие, использующее только Собственный Капитал, имеет наивысшую финансовую устойчивость (его коэффициент автономии =1), но ограничивает темпы развития и не использует финансовые возможности прироста прибыли на вложенный капитал.</w:t>
      </w:r>
    </w:p>
    <w:p w:rsidR="00C43AB8" w:rsidRPr="004317F1" w:rsidRDefault="00C43AB8" w:rsidP="00C43AB8">
      <w:pPr>
        <w:suppressAutoHyphens/>
        <w:spacing w:line="360" w:lineRule="auto"/>
        <w:ind w:firstLine="709"/>
        <w:jc w:val="both"/>
        <w:rPr>
          <w:sz w:val="28"/>
        </w:rPr>
      </w:pPr>
      <w:r w:rsidRPr="004317F1">
        <w:rPr>
          <w:sz w:val="28"/>
        </w:rPr>
        <w:t>Предприятие, использующее Заемный Капитал, имеет высокий финансовый потенциал развития и возможности прироста финансовой рентабельности деятельности, но возрастают финансовые риски и угроза ба</w:t>
      </w:r>
      <w:r>
        <w:rPr>
          <w:sz w:val="28"/>
        </w:rPr>
        <w:t>нкротства</w:t>
      </w:r>
      <w:r w:rsidRPr="004317F1">
        <w:rPr>
          <w:sz w:val="28"/>
        </w:rPr>
        <w:t>.</w:t>
      </w:r>
    </w:p>
    <w:p w:rsidR="00C43AB8" w:rsidRPr="004317F1" w:rsidRDefault="00C43AB8" w:rsidP="00C43AB8">
      <w:pPr>
        <w:suppressAutoHyphens/>
        <w:spacing w:line="360" w:lineRule="auto"/>
        <w:ind w:firstLine="709"/>
        <w:jc w:val="both"/>
        <w:rPr>
          <w:sz w:val="28"/>
        </w:rPr>
      </w:pPr>
      <w:r w:rsidRPr="004317F1">
        <w:rPr>
          <w:sz w:val="28"/>
        </w:rPr>
        <w:t>4. Обеспечение минимизации затрат по формированию капитала из различных источников.</w:t>
      </w:r>
    </w:p>
    <w:p w:rsidR="00C43AB8" w:rsidRPr="004317F1" w:rsidRDefault="00C43AB8" w:rsidP="00C43AB8">
      <w:pPr>
        <w:suppressAutoHyphens/>
        <w:spacing w:line="360" w:lineRule="auto"/>
        <w:ind w:firstLine="709"/>
        <w:jc w:val="both"/>
        <w:rPr>
          <w:sz w:val="28"/>
        </w:rPr>
      </w:pPr>
      <w:r w:rsidRPr="004317F1">
        <w:rPr>
          <w:sz w:val="28"/>
        </w:rPr>
        <w:t>5. Обеспечение высокоэффективного использования капитала. Путе</w:t>
      </w:r>
      <w:r>
        <w:rPr>
          <w:sz w:val="28"/>
        </w:rPr>
        <w:t>м максимизации рентабельности собственного капитала  при приемлемом уровне</w:t>
      </w:r>
      <w:r w:rsidRPr="004317F1">
        <w:rPr>
          <w:sz w:val="28"/>
        </w:rPr>
        <w:t xml:space="preserve"> финансового риска.</w:t>
      </w:r>
    </w:p>
    <w:p w:rsidR="00C43AB8" w:rsidRPr="004317F1" w:rsidRDefault="00C43AB8" w:rsidP="00C43AB8">
      <w:pPr>
        <w:suppressAutoHyphens/>
        <w:spacing w:line="360" w:lineRule="auto"/>
        <w:ind w:firstLine="709"/>
        <w:jc w:val="both"/>
        <w:rPr>
          <w:bCs/>
          <w:sz w:val="28"/>
        </w:rPr>
      </w:pPr>
      <w:r w:rsidRPr="004317F1">
        <w:rPr>
          <w:bCs/>
          <w:iCs/>
          <w:sz w:val="28"/>
        </w:rPr>
        <w:t>Структура капитала</w:t>
      </w:r>
      <w:r w:rsidRPr="004317F1">
        <w:rPr>
          <w:bCs/>
          <w:sz w:val="28"/>
        </w:rPr>
        <w:t xml:space="preserve"> представляет собой соотношение собственных и заемных средств долгосрочного характера.</w:t>
      </w:r>
    </w:p>
    <w:p w:rsidR="00C43AB8" w:rsidRPr="004317F1" w:rsidRDefault="00C43AB8" w:rsidP="00C43AB8">
      <w:pPr>
        <w:suppressAutoHyphens/>
        <w:spacing w:line="360" w:lineRule="auto"/>
        <w:ind w:firstLine="709"/>
        <w:jc w:val="both"/>
        <w:rPr>
          <w:sz w:val="28"/>
        </w:rPr>
      </w:pPr>
      <w:r w:rsidRPr="004317F1">
        <w:rPr>
          <w:sz w:val="28"/>
        </w:rPr>
        <w:t>Управление структурой капитала заключается в создании смешанной структуры капитала представляющей такое оптимальное сочетание собственных и заемных источников при котором минимизируются общие затраты на капитал, и максимизируется рыночная стоимость предприятия.</w:t>
      </w:r>
    </w:p>
    <w:p w:rsidR="00C43AB8" w:rsidRPr="004317F1" w:rsidRDefault="00C43AB8" w:rsidP="00C43AB8">
      <w:pPr>
        <w:suppressAutoHyphens/>
        <w:spacing w:line="360" w:lineRule="auto"/>
        <w:ind w:firstLine="709"/>
        <w:jc w:val="both"/>
        <w:rPr>
          <w:sz w:val="28"/>
        </w:rPr>
      </w:pPr>
      <w:r w:rsidRPr="004317F1">
        <w:rPr>
          <w:sz w:val="28"/>
        </w:rPr>
        <w:t>Однако, несмотря на кажущуюся очевидность, проблема формирования оптимальной структуры капитала и даже сам факт ее существования является одной из самых сложных и противоречивых в финансовой теории.</w:t>
      </w:r>
    </w:p>
    <w:p w:rsidR="00C43AB8" w:rsidRPr="004317F1" w:rsidRDefault="00C43AB8" w:rsidP="00C43AB8">
      <w:pPr>
        <w:suppressAutoHyphens/>
        <w:spacing w:line="360" w:lineRule="auto"/>
        <w:ind w:firstLine="709"/>
        <w:jc w:val="both"/>
        <w:rPr>
          <w:sz w:val="28"/>
        </w:rPr>
      </w:pPr>
      <w:r w:rsidRPr="004317F1">
        <w:rPr>
          <w:sz w:val="28"/>
        </w:rPr>
        <w:t>В настоящее время существуют различные взгляды на роль и влияние структуры капитала на стоимость предприятия:</w:t>
      </w:r>
    </w:p>
    <w:p w:rsidR="00C43AB8" w:rsidRPr="00C80900" w:rsidRDefault="00C43AB8" w:rsidP="00C43AB8">
      <w:pPr>
        <w:pStyle w:val="a4"/>
        <w:numPr>
          <w:ilvl w:val="0"/>
          <w:numId w:val="2"/>
        </w:numPr>
        <w:suppressAutoHyphens/>
        <w:spacing w:after="0" w:line="360" w:lineRule="auto"/>
        <w:jc w:val="both"/>
        <w:rPr>
          <w:rFonts w:ascii="Times New Roman" w:hAnsi="Times New Roman"/>
          <w:sz w:val="28"/>
        </w:rPr>
      </w:pPr>
      <w:r w:rsidRPr="00C80900">
        <w:rPr>
          <w:rFonts w:ascii="Times New Roman" w:hAnsi="Times New Roman"/>
          <w:sz w:val="28"/>
        </w:rPr>
        <w:t>Теория Модильяни-Миллера;</w:t>
      </w:r>
    </w:p>
    <w:p w:rsidR="00C43AB8" w:rsidRPr="00C80900" w:rsidRDefault="00C43AB8" w:rsidP="00C43AB8">
      <w:pPr>
        <w:pStyle w:val="a4"/>
        <w:numPr>
          <w:ilvl w:val="0"/>
          <w:numId w:val="2"/>
        </w:numPr>
        <w:suppressAutoHyphens/>
        <w:spacing w:after="0" w:line="360" w:lineRule="auto"/>
        <w:jc w:val="both"/>
        <w:rPr>
          <w:rFonts w:ascii="Times New Roman" w:hAnsi="Times New Roman"/>
          <w:sz w:val="28"/>
        </w:rPr>
      </w:pPr>
      <w:r>
        <w:rPr>
          <w:rFonts w:ascii="Times New Roman" w:hAnsi="Times New Roman"/>
          <w:sz w:val="28"/>
        </w:rPr>
        <w:t>Традиционный</w:t>
      </w:r>
      <w:r w:rsidRPr="00C80900">
        <w:rPr>
          <w:rFonts w:ascii="Times New Roman" w:hAnsi="Times New Roman"/>
          <w:sz w:val="28"/>
        </w:rPr>
        <w:t xml:space="preserve"> подход</w:t>
      </w:r>
      <w:r>
        <w:rPr>
          <w:rFonts w:ascii="Times New Roman" w:hAnsi="Times New Roman"/>
          <w:sz w:val="28"/>
        </w:rPr>
        <w:t>;</w:t>
      </w:r>
    </w:p>
    <w:p w:rsidR="00C43AB8" w:rsidRPr="00C80900" w:rsidRDefault="00C43AB8" w:rsidP="00C43AB8">
      <w:pPr>
        <w:pStyle w:val="a4"/>
        <w:numPr>
          <w:ilvl w:val="0"/>
          <w:numId w:val="2"/>
        </w:numPr>
        <w:suppressAutoHyphens/>
        <w:spacing w:after="0" w:line="360" w:lineRule="auto"/>
        <w:jc w:val="both"/>
        <w:rPr>
          <w:rFonts w:ascii="Times New Roman" w:hAnsi="Times New Roman"/>
          <w:sz w:val="28"/>
        </w:rPr>
      </w:pPr>
      <w:r w:rsidRPr="00C80900">
        <w:rPr>
          <w:rFonts w:ascii="Times New Roman" w:hAnsi="Times New Roman"/>
          <w:sz w:val="28"/>
        </w:rPr>
        <w:t>Компромиссные модели</w:t>
      </w:r>
      <w:r>
        <w:rPr>
          <w:rFonts w:ascii="Times New Roman" w:hAnsi="Times New Roman"/>
          <w:sz w:val="28"/>
        </w:rPr>
        <w:t>;</w:t>
      </w:r>
    </w:p>
    <w:p w:rsidR="00C43AB8" w:rsidRPr="00C80900" w:rsidRDefault="00C43AB8" w:rsidP="00C43AB8">
      <w:pPr>
        <w:pStyle w:val="a4"/>
        <w:numPr>
          <w:ilvl w:val="0"/>
          <w:numId w:val="2"/>
        </w:numPr>
        <w:suppressAutoHyphens/>
        <w:spacing w:after="0" w:line="360" w:lineRule="auto"/>
        <w:jc w:val="both"/>
        <w:rPr>
          <w:rFonts w:ascii="Times New Roman" w:hAnsi="Times New Roman"/>
          <w:sz w:val="28"/>
        </w:rPr>
      </w:pPr>
      <w:r w:rsidRPr="00C80900">
        <w:rPr>
          <w:rFonts w:ascii="Times New Roman" w:hAnsi="Times New Roman"/>
          <w:sz w:val="28"/>
        </w:rPr>
        <w:lastRenderedPageBreak/>
        <w:t>Модели асимметричной информации</w:t>
      </w:r>
      <w:r>
        <w:rPr>
          <w:rFonts w:ascii="Times New Roman" w:hAnsi="Times New Roman"/>
          <w:sz w:val="28"/>
        </w:rPr>
        <w:t>;</w:t>
      </w:r>
    </w:p>
    <w:p w:rsidR="00C43AB8" w:rsidRPr="00C80900" w:rsidRDefault="00C43AB8" w:rsidP="00C43AB8">
      <w:pPr>
        <w:pStyle w:val="a4"/>
        <w:numPr>
          <w:ilvl w:val="0"/>
          <w:numId w:val="2"/>
        </w:numPr>
        <w:suppressAutoHyphens/>
        <w:spacing w:after="0" w:line="360" w:lineRule="auto"/>
        <w:jc w:val="both"/>
        <w:rPr>
          <w:rFonts w:ascii="Times New Roman" w:hAnsi="Times New Roman"/>
          <w:sz w:val="28"/>
        </w:rPr>
      </w:pPr>
      <w:r w:rsidRPr="00C80900">
        <w:rPr>
          <w:rFonts w:ascii="Times New Roman" w:hAnsi="Times New Roman"/>
          <w:sz w:val="28"/>
        </w:rPr>
        <w:t>Модели агентских издержек и др.</w:t>
      </w:r>
    </w:p>
    <w:p w:rsidR="00C43AB8" w:rsidRPr="00A851D8" w:rsidRDefault="00C43AB8" w:rsidP="00C43AB8">
      <w:pPr>
        <w:suppressAutoHyphens/>
        <w:spacing w:line="360" w:lineRule="auto"/>
        <w:ind w:firstLine="709"/>
        <w:jc w:val="both"/>
        <w:rPr>
          <w:sz w:val="28"/>
        </w:rPr>
      </w:pPr>
      <w:r w:rsidRPr="004317F1">
        <w:rPr>
          <w:sz w:val="28"/>
        </w:rPr>
        <w:t>1) Теория Модильяни-Миллера. Модильяни и Миллер в качестве отправной точки выяснения роли структуры капитала использовали идеальную экономическую среду, в которой рынки совершенны, отсутствуют налоги и другие издержки ведения бизнеса (транзакционные, агентские информационные и др.), все участники хозяйственной деятельности находятся в равных условиях, ведут себя рационально, обладают одной и той же информацией. Согласно теории Модильяни - Миллера в идеальной экономической среде структура капитала не влияет на стоимость предприятия, которая зависит только от рентабельности его деятельности и связанных с ней рисками. Следовательно, структуру капитала нельзя оптимизировать</w:t>
      </w:r>
      <w:r w:rsidR="002A1BC4">
        <w:rPr>
          <w:sz w:val="28"/>
        </w:rPr>
        <w:t xml:space="preserve"> [11</w:t>
      </w:r>
      <w:r w:rsidRPr="00A851D8">
        <w:rPr>
          <w:sz w:val="28"/>
        </w:rPr>
        <w:t>,</w:t>
      </w:r>
      <w:r>
        <w:rPr>
          <w:sz w:val="28"/>
          <w:lang w:val="en-US"/>
        </w:rPr>
        <w:t>c</w:t>
      </w:r>
      <w:r w:rsidRPr="00C43AB8">
        <w:rPr>
          <w:sz w:val="28"/>
        </w:rPr>
        <w:t>.113].</w:t>
      </w:r>
    </w:p>
    <w:p w:rsidR="00C43AB8" w:rsidRPr="004317F1" w:rsidRDefault="00C43AB8" w:rsidP="00C43AB8">
      <w:pPr>
        <w:suppressAutoHyphens/>
        <w:spacing w:line="360" w:lineRule="auto"/>
        <w:ind w:firstLine="709"/>
        <w:jc w:val="both"/>
        <w:rPr>
          <w:sz w:val="28"/>
        </w:rPr>
      </w:pPr>
      <w:r w:rsidRPr="004317F1">
        <w:rPr>
          <w:sz w:val="28"/>
        </w:rPr>
        <w:t>Главным недостатком теории является несоответствие большинства теоретических допущений реальной ситуации складывающейся на рынках.</w:t>
      </w:r>
    </w:p>
    <w:p w:rsidR="00C43AB8" w:rsidRPr="004317F1" w:rsidRDefault="00C43AB8" w:rsidP="00C43AB8">
      <w:pPr>
        <w:suppressAutoHyphens/>
        <w:spacing w:line="360" w:lineRule="auto"/>
        <w:ind w:firstLine="709"/>
        <w:jc w:val="both"/>
        <w:rPr>
          <w:sz w:val="28"/>
        </w:rPr>
      </w:pPr>
      <w:r w:rsidRPr="004317F1">
        <w:rPr>
          <w:sz w:val="28"/>
        </w:rPr>
        <w:t>При отмене ряда ограничений (отсутствие налогообложения), следует признать, что изменение доли заемного капитала влияет на цену капитала.</w:t>
      </w:r>
    </w:p>
    <w:p w:rsidR="00C43AB8" w:rsidRPr="006745B8" w:rsidRDefault="00C43AB8" w:rsidP="00C43AB8">
      <w:pPr>
        <w:suppressAutoHyphens/>
        <w:spacing w:line="360" w:lineRule="auto"/>
        <w:ind w:firstLine="709"/>
        <w:jc w:val="both"/>
        <w:rPr>
          <w:sz w:val="28"/>
        </w:rPr>
      </w:pPr>
      <w:r w:rsidRPr="004317F1">
        <w:rPr>
          <w:sz w:val="28"/>
        </w:rPr>
        <w:t>2) Традиционный подход</w:t>
      </w:r>
      <w:r>
        <w:rPr>
          <w:sz w:val="28"/>
        </w:rPr>
        <w:t>,</w:t>
      </w:r>
      <w:r w:rsidRPr="004317F1">
        <w:rPr>
          <w:sz w:val="28"/>
        </w:rPr>
        <w:t xml:space="preserve"> предполагает наличие прямой зависимости стоимости капитала от его структуры и от возможности ее оптимизации в течение определенного периода развития предприятия. Критерием оптимизации является минимизация цены капитала, которая приводит при прочих равных условиях к увеличению рыночной стоимости предприятия. Цена капитала зависит от цены собственной и заемной его составляющей. При изменении структуры капитала цена этих источников меняется. Небольшое увеличение доли капитала в общей доли источника финансирования не оказывает существенного влияния на рост цены собственных источников с ростом доли заемных средств, цена собственного капитала начинает увеличиваться, а цена заемного капитала сначала остается неизменной, а потом также начинает возрастать. Таким образом, существует оптимальная структура капитала, при которой средневзвешенная цена </w:t>
      </w:r>
      <w:r w:rsidRPr="004317F1">
        <w:rPr>
          <w:sz w:val="28"/>
        </w:rPr>
        <w:lastRenderedPageBreak/>
        <w:t>капитала имеет минимальное значение, а рыночная стоимост</w:t>
      </w:r>
      <w:r>
        <w:rPr>
          <w:sz w:val="28"/>
        </w:rPr>
        <w:t>ь предприятия максимизируется</w:t>
      </w:r>
      <w:r w:rsidR="002A1BC4">
        <w:rPr>
          <w:sz w:val="28"/>
        </w:rPr>
        <w:t xml:space="preserve"> [2</w:t>
      </w:r>
      <w:r w:rsidRPr="006745B8">
        <w:rPr>
          <w:sz w:val="28"/>
        </w:rPr>
        <w:t>,</w:t>
      </w:r>
      <w:r>
        <w:rPr>
          <w:sz w:val="28"/>
          <w:lang w:val="en-US"/>
        </w:rPr>
        <w:t>c</w:t>
      </w:r>
      <w:r w:rsidRPr="006745B8">
        <w:rPr>
          <w:sz w:val="28"/>
        </w:rPr>
        <w:t>.160].</w:t>
      </w:r>
    </w:p>
    <w:p w:rsidR="00C43AB8" w:rsidRPr="000121FB" w:rsidRDefault="00C43AB8" w:rsidP="00A974DA">
      <w:pPr>
        <w:spacing w:line="360" w:lineRule="auto"/>
        <w:jc w:val="both"/>
        <w:rPr>
          <w:sz w:val="28"/>
          <w:szCs w:val="28"/>
        </w:rPr>
      </w:pPr>
    </w:p>
    <w:p w:rsidR="00A974DA" w:rsidRPr="00A77B02" w:rsidRDefault="00C43AB8" w:rsidP="00A974DA">
      <w:pPr>
        <w:spacing w:line="360" w:lineRule="auto"/>
        <w:jc w:val="both"/>
        <w:rPr>
          <w:b/>
          <w:sz w:val="28"/>
          <w:szCs w:val="28"/>
        </w:rPr>
      </w:pPr>
      <w:r>
        <w:rPr>
          <w:sz w:val="28"/>
          <w:szCs w:val="28"/>
        </w:rPr>
        <w:t xml:space="preserve">                </w:t>
      </w:r>
      <w:r w:rsidRPr="00A77B02">
        <w:rPr>
          <w:b/>
          <w:sz w:val="28"/>
          <w:szCs w:val="28"/>
        </w:rPr>
        <w:t>1.3</w:t>
      </w:r>
      <w:r w:rsidR="00A974DA" w:rsidRPr="00A77B02">
        <w:rPr>
          <w:b/>
          <w:sz w:val="28"/>
          <w:szCs w:val="28"/>
        </w:rPr>
        <w:t xml:space="preserve">. Порядок расчета </w:t>
      </w:r>
      <w:r w:rsidR="00A77B02">
        <w:rPr>
          <w:b/>
          <w:sz w:val="28"/>
          <w:szCs w:val="28"/>
        </w:rPr>
        <w:t>оптимальной структуры капитала</w:t>
      </w:r>
    </w:p>
    <w:p w:rsidR="00C43AB8" w:rsidRPr="009F3A89" w:rsidRDefault="00C43AB8" w:rsidP="00A974DA">
      <w:pPr>
        <w:spacing w:line="360" w:lineRule="auto"/>
        <w:jc w:val="both"/>
        <w:rPr>
          <w:sz w:val="28"/>
          <w:szCs w:val="28"/>
        </w:rPr>
      </w:pPr>
    </w:p>
    <w:p w:rsidR="00A974DA" w:rsidRPr="000121FB" w:rsidRDefault="00A974DA" w:rsidP="00A974DA">
      <w:pPr>
        <w:spacing w:line="360" w:lineRule="auto"/>
        <w:jc w:val="both"/>
        <w:rPr>
          <w:sz w:val="28"/>
          <w:szCs w:val="28"/>
        </w:rPr>
      </w:pPr>
      <w:r>
        <w:rPr>
          <w:sz w:val="28"/>
          <w:szCs w:val="28"/>
        </w:rPr>
        <w:tab/>
      </w:r>
      <w:r w:rsidRPr="000121FB">
        <w:rPr>
          <w:sz w:val="28"/>
          <w:szCs w:val="28"/>
        </w:rPr>
        <w:t>Одной из актуальных проблем теории и практики финансового менеджмента является задача выбора оптимальной структуры капитала, то есть определения соотношения собственных и долгосрочных заемных средств. Под оптимальным значением структуры капитала понимается такое соотношение собственных средств и заемного капитала, которое обеспечивает достижение оптимальных значений целевых показателей деятельности фирмы. Выбор данных целевых показателей представляет собой дополнительную проблему.</w:t>
      </w:r>
    </w:p>
    <w:p w:rsidR="00A974DA" w:rsidRPr="000121FB" w:rsidRDefault="00A974DA" w:rsidP="00A974DA">
      <w:pPr>
        <w:spacing w:line="360" w:lineRule="auto"/>
        <w:jc w:val="both"/>
        <w:rPr>
          <w:sz w:val="28"/>
          <w:szCs w:val="28"/>
        </w:rPr>
      </w:pPr>
      <w:r>
        <w:rPr>
          <w:sz w:val="28"/>
          <w:szCs w:val="28"/>
        </w:rPr>
        <w:tab/>
      </w:r>
      <w:r w:rsidRPr="000121FB">
        <w:rPr>
          <w:sz w:val="28"/>
          <w:szCs w:val="28"/>
        </w:rPr>
        <w:t>Известные из теории корпоративных финансов подходы к поиску оптимальной структуры капитала можно систематизировать в следующем виде. Существует множество факторов микро- и макроуровня, которые, так или иначе, влияют на решения менеджмента компании относительно выбора источников финансирования</w:t>
      </w:r>
      <w:r w:rsidR="002A1BC4">
        <w:rPr>
          <w:sz w:val="28"/>
          <w:szCs w:val="28"/>
        </w:rPr>
        <w:t xml:space="preserve"> [9 стр. 64</w:t>
      </w:r>
      <w:r w:rsidRPr="0015735B">
        <w:rPr>
          <w:sz w:val="28"/>
          <w:szCs w:val="28"/>
        </w:rPr>
        <w:t>]</w:t>
      </w:r>
      <w:r w:rsidRPr="000121FB">
        <w:rPr>
          <w:sz w:val="28"/>
          <w:szCs w:val="28"/>
        </w:rPr>
        <w:t xml:space="preserve">. Для ряда этих факторов взаимосвязь между структурой капитала и стоимостью фирмы можно с большой долей достоверности описать математически. Отсюда возникают количественные методы поиска оптимальной структуры капитала: они позволяют взглянуть на проблему в первом приближении и быстро получить ответ, пусть и не всегда точный. Другая часть факторов представляет определенную сложность: их не всегда можно количественно измерить так, чтобы обеспечить сопоставимость с данными по другим компаниям; сложно выявить четкую математическую зависимость между ними и структурой капитала. Чтобы максимально полно учесть все специфические особенности анализируемой компании и повысить точность рекомендаций, необходимо провести качественный анализ, заключающийся в исследовании всех тех аспектов, которые не были охвачены при использовании количественных </w:t>
      </w:r>
      <w:r w:rsidRPr="000121FB">
        <w:rPr>
          <w:sz w:val="28"/>
          <w:szCs w:val="28"/>
        </w:rPr>
        <w:lastRenderedPageBreak/>
        <w:t>методов, но являются значимыми при планировании выбора источников финансирования.</w:t>
      </w:r>
    </w:p>
    <w:p w:rsidR="00A974DA" w:rsidRPr="000121FB" w:rsidRDefault="00A974DA" w:rsidP="00A974DA">
      <w:pPr>
        <w:spacing w:line="360" w:lineRule="auto"/>
        <w:jc w:val="both"/>
        <w:rPr>
          <w:sz w:val="28"/>
          <w:szCs w:val="28"/>
        </w:rPr>
      </w:pPr>
      <w:r>
        <w:rPr>
          <w:sz w:val="28"/>
          <w:szCs w:val="28"/>
        </w:rPr>
        <w:tab/>
      </w:r>
      <w:r w:rsidRPr="000121FB">
        <w:rPr>
          <w:sz w:val="28"/>
          <w:szCs w:val="28"/>
        </w:rPr>
        <w:t xml:space="preserve">Существуют три группы методов количественной оценки оптимальной структуры капитала. Одни из них связаны с анализом бухгалтерских показателей, сфокусированы на прибыли и дают приближенную картину. Другие строятся на базе финансовой модели анализа компании и предполагают использование показателей, увязанных с инвестиционным риском компании. Наконец, третьи также построены на принципах финансовой модели анализа, но, в отличие от второй группы, предполагают моделирование и включают более сложные сценарии. Один из методов первой группы </w:t>
      </w:r>
      <w:r>
        <w:rPr>
          <w:sz w:val="28"/>
          <w:szCs w:val="28"/>
        </w:rPr>
        <w:t>–</w:t>
      </w:r>
      <w:r w:rsidRPr="000121FB">
        <w:rPr>
          <w:sz w:val="28"/>
          <w:szCs w:val="28"/>
        </w:rPr>
        <w:t xml:space="preserve"> это метод операционной прибыли, направленный на определение допустимого уровня долга в структуре капитала</w:t>
      </w:r>
      <w:r w:rsidR="002A1BC4">
        <w:rPr>
          <w:sz w:val="28"/>
          <w:szCs w:val="28"/>
        </w:rPr>
        <w:t xml:space="preserve"> [18 стр. 152</w:t>
      </w:r>
      <w:r w:rsidRPr="0015735B">
        <w:rPr>
          <w:sz w:val="28"/>
          <w:szCs w:val="28"/>
        </w:rPr>
        <w:t>]</w:t>
      </w:r>
      <w:r w:rsidRPr="000121FB">
        <w:rPr>
          <w:sz w:val="28"/>
          <w:szCs w:val="28"/>
        </w:rPr>
        <w:t xml:space="preserve">. Данный метод нацелен на выявление вероятности банкротства компании на основе анализа изменчивости (волатильности) ее прибыли. Для каждого конкретного уровня финансового рычага (D/E) анализируется вероятность банкротства и сравнивается с неким изначально заданным пороговым значением, которое формулируется как экспертное суждение, например, менеджерами компании. Если при данном размере долга вероятность банкротства ниже введенного ограничения, то долговое финансирование необходимо увеличить, и, наоборот, если вероятность банкротства выше порогового значения </w:t>
      </w:r>
      <w:r>
        <w:rPr>
          <w:sz w:val="28"/>
          <w:szCs w:val="28"/>
        </w:rPr>
        <w:t>–</w:t>
      </w:r>
      <w:r w:rsidRPr="000121FB">
        <w:rPr>
          <w:sz w:val="28"/>
          <w:szCs w:val="28"/>
        </w:rPr>
        <w:t xml:space="preserve"> финансовый рычаг следует снизить. Таким образом, целевым размером долга выступает тот, при котором вероятность банкротства равна заданной пороговой величине.</w:t>
      </w:r>
    </w:p>
    <w:p w:rsidR="00A974DA" w:rsidRPr="000121FB" w:rsidRDefault="00A974DA" w:rsidP="00A974DA">
      <w:pPr>
        <w:spacing w:line="360" w:lineRule="auto"/>
        <w:jc w:val="both"/>
        <w:rPr>
          <w:sz w:val="28"/>
          <w:szCs w:val="28"/>
        </w:rPr>
      </w:pPr>
      <w:r>
        <w:rPr>
          <w:sz w:val="28"/>
          <w:szCs w:val="28"/>
        </w:rPr>
        <w:tab/>
      </w:r>
      <w:r w:rsidRPr="000121FB">
        <w:rPr>
          <w:sz w:val="28"/>
          <w:szCs w:val="28"/>
        </w:rPr>
        <w:t>Банкротство в данном случае рассматривается в простейшей форме и описывается как неспособность компании осуществлять текущие выплаты по долгам, т. е. как вероятность того, что прибыли не хватит для покрытия процентов по займам и погашения текущей части долга. Эту часть прибыли года t можно назвать долговой нагрузкой на прибыль и обозначить DPt (debt payment - приходящаяся к погашению в данном году часть долга и проценты)</w:t>
      </w:r>
      <w:r w:rsidR="00BE4FBF">
        <w:rPr>
          <w:sz w:val="28"/>
          <w:szCs w:val="28"/>
        </w:rPr>
        <w:t xml:space="preserve"> [18 стр. 163</w:t>
      </w:r>
      <w:r w:rsidRPr="0015735B">
        <w:rPr>
          <w:sz w:val="28"/>
          <w:szCs w:val="28"/>
        </w:rPr>
        <w:t>]</w:t>
      </w:r>
      <w:r w:rsidRPr="000121FB">
        <w:rPr>
          <w:sz w:val="28"/>
          <w:szCs w:val="28"/>
        </w:rPr>
        <w:t xml:space="preserve">. При этом показатель прибыли рассчитывается как прибыль до </w:t>
      </w:r>
      <w:r w:rsidRPr="000121FB">
        <w:rPr>
          <w:sz w:val="28"/>
          <w:szCs w:val="28"/>
        </w:rPr>
        <w:lastRenderedPageBreak/>
        <w:t xml:space="preserve">выплаты процентов по кредитам и до налогов на прибыль (EBIT, earnings before interest &amp; tax), с тем чтобы в нем была отражена результативность использования ресурсов в компании, включая эффекты от заемного капитала. </w:t>
      </w:r>
      <w:r>
        <w:rPr>
          <w:sz w:val="28"/>
          <w:szCs w:val="28"/>
        </w:rPr>
        <w:tab/>
      </w:r>
      <w:r w:rsidRPr="000121FB">
        <w:rPr>
          <w:sz w:val="28"/>
          <w:szCs w:val="28"/>
        </w:rPr>
        <w:t>Формально условие банкротства для периода t выглядит следующим образом:</w:t>
      </w:r>
    </w:p>
    <w:p w:rsidR="00A974DA" w:rsidRPr="000121FB" w:rsidRDefault="00A974DA" w:rsidP="00A974DA">
      <w:pPr>
        <w:spacing w:line="360" w:lineRule="auto"/>
        <w:jc w:val="both"/>
        <w:rPr>
          <w:sz w:val="28"/>
          <w:szCs w:val="28"/>
        </w:rPr>
      </w:pPr>
      <w:r w:rsidRPr="000121FB">
        <w:rPr>
          <w:sz w:val="28"/>
          <w:szCs w:val="28"/>
        </w:rPr>
        <w:t>EBITt &lt; DPt,</w:t>
      </w:r>
    </w:p>
    <w:p w:rsidR="00A974DA" w:rsidRPr="000121FB" w:rsidRDefault="00A974DA" w:rsidP="00A974DA">
      <w:pPr>
        <w:spacing w:line="360" w:lineRule="auto"/>
        <w:jc w:val="both"/>
        <w:rPr>
          <w:sz w:val="28"/>
          <w:szCs w:val="28"/>
        </w:rPr>
      </w:pPr>
      <w:r w:rsidRPr="000121FB">
        <w:rPr>
          <w:sz w:val="28"/>
          <w:szCs w:val="28"/>
        </w:rPr>
        <w:t xml:space="preserve">где EBITt </w:t>
      </w:r>
      <w:r>
        <w:rPr>
          <w:sz w:val="28"/>
          <w:szCs w:val="28"/>
        </w:rPr>
        <w:t>–</w:t>
      </w:r>
      <w:r w:rsidRPr="000121FB">
        <w:rPr>
          <w:sz w:val="28"/>
          <w:szCs w:val="28"/>
        </w:rPr>
        <w:t xml:space="preserve"> прибыль до вычета процентов и налогов в период t;</w:t>
      </w:r>
    </w:p>
    <w:p w:rsidR="00A974DA" w:rsidRPr="000121FB" w:rsidRDefault="00A974DA" w:rsidP="00A974DA">
      <w:pPr>
        <w:spacing w:line="360" w:lineRule="auto"/>
        <w:jc w:val="both"/>
        <w:rPr>
          <w:sz w:val="28"/>
          <w:szCs w:val="28"/>
        </w:rPr>
      </w:pPr>
      <w:r w:rsidRPr="000121FB">
        <w:rPr>
          <w:sz w:val="28"/>
          <w:szCs w:val="28"/>
        </w:rPr>
        <w:t xml:space="preserve">DPt </w:t>
      </w:r>
      <w:r>
        <w:rPr>
          <w:sz w:val="28"/>
          <w:szCs w:val="28"/>
        </w:rPr>
        <w:t>–</w:t>
      </w:r>
      <w:r w:rsidRPr="000121FB">
        <w:rPr>
          <w:sz w:val="28"/>
          <w:szCs w:val="28"/>
        </w:rPr>
        <w:t xml:space="preserve"> долг и проценты, подлежащие уплате в том же периоде.</w:t>
      </w:r>
    </w:p>
    <w:p w:rsidR="00A974DA" w:rsidRPr="000121FB" w:rsidRDefault="00A974DA" w:rsidP="00A974DA">
      <w:pPr>
        <w:spacing w:line="360" w:lineRule="auto"/>
        <w:jc w:val="both"/>
        <w:rPr>
          <w:sz w:val="28"/>
          <w:szCs w:val="28"/>
        </w:rPr>
      </w:pPr>
      <w:r>
        <w:rPr>
          <w:sz w:val="28"/>
          <w:szCs w:val="28"/>
        </w:rPr>
        <w:tab/>
      </w:r>
      <w:r w:rsidRPr="000121FB">
        <w:rPr>
          <w:sz w:val="28"/>
          <w:szCs w:val="28"/>
        </w:rPr>
        <w:t xml:space="preserve">Существенные допущения данного метода, упрощающие видение проблемы структуры капитала, связаны, во-первых, с характером распределения будущей прибыли и, во-вторых, с предпосылкой о ее независимости от уровня финансового рычага. Первое необходимо, так как речь идет о возможности обслуживания долга, который компания предполагает увеличить, и о его посильной величине. Второе допущение важно, поскольку не исключены ситуации, в которых высокий финансовый рычаг будет работать против компании (если, например, ее клиенты и поставщики увидят в нем причину роста риска и станут ужесточать контрактные условия или вовсе откажутся от взаимодействия с компанией. Такое поведение контрагентов по бизнесу и клиентуры повлияет на операционные результаты, приведет к снижению потоков денежных средств). Падение потоков денежных средств </w:t>
      </w:r>
      <w:r>
        <w:rPr>
          <w:sz w:val="28"/>
          <w:szCs w:val="28"/>
        </w:rPr>
        <w:t>–</w:t>
      </w:r>
      <w:r w:rsidRPr="000121FB">
        <w:rPr>
          <w:sz w:val="28"/>
          <w:szCs w:val="28"/>
        </w:rPr>
        <w:t xml:space="preserve"> это шаг в сторону снижения стоимости бизнеса, а значит, наращивание заемного капитала в структуре источников финансирования становится, по существу, бессмысленным с точки зрения решения задачи, направленной на увеличение благосостояния собственников компании.</w:t>
      </w:r>
    </w:p>
    <w:p w:rsidR="00A974DA" w:rsidRPr="000121FB" w:rsidRDefault="00A974DA" w:rsidP="00A974DA">
      <w:pPr>
        <w:spacing w:line="360" w:lineRule="auto"/>
        <w:jc w:val="both"/>
        <w:rPr>
          <w:sz w:val="28"/>
          <w:szCs w:val="28"/>
        </w:rPr>
      </w:pPr>
      <w:r>
        <w:rPr>
          <w:sz w:val="28"/>
          <w:szCs w:val="28"/>
        </w:rPr>
        <w:tab/>
      </w:r>
      <w:r w:rsidRPr="000121FB">
        <w:rPr>
          <w:sz w:val="28"/>
          <w:szCs w:val="28"/>
        </w:rPr>
        <w:t>Чтобы по возможности точнее определить оптимальную структуру капитала компании, результаты количественных методов необходимо дополнить детальным качественным анализом.</w:t>
      </w:r>
    </w:p>
    <w:p w:rsidR="00A974DA" w:rsidRPr="000121FB" w:rsidRDefault="00A974DA" w:rsidP="00A974DA">
      <w:pPr>
        <w:spacing w:line="360" w:lineRule="auto"/>
        <w:jc w:val="both"/>
        <w:rPr>
          <w:sz w:val="28"/>
          <w:szCs w:val="28"/>
        </w:rPr>
      </w:pPr>
      <w:r>
        <w:rPr>
          <w:sz w:val="28"/>
          <w:szCs w:val="28"/>
        </w:rPr>
        <w:tab/>
      </w:r>
      <w:r w:rsidRPr="000121FB">
        <w:rPr>
          <w:sz w:val="28"/>
          <w:szCs w:val="28"/>
        </w:rPr>
        <w:t xml:space="preserve">Недостаточное развитие рынков капитала, пробелы в профессиональной подготовке финансовых менеджеров во многих </w:t>
      </w:r>
      <w:r w:rsidRPr="000121FB">
        <w:rPr>
          <w:sz w:val="28"/>
          <w:szCs w:val="28"/>
        </w:rPr>
        <w:lastRenderedPageBreak/>
        <w:t>компаниях обусловили слабое внимание отечественных фирм к структуре капитала. Однако ситуация быстро меняется: улучшается макроэкономическая среда, и российские компании, сумевшие обеспечить устойчивый рост, начинают осознавать необходимость учитывать потенциал вклада решений о финансировании в достижение роста стоимости бизнеса.</w:t>
      </w:r>
    </w:p>
    <w:p w:rsidR="00A974DA" w:rsidRDefault="00A974DA" w:rsidP="00A974DA">
      <w:pPr>
        <w:spacing w:line="360" w:lineRule="auto"/>
        <w:jc w:val="both"/>
        <w:rPr>
          <w:sz w:val="28"/>
          <w:szCs w:val="28"/>
        </w:rPr>
      </w:pPr>
      <w:r w:rsidRPr="000121FB">
        <w:rPr>
          <w:sz w:val="28"/>
          <w:szCs w:val="28"/>
        </w:rPr>
        <w:t>Получив ориентир в виде предпочтительной комбинации источников финансирования, компания сталкивается с новыми задачами, требующими решения. Следующим этапом анализа должно стать определение наилучшего способа корректировки фактической структуры капитала в соответствии с целевыми установками движения к оптимальной структуре и с учетом анализа доступных рыночных инструментов</w:t>
      </w:r>
      <w:r w:rsidR="00BE4FBF">
        <w:rPr>
          <w:sz w:val="28"/>
          <w:szCs w:val="28"/>
        </w:rPr>
        <w:t xml:space="preserve"> [3 стр. 17</w:t>
      </w:r>
      <w:r w:rsidRPr="0015735B">
        <w:rPr>
          <w:sz w:val="28"/>
          <w:szCs w:val="28"/>
        </w:rPr>
        <w:t>]</w:t>
      </w:r>
      <w:r w:rsidRPr="000121FB">
        <w:rPr>
          <w:sz w:val="28"/>
          <w:szCs w:val="28"/>
        </w:rPr>
        <w:t>. Эмпирическое исследование факторов, влияющих на финансовые решения российских акционерных компаний, смогло бы улучшить понимание существующих проблем и путей их решения и вместе с теоретическими рекомендациями послужить фундаментальной базой для планирования структуры капитала отечественных компаний.</w:t>
      </w:r>
    </w:p>
    <w:p w:rsidR="00A77B02" w:rsidRDefault="00A77B02" w:rsidP="00A974DA">
      <w:pPr>
        <w:spacing w:line="360" w:lineRule="auto"/>
        <w:jc w:val="both"/>
        <w:rPr>
          <w:sz w:val="28"/>
          <w:szCs w:val="28"/>
        </w:rPr>
      </w:pPr>
    </w:p>
    <w:p w:rsidR="00A77B02" w:rsidRDefault="00A77B02" w:rsidP="00A974DA">
      <w:pPr>
        <w:spacing w:line="360" w:lineRule="auto"/>
        <w:jc w:val="both"/>
        <w:rPr>
          <w:sz w:val="28"/>
          <w:szCs w:val="28"/>
        </w:rPr>
      </w:pPr>
    </w:p>
    <w:p w:rsidR="00A77B02" w:rsidRDefault="00A77B02" w:rsidP="00A974DA">
      <w:pPr>
        <w:spacing w:line="360" w:lineRule="auto"/>
        <w:jc w:val="both"/>
        <w:rPr>
          <w:sz w:val="28"/>
          <w:szCs w:val="28"/>
        </w:rPr>
      </w:pPr>
    </w:p>
    <w:p w:rsidR="00A77B02" w:rsidRDefault="00A77B02" w:rsidP="00A974DA">
      <w:pPr>
        <w:spacing w:line="360" w:lineRule="auto"/>
        <w:jc w:val="both"/>
        <w:rPr>
          <w:sz w:val="28"/>
          <w:szCs w:val="28"/>
        </w:rPr>
      </w:pPr>
    </w:p>
    <w:p w:rsidR="00A77B02" w:rsidRDefault="00A77B02" w:rsidP="00A974DA">
      <w:pPr>
        <w:spacing w:line="360" w:lineRule="auto"/>
        <w:jc w:val="both"/>
        <w:rPr>
          <w:sz w:val="28"/>
          <w:szCs w:val="28"/>
        </w:rPr>
      </w:pPr>
    </w:p>
    <w:p w:rsidR="00A77B02" w:rsidRDefault="00A77B02" w:rsidP="00A974DA">
      <w:pPr>
        <w:spacing w:line="360" w:lineRule="auto"/>
        <w:jc w:val="both"/>
        <w:rPr>
          <w:sz w:val="28"/>
          <w:szCs w:val="28"/>
        </w:rPr>
      </w:pPr>
    </w:p>
    <w:p w:rsidR="00A77B02" w:rsidRDefault="00A77B02" w:rsidP="00A974DA">
      <w:pPr>
        <w:spacing w:line="360" w:lineRule="auto"/>
        <w:jc w:val="both"/>
        <w:rPr>
          <w:sz w:val="28"/>
          <w:szCs w:val="28"/>
        </w:rPr>
      </w:pPr>
    </w:p>
    <w:p w:rsidR="00A77B02" w:rsidRPr="000121FB" w:rsidRDefault="00A77B02" w:rsidP="00A974DA">
      <w:pPr>
        <w:spacing w:line="360" w:lineRule="auto"/>
        <w:jc w:val="both"/>
        <w:rPr>
          <w:sz w:val="28"/>
          <w:szCs w:val="28"/>
        </w:rPr>
      </w:pPr>
    </w:p>
    <w:p w:rsidR="00A974DA" w:rsidRDefault="00A974DA" w:rsidP="00A974DA">
      <w:pPr>
        <w:spacing w:line="360" w:lineRule="auto"/>
        <w:jc w:val="both"/>
        <w:rPr>
          <w:sz w:val="28"/>
          <w:szCs w:val="28"/>
        </w:rPr>
      </w:pPr>
      <w:r>
        <w:rPr>
          <w:sz w:val="28"/>
          <w:szCs w:val="28"/>
        </w:rPr>
        <w:tab/>
      </w:r>
    </w:p>
    <w:p w:rsidR="00862C3C" w:rsidRDefault="00862C3C" w:rsidP="00A974DA">
      <w:pPr>
        <w:spacing w:line="360" w:lineRule="auto"/>
        <w:jc w:val="both"/>
        <w:rPr>
          <w:sz w:val="28"/>
          <w:szCs w:val="28"/>
        </w:rPr>
      </w:pPr>
    </w:p>
    <w:p w:rsidR="00862C3C" w:rsidRDefault="00862C3C" w:rsidP="00A974DA">
      <w:pPr>
        <w:spacing w:line="360" w:lineRule="auto"/>
        <w:jc w:val="both"/>
        <w:rPr>
          <w:sz w:val="28"/>
          <w:szCs w:val="28"/>
        </w:rPr>
      </w:pPr>
    </w:p>
    <w:p w:rsidR="00862C3C" w:rsidRDefault="00862C3C" w:rsidP="00A974DA">
      <w:pPr>
        <w:spacing w:line="360" w:lineRule="auto"/>
        <w:jc w:val="both"/>
        <w:rPr>
          <w:sz w:val="28"/>
          <w:szCs w:val="28"/>
        </w:rPr>
      </w:pPr>
    </w:p>
    <w:p w:rsidR="00862C3C" w:rsidRDefault="00862C3C" w:rsidP="00A974DA">
      <w:pPr>
        <w:spacing w:line="360" w:lineRule="auto"/>
        <w:jc w:val="both"/>
        <w:rPr>
          <w:sz w:val="28"/>
          <w:szCs w:val="28"/>
        </w:rPr>
      </w:pPr>
    </w:p>
    <w:p w:rsidR="00862C3C" w:rsidRDefault="00862C3C" w:rsidP="00A974DA">
      <w:pPr>
        <w:spacing w:line="360" w:lineRule="auto"/>
        <w:jc w:val="both"/>
        <w:rPr>
          <w:sz w:val="28"/>
          <w:szCs w:val="28"/>
        </w:rPr>
      </w:pPr>
    </w:p>
    <w:p w:rsidR="00A974DA" w:rsidRDefault="00C43AB8" w:rsidP="00A974DA">
      <w:pPr>
        <w:spacing w:line="360" w:lineRule="auto"/>
        <w:jc w:val="both"/>
        <w:rPr>
          <w:sz w:val="28"/>
          <w:szCs w:val="28"/>
        </w:rPr>
      </w:pPr>
      <w:r>
        <w:rPr>
          <w:sz w:val="28"/>
          <w:szCs w:val="28"/>
        </w:rPr>
        <w:lastRenderedPageBreak/>
        <w:t xml:space="preserve">                  </w:t>
      </w:r>
      <w:r w:rsidR="00A77B02" w:rsidRPr="00A77B02">
        <w:rPr>
          <w:b/>
          <w:sz w:val="28"/>
          <w:szCs w:val="28"/>
        </w:rPr>
        <w:t>2</w:t>
      </w:r>
      <w:r w:rsidR="00A974DA" w:rsidRPr="00A77B02">
        <w:rPr>
          <w:b/>
          <w:sz w:val="28"/>
          <w:szCs w:val="28"/>
        </w:rPr>
        <w:t>. Цена капитала и рыночная стоимость предприятия</w:t>
      </w:r>
      <w:r w:rsidR="00A974DA" w:rsidRPr="009F3A89">
        <w:rPr>
          <w:sz w:val="28"/>
          <w:szCs w:val="28"/>
        </w:rPr>
        <w:t>.</w:t>
      </w:r>
    </w:p>
    <w:p w:rsidR="00C43AB8" w:rsidRPr="009F3A89" w:rsidRDefault="00C43AB8" w:rsidP="00A974DA">
      <w:pPr>
        <w:spacing w:line="360" w:lineRule="auto"/>
        <w:jc w:val="both"/>
        <w:rPr>
          <w:sz w:val="28"/>
          <w:szCs w:val="28"/>
        </w:rPr>
      </w:pPr>
    </w:p>
    <w:p w:rsidR="00A974DA" w:rsidRPr="000121FB" w:rsidRDefault="00A974DA" w:rsidP="00A974DA">
      <w:pPr>
        <w:spacing w:line="360" w:lineRule="auto"/>
        <w:jc w:val="both"/>
        <w:rPr>
          <w:sz w:val="28"/>
          <w:szCs w:val="28"/>
        </w:rPr>
      </w:pPr>
      <w:r>
        <w:rPr>
          <w:sz w:val="28"/>
          <w:szCs w:val="28"/>
        </w:rPr>
        <w:tab/>
      </w:r>
      <w:r w:rsidRPr="000121FB">
        <w:rPr>
          <w:sz w:val="28"/>
          <w:szCs w:val="28"/>
        </w:rPr>
        <w:t>Предприятия получают необходимый для своей деятельности капитал из различных источников. Привлечение финансовых ресурсов из различных источников оказывает неодинаковое влияние на благосостояние акционеров, поскольку затраты по привлечению финансовых средств различны.</w:t>
      </w:r>
    </w:p>
    <w:p w:rsidR="00A974DA" w:rsidRPr="000121FB" w:rsidRDefault="00A974DA" w:rsidP="00A974DA">
      <w:pPr>
        <w:spacing w:line="360" w:lineRule="auto"/>
        <w:jc w:val="both"/>
        <w:rPr>
          <w:sz w:val="28"/>
          <w:szCs w:val="28"/>
        </w:rPr>
      </w:pPr>
      <w:r>
        <w:rPr>
          <w:sz w:val="28"/>
          <w:szCs w:val="28"/>
        </w:rPr>
        <w:tab/>
      </w:r>
      <w:r w:rsidRPr="000121FB">
        <w:rPr>
          <w:sz w:val="28"/>
          <w:szCs w:val="28"/>
        </w:rPr>
        <w:t xml:space="preserve">Цена капитала </w:t>
      </w:r>
      <w:r>
        <w:rPr>
          <w:sz w:val="28"/>
          <w:szCs w:val="28"/>
        </w:rPr>
        <w:t>–</w:t>
      </w:r>
      <w:r w:rsidRPr="000121FB">
        <w:rPr>
          <w:sz w:val="28"/>
          <w:szCs w:val="28"/>
        </w:rPr>
        <w:t xml:space="preserve"> это общая сумма средств, которую необходимо уплатить за использование финансовых ресурсов, выраженная в процентах к их общей сумме</w:t>
      </w:r>
      <w:r w:rsidR="00BE4FBF">
        <w:rPr>
          <w:sz w:val="28"/>
          <w:szCs w:val="28"/>
        </w:rPr>
        <w:t xml:space="preserve"> [10 стр. 234</w:t>
      </w:r>
      <w:r w:rsidRPr="00017083">
        <w:rPr>
          <w:sz w:val="28"/>
          <w:szCs w:val="28"/>
        </w:rPr>
        <w:t>]</w:t>
      </w:r>
      <w:r w:rsidRPr="000121FB">
        <w:rPr>
          <w:sz w:val="28"/>
          <w:szCs w:val="28"/>
        </w:rPr>
        <w:t>.</w:t>
      </w:r>
    </w:p>
    <w:p w:rsidR="00A974DA" w:rsidRPr="000121FB" w:rsidRDefault="00A974DA" w:rsidP="00A974DA">
      <w:pPr>
        <w:spacing w:line="360" w:lineRule="auto"/>
        <w:jc w:val="both"/>
        <w:rPr>
          <w:sz w:val="28"/>
          <w:szCs w:val="28"/>
        </w:rPr>
      </w:pPr>
      <w:r>
        <w:rPr>
          <w:sz w:val="28"/>
          <w:szCs w:val="28"/>
        </w:rPr>
        <w:tab/>
      </w:r>
      <w:r w:rsidRPr="000121FB">
        <w:rPr>
          <w:sz w:val="28"/>
          <w:szCs w:val="28"/>
        </w:rPr>
        <w:t>Факторы, влияющие на цену капитала:</w:t>
      </w:r>
    </w:p>
    <w:p w:rsidR="00A974DA" w:rsidRPr="000121FB" w:rsidRDefault="00A974DA" w:rsidP="00A974DA">
      <w:pPr>
        <w:spacing w:line="360" w:lineRule="auto"/>
        <w:jc w:val="both"/>
        <w:rPr>
          <w:sz w:val="28"/>
          <w:szCs w:val="28"/>
        </w:rPr>
      </w:pPr>
      <w:r w:rsidRPr="000121FB">
        <w:rPr>
          <w:sz w:val="28"/>
          <w:szCs w:val="28"/>
        </w:rPr>
        <w:t>Общее состояние финансовой среды, в том числе финансовых рынков.</w:t>
      </w:r>
    </w:p>
    <w:p w:rsidR="00A974DA" w:rsidRPr="000121FB" w:rsidRDefault="00A974DA" w:rsidP="00A974DA">
      <w:pPr>
        <w:spacing w:line="360" w:lineRule="auto"/>
        <w:jc w:val="both"/>
        <w:rPr>
          <w:sz w:val="28"/>
          <w:szCs w:val="28"/>
        </w:rPr>
      </w:pPr>
      <w:r w:rsidRPr="000121FB">
        <w:rPr>
          <w:sz w:val="28"/>
          <w:szCs w:val="28"/>
        </w:rPr>
        <w:t>Средняя ставка ссудного процента, сложившаяся на финансовом рынке.</w:t>
      </w:r>
    </w:p>
    <w:p w:rsidR="00A974DA" w:rsidRPr="000121FB" w:rsidRDefault="00A974DA" w:rsidP="00A974DA">
      <w:pPr>
        <w:spacing w:line="360" w:lineRule="auto"/>
        <w:jc w:val="both"/>
        <w:rPr>
          <w:sz w:val="28"/>
          <w:szCs w:val="28"/>
        </w:rPr>
      </w:pPr>
      <w:r w:rsidRPr="000121FB">
        <w:rPr>
          <w:sz w:val="28"/>
          <w:szCs w:val="28"/>
        </w:rPr>
        <w:t>Доступность различных источников финансирования для конкретных предприятий.</w:t>
      </w:r>
    </w:p>
    <w:p w:rsidR="00A974DA" w:rsidRPr="000121FB" w:rsidRDefault="00A974DA" w:rsidP="00A974DA">
      <w:pPr>
        <w:spacing w:line="360" w:lineRule="auto"/>
        <w:jc w:val="both"/>
        <w:rPr>
          <w:sz w:val="28"/>
          <w:szCs w:val="28"/>
        </w:rPr>
      </w:pPr>
      <w:r w:rsidRPr="000121FB">
        <w:rPr>
          <w:sz w:val="28"/>
          <w:szCs w:val="28"/>
        </w:rPr>
        <w:t>Степень риска осуществляемых операций.</w:t>
      </w:r>
    </w:p>
    <w:p w:rsidR="00A974DA" w:rsidRPr="000121FB" w:rsidRDefault="00A974DA" w:rsidP="00A974DA">
      <w:pPr>
        <w:spacing w:line="360" w:lineRule="auto"/>
        <w:jc w:val="both"/>
        <w:rPr>
          <w:sz w:val="28"/>
          <w:szCs w:val="28"/>
        </w:rPr>
      </w:pPr>
      <w:r w:rsidRPr="000121FB">
        <w:rPr>
          <w:sz w:val="28"/>
          <w:szCs w:val="28"/>
        </w:rPr>
        <w:t>Отраслевые особенности деятельности предприятий и др.</w:t>
      </w:r>
    </w:p>
    <w:p w:rsidR="00A974DA" w:rsidRPr="000121FB" w:rsidRDefault="00A974DA" w:rsidP="00A974DA">
      <w:pPr>
        <w:spacing w:line="360" w:lineRule="auto"/>
        <w:jc w:val="both"/>
        <w:rPr>
          <w:sz w:val="28"/>
          <w:szCs w:val="28"/>
        </w:rPr>
      </w:pPr>
      <w:r w:rsidRPr="0058105D">
        <w:rPr>
          <w:sz w:val="28"/>
          <w:szCs w:val="28"/>
        </w:rPr>
        <w:tab/>
      </w:r>
      <w:r w:rsidRPr="000121FB">
        <w:rPr>
          <w:sz w:val="28"/>
          <w:szCs w:val="28"/>
        </w:rPr>
        <w:t>Общая стоимость капитала предприятия складывается из стоимостей его отдельных компонент. На практике основная сложность заключается в определении стоимости отдельных компонент капитала, полученных из соответствующих источников. Для некоторых источников эту стоимость можно получить достаточно легко, для большинства других это сделать достаточно трудно, более того точное исчисление стоимости некоторых источников не представляется возможным. Однако, несмотря на существование значительных трудностей, даже приблизительное знание стоимости капитала и его отдельных компонент необходимо финансовому менеджеру для оценки эффективности деятельности, принятия как инвестиционных, так и других видов управленческих решений.</w:t>
      </w:r>
    </w:p>
    <w:p w:rsidR="00A974DA" w:rsidRPr="000121FB" w:rsidRDefault="00A974DA" w:rsidP="00A974DA">
      <w:pPr>
        <w:spacing w:line="360" w:lineRule="auto"/>
        <w:jc w:val="both"/>
        <w:rPr>
          <w:sz w:val="28"/>
          <w:szCs w:val="28"/>
        </w:rPr>
      </w:pPr>
      <w:r>
        <w:rPr>
          <w:sz w:val="28"/>
          <w:szCs w:val="28"/>
        </w:rPr>
        <w:tab/>
      </w:r>
      <w:r w:rsidRPr="000121FB">
        <w:rPr>
          <w:sz w:val="28"/>
          <w:szCs w:val="28"/>
        </w:rPr>
        <w:t>Цена капитала рассчитывается в несколько этапов:</w:t>
      </w:r>
    </w:p>
    <w:p w:rsidR="00A974DA" w:rsidRPr="000121FB" w:rsidRDefault="00A974DA" w:rsidP="00A974DA">
      <w:pPr>
        <w:spacing w:line="360" w:lineRule="auto"/>
        <w:jc w:val="both"/>
        <w:rPr>
          <w:sz w:val="28"/>
          <w:szCs w:val="28"/>
        </w:rPr>
      </w:pPr>
      <w:r w:rsidRPr="000121FB">
        <w:rPr>
          <w:sz w:val="28"/>
          <w:szCs w:val="28"/>
        </w:rPr>
        <w:t>Идентификация основных источников формирования капитала предприятия.</w:t>
      </w:r>
    </w:p>
    <w:p w:rsidR="00A974DA" w:rsidRPr="000121FB" w:rsidRDefault="00A974DA" w:rsidP="00A974DA">
      <w:pPr>
        <w:spacing w:line="360" w:lineRule="auto"/>
        <w:jc w:val="both"/>
        <w:rPr>
          <w:sz w:val="28"/>
          <w:szCs w:val="28"/>
        </w:rPr>
      </w:pPr>
      <w:r w:rsidRPr="000121FB">
        <w:rPr>
          <w:sz w:val="28"/>
          <w:szCs w:val="28"/>
        </w:rPr>
        <w:t>Расчет цены каждого источника финансирования.</w:t>
      </w:r>
    </w:p>
    <w:p w:rsidR="00A974DA" w:rsidRPr="000121FB" w:rsidRDefault="00A974DA" w:rsidP="00A974DA">
      <w:pPr>
        <w:spacing w:line="360" w:lineRule="auto"/>
        <w:jc w:val="both"/>
        <w:rPr>
          <w:sz w:val="28"/>
          <w:szCs w:val="28"/>
        </w:rPr>
      </w:pPr>
      <w:r w:rsidRPr="000121FB">
        <w:rPr>
          <w:sz w:val="28"/>
          <w:szCs w:val="28"/>
        </w:rPr>
        <w:lastRenderedPageBreak/>
        <w:t xml:space="preserve">Расчет средневзвешенной цены капитала. </w:t>
      </w:r>
    </w:p>
    <w:p w:rsidR="00A974DA" w:rsidRPr="000121FB" w:rsidRDefault="00A974DA" w:rsidP="00A974DA">
      <w:pPr>
        <w:spacing w:line="360" w:lineRule="auto"/>
        <w:jc w:val="both"/>
        <w:rPr>
          <w:sz w:val="28"/>
          <w:szCs w:val="28"/>
        </w:rPr>
      </w:pPr>
      <w:r w:rsidRPr="000121FB">
        <w:rPr>
          <w:sz w:val="28"/>
          <w:szCs w:val="28"/>
        </w:rPr>
        <w:t>Разработка мероприятий по оптимизации структуры капитала.</w:t>
      </w:r>
    </w:p>
    <w:p w:rsidR="00A974DA" w:rsidRPr="000121FB" w:rsidRDefault="00A974DA" w:rsidP="00A974DA">
      <w:pPr>
        <w:spacing w:line="360" w:lineRule="auto"/>
        <w:jc w:val="both"/>
        <w:rPr>
          <w:sz w:val="28"/>
          <w:szCs w:val="28"/>
        </w:rPr>
      </w:pPr>
      <w:r>
        <w:rPr>
          <w:sz w:val="28"/>
          <w:szCs w:val="28"/>
        </w:rPr>
        <w:tab/>
      </w:r>
      <w:r w:rsidRPr="000121FB">
        <w:rPr>
          <w:sz w:val="28"/>
          <w:szCs w:val="28"/>
        </w:rPr>
        <w:t>1 этап. Идентификация основных источников формирования капитала.</w:t>
      </w:r>
    </w:p>
    <w:p w:rsidR="00A974DA" w:rsidRPr="000121FB" w:rsidRDefault="00A974DA" w:rsidP="00A974DA">
      <w:pPr>
        <w:spacing w:line="360" w:lineRule="auto"/>
        <w:jc w:val="both"/>
        <w:rPr>
          <w:sz w:val="28"/>
          <w:szCs w:val="28"/>
        </w:rPr>
      </w:pPr>
      <w:r>
        <w:rPr>
          <w:sz w:val="28"/>
          <w:szCs w:val="28"/>
        </w:rPr>
        <w:tab/>
      </w:r>
      <w:r w:rsidRPr="000121FB">
        <w:rPr>
          <w:sz w:val="28"/>
          <w:szCs w:val="28"/>
        </w:rPr>
        <w:t xml:space="preserve">Для определения цены капитала наиболее важными является следующие источники: </w:t>
      </w:r>
    </w:p>
    <w:p w:rsidR="00A974DA" w:rsidRPr="000121FB" w:rsidRDefault="00A974DA" w:rsidP="00A974DA">
      <w:pPr>
        <w:spacing w:line="360" w:lineRule="auto"/>
        <w:jc w:val="both"/>
        <w:rPr>
          <w:sz w:val="28"/>
          <w:szCs w:val="28"/>
        </w:rPr>
      </w:pPr>
      <w:r w:rsidRPr="000121FB">
        <w:rPr>
          <w:sz w:val="28"/>
          <w:szCs w:val="28"/>
        </w:rPr>
        <w:t>собственные средства: уставный капитал (обыкновенные и привилегированные акции) и нераспределенная прибыль.</w:t>
      </w:r>
    </w:p>
    <w:p w:rsidR="00A974DA" w:rsidRPr="000121FB" w:rsidRDefault="00A974DA" w:rsidP="00A974DA">
      <w:pPr>
        <w:spacing w:line="360" w:lineRule="auto"/>
        <w:jc w:val="both"/>
        <w:rPr>
          <w:sz w:val="28"/>
          <w:szCs w:val="28"/>
        </w:rPr>
      </w:pPr>
      <w:r w:rsidRPr="000121FB">
        <w:rPr>
          <w:sz w:val="28"/>
          <w:szCs w:val="28"/>
        </w:rPr>
        <w:t>заемные средства: долгосрочные кредиты и облигационные займы.</w:t>
      </w:r>
    </w:p>
    <w:p w:rsidR="00A974DA" w:rsidRPr="000121FB" w:rsidRDefault="00A974DA" w:rsidP="00A974DA">
      <w:pPr>
        <w:spacing w:line="360" w:lineRule="auto"/>
        <w:jc w:val="both"/>
        <w:rPr>
          <w:sz w:val="28"/>
          <w:szCs w:val="28"/>
        </w:rPr>
      </w:pPr>
      <w:r>
        <w:rPr>
          <w:sz w:val="28"/>
          <w:szCs w:val="28"/>
        </w:rPr>
        <w:tab/>
      </w:r>
      <w:r w:rsidRPr="000121FB">
        <w:rPr>
          <w:sz w:val="28"/>
          <w:szCs w:val="28"/>
        </w:rPr>
        <w:t>2 этап. Расчет цены каждого источника финансирования.</w:t>
      </w:r>
    </w:p>
    <w:p w:rsidR="00A974DA" w:rsidRPr="000121FB" w:rsidRDefault="00A974DA" w:rsidP="00A974DA">
      <w:pPr>
        <w:spacing w:line="360" w:lineRule="auto"/>
        <w:jc w:val="both"/>
        <w:rPr>
          <w:sz w:val="28"/>
          <w:szCs w:val="28"/>
        </w:rPr>
      </w:pPr>
      <w:r>
        <w:rPr>
          <w:sz w:val="28"/>
          <w:szCs w:val="28"/>
        </w:rPr>
        <w:tab/>
      </w:r>
      <w:r w:rsidRPr="000121FB">
        <w:rPr>
          <w:sz w:val="28"/>
          <w:szCs w:val="28"/>
        </w:rPr>
        <w:t>Расчет стоимости облигационного займа. Стоимость облигационного займа приблизительно равна доходу, который получает держатель облигаций. Проценты по облигационным займам выплачиваются из чистой прибыли, поэтому корректировка стоимости облигационного займа на налог на прибыль не производится.</w:t>
      </w:r>
    </w:p>
    <w:p w:rsidR="00A974DA" w:rsidRPr="000121FB" w:rsidRDefault="00A974DA" w:rsidP="00A974DA">
      <w:pPr>
        <w:spacing w:line="360" w:lineRule="auto"/>
        <w:jc w:val="both"/>
        <w:rPr>
          <w:sz w:val="28"/>
          <w:szCs w:val="28"/>
        </w:rPr>
      </w:pPr>
      <w:r>
        <w:rPr>
          <w:sz w:val="28"/>
          <w:szCs w:val="28"/>
        </w:rPr>
        <w:tab/>
      </w:r>
      <w:r w:rsidRPr="000121FB">
        <w:rPr>
          <w:sz w:val="28"/>
          <w:szCs w:val="28"/>
        </w:rPr>
        <w:t>Стоимость долгосрочных кредитов. Проценты за пользование кредитами включаются в зависимости от их величины полностью или частично в себестоимость продукции, что уменьшает размер налогооблагаемой прибыли</w:t>
      </w:r>
      <w:r w:rsidR="00BE4FBF">
        <w:rPr>
          <w:sz w:val="28"/>
          <w:szCs w:val="28"/>
        </w:rPr>
        <w:t xml:space="preserve"> [16 стр. 386</w:t>
      </w:r>
      <w:r w:rsidRPr="00017083">
        <w:rPr>
          <w:sz w:val="28"/>
          <w:szCs w:val="28"/>
        </w:rPr>
        <w:t>]</w:t>
      </w:r>
      <w:r w:rsidRPr="000121FB">
        <w:rPr>
          <w:sz w:val="28"/>
          <w:szCs w:val="28"/>
        </w:rPr>
        <w:t>. Цена долгосрочных кредитов определяется как процент за кредит с корректированной на ставку налога на прибыль.</w:t>
      </w:r>
    </w:p>
    <w:p w:rsidR="00A974DA" w:rsidRPr="000121FB" w:rsidRDefault="00A974DA" w:rsidP="00A974DA">
      <w:pPr>
        <w:spacing w:line="360" w:lineRule="auto"/>
        <w:jc w:val="both"/>
        <w:rPr>
          <w:sz w:val="28"/>
          <w:szCs w:val="28"/>
        </w:rPr>
      </w:pPr>
      <w:r>
        <w:rPr>
          <w:sz w:val="28"/>
          <w:szCs w:val="28"/>
        </w:rPr>
        <w:tab/>
      </w:r>
      <w:r w:rsidRPr="000121FB">
        <w:rPr>
          <w:sz w:val="28"/>
          <w:szCs w:val="28"/>
        </w:rPr>
        <w:t>Расчет стоимости обыкновенных акций. В общем случае стоимость привлечения средств с использованием обыкновенных акций можно рассчитать лишь приблизительно, потому что по обыкновенным акциям заранее не известен уровень дивидендов.</w:t>
      </w:r>
    </w:p>
    <w:p w:rsidR="00A974DA" w:rsidRPr="000121FB" w:rsidRDefault="00A974DA" w:rsidP="00A974DA">
      <w:pPr>
        <w:spacing w:line="360" w:lineRule="auto"/>
        <w:jc w:val="both"/>
        <w:rPr>
          <w:sz w:val="28"/>
          <w:szCs w:val="28"/>
        </w:rPr>
      </w:pPr>
      <w:r>
        <w:rPr>
          <w:sz w:val="28"/>
          <w:szCs w:val="28"/>
        </w:rPr>
        <w:tab/>
      </w:r>
      <w:r w:rsidRPr="000121FB">
        <w:rPr>
          <w:sz w:val="28"/>
          <w:szCs w:val="28"/>
        </w:rPr>
        <w:t>В современной практике применяется несколько основных подходов к расчету цены этого источника капитала:</w:t>
      </w:r>
    </w:p>
    <w:p w:rsidR="00A974DA" w:rsidRPr="000121FB" w:rsidRDefault="00A974DA" w:rsidP="00A974DA">
      <w:pPr>
        <w:spacing w:line="360" w:lineRule="auto"/>
        <w:jc w:val="both"/>
        <w:rPr>
          <w:sz w:val="28"/>
          <w:szCs w:val="28"/>
        </w:rPr>
      </w:pPr>
      <w:r w:rsidRPr="000121FB">
        <w:rPr>
          <w:sz w:val="28"/>
          <w:szCs w:val="28"/>
        </w:rPr>
        <w:t>- модель оценки капитальных активов;</w:t>
      </w:r>
    </w:p>
    <w:p w:rsidR="00A974DA" w:rsidRPr="000121FB" w:rsidRDefault="00A974DA" w:rsidP="00A974DA">
      <w:pPr>
        <w:spacing w:line="360" w:lineRule="auto"/>
        <w:jc w:val="both"/>
        <w:rPr>
          <w:sz w:val="28"/>
          <w:szCs w:val="28"/>
        </w:rPr>
      </w:pPr>
      <w:r w:rsidRPr="000121FB">
        <w:rPr>
          <w:sz w:val="28"/>
          <w:szCs w:val="28"/>
        </w:rPr>
        <w:t>- различные модели дисконтирования дивидендов и др.</w:t>
      </w:r>
    </w:p>
    <w:p w:rsidR="00A974DA" w:rsidRPr="000121FB" w:rsidRDefault="00A974DA" w:rsidP="00A974DA">
      <w:pPr>
        <w:spacing w:line="360" w:lineRule="auto"/>
        <w:jc w:val="both"/>
        <w:rPr>
          <w:sz w:val="28"/>
          <w:szCs w:val="28"/>
        </w:rPr>
      </w:pPr>
      <w:r>
        <w:rPr>
          <w:sz w:val="28"/>
          <w:szCs w:val="28"/>
        </w:rPr>
        <w:tab/>
      </w:r>
      <w:r w:rsidRPr="000121FB">
        <w:rPr>
          <w:sz w:val="28"/>
          <w:szCs w:val="28"/>
        </w:rPr>
        <w:t xml:space="preserve">Расчет стоимости привилегированных акций. Стоимость привилегированных акций определяется по уровню дивидендов, </w:t>
      </w:r>
      <w:r w:rsidRPr="000121FB">
        <w:rPr>
          <w:sz w:val="28"/>
          <w:szCs w:val="28"/>
        </w:rPr>
        <w:lastRenderedPageBreak/>
        <w:t>выплачиваемых держателям привилегированных акций, следовательно, стоимость привилегированных акций определяется путем деления годовых дивидендов по привилегированных акциям на чистый доход от продажи привилегированной акции.</w:t>
      </w:r>
    </w:p>
    <w:p w:rsidR="00A974DA" w:rsidRPr="000121FB" w:rsidRDefault="00A974DA" w:rsidP="00A974DA">
      <w:pPr>
        <w:spacing w:line="360" w:lineRule="auto"/>
        <w:jc w:val="both"/>
        <w:rPr>
          <w:sz w:val="28"/>
          <w:szCs w:val="28"/>
        </w:rPr>
      </w:pPr>
      <w:r>
        <w:rPr>
          <w:sz w:val="28"/>
          <w:szCs w:val="28"/>
        </w:rPr>
        <w:tab/>
      </w:r>
      <w:r w:rsidRPr="000121FB">
        <w:rPr>
          <w:sz w:val="28"/>
          <w:szCs w:val="28"/>
        </w:rPr>
        <w:t>Корректировка по налогу на прибыль не производится, поскольку дивиденды выплачиваются из чистой прибыли</w:t>
      </w:r>
      <w:r w:rsidR="00BE4FBF">
        <w:rPr>
          <w:sz w:val="28"/>
          <w:szCs w:val="28"/>
        </w:rPr>
        <w:t xml:space="preserve"> [5 стр. 124</w:t>
      </w:r>
      <w:r w:rsidRPr="00017083">
        <w:rPr>
          <w:sz w:val="28"/>
          <w:szCs w:val="28"/>
        </w:rPr>
        <w:t>]</w:t>
      </w:r>
      <w:r w:rsidRPr="000121FB">
        <w:rPr>
          <w:sz w:val="28"/>
          <w:szCs w:val="28"/>
        </w:rPr>
        <w:t>.</w:t>
      </w:r>
    </w:p>
    <w:p w:rsidR="00A974DA" w:rsidRPr="000121FB" w:rsidRDefault="00A974DA" w:rsidP="00A974DA">
      <w:pPr>
        <w:spacing w:line="360" w:lineRule="auto"/>
        <w:jc w:val="both"/>
        <w:rPr>
          <w:sz w:val="28"/>
          <w:szCs w:val="28"/>
        </w:rPr>
      </w:pPr>
      <w:r>
        <w:rPr>
          <w:sz w:val="28"/>
          <w:szCs w:val="28"/>
        </w:rPr>
        <w:tab/>
      </w:r>
      <w:r w:rsidRPr="000121FB">
        <w:rPr>
          <w:sz w:val="28"/>
          <w:szCs w:val="28"/>
        </w:rPr>
        <w:t>Расчет стоимости нераспределенной прибыли. Цена данного источника представляет собой ожидаемую доходность обыкновенных акций предприятия и определяется теми же методами что и цена обыкновенных акций. Нераспределенная прибыль принадлежит владельцам обыкновенных акций и может быть направлена на реинвестирование или не выплату дивидендов.</w:t>
      </w:r>
    </w:p>
    <w:p w:rsidR="00A974DA" w:rsidRPr="000121FB" w:rsidRDefault="00A974DA" w:rsidP="00A974DA">
      <w:pPr>
        <w:spacing w:line="360" w:lineRule="auto"/>
        <w:jc w:val="both"/>
        <w:rPr>
          <w:sz w:val="28"/>
          <w:szCs w:val="28"/>
        </w:rPr>
      </w:pPr>
      <w:r>
        <w:rPr>
          <w:sz w:val="28"/>
          <w:szCs w:val="28"/>
        </w:rPr>
        <w:tab/>
      </w:r>
      <w:r w:rsidRPr="000121FB">
        <w:rPr>
          <w:sz w:val="28"/>
          <w:szCs w:val="28"/>
        </w:rPr>
        <w:t>3 этап. Расчет средневзвешенной стоимости капитала.</w:t>
      </w:r>
    </w:p>
    <w:p w:rsidR="00A974DA" w:rsidRPr="000121FB" w:rsidRDefault="00A974DA" w:rsidP="00A974DA">
      <w:pPr>
        <w:spacing w:line="360" w:lineRule="auto"/>
        <w:jc w:val="both"/>
        <w:rPr>
          <w:sz w:val="28"/>
          <w:szCs w:val="28"/>
        </w:rPr>
      </w:pPr>
      <w:r>
        <w:rPr>
          <w:sz w:val="28"/>
          <w:szCs w:val="28"/>
        </w:rPr>
        <w:tab/>
      </w:r>
      <w:r w:rsidRPr="000121FB">
        <w:rPr>
          <w:sz w:val="28"/>
          <w:szCs w:val="28"/>
        </w:rPr>
        <w:t>Общая цена капитала представляет собой среднее значение цен каждого источника, в общей сумме капитала. Показатель характеризует относительный уровень общей суммы расходов по обеспечению каждого источника финансирования и представляет собой средневзвешенную стоимость капитала.</w:t>
      </w:r>
    </w:p>
    <w:p w:rsidR="00A974DA" w:rsidRPr="000121FB" w:rsidRDefault="00A974DA" w:rsidP="00A974DA">
      <w:pPr>
        <w:spacing w:line="360" w:lineRule="auto"/>
        <w:jc w:val="both"/>
        <w:rPr>
          <w:sz w:val="28"/>
          <w:szCs w:val="28"/>
        </w:rPr>
      </w:pPr>
      <w:r>
        <w:rPr>
          <w:sz w:val="28"/>
          <w:szCs w:val="28"/>
        </w:rPr>
        <w:t>WАСС =</w:t>
      </w:r>
      <w:r w:rsidRPr="000121FB">
        <w:rPr>
          <w:sz w:val="28"/>
          <w:szCs w:val="28"/>
        </w:rPr>
        <w:t xml:space="preserve"> Ki * Ci</w:t>
      </w:r>
    </w:p>
    <w:p w:rsidR="00A974DA" w:rsidRPr="000121FB" w:rsidRDefault="00A974DA" w:rsidP="00A974DA">
      <w:pPr>
        <w:spacing w:line="360" w:lineRule="auto"/>
        <w:jc w:val="both"/>
        <w:rPr>
          <w:sz w:val="28"/>
          <w:szCs w:val="28"/>
        </w:rPr>
      </w:pPr>
      <w:r w:rsidRPr="000121FB">
        <w:rPr>
          <w:sz w:val="28"/>
          <w:szCs w:val="28"/>
        </w:rPr>
        <w:t>WАСС - средневзвешенная стоимость капитала.</w:t>
      </w:r>
    </w:p>
    <w:p w:rsidR="00A974DA" w:rsidRPr="000121FB" w:rsidRDefault="00A974DA" w:rsidP="00A974DA">
      <w:pPr>
        <w:spacing w:line="360" w:lineRule="auto"/>
        <w:jc w:val="both"/>
        <w:rPr>
          <w:sz w:val="28"/>
          <w:szCs w:val="28"/>
        </w:rPr>
      </w:pPr>
      <w:r w:rsidRPr="000121FB">
        <w:rPr>
          <w:sz w:val="28"/>
          <w:szCs w:val="28"/>
        </w:rPr>
        <w:t>Ki - удельный вес i-го источника средств в общей величине капитала.</w:t>
      </w:r>
    </w:p>
    <w:p w:rsidR="00A974DA" w:rsidRPr="000121FB" w:rsidRDefault="00A974DA" w:rsidP="00A974DA">
      <w:pPr>
        <w:spacing w:line="360" w:lineRule="auto"/>
        <w:jc w:val="both"/>
        <w:rPr>
          <w:sz w:val="28"/>
          <w:szCs w:val="28"/>
        </w:rPr>
      </w:pPr>
      <w:r w:rsidRPr="000121FB">
        <w:rPr>
          <w:sz w:val="28"/>
          <w:szCs w:val="28"/>
        </w:rPr>
        <w:t>Ci - стоимость i-го источника средств. Экономический смысл данного показателя состоит в том, что предприятие может принимать любые решения в рамках осуществления основной деятельности, реализовывать любые инвестиционные проекты, если уровень их рентабельности превышает текущее значение показателя - средневзвешенная цена капитала.</w:t>
      </w:r>
    </w:p>
    <w:p w:rsidR="00A974DA" w:rsidRPr="000121FB" w:rsidRDefault="00A974DA" w:rsidP="00A974DA">
      <w:pPr>
        <w:spacing w:line="360" w:lineRule="auto"/>
        <w:jc w:val="both"/>
        <w:rPr>
          <w:sz w:val="28"/>
          <w:szCs w:val="28"/>
        </w:rPr>
      </w:pPr>
      <w:r>
        <w:rPr>
          <w:sz w:val="28"/>
          <w:szCs w:val="28"/>
        </w:rPr>
        <w:tab/>
      </w:r>
      <w:r w:rsidRPr="000121FB">
        <w:rPr>
          <w:sz w:val="28"/>
          <w:szCs w:val="28"/>
        </w:rPr>
        <w:t>4 этап. Разработка мероприятий по оптимизации структуры капитала.</w:t>
      </w:r>
    </w:p>
    <w:p w:rsidR="00A974DA" w:rsidRPr="000121FB" w:rsidRDefault="00A974DA" w:rsidP="00A974DA">
      <w:pPr>
        <w:spacing w:line="360" w:lineRule="auto"/>
        <w:jc w:val="both"/>
        <w:rPr>
          <w:sz w:val="28"/>
          <w:szCs w:val="28"/>
        </w:rPr>
      </w:pPr>
      <w:r>
        <w:rPr>
          <w:sz w:val="28"/>
          <w:szCs w:val="28"/>
        </w:rPr>
        <w:tab/>
      </w:r>
      <w:r w:rsidRPr="000121FB">
        <w:rPr>
          <w:sz w:val="28"/>
          <w:szCs w:val="28"/>
        </w:rPr>
        <w:t>Предельная цена капитала - это цена последней денежной единицы вновь привлеченного капитала.</w:t>
      </w:r>
    </w:p>
    <w:p w:rsidR="00A974DA" w:rsidRPr="000121FB" w:rsidRDefault="00A974DA" w:rsidP="00A974DA">
      <w:pPr>
        <w:spacing w:line="360" w:lineRule="auto"/>
        <w:jc w:val="both"/>
        <w:rPr>
          <w:sz w:val="28"/>
          <w:szCs w:val="28"/>
        </w:rPr>
      </w:pPr>
      <w:r>
        <w:rPr>
          <w:sz w:val="28"/>
          <w:szCs w:val="28"/>
        </w:rPr>
        <w:lastRenderedPageBreak/>
        <w:tab/>
      </w:r>
      <w:r w:rsidRPr="000121FB">
        <w:rPr>
          <w:sz w:val="28"/>
          <w:szCs w:val="28"/>
        </w:rPr>
        <w:t>В стабильной организации средневзвешенная цена капитала остается постоянной при изменении объема вовлекаемых ресурсов, но по достижению определенного предела средневзвешенная цена начинает возрастать, следовательно, предельная цена капитала является функцией объема вовлекаемых ресурсов. До определенных границ предельная стоимость дополнительно привлекаемой единицы капитала, независимо от его источника, будет равна величине средневзвешенной стоимости капитала.</w:t>
      </w:r>
    </w:p>
    <w:p w:rsidR="00A974DA" w:rsidRPr="000121FB" w:rsidRDefault="00A974DA" w:rsidP="00A974DA">
      <w:pPr>
        <w:spacing w:line="360" w:lineRule="auto"/>
        <w:jc w:val="both"/>
        <w:rPr>
          <w:sz w:val="28"/>
          <w:szCs w:val="28"/>
        </w:rPr>
      </w:pPr>
      <w:r w:rsidRPr="0058105D">
        <w:rPr>
          <w:sz w:val="28"/>
          <w:szCs w:val="28"/>
        </w:rPr>
        <w:tab/>
      </w:r>
      <w:r w:rsidRPr="000121FB">
        <w:rPr>
          <w:sz w:val="28"/>
          <w:szCs w:val="28"/>
        </w:rPr>
        <w:t>Предприятие удовлетворяет свои потребности за счет реинвестируемой прибыли. Однако если потребности велики, вовлекаются внешние источники финансирования, при этом меняется структура источников финансирования в пользу увеличения заемного капитала, при этом увеличивается риск вложения средств предприятия, соответственно ухудшаются условия кредитования. Получение нового объема финансовых ресурсов из внешних источников с более высокой стоимостью приводит к появлению разрыва на графике предельной цены капитала</w:t>
      </w:r>
      <w:r w:rsidR="00BE4FBF">
        <w:rPr>
          <w:sz w:val="28"/>
          <w:szCs w:val="28"/>
        </w:rPr>
        <w:t xml:space="preserve"> [5 стр. 138</w:t>
      </w:r>
      <w:r w:rsidRPr="00017083">
        <w:rPr>
          <w:sz w:val="28"/>
          <w:szCs w:val="28"/>
        </w:rPr>
        <w:t>]</w:t>
      </w:r>
      <w:r w:rsidRPr="000121FB">
        <w:rPr>
          <w:sz w:val="28"/>
          <w:szCs w:val="28"/>
        </w:rPr>
        <w:t>. Однако если цена земных источников остается на постоянном уровне и структура капитала не меняется, то предельная цена капитала может оставаться неизменной.</w:t>
      </w:r>
    </w:p>
    <w:p w:rsidR="00A974DA" w:rsidRPr="000121FB" w:rsidRDefault="00A974DA" w:rsidP="00A974DA">
      <w:pPr>
        <w:spacing w:line="360" w:lineRule="auto"/>
        <w:jc w:val="both"/>
        <w:rPr>
          <w:sz w:val="28"/>
          <w:szCs w:val="28"/>
        </w:rPr>
      </w:pPr>
      <w:r>
        <w:rPr>
          <w:sz w:val="28"/>
          <w:szCs w:val="28"/>
        </w:rPr>
        <w:tab/>
      </w:r>
      <w:r w:rsidRPr="000121FB">
        <w:rPr>
          <w:sz w:val="28"/>
          <w:szCs w:val="28"/>
        </w:rPr>
        <w:t>В современных условиях, для того чтобы оценить развивается ли предприятие в необходимом направлении или данное направление нуждается в корректировке, пользуются определенным критерием. Данный критерий позволяет оценить степень достижения цели в каждый конкретный момент времени и при необходимости принять управленческие решение, способствующее достижению поставленной цели. В качестве данного критерия раньше использовали рентабельность, чистую прибыль, а в последнее время все чаще используют стоимость предприятия или стоимость бизнеса.</w:t>
      </w:r>
    </w:p>
    <w:p w:rsidR="00A974DA" w:rsidRPr="000121FB" w:rsidRDefault="00A974DA" w:rsidP="00A974DA">
      <w:pPr>
        <w:spacing w:line="360" w:lineRule="auto"/>
        <w:jc w:val="both"/>
        <w:rPr>
          <w:sz w:val="28"/>
          <w:szCs w:val="28"/>
        </w:rPr>
      </w:pPr>
      <w:r>
        <w:rPr>
          <w:sz w:val="28"/>
          <w:szCs w:val="28"/>
        </w:rPr>
        <w:tab/>
      </w:r>
      <w:r w:rsidRPr="000121FB">
        <w:rPr>
          <w:sz w:val="28"/>
          <w:szCs w:val="28"/>
        </w:rPr>
        <w:t xml:space="preserve">По Гражданскому кодексу РФ предприятие является имущественным комплексом, используемым для осуществления предпринимательской деятельности. Данный имущественный комплекс формируется как за счет </w:t>
      </w:r>
      <w:r w:rsidRPr="000121FB">
        <w:rPr>
          <w:sz w:val="28"/>
          <w:szCs w:val="28"/>
        </w:rPr>
        <w:lastRenderedPageBreak/>
        <w:t>собственных, так и заемных средств, следовательно, стоимость предприятия находится в зависимости от структуры капитала данного предприятия.</w:t>
      </w:r>
    </w:p>
    <w:p w:rsidR="00A974DA" w:rsidRPr="000121FB" w:rsidRDefault="00A974DA" w:rsidP="00A974DA">
      <w:pPr>
        <w:spacing w:line="360" w:lineRule="auto"/>
        <w:jc w:val="both"/>
        <w:rPr>
          <w:sz w:val="28"/>
          <w:szCs w:val="28"/>
        </w:rPr>
      </w:pPr>
      <w:r w:rsidRPr="000121FB">
        <w:rPr>
          <w:sz w:val="28"/>
          <w:szCs w:val="28"/>
        </w:rPr>
        <w:t>Российское законодательство допускает случаи определения стоимости предприятия проведением оценки:</w:t>
      </w:r>
    </w:p>
    <w:p w:rsidR="00A974DA" w:rsidRPr="000121FB" w:rsidRDefault="00A974DA" w:rsidP="00A974DA">
      <w:pPr>
        <w:spacing w:line="360" w:lineRule="auto"/>
        <w:jc w:val="both"/>
        <w:rPr>
          <w:sz w:val="28"/>
          <w:szCs w:val="28"/>
        </w:rPr>
      </w:pPr>
      <w:r>
        <w:rPr>
          <w:sz w:val="28"/>
          <w:szCs w:val="28"/>
        </w:rPr>
        <w:tab/>
      </w:r>
      <w:r w:rsidRPr="000121FB">
        <w:rPr>
          <w:sz w:val="28"/>
          <w:szCs w:val="28"/>
        </w:rPr>
        <w:t>предприятия, как бизнеса, которым занимается хозяйствующий субъект, которому предприятие принадлежит, как имущественный комплекс, на базе которого создается поток доходов, который отражает изменения рыночной стоимости акций и рыночной стоимости предприятия;</w:t>
      </w:r>
    </w:p>
    <w:p w:rsidR="00A974DA" w:rsidRPr="000121FB" w:rsidRDefault="00A974DA" w:rsidP="00A974DA">
      <w:pPr>
        <w:spacing w:line="360" w:lineRule="auto"/>
        <w:jc w:val="both"/>
        <w:rPr>
          <w:sz w:val="28"/>
          <w:szCs w:val="28"/>
        </w:rPr>
      </w:pPr>
      <w:r>
        <w:rPr>
          <w:sz w:val="28"/>
          <w:szCs w:val="28"/>
        </w:rPr>
        <w:tab/>
      </w:r>
      <w:r w:rsidRPr="000121FB">
        <w:rPr>
          <w:sz w:val="28"/>
          <w:szCs w:val="28"/>
        </w:rPr>
        <w:t>предприятия, как совокупности активов, находящихся в собственности хозяйствующего субъекта и составляющих предприятие, как имущественный комплекс.</w:t>
      </w:r>
    </w:p>
    <w:p w:rsidR="00A974DA" w:rsidRPr="000121FB" w:rsidRDefault="00A974DA" w:rsidP="00A974DA">
      <w:pPr>
        <w:spacing w:line="360" w:lineRule="auto"/>
        <w:jc w:val="both"/>
        <w:rPr>
          <w:sz w:val="28"/>
          <w:szCs w:val="28"/>
        </w:rPr>
      </w:pPr>
      <w:r>
        <w:rPr>
          <w:sz w:val="28"/>
          <w:szCs w:val="28"/>
        </w:rPr>
        <w:tab/>
      </w:r>
      <w:r w:rsidRPr="000121FB">
        <w:rPr>
          <w:sz w:val="28"/>
          <w:szCs w:val="28"/>
        </w:rPr>
        <w:t>Стоимость предприятия - это объективная величина, определяющая количество всеобщего эквивалента, за которое предприятие переходит от одного владельца к другому</w:t>
      </w:r>
      <w:r w:rsidR="00BE4FBF">
        <w:rPr>
          <w:sz w:val="28"/>
          <w:szCs w:val="28"/>
        </w:rPr>
        <w:t xml:space="preserve"> [7 стр. 267</w:t>
      </w:r>
      <w:r w:rsidRPr="00017083">
        <w:rPr>
          <w:sz w:val="28"/>
          <w:szCs w:val="28"/>
        </w:rPr>
        <w:t>]</w:t>
      </w:r>
      <w:r w:rsidRPr="000121FB">
        <w:rPr>
          <w:sz w:val="28"/>
          <w:szCs w:val="28"/>
        </w:rPr>
        <w:t>. Стоимость предприятия отражает оба свойства предприятия, как товара, то есть его полезность и затраты необходимые для выражения этой полезности.</w:t>
      </w:r>
    </w:p>
    <w:p w:rsidR="00A974DA" w:rsidRPr="000121FB" w:rsidRDefault="00A974DA" w:rsidP="00A974DA">
      <w:pPr>
        <w:spacing w:line="360" w:lineRule="auto"/>
        <w:jc w:val="both"/>
        <w:rPr>
          <w:sz w:val="28"/>
          <w:szCs w:val="28"/>
        </w:rPr>
      </w:pPr>
      <w:r>
        <w:rPr>
          <w:sz w:val="28"/>
          <w:szCs w:val="28"/>
        </w:rPr>
        <w:tab/>
      </w:r>
      <w:r w:rsidRPr="000121FB">
        <w:rPr>
          <w:sz w:val="28"/>
          <w:szCs w:val="28"/>
        </w:rPr>
        <w:t>Существуют различные виды стоимости предприятия, а именно: балансовая, ликвидационная, страховая, рыночная, залоговая и так далее.</w:t>
      </w:r>
    </w:p>
    <w:p w:rsidR="00A974DA" w:rsidRPr="000121FB" w:rsidRDefault="00A974DA" w:rsidP="00A974DA">
      <w:pPr>
        <w:spacing w:line="360" w:lineRule="auto"/>
        <w:jc w:val="both"/>
        <w:rPr>
          <w:sz w:val="28"/>
          <w:szCs w:val="28"/>
        </w:rPr>
      </w:pPr>
      <w:r>
        <w:rPr>
          <w:sz w:val="28"/>
          <w:szCs w:val="28"/>
        </w:rPr>
        <w:tab/>
      </w:r>
      <w:r w:rsidRPr="000121FB">
        <w:rPr>
          <w:sz w:val="28"/>
          <w:szCs w:val="28"/>
        </w:rPr>
        <w:t>Понятие стоимости рассматривается, прежде всего, через механизм оценки этой стоимости.</w:t>
      </w:r>
    </w:p>
    <w:p w:rsidR="00A974DA" w:rsidRPr="000121FB" w:rsidRDefault="00A974DA" w:rsidP="00A974DA">
      <w:pPr>
        <w:spacing w:line="360" w:lineRule="auto"/>
        <w:jc w:val="both"/>
        <w:rPr>
          <w:sz w:val="28"/>
          <w:szCs w:val="28"/>
        </w:rPr>
      </w:pPr>
      <w:r>
        <w:rPr>
          <w:sz w:val="28"/>
          <w:szCs w:val="28"/>
        </w:rPr>
        <w:tab/>
      </w:r>
      <w:r w:rsidRPr="000121FB">
        <w:rPr>
          <w:sz w:val="28"/>
          <w:szCs w:val="28"/>
        </w:rPr>
        <w:t>Оценка стоимости представляет собой упорядоченный процесс определения в денежном выражении стоимости объекта с учетом потенциального и реального дохода, приносимого этим объектом в определенный момент времени в условиях конкретной ситуации</w:t>
      </w:r>
      <w:r w:rsidRPr="00017083">
        <w:rPr>
          <w:sz w:val="28"/>
          <w:szCs w:val="28"/>
        </w:rPr>
        <w:t xml:space="preserve"> [</w:t>
      </w:r>
      <w:r w:rsidR="00BE4FBF">
        <w:rPr>
          <w:sz w:val="28"/>
          <w:szCs w:val="28"/>
        </w:rPr>
        <w:t>12 стр. 423</w:t>
      </w:r>
      <w:r w:rsidRPr="00017083">
        <w:rPr>
          <w:sz w:val="28"/>
          <w:szCs w:val="28"/>
        </w:rPr>
        <w:t>]</w:t>
      </w:r>
      <w:r w:rsidRPr="000121FB">
        <w:rPr>
          <w:sz w:val="28"/>
          <w:szCs w:val="28"/>
        </w:rPr>
        <w:t>.</w:t>
      </w:r>
    </w:p>
    <w:p w:rsidR="00A974DA" w:rsidRPr="000121FB" w:rsidRDefault="00A974DA" w:rsidP="00A974DA">
      <w:pPr>
        <w:spacing w:line="360" w:lineRule="auto"/>
        <w:jc w:val="both"/>
        <w:rPr>
          <w:sz w:val="28"/>
          <w:szCs w:val="28"/>
        </w:rPr>
      </w:pPr>
      <w:r>
        <w:rPr>
          <w:sz w:val="28"/>
          <w:szCs w:val="28"/>
        </w:rPr>
        <w:tab/>
      </w:r>
      <w:r w:rsidRPr="000121FB">
        <w:rPr>
          <w:sz w:val="28"/>
          <w:szCs w:val="28"/>
        </w:rPr>
        <w:t>Понятие оценка используется, как синоним понятия исчисление стоимости.</w:t>
      </w:r>
    </w:p>
    <w:p w:rsidR="00A974DA" w:rsidRPr="000121FB" w:rsidRDefault="00A974DA" w:rsidP="00A974DA">
      <w:pPr>
        <w:spacing w:line="360" w:lineRule="auto"/>
        <w:jc w:val="both"/>
        <w:rPr>
          <w:sz w:val="28"/>
          <w:szCs w:val="28"/>
        </w:rPr>
      </w:pPr>
      <w:r>
        <w:rPr>
          <w:sz w:val="28"/>
          <w:szCs w:val="28"/>
        </w:rPr>
        <w:tab/>
      </w:r>
      <w:r w:rsidRPr="000121FB">
        <w:rPr>
          <w:sz w:val="28"/>
          <w:szCs w:val="28"/>
        </w:rPr>
        <w:t xml:space="preserve">Рыночная стоимость - это наиболее вероятная цена, по которой объект оценки может быть отчужден на открытом рынке в условиях конкуренции, когда стороны сделки действуют разумно, располагая всей необходимой </w:t>
      </w:r>
      <w:r w:rsidRPr="000121FB">
        <w:rPr>
          <w:sz w:val="28"/>
          <w:szCs w:val="28"/>
        </w:rPr>
        <w:lastRenderedPageBreak/>
        <w:t>информацией, а на величину цены сделки не влияют какие-то чрезвычайные обстоятельства</w:t>
      </w:r>
      <w:r w:rsidR="00BE4FBF">
        <w:rPr>
          <w:sz w:val="28"/>
          <w:szCs w:val="28"/>
        </w:rPr>
        <w:t xml:space="preserve"> [6 стр. 254</w:t>
      </w:r>
      <w:r w:rsidRPr="000773B0">
        <w:rPr>
          <w:sz w:val="28"/>
          <w:szCs w:val="28"/>
        </w:rPr>
        <w:t>]</w:t>
      </w:r>
      <w:r w:rsidRPr="000121FB">
        <w:rPr>
          <w:sz w:val="28"/>
          <w:szCs w:val="28"/>
        </w:rPr>
        <w:t>.</w:t>
      </w:r>
    </w:p>
    <w:p w:rsidR="00A974DA" w:rsidRDefault="00A974DA" w:rsidP="00A974DA">
      <w:pPr>
        <w:spacing w:line="360" w:lineRule="auto"/>
        <w:jc w:val="both"/>
        <w:rPr>
          <w:sz w:val="28"/>
          <w:szCs w:val="28"/>
        </w:rPr>
      </w:pPr>
      <w:r>
        <w:rPr>
          <w:sz w:val="28"/>
          <w:szCs w:val="28"/>
        </w:rPr>
        <w:tab/>
      </w:r>
      <w:r w:rsidRPr="000121FB">
        <w:rPr>
          <w:sz w:val="28"/>
          <w:szCs w:val="28"/>
        </w:rPr>
        <w:t>Рыночную стоимость предприятия можно рассчитывать с помощью показателя EVA в рамках доходного подхода. Рыночная стоимость предприятия будет складываться из совокупной величины инвестированного капитала, текущей экономической добавленной стоимости от текущей деятельности и уже реализуемых проектов, а также текущей стоимости всех будущих показателей экономической добавленной стоимости от новых проектов.</w:t>
      </w:r>
    </w:p>
    <w:p w:rsidR="00A974DA" w:rsidRDefault="00A974DA" w:rsidP="00D238BA">
      <w:pPr>
        <w:suppressAutoHyphens/>
        <w:spacing w:line="360" w:lineRule="auto"/>
        <w:rPr>
          <w:sz w:val="28"/>
          <w:szCs w:val="28"/>
        </w:rPr>
      </w:pPr>
    </w:p>
    <w:p w:rsidR="00D238BA" w:rsidRDefault="00D238BA" w:rsidP="00D238BA">
      <w:pPr>
        <w:suppressAutoHyphens/>
        <w:spacing w:line="360" w:lineRule="auto"/>
        <w:rPr>
          <w:b/>
          <w:sz w:val="28"/>
          <w:szCs w:val="28"/>
        </w:rPr>
      </w:pPr>
    </w:p>
    <w:p w:rsidR="00D238BA" w:rsidRDefault="00D238BA" w:rsidP="00D238BA">
      <w:pPr>
        <w:suppressAutoHyphens/>
        <w:spacing w:line="360" w:lineRule="auto"/>
        <w:rPr>
          <w:b/>
          <w:sz w:val="28"/>
          <w:szCs w:val="28"/>
        </w:rPr>
      </w:pPr>
    </w:p>
    <w:p w:rsidR="00D238BA" w:rsidRDefault="00D238BA" w:rsidP="00D238BA">
      <w:pPr>
        <w:suppressAutoHyphens/>
        <w:spacing w:line="360" w:lineRule="auto"/>
        <w:jc w:val="center"/>
        <w:rPr>
          <w:b/>
          <w:sz w:val="28"/>
          <w:szCs w:val="28"/>
        </w:rPr>
      </w:pPr>
    </w:p>
    <w:p w:rsidR="00D238BA" w:rsidRDefault="00D238BA" w:rsidP="00D238BA">
      <w:pPr>
        <w:suppressAutoHyphens/>
        <w:spacing w:line="360" w:lineRule="auto"/>
        <w:jc w:val="center"/>
        <w:rPr>
          <w:b/>
          <w:sz w:val="28"/>
          <w:szCs w:val="28"/>
        </w:rPr>
      </w:pPr>
    </w:p>
    <w:p w:rsidR="00D238BA" w:rsidRDefault="00D238BA" w:rsidP="00D238BA">
      <w:pPr>
        <w:suppressAutoHyphens/>
        <w:spacing w:line="360" w:lineRule="auto"/>
        <w:jc w:val="center"/>
        <w:rPr>
          <w:b/>
          <w:sz w:val="28"/>
          <w:szCs w:val="28"/>
        </w:rPr>
      </w:pPr>
    </w:p>
    <w:p w:rsidR="00D238BA" w:rsidRDefault="00D238BA" w:rsidP="00D238BA">
      <w:pPr>
        <w:suppressAutoHyphens/>
        <w:spacing w:line="360" w:lineRule="auto"/>
        <w:rPr>
          <w:b/>
          <w:sz w:val="28"/>
          <w:szCs w:val="28"/>
        </w:rPr>
      </w:pPr>
    </w:p>
    <w:p w:rsidR="00A77B02" w:rsidRDefault="00A77B02" w:rsidP="00D238BA">
      <w:pPr>
        <w:suppressAutoHyphens/>
        <w:spacing w:line="360" w:lineRule="auto"/>
        <w:rPr>
          <w:b/>
          <w:sz w:val="28"/>
          <w:szCs w:val="28"/>
        </w:rPr>
      </w:pPr>
    </w:p>
    <w:p w:rsidR="00A77B02" w:rsidRDefault="00A77B02" w:rsidP="00D238BA">
      <w:pPr>
        <w:suppressAutoHyphens/>
        <w:spacing w:line="360" w:lineRule="auto"/>
        <w:rPr>
          <w:b/>
          <w:sz w:val="28"/>
          <w:szCs w:val="28"/>
        </w:rPr>
      </w:pPr>
    </w:p>
    <w:p w:rsidR="00A77B02" w:rsidRDefault="00A77B02" w:rsidP="00D238BA">
      <w:pPr>
        <w:suppressAutoHyphens/>
        <w:spacing w:line="360" w:lineRule="auto"/>
        <w:rPr>
          <w:b/>
          <w:sz w:val="28"/>
          <w:szCs w:val="28"/>
        </w:rPr>
      </w:pPr>
    </w:p>
    <w:p w:rsidR="00A77B02" w:rsidRDefault="00A77B02" w:rsidP="00D238BA">
      <w:pPr>
        <w:suppressAutoHyphens/>
        <w:spacing w:line="360" w:lineRule="auto"/>
        <w:rPr>
          <w:b/>
          <w:sz w:val="28"/>
          <w:szCs w:val="28"/>
        </w:rPr>
      </w:pPr>
    </w:p>
    <w:p w:rsidR="00A77B02" w:rsidRDefault="00A77B02" w:rsidP="00D238BA">
      <w:pPr>
        <w:suppressAutoHyphens/>
        <w:spacing w:line="360" w:lineRule="auto"/>
        <w:rPr>
          <w:b/>
          <w:sz w:val="28"/>
          <w:szCs w:val="28"/>
        </w:rPr>
      </w:pPr>
    </w:p>
    <w:p w:rsidR="00A77B02" w:rsidRDefault="00A77B02" w:rsidP="00D238BA">
      <w:pPr>
        <w:suppressAutoHyphens/>
        <w:spacing w:line="360" w:lineRule="auto"/>
        <w:rPr>
          <w:b/>
          <w:sz w:val="28"/>
          <w:szCs w:val="28"/>
        </w:rPr>
      </w:pPr>
    </w:p>
    <w:p w:rsidR="00A77B02" w:rsidRDefault="00A77B02" w:rsidP="00D238BA">
      <w:pPr>
        <w:suppressAutoHyphens/>
        <w:spacing w:line="360" w:lineRule="auto"/>
        <w:rPr>
          <w:b/>
          <w:sz w:val="28"/>
          <w:szCs w:val="28"/>
        </w:rPr>
      </w:pPr>
    </w:p>
    <w:p w:rsidR="00A77B02" w:rsidRDefault="00A77B02" w:rsidP="00D238BA">
      <w:pPr>
        <w:suppressAutoHyphens/>
        <w:spacing w:line="360" w:lineRule="auto"/>
        <w:rPr>
          <w:b/>
          <w:sz w:val="28"/>
          <w:szCs w:val="28"/>
        </w:rPr>
      </w:pPr>
    </w:p>
    <w:p w:rsidR="00A77B02" w:rsidRDefault="00A77B02" w:rsidP="00D238BA">
      <w:pPr>
        <w:suppressAutoHyphens/>
        <w:spacing w:line="360" w:lineRule="auto"/>
        <w:rPr>
          <w:b/>
          <w:sz w:val="28"/>
          <w:szCs w:val="28"/>
        </w:rPr>
      </w:pPr>
    </w:p>
    <w:p w:rsidR="00A77B02" w:rsidRDefault="00A77B02" w:rsidP="00D238BA">
      <w:pPr>
        <w:suppressAutoHyphens/>
        <w:spacing w:line="360" w:lineRule="auto"/>
        <w:rPr>
          <w:b/>
          <w:sz w:val="28"/>
          <w:szCs w:val="28"/>
        </w:rPr>
      </w:pPr>
    </w:p>
    <w:p w:rsidR="00A77B02" w:rsidRDefault="00A77B02" w:rsidP="00D238BA">
      <w:pPr>
        <w:suppressAutoHyphens/>
        <w:spacing w:line="360" w:lineRule="auto"/>
        <w:rPr>
          <w:b/>
          <w:sz w:val="28"/>
          <w:szCs w:val="28"/>
        </w:rPr>
      </w:pPr>
    </w:p>
    <w:p w:rsidR="00A77B02" w:rsidRDefault="00A77B02" w:rsidP="00D238BA">
      <w:pPr>
        <w:suppressAutoHyphens/>
        <w:spacing w:line="360" w:lineRule="auto"/>
        <w:rPr>
          <w:b/>
          <w:sz w:val="28"/>
          <w:szCs w:val="28"/>
        </w:rPr>
      </w:pPr>
    </w:p>
    <w:p w:rsidR="00A77B02" w:rsidRDefault="00A77B02" w:rsidP="00D238BA">
      <w:pPr>
        <w:suppressAutoHyphens/>
        <w:spacing w:line="360" w:lineRule="auto"/>
        <w:rPr>
          <w:b/>
          <w:sz w:val="28"/>
          <w:szCs w:val="28"/>
        </w:rPr>
      </w:pPr>
    </w:p>
    <w:p w:rsidR="00C43AB8" w:rsidRDefault="00C43AB8" w:rsidP="00D238BA">
      <w:pPr>
        <w:suppressAutoHyphens/>
        <w:spacing w:line="360" w:lineRule="auto"/>
        <w:rPr>
          <w:b/>
          <w:sz w:val="28"/>
          <w:szCs w:val="28"/>
        </w:rPr>
      </w:pPr>
    </w:p>
    <w:p w:rsidR="00D238BA" w:rsidRPr="00CB4B89" w:rsidRDefault="00D238BA" w:rsidP="00D238BA">
      <w:pPr>
        <w:suppressAutoHyphens/>
        <w:spacing w:line="360" w:lineRule="auto"/>
        <w:rPr>
          <w:b/>
          <w:sz w:val="28"/>
        </w:rPr>
      </w:pPr>
      <w:r>
        <w:rPr>
          <w:b/>
          <w:sz w:val="28"/>
          <w:szCs w:val="28"/>
        </w:rPr>
        <w:lastRenderedPageBreak/>
        <w:t xml:space="preserve">                                                      </w:t>
      </w:r>
      <w:r w:rsidRPr="00CB4B89">
        <w:rPr>
          <w:b/>
          <w:sz w:val="28"/>
        </w:rPr>
        <w:t>ЗАКЛЮЧЕНИЕ</w:t>
      </w:r>
    </w:p>
    <w:p w:rsidR="00D238BA" w:rsidRPr="004317F1" w:rsidRDefault="00D238BA" w:rsidP="00D238BA">
      <w:pPr>
        <w:suppressAutoHyphens/>
        <w:spacing w:line="360" w:lineRule="auto"/>
        <w:ind w:firstLine="709"/>
        <w:jc w:val="both"/>
        <w:rPr>
          <w:sz w:val="28"/>
        </w:rPr>
      </w:pPr>
    </w:p>
    <w:p w:rsidR="00C65DE7" w:rsidRPr="008858B2" w:rsidRDefault="00FF30C2" w:rsidP="00C65DE7">
      <w:pPr>
        <w:spacing w:line="360" w:lineRule="auto"/>
        <w:jc w:val="both"/>
        <w:rPr>
          <w:sz w:val="28"/>
          <w:szCs w:val="28"/>
        </w:rPr>
      </w:pPr>
      <w:r>
        <w:rPr>
          <w:sz w:val="28"/>
          <w:szCs w:val="28"/>
        </w:rPr>
        <w:t xml:space="preserve">           </w:t>
      </w:r>
      <w:r w:rsidR="00C65DE7" w:rsidRPr="008858B2">
        <w:rPr>
          <w:sz w:val="28"/>
          <w:szCs w:val="28"/>
        </w:rPr>
        <w:t xml:space="preserve">Условия формирования высоких конечных результатов деятельности предприятия в значительной степени зависят от структуры используемого капитала. </w:t>
      </w:r>
    </w:p>
    <w:p w:rsidR="00C65DE7" w:rsidRPr="008858B2" w:rsidRDefault="00C65DE7" w:rsidP="00C65DE7">
      <w:pPr>
        <w:spacing w:line="360" w:lineRule="auto"/>
        <w:jc w:val="both"/>
        <w:rPr>
          <w:sz w:val="28"/>
          <w:szCs w:val="28"/>
        </w:rPr>
      </w:pPr>
      <w:r>
        <w:rPr>
          <w:sz w:val="28"/>
          <w:szCs w:val="28"/>
        </w:rPr>
        <w:tab/>
      </w:r>
      <w:r w:rsidRPr="008858B2">
        <w:rPr>
          <w:sz w:val="28"/>
          <w:szCs w:val="28"/>
        </w:rPr>
        <w:t>Структура капитала представляет собой соотношение собственных и заемных финансовых средств, используемых предприятием в процессе своей хозяйственной деятельности</w:t>
      </w:r>
      <w:r w:rsidR="00BE4FBF">
        <w:rPr>
          <w:sz w:val="28"/>
          <w:szCs w:val="28"/>
        </w:rPr>
        <w:t xml:space="preserve"> [12 стр. 462</w:t>
      </w:r>
      <w:r w:rsidRPr="000773B0">
        <w:rPr>
          <w:sz w:val="28"/>
          <w:szCs w:val="28"/>
        </w:rPr>
        <w:t>]</w:t>
      </w:r>
      <w:r w:rsidRPr="008858B2">
        <w:rPr>
          <w:sz w:val="28"/>
          <w:szCs w:val="28"/>
        </w:rPr>
        <w:t>. Она влияет на коэффициент рентабельности активов и собственного капитала, определяет систему коэффициентов финансовой устойчивости и платежеспособности и в конечном счете формирует соотношение доходности и риска в процессе развития предприятия.</w:t>
      </w:r>
    </w:p>
    <w:p w:rsidR="00C65DE7" w:rsidRPr="00FA15D5" w:rsidRDefault="00C65DE7" w:rsidP="00C65DE7">
      <w:pPr>
        <w:spacing w:line="360" w:lineRule="auto"/>
        <w:jc w:val="both"/>
        <w:rPr>
          <w:sz w:val="28"/>
          <w:szCs w:val="28"/>
        </w:rPr>
      </w:pPr>
      <w:r>
        <w:rPr>
          <w:sz w:val="28"/>
          <w:szCs w:val="28"/>
        </w:rPr>
        <w:tab/>
      </w:r>
      <w:r w:rsidRPr="00FA15D5">
        <w:rPr>
          <w:sz w:val="28"/>
          <w:szCs w:val="28"/>
        </w:rPr>
        <w:t xml:space="preserve">Большое разнообразие источников </w:t>
      </w:r>
      <w:r w:rsidRPr="00FA15D5">
        <w:rPr>
          <w:iCs/>
          <w:sz w:val="28"/>
          <w:szCs w:val="28"/>
        </w:rPr>
        <w:t>финансирования</w:t>
      </w:r>
      <w:r w:rsidRPr="00FA15D5">
        <w:rPr>
          <w:sz w:val="28"/>
          <w:szCs w:val="28"/>
        </w:rPr>
        <w:t xml:space="preserve"> </w:t>
      </w:r>
      <w:r w:rsidRPr="00FA15D5">
        <w:rPr>
          <w:iCs/>
          <w:sz w:val="28"/>
          <w:szCs w:val="28"/>
        </w:rPr>
        <w:t>некоммерческих</w:t>
      </w:r>
      <w:r w:rsidRPr="00FA15D5">
        <w:rPr>
          <w:sz w:val="28"/>
          <w:szCs w:val="28"/>
        </w:rPr>
        <w:t xml:space="preserve"> </w:t>
      </w:r>
      <w:r w:rsidRPr="00FA15D5">
        <w:rPr>
          <w:iCs/>
          <w:sz w:val="28"/>
          <w:szCs w:val="28"/>
        </w:rPr>
        <w:t>организаций</w:t>
      </w:r>
      <w:r w:rsidRPr="00FA15D5">
        <w:rPr>
          <w:sz w:val="28"/>
          <w:szCs w:val="28"/>
        </w:rPr>
        <w:t xml:space="preserve"> требует определения </w:t>
      </w:r>
      <w:r w:rsidRPr="00FA15D5">
        <w:rPr>
          <w:iCs/>
          <w:sz w:val="28"/>
          <w:szCs w:val="28"/>
        </w:rPr>
        <w:t>оптимальной</w:t>
      </w:r>
      <w:r w:rsidRPr="00FA15D5">
        <w:rPr>
          <w:sz w:val="28"/>
          <w:szCs w:val="28"/>
        </w:rPr>
        <w:t xml:space="preserve"> </w:t>
      </w:r>
      <w:r w:rsidRPr="00FA15D5">
        <w:rPr>
          <w:iCs/>
          <w:sz w:val="28"/>
          <w:szCs w:val="28"/>
        </w:rPr>
        <w:t>структуры</w:t>
      </w:r>
      <w:r w:rsidRPr="00FA15D5">
        <w:rPr>
          <w:sz w:val="28"/>
          <w:szCs w:val="28"/>
        </w:rPr>
        <w:t xml:space="preserve"> </w:t>
      </w:r>
      <w:r w:rsidRPr="00FA15D5">
        <w:rPr>
          <w:iCs/>
          <w:sz w:val="28"/>
          <w:szCs w:val="28"/>
        </w:rPr>
        <w:t>капитала</w:t>
      </w:r>
      <w:r w:rsidRPr="00FA15D5">
        <w:rPr>
          <w:sz w:val="28"/>
          <w:szCs w:val="28"/>
        </w:rPr>
        <w:t xml:space="preserve">. Построение </w:t>
      </w:r>
      <w:r w:rsidRPr="00FA15D5">
        <w:rPr>
          <w:iCs/>
          <w:sz w:val="28"/>
          <w:szCs w:val="28"/>
        </w:rPr>
        <w:t>оптимальной</w:t>
      </w:r>
      <w:r w:rsidRPr="00FA15D5">
        <w:rPr>
          <w:sz w:val="28"/>
          <w:szCs w:val="28"/>
        </w:rPr>
        <w:t xml:space="preserve"> </w:t>
      </w:r>
      <w:r w:rsidRPr="00FA15D5">
        <w:rPr>
          <w:iCs/>
          <w:sz w:val="28"/>
          <w:szCs w:val="28"/>
        </w:rPr>
        <w:t>структуры</w:t>
      </w:r>
      <w:r w:rsidRPr="00FA15D5">
        <w:rPr>
          <w:sz w:val="28"/>
          <w:szCs w:val="28"/>
        </w:rPr>
        <w:t xml:space="preserve"> </w:t>
      </w:r>
      <w:r w:rsidRPr="00FA15D5">
        <w:rPr>
          <w:iCs/>
          <w:sz w:val="28"/>
          <w:szCs w:val="28"/>
        </w:rPr>
        <w:t>капитала</w:t>
      </w:r>
      <w:r w:rsidRPr="00FA15D5">
        <w:rPr>
          <w:sz w:val="28"/>
          <w:szCs w:val="28"/>
        </w:rPr>
        <w:t xml:space="preserve"> базируется на определении цены каждого источника </w:t>
      </w:r>
      <w:r w:rsidRPr="00FA15D5">
        <w:rPr>
          <w:iCs/>
          <w:sz w:val="28"/>
          <w:szCs w:val="28"/>
        </w:rPr>
        <w:t>финансирования</w:t>
      </w:r>
      <w:r w:rsidRPr="00FA15D5">
        <w:rPr>
          <w:sz w:val="28"/>
          <w:szCs w:val="28"/>
        </w:rPr>
        <w:t>.</w:t>
      </w:r>
    </w:p>
    <w:p w:rsidR="00C65DE7" w:rsidRPr="008858B2" w:rsidRDefault="00C65DE7" w:rsidP="00C65DE7">
      <w:pPr>
        <w:spacing w:line="360" w:lineRule="auto"/>
        <w:ind w:firstLine="720"/>
        <w:jc w:val="both"/>
        <w:rPr>
          <w:sz w:val="28"/>
          <w:szCs w:val="28"/>
        </w:rPr>
      </w:pPr>
      <w:r w:rsidRPr="008858B2">
        <w:rPr>
          <w:sz w:val="28"/>
          <w:szCs w:val="28"/>
        </w:rPr>
        <w:t xml:space="preserve">Оптимизация структуры капитала предприятия осуществляется различными методами. </w:t>
      </w:r>
    </w:p>
    <w:p w:rsidR="00C65DE7" w:rsidRPr="008858B2" w:rsidRDefault="00C65DE7" w:rsidP="00C65DE7">
      <w:pPr>
        <w:spacing w:line="360" w:lineRule="auto"/>
        <w:ind w:firstLine="720"/>
        <w:jc w:val="both"/>
        <w:rPr>
          <w:sz w:val="28"/>
          <w:szCs w:val="28"/>
        </w:rPr>
      </w:pPr>
      <w:r w:rsidRPr="008858B2">
        <w:rPr>
          <w:sz w:val="28"/>
          <w:szCs w:val="28"/>
        </w:rPr>
        <w:t>Основными из этих методов являются:</w:t>
      </w:r>
    </w:p>
    <w:p w:rsidR="00C65DE7" w:rsidRPr="008858B2" w:rsidRDefault="00C65DE7" w:rsidP="00C65DE7">
      <w:pPr>
        <w:spacing w:line="360" w:lineRule="auto"/>
        <w:ind w:firstLine="720"/>
        <w:jc w:val="both"/>
        <w:rPr>
          <w:sz w:val="28"/>
          <w:szCs w:val="28"/>
        </w:rPr>
      </w:pPr>
      <w:r w:rsidRPr="008858B2">
        <w:rPr>
          <w:sz w:val="28"/>
          <w:szCs w:val="28"/>
        </w:rPr>
        <w:t xml:space="preserve">1. Метод оптимизации структуры капитала по критерию политики финансирования активов. Этот метод основан на дифференцированном выборе источников финансирования различных составных частей активов предприятия. </w:t>
      </w:r>
    </w:p>
    <w:p w:rsidR="00C65DE7" w:rsidRPr="008858B2" w:rsidRDefault="00C65DE7" w:rsidP="00C65DE7">
      <w:pPr>
        <w:spacing w:line="360" w:lineRule="auto"/>
        <w:ind w:firstLine="720"/>
        <w:jc w:val="both"/>
        <w:rPr>
          <w:sz w:val="28"/>
          <w:szCs w:val="28"/>
        </w:rPr>
      </w:pPr>
      <w:r w:rsidRPr="008858B2">
        <w:rPr>
          <w:sz w:val="28"/>
          <w:szCs w:val="28"/>
        </w:rPr>
        <w:t>В этих целях все активы предприятия подразделяются на такие три группы:</w:t>
      </w:r>
    </w:p>
    <w:p w:rsidR="00C65DE7" w:rsidRPr="008858B2" w:rsidRDefault="00C65DE7" w:rsidP="00C65DE7">
      <w:pPr>
        <w:spacing w:line="360" w:lineRule="auto"/>
        <w:ind w:firstLine="720"/>
        <w:jc w:val="both"/>
        <w:rPr>
          <w:sz w:val="28"/>
          <w:szCs w:val="28"/>
        </w:rPr>
      </w:pPr>
      <w:r w:rsidRPr="008858B2">
        <w:rPr>
          <w:sz w:val="28"/>
          <w:szCs w:val="28"/>
        </w:rPr>
        <w:t xml:space="preserve">а) внеоборотные активы; </w:t>
      </w:r>
    </w:p>
    <w:p w:rsidR="00C65DE7" w:rsidRPr="008858B2" w:rsidRDefault="00C65DE7" w:rsidP="00C65DE7">
      <w:pPr>
        <w:spacing w:line="360" w:lineRule="auto"/>
        <w:ind w:firstLine="720"/>
        <w:jc w:val="both"/>
        <w:rPr>
          <w:sz w:val="28"/>
          <w:szCs w:val="28"/>
        </w:rPr>
      </w:pPr>
      <w:r w:rsidRPr="008858B2">
        <w:rPr>
          <w:sz w:val="28"/>
          <w:szCs w:val="28"/>
        </w:rPr>
        <w:t xml:space="preserve">б) постоянная часть оборотных активов (неизменная часть их размера, не зависящая от сезонных и других циклических особенностей производственно-коммерческой деятельности); </w:t>
      </w:r>
    </w:p>
    <w:p w:rsidR="00C65DE7" w:rsidRPr="00181F8C" w:rsidRDefault="00C65DE7" w:rsidP="00C65DE7">
      <w:pPr>
        <w:spacing w:line="360" w:lineRule="auto"/>
        <w:ind w:firstLine="720"/>
        <w:jc w:val="both"/>
        <w:rPr>
          <w:sz w:val="28"/>
          <w:szCs w:val="28"/>
        </w:rPr>
      </w:pPr>
      <w:r w:rsidRPr="008858B2">
        <w:rPr>
          <w:sz w:val="28"/>
          <w:szCs w:val="28"/>
        </w:rPr>
        <w:lastRenderedPageBreak/>
        <w:t xml:space="preserve">в) переменная часть оборотных активов (варьирующая их часть, определяемая сезонным или другим циклическим возрастанием объема </w:t>
      </w:r>
      <w:r w:rsidRPr="00181F8C">
        <w:rPr>
          <w:sz w:val="28"/>
          <w:szCs w:val="28"/>
        </w:rPr>
        <w:t>производственно-коммерческой деятельности).</w:t>
      </w:r>
    </w:p>
    <w:p w:rsidR="00C65DE7" w:rsidRPr="00181F8C" w:rsidRDefault="00C65DE7" w:rsidP="00C65DE7">
      <w:pPr>
        <w:pStyle w:val="22"/>
        <w:spacing w:line="360" w:lineRule="auto"/>
        <w:rPr>
          <w:rFonts w:ascii="Times New Roman" w:hAnsi="Times New Roman" w:cs="Times New Roman"/>
          <w:sz w:val="28"/>
          <w:szCs w:val="28"/>
        </w:rPr>
      </w:pPr>
      <w:r w:rsidRPr="00181F8C">
        <w:rPr>
          <w:rFonts w:ascii="Times New Roman" w:hAnsi="Times New Roman" w:cs="Times New Roman"/>
          <w:sz w:val="28"/>
          <w:szCs w:val="28"/>
        </w:rPr>
        <w:t>2. Метод оптимизации структуры капитала по критерию его стоимости. Стоимость капитала дифференцируется в зависимости от источников его формирования. В процессе оптимизации структуры капитала по этому критерию исходят из возможностей минимизации средневзвешенной стоимости капитала.</w:t>
      </w:r>
    </w:p>
    <w:p w:rsidR="00C65DE7" w:rsidRPr="00181F8C" w:rsidRDefault="00C65DE7" w:rsidP="00C65DE7">
      <w:pPr>
        <w:spacing w:line="360" w:lineRule="auto"/>
        <w:ind w:firstLine="720"/>
        <w:jc w:val="both"/>
        <w:rPr>
          <w:sz w:val="28"/>
          <w:szCs w:val="28"/>
        </w:rPr>
      </w:pPr>
      <w:r w:rsidRPr="00181F8C">
        <w:rPr>
          <w:sz w:val="28"/>
          <w:szCs w:val="28"/>
        </w:rPr>
        <w:t xml:space="preserve">3. Метод оптимизации структуры капитала по критерию эффекта финансового левериджа. Этот эффект заключается в повышении рентабельности собственного капитала при увеличении удельного веса заемного капитала в общей его сумме до определенных пределов. </w:t>
      </w:r>
    </w:p>
    <w:p w:rsidR="00C65DE7" w:rsidRPr="00181F8C" w:rsidRDefault="00C65DE7" w:rsidP="00C65DE7">
      <w:pPr>
        <w:spacing w:line="360" w:lineRule="auto"/>
        <w:ind w:firstLine="720"/>
        <w:jc w:val="both"/>
        <w:rPr>
          <w:sz w:val="28"/>
          <w:szCs w:val="28"/>
        </w:rPr>
      </w:pPr>
      <w:r w:rsidRPr="00181F8C">
        <w:rPr>
          <w:sz w:val="28"/>
          <w:szCs w:val="28"/>
        </w:rPr>
        <w:t>Предельная доля заемного капитала, обеспечивающая максимальный уровень эффекта финансового левериджа, будет характеризовать оптимизацию структуры используемого капитала по этому критерию.</w:t>
      </w:r>
    </w:p>
    <w:p w:rsidR="00D238BA" w:rsidRPr="004317F1" w:rsidRDefault="00D238BA" w:rsidP="00D238BA">
      <w:pPr>
        <w:suppressAutoHyphens/>
        <w:spacing w:line="360" w:lineRule="auto"/>
        <w:ind w:firstLine="709"/>
        <w:jc w:val="both"/>
        <w:rPr>
          <w:sz w:val="28"/>
        </w:rPr>
      </w:pPr>
    </w:p>
    <w:p w:rsidR="00FF30C2" w:rsidRDefault="00FF30C2" w:rsidP="00D238BA">
      <w:pPr>
        <w:suppressAutoHyphens/>
        <w:spacing w:line="360" w:lineRule="auto"/>
        <w:ind w:firstLine="709"/>
        <w:jc w:val="center"/>
        <w:rPr>
          <w:sz w:val="28"/>
        </w:rPr>
      </w:pPr>
    </w:p>
    <w:p w:rsidR="00FF30C2" w:rsidRDefault="00FF30C2" w:rsidP="00D238BA">
      <w:pPr>
        <w:suppressAutoHyphens/>
        <w:spacing w:line="360" w:lineRule="auto"/>
        <w:ind w:firstLine="709"/>
        <w:jc w:val="center"/>
        <w:rPr>
          <w:sz w:val="28"/>
        </w:rPr>
      </w:pPr>
    </w:p>
    <w:p w:rsidR="00FF30C2" w:rsidRDefault="00FF30C2" w:rsidP="00D238BA">
      <w:pPr>
        <w:suppressAutoHyphens/>
        <w:spacing w:line="360" w:lineRule="auto"/>
        <w:ind w:firstLine="709"/>
        <w:jc w:val="center"/>
        <w:rPr>
          <w:sz w:val="28"/>
        </w:rPr>
      </w:pPr>
    </w:p>
    <w:p w:rsidR="00FF30C2" w:rsidRDefault="00FF30C2" w:rsidP="00D238BA">
      <w:pPr>
        <w:suppressAutoHyphens/>
        <w:spacing w:line="360" w:lineRule="auto"/>
        <w:ind w:firstLine="709"/>
        <w:jc w:val="center"/>
        <w:rPr>
          <w:sz w:val="28"/>
        </w:rPr>
      </w:pPr>
    </w:p>
    <w:p w:rsidR="00FF30C2" w:rsidRDefault="00FF30C2" w:rsidP="00D238BA">
      <w:pPr>
        <w:suppressAutoHyphens/>
        <w:spacing w:line="360" w:lineRule="auto"/>
        <w:ind w:firstLine="709"/>
        <w:jc w:val="center"/>
        <w:rPr>
          <w:sz w:val="28"/>
        </w:rPr>
      </w:pPr>
    </w:p>
    <w:p w:rsidR="00FF30C2" w:rsidRDefault="00FF30C2" w:rsidP="00D238BA">
      <w:pPr>
        <w:suppressAutoHyphens/>
        <w:spacing w:line="360" w:lineRule="auto"/>
        <w:ind w:firstLine="709"/>
        <w:jc w:val="center"/>
        <w:rPr>
          <w:sz w:val="28"/>
        </w:rPr>
      </w:pPr>
    </w:p>
    <w:p w:rsidR="00FF30C2" w:rsidRDefault="00FF30C2" w:rsidP="00D238BA">
      <w:pPr>
        <w:suppressAutoHyphens/>
        <w:spacing w:line="360" w:lineRule="auto"/>
        <w:ind w:firstLine="709"/>
        <w:jc w:val="center"/>
        <w:rPr>
          <w:sz w:val="28"/>
        </w:rPr>
      </w:pPr>
    </w:p>
    <w:p w:rsidR="00FF30C2" w:rsidRDefault="00FF30C2" w:rsidP="00D238BA">
      <w:pPr>
        <w:suppressAutoHyphens/>
        <w:spacing w:line="360" w:lineRule="auto"/>
        <w:ind w:firstLine="709"/>
        <w:jc w:val="center"/>
        <w:rPr>
          <w:sz w:val="28"/>
        </w:rPr>
      </w:pPr>
    </w:p>
    <w:p w:rsidR="00FF30C2" w:rsidRDefault="00FF30C2" w:rsidP="00D238BA">
      <w:pPr>
        <w:suppressAutoHyphens/>
        <w:spacing w:line="360" w:lineRule="auto"/>
        <w:ind w:firstLine="709"/>
        <w:jc w:val="center"/>
        <w:rPr>
          <w:sz w:val="28"/>
        </w:rPr>
      </w:pPr>
    </w:p>
    <w:p w:rsidR="00FF30C2" w:rsidRDefault="00FF30C2" w:rsidP="00D238BA">
      <w:pPr>
        <w:suppressAutoHyphens/>
        <w:spacing w:line="360" w:lineRule="auto"/>
        <w:ind w:firstLine="709"/>
        <w:jc w:val="center"/>
        <w:rPr>
          <w:sz w:val="28"/>
        </w:rPr>
      </w:pPr>
    </w:p>
    <w:p w:rsidR="00FF30C2" w:rsidRDefault="00FF30C2" w:rsidP="00D238BA">
      <w:pPr>
        <w:suppressAutoHyphens/>
        <w:spacing w:line="360" w:lineRule="auto"/>
        <w:ind w:firstLine="709"/>
        <w:jc w:val="center"/>
        <w:rPr>
          <w:sz w:val="28"/>
        </w:rPr>
      </w:pPr>
    </w:p>
    <w:p w:rsidR="00FF30C2" w:rsidRDefault="00FF30C2" w:rsidP="00D238BA">
      <w:pPr>
        <w:suppressAutoHyphens/>
        <w:spacing w:line="360" w:lineRule="auto"/>
        <w:ind w:firstLine="709"/>
        <w:jc w:val="center"/>
        <w:rPr>
          <w:sz w:val="28"/>
        </w:rPr>
      </w:pPr>
    </w:p>
    <w:p w:rsidR="00181F8C" w:rsidRDefault="00181F8C" w:rsidP="00D238BA">
      <w:pPr>
        <w:suppressAutoHyphens/>
        <w:spacing w:line="360" w:lineRule="auto"/>
        <w:ind w:firstLine="709"/>
        <w:jc w:val="center"/>
        <w:rPr>
          <w:sz w:val="28"/>
        </w:rPr>
      </w:pPr>
    </w:p>
    <w:p w:rsidR="00A77B02" w:rsidRDefault="00A77B02" w:rsidP="00D238BA">
      <w:pPr>
        <w:suppressAutoHyphens/>
        <w:spacing w:line="360" w:lineRule="auto"/>
        <w:ind w:firstLine="709"/>
        <w:jc w:val="center"/>
        <w:rPr>
          <w:sz w:val="28"/>
        </w:rPr>
      </w:pPr>
    </w:p>
    <w:p w:rsidR="00FF30C2" w:rsidRPr="00FF30C2" w:rsidRDefault="00FF30C2" w:rsidP="00FF30C2">
      <w:pPr>
        <w:suppressAutoHyphens/>
        <w:spacing w:line="360" w:lineRule="auto"/>
        <w:ind w:firstLine="709"/>
        <w:rPr>
          <w:b/>
          <w:sz w:val="32"/>
          <w:szCs w:val="32"/>
        </w:rPr>
      </w:pPr>
      <w:r>
        <w:rPr>
          <w:b/>
          <w:sz w:val="32"/>
          <w:szCs w:val="32"/>
        </w:rPr>
        <w:lastRenderedPageBreak/>
        <w:t xml:space="preserve">                             </w:t>
      </w:r>
      <w:r w:rsidR="00A77B02">
        <w:rPr>
          <w:b/>
          <w:sz w:val="32"/>
          <w:szCs w:val="32"/>
        </w:rPr>
        <w:t>3</w:t>
      </w:r>
      <w:r w:rsidRPr="00FF30C2">
        <w:rPr>
          <w:b/>
          <w:sz w:val="32"/>
          <w:szCs w:val="32"/>
        </w:rPr>
        <w:t>. Расчетная часть</w:t>
      </w:r>
    </w:p>
    <w:p w:rsidR="00FF30C2" w:rsidRPr="00FF30C2" w:rsidRDefault="00FF30C2" w:rsidP="00FF30C2">
      <w:pPr>
        <w:spacing w:line="360" w:lineRule="auto"/>
        <w:ind w:firstLine="709"/>
        <w:contextualSpacing/>
        <w:jc w:val="both"/>
        <w:rPr>
          <w:sz w:val="28"/>
          <w:szCs w:val="28"/>
        </w:rPr>
      </w:pPr>
      <w:r w:rsidRPr="00A77B02">
        <w:rPr>
          <w:b/>
          <w:bCs/>
          <w:sz w:val="28"/>
          <w:szCs w:val="28"/>
        </w:rPr>
        <w:t>1</w:t>
      </w:r>
      <w:r w:rsidRPr="00FF30C2">
        <w:rPr>
          <w:bCs/>
          <w:sz w:val="28"/>
          <w:szCs w:val="28"/>
        </w:rPr>
        <w:t xml:space="preserve">. </w:t>
      </w:r>
      <w:r w:rsidRPr="00FF30C2">
        <w:rPr>
          <w:sz w:val="28"/>
          <w:szCs w:val="28"/>
        </w:rPr>
        <w:t>Для финансирования инвестиционного проекта стоимостью 200 млн. руб. ОАО привлекает такие источники, как:</w:t>
      </w:r>
    </w:p>
    <w:p w:rsidR="00FF30C2" w:rsidRPr="00FF30C2" w:rsidRDefault="00FF30C2" w:rsidP="00FF30C2">
      <w:pPr>
        <w:spacing w:line="360" w:lineRule="auto"/>
        <w:ind w:firstLine="709"/>
        <w:contextualSpacing/>
        <w:jc w:val="both"/>
        <w:rPr>
          <w:sz w:val="28"/>
          <w:szCs w:val="28"/>
        </w:rPr>
      </w:pPr>
      <w:r w:rsidRPr="00FF30C2">
        <w:rPr>
          <w:sz w:val="28"/>
          <w:szCs w:val="28"/>
        </w:rPr>
        <w:t>амортизационные отчисления   - 50 млн. руб.,</w:t>
      </w:r>
    </w:p>
    <w:p w:rsidR="00FF30C2" w:rsidRPr="00FF30C2" w:rsidRDefault="00FF30C2" w:rsidP="00FF30C2">
      <w:pPr>
        <w:spacing w:line="360" w:lineRule="auto"/>
        <w:ind w:firstLine="709"/>
        <w:contextualSpacing/>
        <w:jc w:val="both"/>
        <w:rPr>
          <w:sz w:val="28"/>
          <w:szCs w:val="28"/>
        </w:rPr>
      </w:pPr>
      <w:r w:rsidRPr="00FF30C2">
        <w:rPr>
          <w:sz w:val="28"/>
          <w:szCs w:val="28"/>
        </w:rPr>
        <w:t>кредиты банка      - 50 млн. руб.,</w:t>
      </w:r>
    </w:p>
    <w:p w:rsidR="00FF30C2" w:rsidRPr="00FF30C2" w:rsidRDefault="00FF30C2" w:rsidP="00FF30C2">
      <w:pPr>
        <w:spacing w:line="360" w:lineRule="auto"/>
        <w:ind w:firstLine="709"/>
        <w:contextualSpacing/>
        <w:jc w:val="both"/>
        <w:rPr>
          <w:sz w:val="28"/>
          <w:szCs w:val="28"/>
        </w:rPr>
      </w:pPr>
      <w:r w:rsidRPr="00FF30C2">
        <w:rPr>
          <w:sz w:val="28"/>
          <w:szCs w:val="28"/>
        </w:rPr>
        <w:t>эмиссия обыкновенных акций    - 75 млн. руб.,</w:t>
      </w:r>
    </w:p>
    <w:p w:rsidR="00FF30C2" w:rsidRPr="00FF30C2" w:rsidRDefault="00FF30C2" w:rsidP="00FF30C2">
      <w:pPr>
        <w:spacing w:line="360" w:lineRule="auto"/>
        <w:ind w:firstLine="709"/>
        <w:contextualSpacing/>
        <w:jc w:val="both"/>
        <w:rPr>
          <w:sz w:val="28"/>
          <w:szCs w:val="28"/>
        </w:rPr>
      </w:pPr>
      <w:r w:rsidRPr="00FF30C2">
        <w:rPr>
          <w:sz w:val="28"/>
          <w:szCs w:val="28"/>
        </w:rPr>
        <w:t>эмиссия привилегированных акций  - 25 млн. руб.</w:t>
      </w:r>
    </w:p>
    <w:p w:rsidR="00FF30C2" w:rsidRPr="00FF30C2" w:rsidRDefault="00FF30C2" w:rsidP="00FF30C2">
      <w:pPr>
        <w:spacing w:line="360" w:lineRule="auto"/>
        <w:ind w:firstLine="709"/>
        <w:contextualSpacing/>
        <w:jc w:val="both"/>
        <w:rPr>
          <w:sz w:val="28"/>
          <w:szCs w:val="28"/>
        </w:rPr>
      </w:pPr>
      <w:r w:rsidRPr="00FF30C2">
        <w:rPr>
          <w:sz w:val="28"/>
          <w:szCs w:val="28"/>
        </w:rPr>
        <w:t>Цена капитала по каждому источнику соответственно составляет:  15%, 25%, 20%, 15%.</w:t>
      </w:r>
    </w:p>
    <w:p w:rsidR="00FF30C2" w:rsidRPr="00FF30C2" w:rsidRDefault="00FF30C2" w:rsidP="00FF30C2">
      <w:pPr>
        <w:spacing w:line="360" w:lineRule="auto"/>
        <w:ind w:firstLine="709"/>
        <w:contextualSpacing/>
        <w:jc w:val="both"/>
        <w:rPr>
          <w:sz w:val="28"/>
          <w:szCs w:val="28"/>
        </w:rPr>
      </w:pPr>
      <w:r w:rsidRPr="00FF30C2">
        <w:rPr>
          <w:sz w:val="28"/>
          <w:szCs w:val="28"/>
        </w:rPr>
        <w:t>Предполагается, что срок окупаемости проекта составит 3 года.</w:t>
      </w:r>
    </w:p>
    <w:p w:rsidR="00FF30C2" w:rsidRDefault="00FF30C2" w:rsidP="00FF30C2">
      <w:pPr>
        <w:spacing w:line="360" w:lineRule="auto"/>
        <w:ind w:firstLine="709"/>
        <w:contextualSpacing/>
        <w:jc w:val="both"/>
        <w:rPr>
          <w:sz w:val="28"/>
          <w:szCs w:val="28"/>
        </w:rPr>
      </w:pPr>
      <w:r w:rsidRPr="00FF30C2">
        <w:rPr>
          <w:sz w:val="28"/>
          <w:szCs w:val="28"/>
        </w:rPr>
        <w:t>Определите средневзвешенную цену капитала, экономически обоснуйте целесообразность реализации инвестиционного проекта и сделайте вывод.</w:t>
      </w:r>
    </w:p>
    <w:p w:rsidR="00FF30C2" w:rsidRDefault="00FF30C2" w:rsidP="00FF30C2">
      <w:pPr>
        <w:spacing w:line="360" w:lineRule="auto"/>
        <w:ind w:firstLine="709"/>
        <w:contextualSpacing/>
        <w:jc w:val="both"/>
        <w:rPr>
          <w:sz w:val="28"/>
          <w:szCs w:val="28"/>
        </w:rPr>
      </w:pPr>
      <w:r>
        <w:rPr>
          <w:sz w:val="28"/>
          <w:szCs w:val="28"/>
        </w:rPr>
        <w:t>Решение.</w:t>
      </w:r>
    </w:p>
    <w:p w:rsidR="00FF30C2" w:rsidRDefault="00FF30C2" w:rsidP="00FF30C2">
      <w:pPr>
        <w:pStyle w:val="a6"/>
        <w:spacing w:line="360" w:lineRule="auto"/>
        <w:rPr>
          <w:rFonts w:ascii="Times New Roman" w:hAnsi="Times New Roman"/>
          <w:sz w:val="28"/>
          <w:szCs w:val="28"/>
        </w:rPr>
      </w:pPr>
      <w:r>
        <w:rPr>
          <w:rFonts w:ascii="Times New Roman" w:hAnsi="Times New Roman"/>
          <w:sz w:val="28"/>
          <w:szCs w:val="28"/>
        </w:rPr>
        <w:t>Определяем средневзвешенную цену капитала:</w:t>
      </w:r>
    </w:p>
    <w:p w:rsidR="00FF30C2" w:rsidRDefault="00AF3B12" w:rsidP="00FF30C2">
      <w:pPr>
        <w:pStyle w:val="a6"/>
        <w:spacing w:after="0" w:line="360" w:lineRule="auto"/>
        <w:rPr>
          <w:rFonts w:ascii="Times New Roman" w:hAnsi="Times New Roman"/>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w:pict>
      </w:r>
      <w:r w:rsidR="00FF30C2">
        <w:rPr>
          <w:noProof/>
          <w:sz w:val="28"/>
          <w:szCs w:val="28"/>
          <w:lang w:eastAsia="ru-RU"/>
        </w:rPr>
        <w:drawing>
          <wp:inline distT="0" distB="0" distL="0" distR="0">
            <wp:extent cx="1247775" cy="5905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247775" cy="590550"/>
                    </a:xfrm>
                    <a:prstGeom prst="rect">
                      <a:avLst/>
                    </a:prstGeom>
                    <a:solidFill>
                      <a:srgbClr val="FFFFFF">
                        <a:alpha val="0"/>
                      </a:srgbClr>
                    </a:solidFill>
                    <a:ln w="9525">
                      <a:noFill/>
                      <a:miter lim="800000"/>
                      <a:headEnd/>
                      <a:tailEnd/>
                    </a:ln>
                  </pic:spPr>
                </pic:pic>
              </a:graphicData>
            </a:graphic>
          </wp:inline>
        </w:drawing>
      </w:r>
    </w:p>
    <w:p w:rsidR="00FF30C2" w:rsidRDefault="00FF30C2" w:rsidP="00FF30C2">
      <w:pPr>
        <w:pStyle w:val="a6"/>
        <w:spacing w:after="0" w:line="360" w:lineRule="auto"/>
        <w:rPr>
          <w:rFonts w:ascii="Times New Roman" w:hAnsi="Times New Roman"/>
          <w:sz w:val="28"/>
          <w:szCs w:val="28"/>
        </w:rPr>
      </w:pPr>
      <w:r>
        <w:rPr>
          <w:rFonts w:ascii="Times New Roman" w:hAnsi="Times New Roman"/>
          <w:sz w:val="28"/>
          <w:szCs w:val="28"/>
        </w:rPr>
        <w:t>Рассчитываем долю каждого источника капитала:</w:t>
      </w:r>
    </w:p>
    <w:tbl>
      <w:tblPr>
        <w:tblW w:w="0" w:type="auto"/>
        <w:tblLayout w:type="fixed"/>
        <w:tblCellMar>
          <w:left w:w="0" w:type="dxa"/>
          <w:right w:w="0" w:type="dxa"/>
        </w:tblCellMar>
        <w:tblLook w:val="04A0"/>
      </w:tblPr>
      <w:tblGrid>
        <w:gridCol w:w="3705"/>
        <w:gridCol w:w="3345"/>
      </w:tblGrid>
      <w:tr w:rsidR="00FF30C2" w:rsidTr="00FF30C2">
        <w:tc>
          <w:tcPr>
            <w:tcW w:w="3705" w:type="dxa"/>
            <w:hideMark/>
          </w:tcPr>
          <w:p w:rsidR="00FF30C2" w:rsidRDefault="00FF30C2">
            <w:pPr>
              <w:pStyle w:val="a8"/>
              <w:snapToGrid w:val="0"/>
              <w:spacing w:after="0" w:line="360" w:lineRule="auto"/>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ао = 50/200 = 0,25</w:t>
            </w:r>
          </w:p>
          <w:p w:rsidR="00FF30C2" w:rsidRDefault="00FF30C2">
            <w:pPr>
              <w:pStyle w:val="a8"/>
              <w:spacing w:after="0" w:line="360" w:lineRule="auto"/>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кб = 50/200 = 0,25</w:t>
            </w:r>
          </w:p>
          <w:p w:rsidR="00FF30C2" w:rsidRDefault="00FF30C2">
            <w:pPr>
              <w:pStyle w:val="a8"/>
              <w:spacing w:after="0" w:line="360" w:lineRule="auto"/>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обак = 75/200 = 0,375</w:t>
            </w:r>
          </w:p>
          <w:p w:rsidR="00FF30C2" w:rsidRDefault="00FF30C2">
            <w:pPr>
              <w:pStyle w:val="a8"/>
              <w:spacing w:after="0" w:line="360" w:lineRule="auto"/>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прак = 25/200 = 0,125</w:t>
            </w:r>
          </w:p>
        </w:tc>
        <w:tc>
          <w:tcPr>
            <w:tcW w:w="3345" w:type="dxa"/>
          </w:tcPr>
          <w:p w:rsidR="00FF30C2" w:rsidRDefault="00FF30C2">
            <w:pPr>
              <w:pStyle w:val="a8"/>
              <w:snapToGrid w:val="0"/>
              <w:spacing w:line="360" w:lineRule="auto"/>
              <w:rPr>
                <w:rFonts w:ascii="Times New Roman" w:hAnsi="Times New Roman"/>
                <w:sz w:val="28"/>
                <w:szCs w:val="28"/>
              </w:rPr>
            </w:pPr>
          </w:p>
        </w:tc>
      </w:tr>
    </w:tbl>
    <w:p w:rsidR="00FF30C2" w:rsidRDefault="00FF30C2" w:rsidP="00FF30C2">
      <w:pPr>
        <w:pStyle w:val="a6"/>
        <w:spacing w:after="0" w:line="360" w:lineRule="auto"/>
        <w:rPr>
          <w:rFonts w:ascii="Times New Roman" w:hAnsi="Times New Roman"/>
          <w:sz w:val="28"/>
          <w:szCs w:val="28"/>
        </w:rPr>
      </w:pPr>
      <w:r>
        <w:rPr>
          <w:rFonts w:ascii="Times New Roman" w:hAnsi="Times New Roman"/>
          <w:sz w:val="28"/>
          <w:szCs w:val="28"/>
        </w:rPr>
        <w:t>ССК = 15*0,25+25*0,25+20*0,375+15*0,125 = 3,75+6,25+7,5+1,875 = 19,375%</w:t>
      </w:r>
    </w:p>
    <w:p w:rsidR="00FF30C2" w:rsidRDefault="00FF30C2" w:rsidP="00FF30C2">
      <w:pPr>
        <w:pStyle w:val="a6"/>
        <w:spacing w:after="0" w:line="360" w:lineRule="auto"/>
        <w:rPr>
          <w:rFonts w:ascii="Times New Roman" w:hAnsi="Times New Roman"/>
          <w:sz w:val="28"/>
          <w:szCs w:val="28"/>
        </w:rPr>
      </w:pPr>
      <w:r>
        <w:rPr>
          <w:rFonts w:ascii="Times New Roman" w:hAnsi="Times New Roman"/>
          <w:sz w:val="28"/>
          <w:szCs w:val="28"/>
        </w:rPr>
        <w:t>Определяем доходность:</w:t>
      </w:r>
    </w:p>
    <w:p w:rsidR="00FF30C2" w:rsidRDefault="00AF3B12" w:rsidP="00FF30C2">
      <w:pPr>
        <w:pStyle w:val="a6"/>
        <w:spacing w:after="0" w:line="360" w:lineRule="auto"/>
        <w:rPr>
          <w:rFonts w:ascii="Times New Roman" w:hAnsi="Times New Roman"/>
          <w:i/>
          <w:iCs/>
          <w:sz w:val="28"/>
          <w:szCs w:val="28"/>
          <w:u w:val="single"/>
        </w:rPr>
      </w:pPr>
      <w:r>
        <w:pict>
          <v:shape id="_x0000_i1026" type="#_x0000_t75" style="width:.75pt;height:.75pt" filled="t">
            <v:fill color2="black"/>
            <v:textbox inset="0,0,0,0"/>
          </v:shape>
        </w:pict>
      </w:r>
      <w:r w:rsidR="00FF30C2">
        <w:rPr>
          <w:noProof/>
          <w:sz w:val="28"/>
          <w:szCs w:val="28"/>
          <w:lang w:eastAsia="ru-RU"/>
        </w:rPr>
        <w:drawing>
          <wp:inline distT="0" distB="0" distL="0" distR="0">
            <wp:extent cx="1924050" cy="4953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924050" cy="495300"/>
                    </a:xfrm>
                    <a:prstGeom prst="rect">
                      <a:avLst/>
                    </a:prstGeom>
                    <a:solidFill>
                      <a:srgbClr val="FFFFFF">
                        <a:alpha val="0"/>
                      </a:srgbClr>
                    </a:solidFill>
                    <a:ln w="9525">
                      <a:noFill/>
                      <a:miter lim="800000"/>
                      <a:headEnd/>
                      <a:tailEnd/>
                    </a:ln>
                  </pic:spPr>
                </pic:pic>
              </a:graphicData>
            </a:graphic>
          </wp:inline>
        </w:drawing>
      </w:r>
    </w:p>
    <w:p w:rsidR="002F7B6D" w:rsidRDefault="00FF30C2" w:rsidP="002F7B6D">
      <w:pPr>
        <w:pStyle w:val="a6"/>
        <w:spacing w:line="360" w:lineRule="auto"/>
        <w:ind w:firstLine="709"/>
        <w:jc w:val="both"/>
        <w:rPr>
          <w:rFonts w:ascii="Times New Roman" w:hAnsi="Times New Roman"/>
          <w:sz w:val="28"/>
          <w:szCs w:val="28"/>
        </w:rPr>
      </w:pPr>
      <w:r>
        <w:rPr>
          <w:rFonts w:ascii="Times New Roman" w:hAnsi="Times New Roman"/>
          <w:i/>
          <w:iCs/>
          <w:sz w:val="28"/>
          <w:szCs w:val="28"/>
          <w:u w:val="single"/>
        </w:rPr>
        <w:t>Вывод:</w:t>
      </w:r>
      <w:r>
        <w:rPr>
          <w:rFonts w:ascii="Times New Roman" w:hAnsi="Times New Roman"/>
          <w:sz w:val="28"/>
          <w:szCs w:val="28"/>
        </w:rPr>
        <w:t xml:space="preserve"> Средневзвешенная цена капитала равна 19,375%. Реализация инвестиционного проекта целесообразна, так как доходность превышает средневзвешенную цену капитала (33% &gt; 19,375%).</w:t>
      </w:r>
    </w:p>
    <w:p w:rsidR="00FF30C2" w:rsidRPr="002F7B6D" w:rsidRDefault="00FF30C2" w:rsidP="002F7B6D">
      <w:pPr>
        <w:pStyle w:val="a6"/>
        <w:spacing w:line="360" w:lineRule="auto"/>
        <w:ind w:firstLine="709"/>
        <w:jc w:val="both"/>
        <w:rPr>
          <w:rFonts w:ascii="Times New Roman" w:hAnsi="Times New Roman"/>
          <w:sz w:val="28"/>
          <w:szCs w:val="28"/>
        </w:rPr>
      </w:pPr>
      <w:r w:rsidRPr="00A77B02">
        <w:rPr>
          <w:b/>
          <w:sz w:val="28"/>
          <w:szCs w:val="28"/>
        </w:rPr>
        <w:lastRenderedPageBreak/>
        <w:t>2.</w:t>
      </w:r>
      <w:r>
        <w:rPr>
          <w:sz w:val="28"/>
          <w:szCs w:val="28"/>
        </w:rPr>
        <w:t xml:space="preserve"> </w:t>
      </w:r>
      <w:r w:rsidRPr="00FF30C2">
        <w:rPr>
          <w:rFonts w:ascii="Times New Roman" w:hAnsi="Times New Roman" w:cs="Times New Roman"/>
          <w:sz w:val="28"/>
          <w:szCs w:val="28"/>
        </w:rPr>
        <w:t>На основе данных, представленных в таблице, определите средневзвешенную цену капитала по каждому варианту и лучший вариант структуры капитала.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65"/>
        <w:gridCol w:w="720"/>
        <w:gridCol w:w="720"/>
        <w:gridCol w:w="720"/>
        <w:gridCol w:w="720"/>
        <w:gridCol w:w="720"/>
        <w:gridCol w:w="706"/>
      </w:tblGrid>
      <w:tr w:rsidR="00FF30C2" w:rsidRPr="00FF30C2" w:rsidTr="00B0731D">
        <w:trPr>
          <w:cantSplit/>
        </w:trPr>
        <w:tc>
          <w:tcPr>
            <w:tcW w:w="5328" w:type="dxa"/>
          </w:tcPr>
          <w:p w:rsidR="00FF30C2" w:rsidRPr="00FF30C2" w:rsidRDefault="00FF30C2" w:rsidP="00FF30C2">
            <w:pPr>
              <w:spacing w:line="360" w:lineRule="auto"/>
              <w:ind w:firstLine="709"/>
              <w:contextualSpacing/>
              <w:jc w:val="both"/>
              <w:rPr>
                <w:sz w:val="28"/>
                <w:szCs w:val="28"/>
              </w:rPr>
            </w:pPr>
            <w:r w:rsidRPr="00FF30C2">
              <w:rPr>
                <w:sz w:val="28"/>
                <w:szCs w:val="28"/>
              </w:rPr>
              <w:t>Наименование показателя</w:t>
            </w:r>
          </w:p>
        </w:tc>
        <w:tc>
          <w:tcPr>
            <w:tcW w:w="4243" w:type="dxa"/>
            <w:gridSpan w:val="6"/>
          </w:tcPr>
          <w:p w:rsidR="00FF30C2" w:rsidRPr="00FF30C2" w:rsidRDefault="00FF30C2" w:rsidP="00FF30C2">
            <w:pPr>
              <w:spacing w:line="360" w:lineRule="auto"/>
              <w:ind w:firstLine="709"/>
              <w:contextualSpacing/>
              <w:jc w:val="both"/>
              <w:rPr>
                <w:sz w:val="28"/>
                <w:szCs w:val="28"/>
              </w:rPr>
            </w:pPr>
            <w:r w:rsidRPr="00FF30C2">
              <w:rPr>
                <w:sz w:val="28"/>
                <w:szCs w:val="28"/>
              </w:rPr>
              <w:t>Возможные варианты структуры капитала</w:t>
            </w:r>
          </w:p>
        </w:tc>
      </w:tr>
      <w:tr w:rsidR="00FF30C2" w:rsidRPr="00FF30C2" w:rsidTr="002F7B6D">
        <w:trPr>
          <w:trHeight w:val="393"/>
        </w:trPr>
        <w:tc>
          <w:tcPr>
            <w:tcW w:w="5328" w:type="dxa"/>
          </w:tcPr>
          <w:p w:rsidR="00FF30C2" w:rsidRPr="00FF30C2" w:rsidRDefault="00FF30C2" w:rsidP="002F7B6D">
            <w:pPr>
              <w:spacing w:line="360" w:lineRule="auto"/>
              <w:contextualSpacing/>
              <w:jc w:val="both"/>
              <w:rPr>
                <w:sz w:val="28"/>
                <w:szCs w:val="28"/>
              </w:rPr>
            </w:pPr>
            <w:r w:rsidRPr="00FF30C2">
              <w:rPr>
                <w:sz w:val="28"/>
                <w:szCs w:val="28"/>
              </w:rPr>
              <w:t>Доля заемного капитала</w:t>
            </w:r>
          </w:p>
        </w:tc>
        <w:tc>
          <w:tcPr>
            <w:tcW w:w="720" w:type="dxa"/>
          </w:tcPr>
          <w:p w:rsidR="00FF30C2" w:rsidRPr="00FF30C2" w:rsidRDefault="002F7B6D" w:rsidP="002F7B6D">
            <w:pPr>
              <w:spacing w:line="360" w:lineRule="auto"/>
              <w:contextualSpacing/>
              <w:jc w:val="both"/>
              <w:rPr>
                <w:sz w:val="28"/>
                <w:szCs w:val="28"/>
              </w:rPr>
            </w:pPr>
            <w:r>
              <w:rPr>
                <w:sz w:val="28"/>
                <w:szCs w:val="28"/>
              </w:rPr>
              <w:t>1</w:t>
            </w:r>
            <w:r w:rsidR="00FF30C2" w:rsidRPr="00FF30C2">
              <w:rPr>
                <w:sz w:val="28"/>
                <w:szCs w:val="28"/>
              </w:rPr>
              <w:t>2</w:t>
            </w:r>
          </w:p>
        </w:tc>
        <w:tc>
          <w:tcPr>
            <w:tcW w:w="720" w:type="dxa"/>
          </w:tcPr>
          <w:p w:rsidR="00FF30C2" w:rsidRPr="00FF30C2" w:rsidRDefault="00FF30C2" w:rsidP="002F7B6D">
            <w:pPr>
              <w:spacing w:line="360" w:lineRule="auto"/>
              <w:contextualSpacing/>
              <w:jc w:val="both"/>
              <w:rPr>
                <w:sz w:val="28"/>
                <w:szCs w:val="28"/>
              </w:rPr>
            </w:pPr>
            <w:r w:rsidRPr="00FF30C2">
              <w:rPr>
                <w:sz w:val="28"/>
                <w:szCs w:val="28"/>
              </w:rPr>
              <w:t>8</w:t>
            </w:r>
          </w:p>
        </w:tc>
        <w:tc>
          <w:tcPr>
            <w:tcW w:w="720" w:type="dxa"/>
          </w:tcPr>
          <w:p w:rsidR="00FF30C2" w:rsidRPr="00FF30C2" w:rsidRDefault="002F7B6D" w:rsidP="002F7B6D">
            <w:pPr>
              <w:spacing w:line="360" w:lineRule="auto"/>
              <w:contextualSpacing/>
              <w:jc w:val="both"/>
              <w:rPr>
                <w:sz w:val="28"/>
                <w:szCs w:val="28"/>
              </w:rPr>
            </w:pPr>
            <w:r>
              <w:rPr>
                <w:sz w:val="28"/>
                <w:szCs w:val="28"/>
              </w:rPr>
              <w:t>3</w:t>
            </w:r>
            <w:r w:rsidR="00FF30C2" w:rsidRPr="00FF30C2">
              <w:rPr>
                <w:sz w:val="28"/>
                <w:szCs w:val="28"/>
              </w:rPr>
              <w:t>5</w:t>
            </w:r>
          </w:p>
        </w:tc>
        <w:tc>
          <w:tcPr>
            <w:tcW w:w="720" w:type="dxa"/>
          </w:tcPr>
          <w:p w:rsidR="00FF30C2" w:rsidRPr="00FF30C2" w:rsidRDefault="002F7B6D" w:rsidP="002F7B6D">
            <w:pPr>
              <w:spacing w:line="360" w:lineRule="auto"/>
              <w:contextualSpacing/>
              <w:jc w:val="both"/>
              <w:rPr>
                <w:sz w:val="28"/>
                <w:szCs w:val="28"/>
              </w:rPr>
            </w:pPr>
            <w:r>
              <w:rPr>
                <w:sz w:val="28"/>
                <w:szCs w:val="28"/>
              </w:rPr>
              <w:t>2</w:t>
            </w:r>
            <w:r w:rsidR="00FF30C2" w:rsidRPr="00FF30C2">
              <w:rPr>
                <w:sz w:val="28"/>
                <w:szCs w:val="28"/>
              </w:rPr>
              <w:t>5</w:t>
            </w:r>
          </w:p>
        </w:tc>
        <w:tc>
          <w:tcPr>
            <w:tcW w:w="720" w:type="dxa"/>
          </w:tcPr>
          <w:p w:rsidR="00FF30C2" w:rsidRPr="00FF30C2" w:rsidRDefault="002F7B6D" w:rsidP="002F7B6D">
            <w:pPr>
              <w:spacing w:line="360" w:lineRule="auto"/>
              <w:contextualSpacing/>
              <w:jc w:val="both"/>
              <w:rPr>
                <w:sz w:val="28"/>
                <w:szCs w:val="28"/>
              </w:rPr>
            </w:pPr>
            <w:r>
              <w:rPr>
                <w:sz w:val="28"/>
                <w:szCs w:val="28"/>
              </w:rPr>
              <w:t>4</w:t>
            </w:r>
            <w:r w:rsidR="00FF30C2" w:rsidRPr="00FF30C2">
              <w:rPr>
                <w:sz w:val="28"/>
                <w:szCs w:val="28"/>
              </w:rPr>
              <w:t>5</w:t>
            </w:r>
          </w:p>
        </w:tc>
        <w:tc>
          <w:tcPr>
            <w:tcW w:w="643" w:type="dxa"/>
          </w:tcPr>
          <w:p w:rsidR="00FF30C2" w:rsidRPr="00FF30C2" w:rsidRDefault="002F7B6D" w:rsidP="002F7B6D">
            <w:pPr>
              <w:spacing w:line="360" w:lineRule="auto"/>
              <w:contextualSpacing/>
              <w:jc w:val="both"/>
              <w:rPr>
                <w:sz w:val="28"/>
                <w:szCs w:val="28"/>
              </w:rPr>
            </w:pPr>
            <w:r>
              <w:rPr>
                <w:sz w:val="28"/>
                <w:szCs w:val="28"/>
              </w:rPr>
              <w:t>50</w:t>
            </w:r>
          </w:p>
        </w:tc>
      </w:tr>
      <w:tr w:rsidR="00FF30C2" w:rsidRPr="00FF30C2" w:rsidTr="00B0731D">
        <w:tc>
          <w:tcPr>
            <w:tcW w:w="5328" w:type="dxa"/>
          </w:tcPr>
          <w:p w:rsidR="00FF30C2" w:rsidRPr="00FF30C2" w:rsidRDefault="00FF30C2" w:rsidP="002F7B6D">
            <w:pPr>
              <w:spacing w:line="360" w:lineRule="auto"/>
              <w:contextualSpacing/>
              <w:jc w:val="both"/>
              <w:rPr>
                <w:sz w:val="28"/>
                <w:szCs w:val="28"/>
              </w:rPr>
            </w:pPr>
            <w:r w:rsidRPr="00FF30C2">
              <w:rPr>
                <w:sz w:val="28"/>
                <w:szCs w:val="28"/>
              </w:rPr>
              <w:t>Доля собственного капитала</w:t>
            </w:r>
          </w:p>
        </w:tc>
        <w:tc>
          <w:tcPr>
            <w:tcW w:w="720" w:type="dxa"/>
          </w:tcPr>
          <w:p w:rsidR="00FF30C2" w:rsidRPr="00FF30C2" w:rsidRDefault="002F7B6D" w:rsidP="002F7B6D">
            <w:pPr>
              <w:spacing w:line="360" w:lineRule="auto"/>
              <w:contextualSpacing/>
              <w:jc w:val="both"/>
              <w:rPr>
                <w:sz w:val="28"/>
                <w:szCs w:val="28"/>
              </w:rPr>
            </w:pPr>
            <w:r>
              <w:rPr>
                <w:sz w:val="28"/>
                <w:szCs w:val="28"/>
              </w:rPr>
              <w:t>8</w:t>
            </w:r>
            <w:r w:rsidR="00FF30C2" w:rsidRPr="00FF30C2">
              <w:rPr>
                <w:sz w:val="28"/>
                <w:szCs w:val="28"/>
              </w:rPr>
              <w:t>8</w:t>
            </w:r>
          </w:p>
        </w:tc>
        <w:tc>
          <w:tcPr>
            <w:tcW w:w="720" w:type="dxa"/>
          </w:tcPr>
          <w:p w:rsidR="00FF30C2" w:rsidRPr="00FF30C2" w:rsidRDefault="002F7B6D" w:rsidP="002F7B6D">
            <w:pPr>
              <w:spacing w:line="360" w:lineRule="auto"/>
              <w:contextualSpacing/>
              <w:jc w:val="both"/>
              <w:rPr>
                <w:sz w:val="28"/>
                <w:szCs w:val="28"/>
              </w:rPr>
            </w:pPr>
            <w:r>
              <w:rPr>
                <w:sz w:val="28"/>
                <w:szCs w:val="28"/>
              </w:rPr>
              <w:t>9</w:t>
            </w:r>
            <w:r w:rsidR="00FF30C2" w:rsidRPr="00FF30C2">
              <w:rPr>
                <w:sz w:val="28"/>
                <w:szCs w:val="28"/>
              </w:rPr>
              <w:t>2</w:t>
            </w:r>
          </w:p>
        </w:tc>
        <w:tc>
          <w:tcPr>
            <w:tcW w:w="720" w:type="dxa"/>
          </w:tcPr>
          <w:p w:rsidR="00FF30C2" w:rsidRPr="00FF30C2" w:rsidRDefault="002F7B6D" w:rsidP="002F7B6D">
            <w:pPr>
              <w:spacing w:line="360" w:lineRule="auto"/>
              <w:contextualSpacing/>
              <w:jc w:val="both"/>
              <w:rPr>
                <w:sz w:val="28"/>
                <w:szCs w:val="28"/>
              </w:rPr>
            </w:pPr>
            <w:r>
              <w:rPr>
                <w:sz w:val="28"/>
                <w:szCs w:val="28"/>
              </w:rPr>
              <w:t>6</w:t>
            </w:r>
            <w:r w:rsidR="00FF30C2" w:rsidRPr="00FF30C2">
              <w:rPr>
                <w:sz w:val="28"/>
                <w:szCs w:val="28"/>
              </w:rPr>
              <w:t>5</w:t>
            </w:r>
          </w:p>
        </w:tc>
        <w:tc>
          <w:tcPr>
            <w:tcW w:w="720" w:type="dxa"/>
          </w:tcPr>
          <w:p w:rsidR="00FF30C2" w:rsidRPr="00FF30C2" w:rsidRDefault="002F7B6D" w:rsidP="002F7B6D">
            <w:pPr>
              <w:spacing w:line="360" w:lineRule="auto"/>
              <w:contextualSpacing/>
              <w:jc w:val="both"/>
              <w:rPr>
                <w:sz w:val="28"/>
                <w:szCs w:val="28"/>
              </w:rPr>
            </w:pPr>
            <w:r>
              <w:rPr>
                <w:sz w:val="28"/>
                <w:szCs w:val="28"/>
              </w:rPr>
              <w:t>7</w:t>
            </w:r>
            <w:r w:rsidR="00FF30C2" w:rsidRPr="00FF30C2">
              <w:rPr>
                <w:sz w:val="28"/>
                <w:szCs w:val="28"/>
              </w:rPr>
              <w:t>5</w:t>
            </w:r>
          </w:p>
        </w:tc>
        <w:tc>
          <w:tcPr>
            <w:tcW w:w="720" w:type="dxa"/>
          </w:tcPr>
          <w:p w:rsidR="00FF30C2" w:rsidRPr="00FF30C2" w:rsidRDefault="002F7B6D" w:rsidP="002F7B6D">
            <w:pPr>
              <w:spacing w:line="360" w:lineRule="auto"/>
              <w:contextualSpacing/>
              <w:jc w:val="both"/>
              <w:rPr>
                <w:sz w:val="28"/>
                <w:szCs w:val="28"/>
              </w:rPr>
            </w:pPr>
            <w:r>
              <w:rPr>
                <w:sz w:val="28"/>
                <w:szCs w:val="28"/>
              </w:rPr>
              <w:t>5</w:t>
            </w:r>
            <w:r w:rsidR="00FF30C2" w:rsidRPr="00FF30C2">
              <w:rPr>
                <w:sz w:val="28"/>
                <w:szCs w:val="28"/>
              </w:rPr>
              <w:t>5</w:t>
            </w:r>
          </w:p>
        </w:tc>
        <w:tc>
          <w:tcPr>
            <w:tcW w:w="643" w:type="dxa"/>
          </w:tcPr>
          <w:p w:rsidR="00FF30C2" w:rsidRPr="00FF30C2" w:rsidRDefault="002F7B6D" w:rsidP="002F7B6D">
            <w:pPr>
              <w:spacing w:line="360" w:lineRule="auto"/>
              <w:contextualSpacing/>
              <w:jc w:val="both"/>
              <w:rPr>
                <w:sz w:val="28"/>
                <w:szCs w:val="28"/>
              </w:rPr>
            </w:pPr>
            <w:r>
              <w:rPr>
                <w:sz w:val="28"/>
                <w:szCs w:val="28"/>
              </w:rPr>
              <w:t>5</w:t>
            </w:r>
            <w:r w:rsidR="00FF30C2" w:rsidRPr="00FF30C2">
              <w:rPr>
                <w:sz w:val="28"/>
                <w:szCs w:val="28"/>
              </w:rPr>
              <w:t>0</w:t>
            </w:r>
          </w:p>
        </w:tc>
      </w:tr>
      <w:tr w:rsidR="00FF30C2" w:rsidRPr="00FF30C2" w:rsidTr="00B0731D">
        <w:tc>
          <w:tcPr>
            <w:tcW w:w="5328" w:type="dxa"/>
          </w:tcPr>
          <w:p w:rsidR="00FF30C2" w:rsidRPr="00FF30C2" w:rsidRDefault="00FF30C2" w:rsidP="002F7B6D">
            <w:pPr>
              <w:spacing w:line="360" w:lineRule="auto"/>
              <w:contextualSpacing/>
              <w:jc w:val="both"/>
              <w:rPr>
                <w:sz w:val="28"/>
                <w:szCs w:val="28"/>
              </w:rPr>
            </w:pPr>
            <w:r w:rsidRPr="00FF30C2">
              <w:rPr>
                <w:sz w:val="28"/>
                <w:szCs w:val="28"/>
              </w:rPr>
              <w:t>Средняя цена собственного капитала</w:t>
            </w:r>
          </w:p>
        </w:tc>
        <w:tc>
          <w:tcPr>
            <w:tcW w:w="720" w:type="dxa"/>
          </w:tcPr>
          <w:p w:rsidR="00FF30C2" w:rsidRPr="00FF30C2" w:rsidRDefault="002F7B6D" w:rsidP="002F7B6D">
            <w:pPr>
              <w:spacing w:line="360" w:lineRule="auto"/>
              <w:contextualSpacing/>
              <w:jc w:val="both"/>
              <w:rPr>
                <w:sz w:val="28"/>
                <w:szCs w:val="28"/>
              </w:rPr>
            </w:pPr>
            <w:r>
              <w:rPr>
                <w:sz w:val="28"/>
                <w:szCs w:val="28"/>
              </w:rPr>
              <w:t>1</w:t>
            </w:r>
            <w:r w:rsidR="00FF30C2" w:rsidRPr="00FF30C2">
              <w:rPr>
                <w:sz w:val="28"/>
                <w:szCs w:val="28"/>
              </w:rPr>
              <w:t>8,0</w:t>
            </w:r>
          </w:p>
        </w:tc>
        <w:tc>
          <w:tcPr>
            <w:tcW w:w="720" w:type="dxa"/>
          </w:tcPr>
          <w:p w:rsidR="00FF30C2" w:rsidRPr="00FF30C2" w:rsidRDefault="002F7B6D" w:rsidP="002F7B6D">
            <w:pPr>
              <w:spacing w:line="360" w:lineRule="auto"/>
              <w:contextualSpacing/>
              <w:jc w:val="both"/>
              <w:rPr>
                <w:sz w:val="28"/>
                <w:szCs w:val="28"/>
              </w:rPr>
            </w:pPr>
            <w:r>
              <w:rPr>
                <w:sz w:val="28"/>
                <w:szCs w:val="28"/>
              </w:rPr>
              <w:t>1</w:t>
            </w:r>
            <w:r w:rsidR="00FF30C2" w:rsidRPr="00FF30C2">
              <w:rPr>
                <w:sz w:val="28"/>
                <w:szCs w:val="28"/>
              </w:rPr>
              <w:t>0,0</w:t>
            </w:r>
          </w:p>
        </w:tc>
        <w:tc>
          <w:tcPr>
            <w:tcW w:w="720" w:type="dxa"/>
          </w:tcPr>
          <w:p w:rsidR="00FF30C2" w:rsidRPr="00FF30C2" w:rsidRDefault="002F7B6D" w:rsidP="002F7B6D">
            <w:pPr>
              <w:spacing w:line="360" w:lineRule="auto"/>
              <w:contextualSpacing/>
              <w:jc w:val="both"/>
              <w:rPr>
                <w:sz w:val="28"/>
                <w:szCs w:val="28"/>
              </w:rPr>
            </w:pPr>
            <w:r>
              <w:rPr>
                <w:sz w:val="28"/>
                <w:szCs w:val="28"/>
              </w:rPr>
              <w:t>1</w:t>
            </w:r>
            <w:r w:rsidR="00FF30C2" w:rsidRPr="00FF30C2">
              <w:rPr>
                <w:sz w:val="28"/>
                <w:szCs w:val="28"/>
              </w:rPr>
              <w:t>3,5</w:t>
            </w:r>
          </w:p>
        </w:tc>
        <w:tc>
          <w:tcPr>
            <w:tcW w:w="720" w:type="dxa"/>
          </w:tcPr>
          <w:p w:rsidR="00FF30C2" w:rsidRPr="00FF30C2" w:rsidRDefault="002F7B6D" w:rsidP="002F7B6D">
            <w:pPr>
              <w:spacing w:line="360" w:lineRule="auto"/>
              <w:contextualSpacing/>
              <w:jc w:val="both"/>
              <w:rPr>
                <w:sz w:val="28"/>
                <w:szCs w:val="28"/>
              </w:rPr>
            </w:pPr>
            <w:r>
              <w:rPr>
                <w:sz w:val="28"/>
                <w:szCs w:val="28"/>
              </w:rPr>
              <w:t>2</w:t>
            </w:r>
            <w:r w:rsidR="00FF30C2" w:rsidRPr="00FF30C2">
              <w:rPr>
                <w:sz w:val="28"/>
                <w:szCs w:val="28"/>
              </w:rPr>
              <w:t>0,0</w:t>
            </w:r>
          </w:p>
        </w:tc>
        <w:tc>
          <w:tcPr>
            <w:tcW w:w="720" w:type="dxa"/>
          </w:tcPr>
          <w:p w:rsidR="00FF30C2" w:rsidRPr="00FF30C2" w:rsidRDefault="002F7B6D" w:rsidP="002F7B6D">
            <w:pPr>
              <w:spacing w:line="360" w:lineRule="auto"/>
              <w:contextualSpacing/>
              <w:jc w:val="both"/>
              <w:rPr>
                <w:sz w:val="28"/>
                <w:szCs w:val="28"/>
              </w:rPr>
            </w:pPr>
            <w:r>
              <w:rPr>
                <w:sz w:val="28"/>
                <w:szCs w:val="28"/>
              </w:rPr>
              <w:t>1</w:t>
            </w:r>
            <w:r w:rsidR="00FF30C2" w:rsidRPr="00FF30C2">
              <w:rPr>
                <w:sz w:val="28"/>
                <w:szCs w:val="28"/>
              </w:rPr>
              <w:t>1,5</w:t>
            </w:r>
          </w:p>
        </w:tc>
        <w:tc>
          <w:tcPr>
            <w:tcW w:w="643" w:type="dxa"/>
          </w:tcPr>
          <w:p w:rsidR="00FF30C2" w:rsidRPr="00FF30C2" w:rsidRDefault="002F7B6D" w:rsidP="002F7B6D">
            <w:pPr>
              <w:spacing w:line="360" w:lineRule="auto"/>
              <w:contextualSpacing/>
              <w:jc w:val="both"/>
              <w:rPr>
                <w:sz w:val="28"/>
                <w:szCs w:val="28"/>
              </w:rPr>
            </w:pPr>
            <w:r>
              <w:rPr>
                <w:sz w:val="28"/>
                <w:szCs w:val="28"/>
              </w:rPr>
              <w:t>1</w:t>
            </w:r>
            <w:r w:rsidR="00FF30C2" w:rsidRPr="00FF30C2">
              <w:rPr>
                <w:sz w:val="28"/>
                <w:szCs w:val="28"/>
              </w:rPr>
              <w:t>2,5</w:t>
            </w:r>
          </w:p>
        </w:tc>
      </w:tr>
      <w:tr w:rsidR="00FF30C2" w:rsidRPr="00FF30C2" w:rsidTr="00B0731D">
        <w:tc>
          <w:tcPr>
            <w:tcW w:w="5328" w:type="dxa"/>
          </w:tcPr>
          <w:p w:rsidR="00FF30C2" w:rsidRPr="00FF30C2" w:rsidRDefault="00FF30C2" w:rsidP="002F7B6D">
            <w:pPr>
              <w:spacing w:line="360" w:lineRule="auto"/>
              <w:contextualSpacing/>
              <w:jc w:val="both"/>
              <w:rPr>
                <w:sz w:val="28"/>
                <w:szCs w:val="28"/>
              </w:rPr>
            </w:pPr>
            <w:r w:rsidRPr="00FF30C2">
              <w:rPr>
                <w:sz w:val="28"/>
                <w:szCs w:val="28"/>
              </w:rPr>
              <w:t>Средняя цена заемного капитала</w:t>
            </w:r>
          </w:p>
        </w:tc>
        <w:tc>
          <w:tcPr>
            <w:tcW w:w="720" w:type="dxa"/>
          </w:tcPr>
          <w:p w:rsidR="00FF30C2" w:rsidRPr="00FF30C2" w:rsidRDefault="002F7B6D" w:rsidP="002F7B6D">
            <w:pPr>
              <w:spacing w:line="360" w:lineRule="auto"/>
              <w:contextualSpacing/>
              <w:jc w:val="both"/>
              <w:rPr>
                <w:sz w:val="28"/>
                <w:szCs w:val="28"/>
              </w:rPr>
            </w:pPr>
            <w:r>
              <w:rPr>
                <w:sz w:val="28"/>
                <w:szCs w:val="28"/>
              </w:rPr>
              <w:t>1</w:t>
            </w:r>
            <w:r w:rsidR="00FF30C2" w:rsidRPr="00FF30C2">
              <w:rPr>
                <w:sz w:val="28"/>
                <w:szCs w:val="28"/>
              </w:rPr>
              <w:t>2,0</w:t>
            </w:r>
          </w:p>
        </w:tc>
        <w:tc>
          <w:tcPr>
            <w:tcW w:w="720" w:type="dxa"/>
          </w:tcPr>
          <w:p w:rsidR="00FF30C2" w:rsidRPr="00FF30C2" w:rsidRDefault="002F7B6D" w:rsidP="002F7B6D">
            <w:pPr>
              <w:spacing w:line="360" w:lineRule="auto"/>
              <w:contextualSpacing/>
              <w:jc w:val="both"/>
              <w:rPr>
                <w:sz w:val="28"/>
                <w:szCs w:val="28"/>
              </w:rPr>
            </w:pPr>
            <w:r>
              <w:rPr>
                <w:sz w:val="28"/>
                <w:szCs w:val="28"/>
              </w:rPr>
              <w:t>1</w:t>
            </w:r>
            <w:r w:rsidR="00FF30C2" w:rsidRPr="00FF30C2">
              <w:rPr>
                <w:sz w:val="28"/>
                <w:szCs w:val="28"/>
              </w:rPr>
              <w:t>4,5</w:t>
            </w:r>
          </w:p>
        </w:tc>
        <w:tc>
          <w:tcPr>
            <w:tcW w:w="720" w:type="dxa"/>
          </w:tcPr>
          <w:p w:rsidR="00FF30C2" w:rsidRPr="00FF30C2" w:rsidRDefault="002F7B6D" w:rsidP="002F7B6D">
            <w:pPr>
              <w:spacing w:line="360" w:lineRule="auto"/>
              <w:contextualSpacing/>
              <w:jc w:val="both"/>
              <w:rPr>
                <w:sz w:val="28"/>
                <w:szCs w:val="28"/>
              </w:rPr>
            </w:pPr>
            <w:r>
              <w:rPr>
                <w:sz w:val="28"/>
                <w:szCs w:val="28"/>
              </w:rPr>
              <w:t>1</w:t>
            </w:r>
            <w:r w:rsidR="00FF30C2" w:rsidRPr="00FF30C2">
              <w:rPr>
                <w:sz w:val="28"/>
                <w:szCs w:val="28"/>
              </w:rPr>
              <w:t>5,0</w:t>
            </w:r>
          </w:p>
        </w:tc>
        <w:tc>
          <w:tcPr>
            <w:tcW w:w="720" w:type="dxa"/>
          </w:tcPr>
          <w:p w:rsidR="00FF30C2" w:rsidRPr="00FF30C2" w:rsidRDefault="002F7B6D" w:rsidP="002F7B6D">
            <w:pPr>
              <w:spacing w:line="360" w:lineRule="auto"/>
              <w:contextualSpacing/>
              <w:jc w:val="both"/>
              <w:rPr>
                <w:sz w:val="28"/>
                <w:szCs w:val="28"/>
              </w:rPr>
            </w:pPr>
            <w:r>
              <w:rPr>
                <w:sz w:val="28"/>
                <w:szCs w:val="28"/>
              </w:rPr>
              <w:t>1</w:t>
            </w:r>
            <w:r w:rsidR="00FF30C2" w:rsidRPr="00FF30C2">
              <w:rPr>
                <w:sz w:val="28"/>
                <w:szCs w:val="28"/>
              </w:rPr>
              <w:t>1,0</w:t>
            </w:r>
          </w:p>
        </w:tc>
        <w:tc>
          <w:tcPr>
            <w:tcW w:w="720" w:type="dxa"/>
          </w:tcPr>
          <w:p w:rsidR="00FF30C2" w:rsidRPr="00FF30C2" w:rsidRDefault="002F7B6D" w:rsidP="002F7B6D">
            <w:pPr>
              <w:spacing w:line="360" w:lineRule="auto"/>
              <w:contextualSpacing/>
              <w:jc w:val="both"/>
              <w:rPr>
                <w:sz w:val="28"/>
                <w:szCs w:val="28"/>
              </w:rPr>
            </w:pPr>
            <w:r>
              <w:rPr>
                <w:sz w:val="28"/>
                <w:szCs w:val="28"/>
              </w:rPr>
              <w:t>1</w:t>
            </w:r>
            <w:r w:rsidR="00FF30C2" w:rsidRPr="00FF30C2">
              <w:rPr>
                <w:sz w:val="28"/>
                <w:szCs w:val="28"/>
              </w:rPr>
              <w:t>6,5</w:t>
            </w:r>
          </w:p>
        </w:tc>
        <w:tc>
          <w:tcPr>
            <w:tcW w:w="643" w:type="dxa"/>
          </w:tcPr>
          <w:p w:rsidR="00FF30C2" w:rsidRPr="00FF30C2" w:rsidRDefault="002F7B6D" w:rsidP="002F7B6D">
            <w:pPr>
              <w:spacing w:line="360" w:lineRule="auto"/>
              <w:contextualSpacing/>
              <w:jc w:val="both"/>
              <w:rPr>
                <w:sz w:val="28"/>
                <w:szCs w:val="28"/>
              </w:rPr>
            </w:pPr>
            <w:r>
              <w:rPr>
                <w:sz w:val="28"/>
                <w:szCs w:val="28"/>
              </w:rPr>
              <w:t>1</w:t>
            </w:r>
            <w:r w:rsidR="00FF30C2" w:rsidRPr="00FF30C2">
              <w:rPr>
                <w:sz w:val="28"/>
                <w:szCs w:val="28"/>
              </w:rPr>
              <w:t>7,5</w:t>
            </w:r>
          </w:p>
        </w:tc>
      </w:tr>
    </w:tbl>
    <w:p w:rsidR="00FF30C2" w:rsidRDefault="00BD4284" w:rsidP="00FF30C2">
      <w:pPr>
        <w:tabs>
          <w:tab w:val="num" w:pos="0"/>
        </w:tabs>
        <w:spacing w:line="360" w:lineRule="auto"/>
        <w:ind w:firstLine="709"/>
        <w:contextualSpacing/>
        <w:jc w:val="both"/>
        <w:rPr>
          <w:sz w:val="28"/>
          <w:szCs w:val="28"/>
        </w:rPr>
      </w:pPr>
      <w:r>
        <w:rPr>
          <w:sz w:val="28"/>
          <w:szCs w:val="28"/>
        </w:rPr>
        <w:t>Решение.</w:t>
      </w:r>
    </w:p>
    <w:p w:rsidR="00BD4284" w:rsidRPr="00834699" w:rsidRDefault="00BD4284" w:rsidP="00BD4284">
      <w:pPr>
        <w:spacing w:line="360" w:lineRule="auto"/>
        <w:rPr>
          <w:sz w:val="28"/>
          <w:szCs w:val="28"/>
        </w:rPr>
      </w:pPr>
      <w:r w:rsidRPr="00834699">
        <w:rPr>
          <w:sz w:val="28"/>
          <w:szCs w:val="28"/>
        </w:rPr>
        <w:t xml:space="preserve">Определяем средневзвешенную цену капитала: </w:t>
      </w:r>
    </w:p>
    <w:p w:rsidR="00BD4284" w:rsidRPr="00834699" w:rsidRDefault="00BD4284" w:rsidP="00BD4284">
      <w:pPr>
        <w:spacing w:line="360" w:lineRule="auto"/>
        <w:ind w:firstLine="709"/>
        <w:jc w:val="both"/>
        <w:rPr>
          <w:sz w:val="28"/>
          <w:szCs w:val="28"/>
        </w:rPr>
      </w:pPr>
      <w:r w:rsidRPr="00834699">
        <w:rPr>
          <w:sz w:val="28"/>
          <w:szCs w:val="28"/>
        </w:rPr>
        <w:t>Для 1 варианта структуры:</w:t>
      </w:r>
    </w:p>
    <w:p w:rsidR="00BD4284" w:rsidRPr="00834699" w:rsidRDefault="00BD4284" w:rsidP="00BD4284">
      <w:pPr>
        <w:spacing w:line="360" w:lineRule="auto"/>
        <w:jc w:val="both"/>
        <w:rPr>
          <w:sz w:val="28"/>
          <w:szCs w:val="28"/>
        </w:rPr>
      </w:pPr>
      <w:r w:rsidRPr="00834699">
        <w:rPr>
          <w:sz w:val="28"/>
          <w:szCs w:val="28"/>
        </w:rPr>
        <w:t>ССК = 12,0*0,12+18*0,88 = 1,44+15,84 = 17,28%</w:t>
      </w:r>
    </w:p>
    <w:p w:rsidR="00BD4284" w:rsidRPr="00834699" w:rsidRDefault="00BD4284" w:rsidP="00BD4284">
      <w:pPr>
        <w:spacing w:line="360" w:lineRule="auto"/>
        <w:ind w:firstLine="709"/>
        <w:jc w:val="both"/>
        <w:rPr>
          <w:sz w:val="28"/>
          <w:szCs w:val="28"/>
        </w:rPr>
      </w:pPr>
      <w:r w:rsidRPr="00834699">
        <w:rPr>
          <w:sz w:val="28"/>
          <w:szCs w:val="28"/>
        </w:rPr>
        <w:t>Для 2 варианта структуры:</w:t>
      </w:r>
    </w:p>
    <w:p w:rsidR="00BD4284" w:rsidRPr="00834699" w:rsidRDefault="00BD4284" w:rsidP="00BD4284">
      <w:pPr>
        <w:pStyle w:val="a3"/>
        <w:spacing w:line="360" w:lineRule="auto"/>
        <w:jc w:val="both"/>
        <w:rPr>
          <w:rFonts w:ascii="Times New Roman" w:hAnsi="Times New Roman" w:cs="Times New Roman"/>
          <w:sz w:val="28"/>
          <w:szCs w:val="28"/>
        </w:rPr>
      </w:pPr>
      <w:r w:rsidRPr="00834699">
        <w:rPr>
          <w:rFonts w:ascii="Times New Roman" w:hAnsi="Times New Roman" w:cs="Times New Roman"/>
          <w:sz w:val="28"/>
          <w:szCs w:val="28"/>
        </w:rPr>
        <w:t>ССК = 14,5*0,08+10,0*0,92 = 1,16+9,2 = 10,36%</w:t>
      </w:r>
    </w:p>
    <w:p w:rsidR="00BD4284" w:rsidRPr="00834699" w:rsidRDefault="00BD4284" w:rsidP="00BD4284">
      <w:pPr>
        <w:spacing w:line="360" w:lineRule="auto"/>
        <w:ind w:firstLine="709"/>
        <w:jc w:val="both"/>
        <w:rPr>
          <w:sz w:val="28"/>
          <w:szCs w:val="28"/>
        </w:rPr>
      </w:pPr>
      <w:r w:rsidRPr="00834699">
        <w:rPr>
          <w:sz w:val="28"/>
          <w:szCs w:val="28"/>
        </w:rPr>
        <w:t>Для 3 варианта структуры:</w:t>
      </w:r>
    </w:p>
    <w:p w:rsidR="00BD4284" w:rsidRPr="00834699" w:rsidRDefault="00BD4284" w:rsidP="00BD4284">
      <w:pPr>
        <w:pStyle w:val="a3"/>
        <w:spacing w:line="360" w:lineRule="auto"/>
        <w:jc w:val="both"/>
        <w:rPr>
          <w:rFonts w:ascii="Times New Roman" w:hAnsi="Times New Roman" w:cs="Times New Roman"/>
          <w:sz w:val="28"/>
          <w:szCs w:val="28"/>
        </w:rPr>
      </w:pPr>
      <w:r w:rsidRPr="00834699">
        <w:rPr>
          <w:rFonts w:ascii="Times New Roman" w:hAnsi="Times New Roman" w:cs="Times New Roman"/>
          <w:sz w:val="28"/>
          <w:szCs w:val="28"/>
        </w:rPr>
        <w:t>ССК = 15,0*0,35+13,5*0,65 = 5,25+8,775 = 14,025%</w:t>
      </w:r>
    </w:p>
    <w:p w:rsidR="00BD4284" w:rsidRPr="00834699" w:rsidRDefault="00BD4284" w:rsidP="00BD4284">
      <w:pPr>
        <w:spacing w:line="360" w:lineRule="auto"/>
        <w:ind w:firstLine="709"/>
        <w:jc w:val="both"/>
        <w:rPr>
          <w:sz w:val="28"/>
          <w:szCs w:val="28"/>
        </w:rPr>
      </w:pPr>
      <w:r w:rsidRPr="00834699">
        <w:rPr>
          <w:sz w:val="28"/>
          <w:szCs w:val="28"/>
        </w:rPr>
        <w:t>Для 4 варианта структуры:</w:t>
      </w:r>
    </w:p>
    <w:p w:rsidR="00BD4284" w:rsidRPr="00834699" w:rsidRDefault="00BD4284" w:rsidP="00BD4284">
      <w:pPr>
        <w:pStyle w:val="a3"/>
        <w:spacing w:line="360" w:lineRule="auto"/>
        <w:jc w:val="both"/>
        <w:rPr>
          <w:rFonts w:ascii="Times New Roman" w:hAnsi="Times New Roman" w:cs="Times New Roman"/>
          <w:sz w:val="28"/>
          <w:szCs w:val="28"/>
        </w:rPr>
      </w:pPr>
      <w:r w:rsidRPr="00834699">
        <w:rPr>
          <w:rFonts w:ascii="Times New Roman" w:hAnsi="Times New Roman" w:cs="Times New Roman"/>
          <w:sz w:val="28"/>
          <w:szCs w:val="28"/>
        </w:rPr>
        <w:t>ССК = 11,0*0,25+20,0*0,75 = 2,75+15 = 17,75%</w:t>
      </w:r>
    </w:p>
    <w:p w:rsidR="00BD4284" w:rsidRPr="00834699" w:rsidRDefault="00BD4284" w:rsidP="00BD4284">
      <w:pPr>
        <w:spacing w:line="360" w:lineRule="auto"/>
        <w:ind w:firstLine="709"/>
        <w:jc w:val="both"/>
        <w:rPr>
          <w:sz w:val="28"/>
          <w:szCs w:val="28"/>
        </w:rPr>
      </w:pPr>
      <w:r w:rsidRPr="00834699">
        <w:rPr>
          <w:sz w:val="28"/>
          <w:szCs w:val="28"/>
        </w:rPr>
        <w:t>Для 5 варианта структуры:</w:t>
      </w:r>
    </w:p>
    <w:p w:rsidR="00BD4284" w:rsidRPr="00834699" w:rsidRDefault="00BD4284" w:rsidP="00BD4284">
      <w:pPr>
        <w:spacing w:line="360" w:lineRule="auto"/>
        <w:jc w:val="both"/>
        <w:rPr>
          <w:sz w:val="28"/>
          <w:szCs w:val="28"/>
        </w:rPr>
      </w:pPr>
      <w:r w:rsidRPr="00834699">
        <w:rPr>
          <w:sz w:val="28"/>
          <w:szCs w:val="28"/>
        </w:rPr>
        <w:t>ССК = 16,5*0,45+11,5*0,55 = 7,425+6,325 = 13,75%</w:t>
      </w:r>
    </w:p>
    <w:p w:rsidR="00BD4284" w:rsidRPr="00834699" w:rsidRDefault="00BD4284" w:rsidP="00BD4284">
      <w:pPr>
        <w:spacing w:line="360" w:lineRule="auto"/>
        <w:ind w:firstLine="709"/>
        <w:jc w:val="both"/>
        <w:rPr>
          <w:sz w:val="28"/>
          <w:szCs w:val="28"/>
        </w:rPr>
      </w:pPr>
      <w:r w:rsidRPr="00834699">
        <w:rPr>
          <w:sz w:val="28"/>
          <w:szCs w:val="28"/>
        </w:rPr>
        <w:t>Для 6 варианта структуры:</w:t>
      </w:r>
    </w:p>
    <w:p w:rsidR="00BD4284" w:rsidRPr="00834699" w:rsidRDefault="00BD4284" w:rsidP="00BD4284">
      <w:pPr>
        <w:pStyle w:val="a3"/>
        <w:spacing w:line="360" w:lineRule="auto"/>
        <w:jc w:val="both"/>
        <w:rPr>
          <w:rFonts w:ascii="Times New Roman" w:hAnsi="Times New Roman" w:cs="Times New Roman"/>
          <w:sz w:val="28"/>
          <w:szCs w:val="28"/>
        </w:rPr>
      </w:pPr>
      <w:r w:rsidRPr="00834699">
        <w:rPr>
          <w:rFonts w:ascii="Times New Roman" w:hAnsi="Times New Roman" w:cs="Times New Roman"/>
          <w:sz w:val="28"/>
          <w:szCs w:val="28"/>
        </w:rPr>
        <w:t>ССК = 17,5*0,5+12,5*0,5 = 8,75+6,25 = 15%</w:t>
      </w:r>
    </w:p>
    <w:p w:rsidR="00BD4284" w:rsidRPr="00FF30C2" w:rsidRDefault="00BD4284" w:rsidP="00BD4284">
      <w:pPr>
        <w:spacing w:line="360" w:lineRule="auto"/>
        <w:ind w:firstLine="709"/>
        <w:jc w:val="both"/>
        <w:rPr>
          <w:sz w:val="28"/>
          <w:szCs w:val="28"/>
        </w:rPr>
      </w:pPr>
      <w:r>
        <w:rPr>
          <w:i/>
          <w:sz w:val="28"/>
          <w:szCs w:val="28"/>
          <w:u w:val="single"/>
        </w:rPr>
        <w:t>Вывод:</w:t>
      </w:r>
      <w:r>
        <w:rPr>
          <w:sz w:val="28"/>
          <w:szCs w:val="28"/>
        </w:rPr>
        <w:t xml:space="preserve"> Лучшим вариантом структуры капитала является вариант структуры под № 2, т.к. имеет наименьшую цену капитала 10,36%.</w:t>
      </w:r>
    </w:p>
    <w:p w:rsidR="00FF30C2" w:rsidRDefault="00FF30C2" w:rsidP="00FF30C2">
      <w:pPr>
        <w:pStyle w:val="31"/>
        <w:spacing w:line="360" w:lineRule="auto"/>
        <w:ind w:firstLine="709"/>
        <w:contextualSpacing/>
        <w:jc w:val="both"/>
        <w:rPr>
          <w:sz w:val="28"/>
          <w:szCs w:val="28"/>
        </w:rPr>
      </w:pPr>
      <w:r w:rsidRPr="00A77B02">
        <w:rPr>
          <w:b/>
          <w:sz w:val="28"/>
          <w:szCs w:val="28"/>
        </w:rPr>
        <w:t>3</w:t>
      </w:r>
      <w:r w:rsidRPr="00FF30C2">
        <w:rPr>
          <w:sz w:val="28"/>
          <w:szCs w:val="28"/>
        </w:rPr>
        <w:t xml:space="preserve">. В результате инвестирования средств в размере 1860 тыс. рублей предполагается получение прибыли в размере 780 тыс. руб. Ставка налога на прибыль – 20%. , ставка по банковским кредитам – 15%. Определить прирост ожидаемой рентабельности собственных средств для следующих вариантов </w:t>
      </w:r>
      <w:r w:rsidRPr="00FF30C2">
        <w:rPr>
          <w:sz w:val="28"/>
          <w:szCs w:val="28"/>
        </w:rPr>
        <w:lastRenderedPageBreak/>
        <w:t>источников инвестиций: 1) при использовании только собственных средств, 2) при использовании заемных средств в размере 450 тыс.руб., 3) при использовании заемных средств в размере 790 тыс.руб.</w:t>
      </w:r>
    </w:p>
    <w:p w:rsidR="00834699" w:rsidRDefault="00834699" w:rsidP="00FF30C2">
      <w:pPr>
        <w:pStyle w:val="31"/>
        <w:spacing w:line="360" w:lineRule="auto"/>
        <w:ind w:firstLine="709"/>
        <w:contextualSpacing/>
        <w:jc w:val="both"/>
        <w:rPr>
          <w:sz w:val="28"/>
          <w:szCs w:val="28"/>
        </w:rPr>
      </w:pPr>
      <w:r>
        <w:rPr>
          <w:sz w:val="28"/>
          <w:szCs w:val="28"/>
        </w:rPr>
        <w:t>Решение.</w:t>
      </w:r>
    </w:p>
    <w:p w:rsidR="00834699" w:rsidRPr="00834699" w:rsidRDefault="00834699" w:rsidP="00834699">
      <w:pPr>
        <w:pStyle w:val="a3"/>
        <w:numPr>
          <w:ilvl w:val="0"/>
          <w:numId w:val="5"/>
        </w:numPr>
        <w:suppressAutoHyphens/>
        <w:spacing w:line="360" w:lineRule="auto"/>
        <w:ind w:hanging="11"/>
        <w:jc w:val="both"/>
        <w:rPr>
          <w:rFonts w:ascii="Times New Roman" w:hAnsi="Times New Roman" w:cs="Times New Roman"/>
          <w:sz w:val="28"/>
          <w:szCs w:val="28"/>
        </w:rPr>
      </w:pPr>
      <w:r w:rsidRPr="00834699">
        <w:rPr>
          <w:rFonts w:ascii="Times New Roman" w:hAnsi="Times New Roman" w:cs="Times New Roman"/>
          <w:sz w:val="28"/>
          <w:szCs w:val="28"/>
        </w:rPr>
        <w:t>При использовании только собственных средств:</w:t>
      </w:r>
    </w:p>
    <w:p w:rsidR="00834699" w:rsidRPr="00834699" w:rsidRDefault="00834699" w:rsidP="00834699">
      <w:pPr>
        <w:pStyle w:val="a3"/>
        <w:spacing w:line="360" w:lineRule="auto"/>
        <w:jc w:val="both"/>
        <w:rPr>
          <w:rFonts w:ascii="Times New Roman" w:hAnsi="Times New Roman" w:cs="Times New Roman"/>
          <w:sz w:val="28"/>
          <w:szCs w:val="28"/>
        </w:rPr>
      </w:pPr>
      <w:r w:rsidRPr="00834699">
        <w:rPr>
          <w:rFonts w:ascii="Times New Roman" w:hAnsi="Times New Roman" w:cs="Times New Roman"/>
          <w:sz w:val="28"/>
          <w:szCs w:val="28"/>
        </w:rPr>
        <w:t>Р</w:t>
      </w:r>
      <w:r w:rsidRPr="00834699">
        <w:rPr>
          <w:rFonts w:ascii="Times New Roman" w:hAnsi="Times New Roman" w:cs="Times New Roman"/>
          <w:sz w:val="28"/>
          <w:szCs w:val="28"/>
          <w:vertAlign w:val="subscript"/>
        </w:rPr>
        <w:t>ск</w:t>
      </w:r>
      <w:r w:rsidRPr="00834699">
        <w:rPr>
          <w:rFonts w:ascii="Times New Roman" w:hAnsi="Times New Roman" w:cs="Times New Roman"/>
          <w:sz w:val="28"/>
          <w:szCs w:val="28"/>
        </w:rPr>
        <w:t xml:space="preserve"> = Р</w:t>
      </w:r>
      <w:r w:rsidRPr="00834699">
        <w:rPr>
          <w:rFonts w:ascii="Times New Roman" w:hAnsi="Times New Roman" w:cs="Times New Roman"/>
          <w:sz w:val="28"/>
          <w:szCs w:val="28"/>
          <w:vertAlign w:val="subscript"/>
        </w:rPr>
        <w:t xml:space="preserve">ск(с) </w:t>
      </w:r>
      <w:r w:rsidRPr="00834699">
        <w:rPr>
          <w:rFonts w:ascii="Times New Roman" w:hAnsi="Times New Roman" w:cs="Times New Roman"/>
          <w:sz w:val="28"/>
          <w:szCs w:val="28"/>
        </w:rPr>
        <w:t>= ЧП/СК = 780 * (1 - 0,2)/ 1860 * 100% = 33,55%</w:t>
      </w:r>
    </w:p>
    <w:p w:rsidR="00834699" w:rsidRPr="00834699" w:rsidRDefault="00834699" w:rsidP="00834699">
      <w:pPr>
        <w:pStyle w:val="a3"/>
        <w:numPr>
          <w:ilvl w:val="0"/>
          <w:numId w:val="5"/>
        </w:numPr>
        <w:suppressAutoHyphens/>
        <w:spacing w:line="360" w:lineRule="auto"/>
        <w:ind w:hanging="11"/>
        <w:jc w:val="both"/>
        <w:rPr>
          <w:rFonts w:ascii="Times New Roman" w:hAnsi="Times New Roman" w:cs="Times New Roman"/>
          <w:sz w:val="28"/>
          <w:szCs w:val="28"/>
        </w:rPr>
      </w:pPr>
      <w:r w:rsidRPr="00834699">
        <w:rPr>
          <w:rFonts w:ascii="Times New Roman" w:hAnsi="Times New Roman" w:cs="Times New Roman"/>
          <w:sz w:val="28"/>
          <w:szCs w:val="28"/>
        </w:rPr>
        <w:t>При использовании заемных средств в размере 450 тыс. руб.:</w:t>
      </w:r>
    </w:p>
    <w:p w:rsidR="00834699" w:rsidRPr="00834699" w:rsidRDefault="00834699" w:rsidP="00834699">
      <w:pPr>
        <w:pStyle w:val="a3"/>
        <w:spacing w:line="360" w:lineRule="auto"/>
        <w:jc w:val="both"/>
        <w:rPr>
          <w:rFonts w:ascii="Times New Roman" w:hAnsi="Times New Roman" w:cs="Times New Roman"/>
          <w:sz w:val="28"/>
          <w:szCs w:val="28"/>
        </w:rPr>
      </w:pPr>
      <w:r w:rsidRPr="00834699">
        <w:rPr>
          <w:rFonts w:ascii="Times New Roman" w:hAnsi="Times New Roman" w:cs="Times New Roman"/>
          <w:noProof/>
          <w:sz w:val="28"/>
          <w:szCs w:val="28"/>
          <w:lang w:eastAsia="ru-RU"/>
        </w:rPr>
        <w:drawing>
          <wp:inline distT="0" distB="0" distL="0" distR="0">
            <wp:extent cx="1466850" cy="23812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1466850" cy="238125"/>
                    </a:xfrm>
                    <a:prstGeom prst="rect">
                      <a:avLst/>
                    </a:prstGeom>
                    <a:solidFill>
                      <a:srgbClr val="FFFFFF">
                        <a:alpha val="0"/>
                      </a:srgbClr>
                    </a:solidFill>
                    <a:ln w="9525">
                      <a:noFill/>
                      <a:miter lim="800000"/>
                      <a:headEnd/>
                      <a:tailEnd/>
                    </a:ln>
                  </pic:spPr>
                </pic:pic>
              </a:graphicData>
            </a:graphic>
          </wp:inline>
        </w:drawing>
      </w:r>
    </w:p>
    <w:p w:rsidR="00834699" w:rsidRPr="00834699" w:rsidRDefault="00834699" w:rsidP="00834699">
      <w:pPr>
        <w:pStyle w:val="a3"/>
        <w:spacing w:line="360" w:lineRule="auto"/>
        <w:jc w:val="both"/>
        <w:rPr>
          <w:rFonts w:ascii="Times New Roman" w:hAnsi="Times New Roman" w:cs="Times New Roman"/>
          <w:sz w:val="28"/>
          <w:szCs w:val="28"/>
        </w:rPr>
      </w:pPr>
      <w:r w:rsidRPr="00834699">
        <w:rPr>
          <w:rFonts w:ascii="Times New Roman" w:hAnsi="Times New Roman" w:cs="Times New Roman"/>
          <w:sz w:val="28"/>
          <w:szCs w:val="28"/>
        </w:rPr>
        <w:t>Р</w:t>
      </w:r>
      <w:r w:rsidRPr="00834699">
        <w:rPr>
          <w:rFonts w:ascii="Times New Roman" w:hAnsi="Times New Roman" w:cs="Times New Roman"/>
          <w:sz w:val="28"/>
          <w:szCs w:val="28"/>
          <w:vertAlign w:val="subscript"/>
        </w:rPr>
        <w:t>ск(з)</w:t>
      </w:r>
      <w:r w:rsidRPr="00834699">
        <w:rPr>
          <w:rFonts w:ascii="Times New Roman" w:hAnsi="Times New Roman" w:cs="Times New Roman"/>
          <w:sz w:val="28"/>
          <w:szCs w:val="28"/>
        </w:rPr>
        <w:t xml:space="preserve"> = ЭФР =  (1 – Н</w:t>
      </w:r>
      <w:r w:rsidRPr="00834699">
        <w:rPr>
          <w:rFonts w:ascii="Times New Roman" w:hAnsi="Times New Roman" w:cs="Times New Roman"/>
          <w:sz w:val="28"/>
          <w:szCs w:val="28"/>
          <w:vertAlign w:val="subscript"/>
        </w:rPr>
        <w:t>пр</w:t>
      </w:r>
      <w:r w:rsidRPr="00834699">
        <w:rPr>
          <w:rFonts w:ascii="Times New Roman" w:hAnsi="Times New Roman" w:cs="Times New Roman"/>
          <w:sz w:val="28"/>
          <w:szCs w:val="28"/>
        </w:rPr>
        <w:t>) * (ВП/А - С</w:t>
      </w:r>
      <w:r w:rsidRPr="00834699">
        <w:rPr>
          <w:rFonts w:ascii="Times New Roman" w:hAnsi="Times New Roman" w:cs="Times New Roman"/>
          <w:sz w:val="28"/>
          <w:szCs w:val="28"/>
          <w:vertAlign w:val="subscript"/>
        </w:rPr>
        <w:t>пк</w:t>
      </w:r>
      <w:r w:rsidRPr="00834699">
        <w:rPr>
          <w:rFonts w:ascii="Times New Roman" w:hAnsi="Times New Roman" w:cs="Times New Roman"/>
          <w:sz w:val="28"/>
          <w:szCs w:val="28"/>
        </w:rPr>
        <w:t>) * ЗК/СК * 100% = (1 - 0,2) * (780/1860 – 0,15) * 450/(1860 – 450) * 100% = 0,8 * 0,27 * 0,32 * 100% = 6,91%</w:t>
      </w:r>
    </w:p>
    <w:p w:rsidR="00834699" w:rsidRPr="00834699" w:rsidRDefault="00834699" w:rsidP="00834699">
      <w:pPr>
        <w:pStyle w:val="a3"/>
        <w:spacing w:line="360" w:lineRule="auto"/>
        <w:jc w:val="both"/>
        <w:rPr>
          <w:rFonts w:ascii="Times New Roman" w:hAnsi="Times New Roman" w:cs="Times New Roman"/>
          <w:sz w:val="28"/>
          <w:szCs w:val="28"/>
        </w:rPr>
      </w:pPr>
      <w:r w:rsidRPr="00834699">
        <w:rPr>
          <w:rFonts w:ascii="Times New Roman" w:hAnsi="Times New Roman" w:cs="Times New Roman"/>
          <w:sz w:val="28"/>
          <w:szCs w:val="28"/>
        </w:rPr>
        <w:t>Р</w:t>
      </w:r>
      <w:r w:rsidRPr="00834699">
        <w:rPr>
          <w:rFonts w:ascii="Times New Roman" w:hAnsi="Times New Roman" w:cs="Times New Roman"/>
          <w:sz w:val="28"/>
          <w:szCs w:val="28"/>
          <w:vertAlign w:val="subscript"/>
        </w:rPr>
        <w:t>ск</w:t>
      </w:r>
      <w:r w:rsidRPr="00834699">
        <w:rPr>
          <w:rFonts w:ascii="Times New Roman" w:hAnsi="Times New Roman" w:cs="Times New Roman"/>
          <w:sz w:val="28"/>
          <w:szCs w:val="28"/>
        </w:rPr>
        <w:t xml:space="preserve"> = 33,55 + 6,91 = 40,46%</w:t>
      </w:r>
    </w:p>
    <w:p w:rsidR="00834699" w:rsidRPr="00834699" w:rsidRDefault="00834699" w:rsidP="00834699">
      <w:pPr>
        <w:pStyle w:val="a3"/>
        <w:numPr>
          <w:ilvl w:val="0"/>
          <w:numId w:val="5"/>
        </w:numPr>
        <w:suppressAutoHyphens/>
        <w:spacing w:line="360" w:lineRule="auto"/>
        <w:ind w:hanging="11"/>
        <w:jc w:val="both"/>
        <w:rPr>
          <w:rFonts w:ascii="Times New Roman" w:hAnsi="Times New Roman" w:cs="Times New Roman"/>
          <w:sz w:val="28"/>
          <w:szCs w:val="28"/>
        </w:rPr>
      </w:pPr>
      <w:r w:rsidRPr="00834699">
        <w:rPr>
          <w:rFonts w:ascii="Times New Roman" w:hAnsi="Times New Roman" w:cs="Times New Roman"/>
          <w:sz w:val="28"/>
          <w:szCs w:val="28"/>
        </w:rPr>
        <w:t>При использовании заемных средств в размере 790 тыс. руб.:</w:t>
      </w:r>
    </w:p>
    <w:p w:rsidR="00834699" w:rsidRPr="00834699" w:rsidRDefault="00834699" w:rsidP="00834699">
      <w:pPr>
        <w:pStyle w:val="a3"/>
        <w:spacing w:line="360" w:lineRule="auto"/>
        <w:jc w:val="both"/>
        <w:rPr>
          <w:rFonts w:ascii="Times New Roman" w:hAnsi="Times New Roman" w:cs="Times New Roman"/>
          <w:sz w:val="28"/>
          <w:szCs w:val="28"/>
        </w:rPr>
      </w:pPr>
      <w:r w:rsidRPr="00834699">
        <w:rPr>
          <w:rFonts w:ascii="Times New Roman" w:hAnsi="Times New Roman" w:cs="Times New Roman"/>
          <w:noProof/>
          <w:sz w:val="28"/>
          <w:szCs w:val="28"/>
          <w:lang w:eastAsia="ru-RU"/>
        </w:rPr>
        <w:drawing>
          <wp:inline distT="0" distB="0" distL="0" distR="0">
            <wp:extent cx="1466850" cy="23812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1466850" cy="238125"/>
                    </a:xfrm>
                    <a:prstGeom prst="rect">
                      <a:avLst/>
                    </a:prstGeom>
                    <a:solidFill>
                      <a:srgbClr val="FFFFFF">
                        <a:alpha val="0"/>
                      </a:srgbClr>
                    </a:solidFill>
                    <a:ln w="9525">
                      <a:noFill/>
                      <a:miter lim="800000"/>
                      <a:headEnd/>
                      <a:tailEnd/>
                    </a:ln>
                  </pic:spPr>
                </pic:pic>
              </a:graphicData>
            </a:graphic>
          </wp:inline>
        </w:drawing>
      </w:r>
    </w:p>
    <w:p w:rsidR="00834699" w:rsidRPr="00834699" w:rsidRDefault="00834699" w:rsidP="00834699">
      <w:pPr>
        <w:pStyle w:val="a3"/>
        <w:spacing w:line="360" w:lineRule="auto"/>
        <w:jc w:val="both"/>
        <w:rPr>
          <w:rFonts w:ascii="Times New Roman" w:hAnsi="Times New Roman" w:cs="Times New Roman"/>
          <w:sz w:val="28"/>
          <w:szCs w:val="28"/>
        </w:rPr>
      </w:pPr>
      <w:r w:rsidRPr="00834699">
        <w:rPr>
          <w:rFonts w:ascii="Times New Roman" w:hAnsi="Times New Roman" w:cs="Times New Roman"/>
          <w:sz w:val="28"/>
          <w:szCs w:val="28"/>
        </w:rPr>
        <w:t>Р</w:t>
      </w:r>
      <w:r w:rsidRPr="00834699">
        <w:rPr>
          <w:rFonts w:ascii="Times New Roman" w:hAnsi="Times New Roman" w:cs="Times New Roman"/>
          <w:sz w:val="28"/>
          <w:szCs w:val="28"/>
          <w:vertAlign w:val="subscript"/>
        </w:rPr>
        <w:t>ск(з)</w:t>
      </w:r>
      <w:r w:rsidRPr="00834699">
        <w:rPr>
          <w:rFonts w:ascii="Times New Roman" w:hAnsi="Times New Roman" w:cs="Times New Roman"/>
          <w:sz w:val="28"/>
          <w:szCs w:val="28"/>
        </w:rPr>
        <w:t xml:space="preserve"> = ЭФР =  (1 – Н</w:t>
      </w:r>
      <w:r w:rsidRPr="00834699">
        <w:rPr>
          <w:rFonts w:ascii="Times New Roman" w:hAnsi="Times New Roman" w:cs="Times New Roman"/>
          <w:sz w:val="28"/>
          <w:szCs w:val="28"/>
          <w:vertAlign w:val="subscript"/>
        </w:rPr>
        <w:t>пр</w:t>
      </w:r>
      <w:r w:rsidRPr="00834699">
        <w:rPr>
          <w:rFonts w:ascii="Times New Roman" w:hAnsi="Times New Roman" w:cs="Times New Roman"/>
          <w:sz w:val="28"/>
          <w:szCs w:val="28"/>
        </w:rPr>
        <w:t>) * (ВП/А - С</w:t>
      </w:r>
      <w:r w:rsidRPr="00834699">
        <w:rPr>
          <w:rFonts w:ascii="Times New Roman" w:hAnsi="Times New Roman" w:cs="Times New Roman"/>
          <w:sz w:val="28"/>
          <w:szCs w:val="28"/>
          <w:vertAlign w:val="subscript"/>
        </w:rPr>
        <w:t>пк</w:t>
      </w:r>
      <w:r w:rsidRPr="00834699">
        <w:rPr>
          <w:rFonts w:ascii="Times New Roman" w:hAnsi="Times New Roman" w:cs="Times New Roman"/>
          <w:sz w:val="28"/>
          <w:szCs w:val="28"/>
        </w:rPr>
        <w:t>) * ЗК/СК * 100% = (1 - 0,2) * (780/1860 – 0,15) * 790/(1860 – 790) * 100% = 0,8 * 0,27 * 0,74 * 100% = 15,98%</w:t>
      </w:r>
    </w:p>
    <w:p w:rsidR="00834699" w:rsidRPr="00834699" w:rsidRDefault="00834699" w:rsidP="00834699">
      <w:pPr>
        <w:pStyle w:val="a3"/>
        <w:spacing w:line="360" w:lineRule="auto"/>
        <w:jc w:val="both"/>
        <w:rPr>
          <w:rFonts w:ascii="Times New Roman" w:hAnsi="Times New Roman" w:cs="Times New Roman"/>
          <w:sz w:val="28"/>
          <w:szCs w:val="28"/>
        </w:rPr>
      </w:pPr>
      <w:r w:rsidRPr="00834699">
        <w:rPr>
          <w:rFonts w:ascii="Times New Roman" w:hAnsi="Times New Roman" w:cs="Times New Roman"/>
          <w:sz w:val="28"/>
          <w:szCs w:val="28"/>
        </w:rPr>
        <w:t>Р</w:t>
      </w:r>
      <w:r w:rsidRPr="00834699">
        <w:rPr>
          <w:rFonts w:ascii="Times New Roman" w:hAnsi="Times New Roman" w:cs="Times New Roman"/>
          <w:sz w:val="28"/>
          <w:szCs w:val="28"/>
          <w:vertAlign w:val="subscript"/>
        </w:rPr>
        <w:t>ск</w:t>
      </w:r>
      <w:r w:rsidRPr="00834699">
        <w:rPr>
          <w:rFonts w:ascii="Times New Roman" w:hAnsi="Times New Roman" w:cs="Times New Roman"/>
          <w:sz w:val="28"/>
          <w:szCs w:val="28"/>
        </w:rPr>
        <w:t xml:space="preserve"> = 33,55 + 15,98 = 49,53%</w:t>
      </w:r>
    </w:p>
    <w:p w:rsidR="00FF30C2" w:rsidRPr="00834699" w:rsidRDefault="00834699" w:rsidP="00834699">
      <w:pPr>
        <w:spacing w:line="360" w:lineRule="auto"/>
        <w:ind w:firstLine="709"/>
        <w:jc w:val="both"/>
        <w:rPr>
          <w:szCs w:val="28"/>
        </w:rPr>
      </w:pPr>
      <w:r>
        <w:rPr>
          <w:i/>
          <w:sz w:val="28"/>
          <w:szCs w:val="28"/>
          <w:u w:val="single"/>
        </w:rPr>
        <w:t>Вывод:</w:t>
      </w:r>
      <w:r>
        <w:rPr>
          <w:sz w:val="28"/>
          <w:szCs w:val="28"/>
        </w:rPr>
        <w:t xml:space="preserve"> Прирост ожидаемой рентабельности собственных средств для источников инвестиций: 1) при использовании только собственных средств составит 33,55%; 2) при использовании заемных средств в размере 450 тыс.руб.</w:t>
      </w:r>
      <w:r>
        <w:rPr>
          <w:szCs w:val="28"/>
        </w:rPr>
        <w:t xml:space="preserve"> </w:t>
      </w:r>
      <w:r>
        <w:rPr>
          <w:sz w:val="28"/>
          <w:szCs w:val="28"/>
        </w:rPr>
        <w:t>составит 40,46%; 3) при использовании заемных средств в размере 790 тыс.руб. составит 49,53%.</w:t>
      </w:r>
      <w:r>
        <w:rPr>
          <w:szCs w:val="28"/>
        </w:rPr>
        <w:t xml:space="preserve"> </w:t>
      </w:r>
    </w:p>
    <w:p w:rsidR="00FF30C2" w:rsidRDefault="00FF30C2" w:rsidP="00FF30C2">
      <w:pPr>
        <w:pStyle w:val="31"/>
        <w:spacing w:line="360" w:lineRule="auto"/>
        <w:ind w:firstLine="709"/>
        <w:contextualSpacing/>
        <w:jc w:val="both"/>
        <w:rPr>
          <w:sz w:val="28"/>
          <w:szCs w:val="28"/>
        </w:rPr>
      </w:pPr>
      <w:r w:rsidRPr="00A77B02">
        <w:rPr>
          <w:b/>
          <w:sz w:val="28"/>
          <w:szCs w:val="28"/>
        </w:rPr>
        <w:t>4.</w:t>
      </w:r>
      <w:r w:rsidRPr="00FF30C2">
        <w:rPr>
          <w:sz w:val="28"/>
          <w:szCs w:val="28"/>
        </w:rPr>
        <w:t xml:space="preserve"> Определить структуру капитала для финансирования активов предприятия в объеме 3000 тыс. руб, если переменная часть оборотных активов составляет 10%, постоянная часть оборотных активов – 15%. Применить при этом консервативный, умеренный и агрессивный типы финансовой политики</w:t>
      </w:r>
      <w:r w:rsidR="00834699">
        <w:rPr>
          <w:sz w:val="28"/>
          <w:szCs w:val="28"/>
        </w:rPr>
        <w:t>.</w:t>
      </w:r>
    </w:p>
    <w:p w:rsidR="00834699" w:rsidRDefault="00834699" w:rsidP="00FF30C2">
      <w:pPr>
        <w:pStyle w:val="31"/>
        <w:spacing w:line="360" w:lineRule="auto"/>
        <w:ind w:firstLine="709"/>
        <w:contextualSpacing/>
        <w:jc w:val="both"/>
        <w:rPr>
          <w:sz w:val="28"/>
          <w:szCs w:val="28"/>
        </w:rPr>
      </w:pPr>
      <w:r>
        <w:rPr>
          <w:sz w:val="28"/>
          <w:szCs w:val="28"/>
        </w:rPr>
        <w:t>Решение.</w:t>
      </w:r>
    </w:p>
    <w:p w:rsidR="00834699" w:rsidRDefault="00834699" w:rsidP="00834699">
      <w:pPr>
        <w:tabs>
          <w:tab w:val="left" w:pos="2340"/>
        </w:tabs>
        <w:spacing w:line="360" w:lineRule="auto"/>
        <w:ind w:firstLine="709"/>
        <w:jc w:val="both"/>
        <w:rPr>
          <w:sz w:val="28"/>
          <w:szCs w:val="28"/>
        </w:rPr>
      </w:pPr>
      <w:r>
        <w:rPr>
          <w:sz w:val="28"/>
          <w:szCs w:val="28"/>
        </w:rPr>
        <w:t xml:space="preserve">1. Определим размер каждой части в </w:t>
      </w:r>
      <w:r>
        <w:rPr>
          <w:spacing w:val="-10"/>
          <w:sz w:val="28"/>
          <w:szCs w:val="28"/>
        </w:rPr>
        <w:t>тыс. руб.</w:t>
      </w:r>
      <w:r>
        <w:rPr>
          <w:sz w:val="28"/>
          <w:szCs w:val="28"/>
        </w:rPr>
        <w:t>:</w:t>
      </w:r>
    </w:p>
    <w:p w:rsidR="00834699" w:rsidRDefault="00834699" w:rsidP="00834699">
      <w:pPr>
        <w:widowControl w:val="0"/>
        <w:tabs>
          <w:tab w:val="left" w:pos="285"/>
          <w:tab w:val="left" w:pos="2340"/>
        </w:tabs>
        <w:spacing w:line="360" w:lineRule="auto"/>
        <w:jc w:val="both"/>
        <w:rPr>
          <w:spacing w:val="-10"/>
          <w:sz w:val="28"/>
          <w:szCs w:val="28"/>
        </w:rPr>
      </w:pPr>
      <w:r>
        <w:rPr>
          <w:sz w:val="28"/>
          <w:szCs w:val="28"/>
        </w:rPr>
        <w:t>переменная часть оборотных активов = 10% * 3000</w:t>
      </w:r>
      <w:r>
        <w:rPr>
          <w:spacing w:val="-10"/>
          <w:sz w:val="28"/>
          <w:szCs w:val="28"/>
        </w:rPr>
        <w:t xml:space="preserve"> </w:t>
      </w:r>
      <w:r>
        <w:rPr>
          <w:sz w:val="28"/>
          <w:szCs w:val="28"/>
        </w:rPr>
        <w:t xml:space="preserve">=3 00 </w:t>
      </w:r>
      <w:r>
        <w:rPr>
          <w:spacing w:val="-10"/>
          <w:sz w:val="28"/>
          <w:szCs w:val="28"/>
        </w:rPr>
        <w:t>тыс. руб.</w:t>
      </w:r>
    </w:p>
    <w:p w:rsidR="00834699" w:rsidRDefault="00834699" w:rsidP="00834699">
      <w:pPr>
        <w:widowControl w:val="0"/>
        <w:tabs>
          <w:tab w:val="left" w:pos="285"/>
          <w:tab w:val="left" w:pos="2340"/>
        </w:tabs>
        <w:spacing w:line="360" w:lineRule="auto"/>
        <w:jc w:val="both"/>
        <w:rPr>
          <w:spacing w:val="-10"/>
          <w:sz w:val="28"/>
          <w:szCs w:val="28"/>
        </w:rPr>
      </w:pPr>
      <w:r>
        <w:rPr>
          <w:spacing w:val="-10"/>
          <w:sz w:val="28"/>
          <w:szCs w:val="28"/>
        </w:rPr>
        <w:lastRenderedPageBreak/>
        <w:t>постоянная часть оборотных активов = 15% * 3000  = 450 тыс. руб.</w:t>
      </w:r>
    </w:p>
    <w:p w:rsidR="00834699" w:rsidRDefault="00834699" w:rsidP="00834699">
      <w:pPr>
        <w:widowControl w:val="0"/>
        <w:tabs>
          <w:tab w:val="left" w:pos="285"/>
          <w:tab w:val="left" w:pos="2340"/>
        </w:tabs>
        <w:spacing w:line="360" w:lineRule="auto"/>
        <w:jc w:val="both"/>
        <w:rPr>
          <w:spacing w:val="-10"/>
          <w:sz w:val="28"/>
          <w:szCs w:val="28"/>
        </w:rPr>
      </w:pPr>
      <w:r>
        <w:rPr>
          <w:spacing w:val="-10"/>
          <w:sz w:val="28"/>
          <w:szCs w:val="28"/>
        </w:rPr>
        <w:t>внеоборотные активы = 75% * 3000  = 2250 тыс. руб.</w:t>
      </w:r>
    </w:p>
    <w:p w:rsidR="00834699" w:rsidRDefault="00834699" w:rsidP="00834699">
      <w:pPr>
        <w:tabs>
          <w:tab w:val="left" w:pos="2340"/>
        </w:tabs>
        <w:spacing w:line="360" w:lineRule="auto"/>
        <w:rPr>
          <w:spacing w:val="-10"/>
          <w:sz w:val="28"/>
          <w:szCs w:val="28"/>
        </w:rPr>
      </w:pPr>
      <w:r>
        <w:rPr>
          <w:spacing w:val="-10"/>
          <w:sz w:val="28"/>
          <w:szCs w:val="28"/>
        </w:rPr>
        <w:t xml:space="preserve">            2. Применим консервативный тип финансовой политики:</w:t>
      </w:r>
    </w:p>
    <w:p w:rsidR="00834699" w:rsidRDefault="00834699" w:rsidP="00834699">
      <w:pPr>
        <w:widowControl w:val="0"/>
        <w:tabs>
          <w:tab w:val="left" w:pos="315"/>
          <w:tab w:val="left" w:pos="2340"/>
        </w:tabs>
        <w:spacing w:line="360" w:lineRule="auto"/>
        <w:jc w:val="both"/>
        <w:rPr>
          <w:spacing w:val="-10"/>
          <w:sz w:val="28"/>
          <w:szCs w:val="28"/>
        </w:rPr>
      </w:pPr>
      <w:r>
        <w:rPr>
          <w:spacing w:val="-10"/>
          <w:sz w:val="28"/>
          <w:szCs w:val="28"/>
        </w:rPr>
        <w:t>переменная часть ОА: 50% * 300  = 150 тыс. руб. (краткосрочные)</w:t>
      </w:r>
    </w:p>
    <w:p w:rsidR="00834699" w:rsidRDefault="00834699" w:rsidP="00834699">
      <w:pPr>
        <w:widowControl w:val="0"/>
        <w:tabs>
          <w:tab w:val="left" w:pos="315"/>
          <w:tab w:val="left" w:pos="2340"/>
        </w:tabs>
        <w:spacing w:line="360" w:lineRule="auto"/>
        <w:jc w:val="both"/>
        <w:rPr>
          <w:spacing w:val="-10"/>
          <w:sz w:val="28"/>
          <w:szCs w:val="28"/>
        </w:rPr>
      </w:pPr>
      <w:r>
        <w:rPr>
          <w:sz w:val="28"/>
          <w:szCs w:val="28"/>
        </w:rPr>
        <w:t>постоянная часть ОА: (</w:t>
      </w:r>
      <w:r>
        <w:rPr>
          <w:spacing w:val="-10"/>
          <w:sz w:val="28"/>
          <w:szCs w:val="28"/>
        </w:rPr>
        <w:t>50% * 300) + 450 = 600 тыс. руб. (долгосрочные обязательства)</w:t>
      </w:r>
    </w:p>
    <w:p w:rsidR="00834699" w:rsidRDefault="00834699" w:rsidP="00834699">
      <w:pPr>
        <w:widowControl w:val="0"/>
        <w:tabs>
          <w:tab w:val="left" w:pos="315"/>
          <w:tab w:val="left" w:pos="2340"/>
        </w:tabs>
        <w:spacing w:line="360" w:lineRule="auto"/>
        <w:jc w:val="both"/>
        <w:rPr>
          <w:spacing w:val="-10"/>
          <w:sz w:val="28"/>
          <w:szCs w:val="28"/>
        </w:rPr>
      </w:pPr>
      <w:r>
        <w:rPr>
          <w:sz w:val="28"/>
          <w:szCs w:val="28"/>
        </w:rPr>
        <w:t xml:space="preserve">ВНА: 2250 </w:t>
      </w:r>
      <w:r>
        <w:rPr>
          <w:spacing w:val="-10"/>
          <w:sz w:val="28"/>
          <w:szCs w:val="28"/>
        </w:rPr>
        <w:t>тыс. руб. (собственный капитал)</w:t>
      </w:r>
    </w:p>
    <w:p w:rsidR="00834699" w:rsidRDefault="00834699" w:rsidP="00834699">
      <w:pPr>
        <w:tabs>
          <w:tab w:val="left" w:pos="2340"/>
        </w:tabs>
        <w:spacing w:line="360" w:lineRule="auto"/>
        <w:ind w:firstLine="709"/>
        <w:jc w:val="both"/>
        <w:rPr>
          <w:spacing w:val="-10"/>
          <w:sz w:val="28"/>
          <w:szCs w:val="28"/>
        </w:rPr>
      </w:pPr>
      <w:r>
        <w:rPr>
          <w:spacing w:val="-10"/>
          <w:sz w:val="28"/>
          <w:szCs w:val="28"/>
        </w:rPr>
        <w:t xml:space="preserve">  3. Применим умеренный тип финансовой политики:</w:t>
      </w:r>
    </w:p>
    <w:p w:rsidR="00834699" w:rsidRDefault="00834699" w:rsidP="00834699">
      <w:pPr>
        <w:widowControl w:val="0"/>
        <w:tabs>
          <w:tab w:val="left" w:pos="330"/>
          <w:tab w:val="left" w:pos="2340"/>
        </w:tabs>
        <w:spacing w:line="360" w:lineRule="auto"/>
        <w:jc w:val="both"/>
        <w:rPr>
          <w:spacing w:val="-10"/>
          <w:sz w:val="28"/>
          <w:szCs w:val="28"/>
        </w:rPr>
      </w:pPr>
      <w:r>
        <w:rPr>
          <w:spacing w:val="-10"/>
          <w:sz w:val="28"/>
          <w:szCs w:val="28"/>
        </w:rPr>
        <w:t>переменная часть ОА (100%): 300 тыс. руб. (краткосрочные обязательства)</w:t>
      </w:r>
    </w:p>
    <w:p w:rsidR="00834699" w:rsidRDefault="00834699" w:rsidP="00834699">
      <w:pPr>
        <w:widowControl w:val="0"/>
        <w:tabs>
          <w:tab w:val="left" w:pos="330"/>
          <w:tab w:val="left" w:pos="2340"/>
        </w:tabs>
        <w:spacing w:line="360" w:lineRule="auto"/>
        <w:jc w:val="both"/>
        <w:rPr>
          <w:spacing w:val="-10"/>
          <w:sz w:val="28"/>
          <w:szCs w:val="28"/>
        </w:rPr>
      </w:pPr>
      <w:r>
        <w:rPr>
          <w:sz w:val="28"/>
          <w:szCs w:val="28"/>
        </w:rPr>
        <w:t xml:space="preserve">постоянная часть ОА (100%): </w:t>
      </w:r>
      <w:r>
        <w:rPr>
          <w:spacing w:val="-10"/>
          <w:sz w:val="28"/>
          <w:szCs w:val="28"/>
        </w:rPr>
        <w:t>450 тыс. руб. (собственные средства)</w:t>
      </w:r>
    </w:p>
    <w:p w:rsidR="00834699" w:rsidRDefault="00834699" w:rsidP="00834699">
      <w:pPr>
        <w:widowControl w:val="0"/>
        <w:tabs>
          <w:tab w:val="left" w:pos="330"/>
          <w:tab w:val="left" w:pos="2340"/>
        </w:tabs>
        <w:spacing w:line="360" w:lineRule="auto"/>
        <w:jc w:val="both"/>
        <w:rPr>
          <w:spacing w:val="-10"/>
          <w:sz w:val="28"/>
          <w:szCs w:val="28"/>
        </w:rPr>
      </w:pPr>
      <w:r>
        <w:rPr>
          <w:sz w:val="28"/>
          <w:szCs w:val="28"/>
        </w:rPr>
        <w:t xml:space="preserve">ВНА: 2250 </w:t>
      </w:r>
      <w:r>
        <w:rPr>
          <w:spacing w:val="-10"/>
          <w:sz w:val="28"/>
          <w:szCs w:val="28"/>
        </w:rPr>
        <w:t>тыс. руб. (собственный капитал и долгосрочные обязательства)</w:t>
      </w:r>
    </w:p>
    <w:p w:rsidR="00834699" w:rsidRDefault="00834699" w:rsidP="00834699">
      <w:pPr>
        <w:tabs>
          <w:tab w:val="left" w:pos="2340"/>
        </w:tabs>
        <w:spacing w:line="360" w:lineRule="auto"/>
        <w:ind w:firstLine="555"/>
        <w:jc w:val="both"/>
        <w:rPr>
          <w:spacing w:val="-10"/>
          <w:sz w:val="28"/>
          <w:szCs w:val="28"/>
        </w:rPr>
      </w:pPr>
      <w:r>
        <w:rPr>
          <w:spacing w:val="-10"/>
          <w:sz w:val="28"/>
          <w:szCs w:val="28"/>
        </w:rPr>
        <w:t xml:space="preserve">    4. Применим агрессивный тип финансовой политики:</w:t>
      </w:r>
    </w:p>
    <w:p w:rsidR="00834699" w:rsidRDefault="00834699" w:rsidP="00834699">
      <w:pPr>
        <w:widowControl w:val="0"/>
        <w:tabs>
          <w:tab w:val="left" w:pos="225"/>
          <w:tab w:val="left" w:pos="2340"/>
        </w:tabs>
        <w:spacing w:line="360" w:lineRule="auto"/>
        <w:jc w:val="both"/>
        <w:rPr>
          <w:spacing w:val="-10"/>
          <w:sz w:val="28"/>
          <w:szCs w:val="28"/>
        </w:rPr>
      </w:pPr>
      <w:r>
        <w:rPr>
          <w:spacing w:val="-10"/>
          <w:sz w:val="28"/>
          <w:szCs w:val="28"/>
        </w:rPr>
        <w:t>переменная часть ОА (100%): 300 тыс. руб. (краткосрочные обязательства)</w:t>
      </w:r>
    </w:p>
    <w:p w:rsidR="00834699" w:rsidRDefault="00834699" w:rsidP="00834699">
      <w:pPr>
        <w:widowControl w:val="0"/>
        <w:tabs>
          <w:tab w:val="left" w:pos="225"/>
          <w:tab w:val="left" w:pos="2340"/>
        </w:tabs>
        <w:spacing w:line="360" w:lineRule="auto"/>
        <w:jc w:val="both"/>
        <w:rPr>
          <w:spacing w:val="-10"/>
          <w:sz w:val="28"/>
          <w:szCs w:val="28"/>
        </w:rPr>
      </w:pPr>
      <w:r>
        <w:rPr>
          <w:sz w:val="28"/>
          <w:szCs w:val="28"/>
        </w:rPr>
        <w:t xml:space="preserve">постоянная часть ОА: 50% * </w:t>
      </w:r>
      <w:r>
        <w:rPr>
          <w:spacing w:val="-10"/>
          <w:sz w:val="28"/>
          <w:szCs w:val="28"/>
        </w:rPr>
        <w:t>450 = 225 тыс. руб. (краткосрочные)</w:t>
      </w:r>
    </w:p>
    <w:p w:rsidR="00834699" w:rsidRDefault="00834699" w:rsidP="00834699">
      <w:pPr>
        <w:widowControl w:val="0"/>
        <w:tabs>
          <w:tab w:val="left" w:pos="225"/>
          <w:tab w:val="left" w:pos="2340"/>
        </w:tabs>
        <w:spacing w:line="360" w:lineRule="auto"/>
        <w:jc w:val="both"/>
        <w:rPr>
          <w:spacing w:val="-10"/>
          <w:sz w:val="28"/>
          <w:szCs w:val="28"/>
        </w:rPr>
      </w:pPr>
      <w:r>
        <w:rPr>
          <w:spacing w:val="-10"/>
          <w:sz w:val="28"/>
          <w:szCs w:val="28"/>
        </w:rPr>
        <w:t>постоянная часть ОА: 50% * 450 = 225 тыс. руб. (собственный капитал и долгосрочные обязательства)</w:t>
      </w:r>
    </w:p>
    <w:p w:rsidR="00834699" w:rsidRDefault="00834699" w:rsidP="00834699">
      <w:pPr>
        <w:widowControl w:val="0"/>
        <w:tabs>
          <w:tab w:val="left" w:pos="225"/>
          <w:tab w:val="left" w:pos="2340"/>
        </w:tabs>
        <w:spacing w:line="360" w:lineRule="auto"/>
        <w:jc w:val="both"/>
        <w:rPr>
          <w:spacing w:val="-10"/>
          <w:sz w:val="28"/>
          <w:szCs w:val="28"/>
        </w:rPr>
      </w:pPr>
      <w:r>
        <w:rPr>
          <w:sz w:val="28"/>
          <w:szCs w:val="28"/>
        </w:rPr>
        <w:t xml:space="preserve">ВНА: 2250 </w:t>
      </w:r>
      <w:r>
        <w:rPr>
          <w:spacing w:val="-10"/>
          <w:sz w:val="28"/>
          <w:szCs w:val="28"/>
        </w:rPr>
        <w:t>тыс. руб. (собственный капитал и долгосрочные обязательства)</w:t>
      </w:r>
    </w:p>
    <w:p w:rsidR="00961CBA" w:rsidRDefault="00961CBA" w:rsidP="00961CBA">
      <w:pPr>
        <w:tabs>
          <w:tab w:val="left" w:pos="2340"/>
        </w:tabs>
        <w:spacing w:line="360" w:lineRule="auto"/>
        <w:ind w:firstLine="709"/>
        <w:jc w:val="both"/>
        <w:rPr>
          <w:sz w:val="28"/>
          <w:szCs w:val="28"/>
        </w:rPr>
      </w:pPr>
      <w:r>
        <w:rPr>
          <w:i/>
          <w:iCs/>
          <w:sz w:val="28"/>
          <w:szCs w:val="28"/>
          <w:u w:val="single"/>
        </w:rPr>
        <w:t>Вывод:</w:t>
      </w:r>
      <w:r>
        <w:rPr>
          <w:sz w:val="28"/>
          <w:szCs w:val="28"/>
        </w:rPr>
        <w:t xml:space="preserve"> Структура капитала будет иметь следующий вид:</w:t>
      </w:r>
    </w:p>
    <w:tbl>
      <w:tblPr>
        <w:tblW w:w="0" w:type="auto"/>
        <w:tblInd w:w="108" w:type="dxa"/>
        <w:tblLayout w:type="fixed"/>
        <w:tblLook w:val="04A0"/>
      </w:tblPr>
      <w:tblGrid>
        <w:gridCol w:w="2130"/>
        <w:gridCol w:w="2410"/>
        <w:gridCol w:w="1984"/>
        <w:gridCol w:w="2032"/>
      </w:tblGrid>
      <w:tr w:rsidR="00961CBA" w:rsidTr="00961CBA">
        <w:trPr>
          <w:trHeight w:val="312"/>
        </w:trPr>
        <w:tc>
          <w:tcPr>
            <w:tcW w:w="2130" w:type="dxa"/>
            <w:tcBorders>
              <w:top w:val="single" w:sz="4" w:space="0" w:color="000000"/>
              <w:left w:val="single" w:sz="4" w:space="0" w:color="000000"/>
              <w:bottom w:val="single" w:sz="4" w:space="0" w:color="000000"/>
              <w:right w:val="nil"/>
            </w:tcBorders>
            <w:vAlign w:val="bottom"/>
          </w:tcPr>
          <w:p w:rsidR="00961CBA" w:rsidRDefault="00961CBA">
            <w:pPr>
              <w:suppressAutoHyphens/>
              <w:snapToGrid w:val="0"/>
              <w:spacing w:after="200"/>
              <w:jc w:val="both"/>
              <w:rPr>
                <w:sz w:val="28"/>
                <w:szCs w:val="28"/>
                <w:lang w:eastAsia="ar-SA"/>
              </w:rPr>
            </w:pPr>
          </w:p>
        </w:tc>
        <w:tc>
          <w:tcPr>
            <w:tcW w:w="2410" w:type="dxa"/>
            <w:tcBorders>
              <w:top w:val="single" w:sz="4" w:space="0" w:color="000000"/>
              <w:left w:val="single" w:sz="4" w:space="0" w:color="000000"/>
              <w:bottom w:val="single" w:sz="4" w:space="0" w:color="000000"/>
              <w:right w:val="nil"/>
            </w:tcBorders>
            <w:vAlign w:val="bottom"/>
            <w:hideMark/>
          </w:tcPr>
          <w:p w:rsidR="00961CBA" w:rsidRDefault="00961CBA">
            <w:pPr>
              <w:suppressAutoHyphens/>
              <w:snapToGrid w:val="0"/>
              <w:spacing w:after="200"/>
              <w:jc w:val="center"/>
              <w:rPr>
                <w:sz w:val="28"/>
                <w:szCs w:val="28"/>
                <w:lang w:eastAsia="ar-SA"/>
              </w:rPr>
            </w:pPr>
            <w:r>
              <w:rPr>
                <w:sz w:val="28"/>
                <w:szCs w:val="28"/>
              </w:rPr>
              <w:t>Консервативный</w:t>
            </w:r>
          </w:p>
        </w:tc>
        <w:tc>
          <w:tcPr>
            <w:tcW w:w="1984" w:type="dxa"/>
            <w:tcBorders>
              <w:top w:val="single" w:sz="4" w:space="0" w:color="000000"/>
              <w:left w:val="single" w:sz="4" w:space="0" w:color="000000"/>
              <w:bottom w:val="single" w:sz="4" w:space="0" w:color="000000"/>
              <w:right w:val="nil"/>
            </w:tcBorders>
            <w:vAlign w:val="bottom"/>
            <w:hideMark/>
          </w:tcPr>
          <w:p w:rsidR="00961CBA" w:rsidRDefault="00961CBA">
            <w:pPr>
              <w:suppressAutoHyphens/>
              <w:snapToGrid w:val="0"/>
              <w:spacing w:after="200"/>
              <w:jc w:val="center"/>
              <w:rPr>
                <w:sz w:val="28"/>
                <w:szCs w:val="28"/>
                <w:lang w:eastAsia="ar-SA"/>
              </w:rPr>
            </w:pPr>
            <w:r>
              <w:rPr>
                <w:sz w:val="28"/>
                <w:szCs w:val="28"/>
              </w:rPr>
              <w:t>Умеренный</w:t>
            </w:r>
          </w:p>
        </w:tc>
        <w:tc>
          <w:tcPr>
            <w:tcW w:w="2032" w:type="dxa"/>
            <w:tcBorders>
              <w:top w:val="single" w:sz="4" w:space="0" w:color="000000"/>
              <w:left w:val="single" w:sz="4" w:space="0" w:color="000000"/>
              <w:bottom w:val="single" w:sz="4" w:space="0" w:color="000000"/>
              <w:right w:val="single" w:sz="4" w:space="0" w:color="000000"/>
            </w:tcBorders>
            <w:vAlign w:val="bottom"/>
            <w:hideMark/>
          </w:tcPr>
          <w:p w:rsidR="00961CBA" w:rsidRDefault="00961CBA">
            <w:pPr>
              <w:suppressAutoHyphens/>
              <w:snapToGrid w:val="0"/>
              <w:spacing w:after="200"/>
              <w:jc w:val="center"/>
              <w:rPr>
                <w:sz w:val="28"/>
                <w:szCs w:val="28"/>
                <w:lang w:eastAsia="ar-SA"/>
              </w:rPr>
            </w:pPr>
            <w:r>
              <w:rPr>
                <w:sz w:val="28"/>
                <w:szCs w:val="28"/>
              </w:rPr>
              <w:t>Агрессивный</w:t>
            </w:r>
          </w:p>
        </w:tc>
      </w:tr>
      <w:tr w:rsidR="00961CBA" w:rsidTr="00961CBA">
        <w:trPr>
          <w:trHeight w:val="312"/>
        </w:trPr>
        <w:tc>
          <w:tcPr>
            <w:tcW w:w="2130" w:type="dxa"/>
            <w:tcBorders>
              <w:top w:val="nil"/>
              <w:left w:val="single" w:sz="4" w:space="0" w:color="000000"/>
              <w:bottom w:val="single" w:sz="4" w:space="0" w:color="000000"/>
              <w:right w:val="nil"/>
            </w:tcBorders>
            <w:vAlign w:val="bottom"/>
            <w:hideMark/>
          </w:tcPr>
          <w:p w:rsidR="00961CBA" w:rsidRDefault="00961CBA">
            <w:pPr>
              <w:suppressAutoHyphens/>
              <w:snapToGrid w:val="0"/>
              <w:spacing w:after="200"/>
              <w:jc w:val="both"/>
              <w:rPr>
                <w:sz w:val="28"/>
                <w:szCs w:val="28"/>
                <w:lang w:eastAsia="ar-SA"/>
              </w:rPr>
            </w:pPr>
            <w:r>
              <w:rPr>
                <w:sz w:val="28"/>
                <w:szCs w:val="28"/>
              </w:rPr>
              <w:t>КЗК</w:t>
            </w:r>
          </w:p>
        </w:tc>
        <w:tc>
          <w:tcPr>
            <w:tcW w:w="2410" w:type="dxa"/>
            <w:tcBorders>
              <w:top w:val="nil"/>
              <w:left w:val="single" w:sz="4" w:space="0" w:color="000000"/>
              <w:bottom w:val="single" w:sz="4" w:space="0" w:color="000000"/>
              <w:right w:val="nil"/>
            </w:tcBorders>
            <w:vAlign w:val="bottom"/>
            <w:hideMark/>
          </w:tcPr>
          <w:p w:rsidR="00961CBA" w:rsidRDefault="00961CBA">
            <w:pPr>
              <w:suppressAutoHyphens/>
              <w:snapToGrid w:val="0"/>
              <w:spacing w:after="200"/>
              <w:jc w:val="center"/>
              <w:rPr>
                <w:sz w:val="28"/>
                <w:szCs w:val="28"/>
                <w:lang w:eastAsia="ar-SA"/>
              </w:rPr>
            </w:pPr>
            <w:r>
              <w:rPr>
                <w:sz w:val="28"/>
                <w:szCs w:val="28"/>
              </w:rPr>
              <w:t>150</w:t>
            </w:r>
          </w:p>
        </w:tc>
        <w:tc>
          <w:tcPr>
            <w:tcW w:w="1984" w:type="dxa"/>
            <w:tcBorders>
              <w:top w:val="nil"/>
              <w:left w:val="single" w:sz="4" w:space="0" w:color="000000"/>
              <w:bottom w:val="single" w:sz="4" w:space="0" w:color="000000"/>
              <w:right w:val="nil"/>
            </w:tcBorders>
            <w:vAlign w:val="bottom"/>
            <w:hideMark/>
          </w:tcPr>
          <w:p w:rsidR="00961CBA" w:rsidRDefault="00961CBA">
            <w:pPr>
              <w:suppressAutoHyphens/>
              <w:snapToGrid w:val="0"/>
              <w:spacing w:after="200"/>
              <w:jc w:val="center"/>
              <w:rPr>
                <w:sz w:val="28"/>
                <w:szCs w:val="28"/>
                <w:lang w:eastAsia="ar-SA"/>
              </w:rPr>
            </w:pPr>
            <w:r>
              <w:rPr>
                <w:sz w:val="28"/>
                <w:szCs w:val="28"/>
              </w:rPr>
              <w:t>300</w:t>
            </w:r>
          </w:p>
        </w:tc>
        <w:tc>
          <w:tcPr>
            <w:tcW w:w="2032" w:type="dxa"/>
            <w:tcBorders>
              <w:top w:val="nil"/>
              <w:left w:val="single" w:sz="4" w:space="0" w:color="000000"/>
              <w:bottom w:val="single" w:sz="4" w:space="0" w:color="000000"/>
              <w:right w:val="single" w:sz="4" w:space="0" w:color="000000"/>
            </w:tcBorders>
            <w:vAlign w:val="bottom"/>
            <w:hideMark/>
          </w:tcPr>
          <w:p w:rsidR="00961CBA" w:rsidRDefault="00961CBA">
            <w:pPr>
              <w:suppressAutoHyphens/>
              <w:snapToGrid w:val="0"/>
              <w:spacing w:after="200"/>
              <w:jc w:val="center"/>
              <w:rPr>
                <w:sz w:val="28"/>
                <w:szCs w:val="28"/>
                <w:lang w:eastAsia="ar-SA"/>
              </w:rPr>
            </w:pPr>
            <w:r>
              <w:rPr>
                <w:sz w:val="28"/>
                <w:szCs w:val="28"/>
              </w:rPr>
              <w:t>525</w:t>
            </w:r>
          </w:p>
        </w:tc>
      </w:tr>
      <w:tr w:rsidR="00961CBA" w:rsidTr="00961CBA">
        <w:trPr>
          <w:trHeight w:val="312"/>
        </w:trPr>
        <w:tc>
          <w:tcPr>
            <w:tcW w:w="2130" w:type="dxa"/>
            <w:tcBorders>
              <w:top w:val="nil"/>
              <w:left w:val="single" w:sz="4" w:space="0" w:color="000000"/>
              <w:bottom w:val="single" w:sz="4" w:space="0" w:color="000000"/>
              <w:right w:val="nil"/>
            </w:tcBorders>
            <w:vAlign w:val="bottom"/>
            <w:hideMark/>
          </w:tcPr>
          <w:p w:rsidR="00961CBA" w:rsidRDefault="00961CBA">
            <w:pPr>
              <w:suppressAutoHyphens/>
              <w:snapToGrid w:val="0"/>
              <w:spacing w:after="200"/>
              <w:jc w:val="both"/>
              <w:rPr>
                <w:sz w:val="28"/>
                <w:szCs w:val="28"/>
                <w:lang w:eastAsia="ar-SA"/>
              </w:rPr>
            </w:pPr>
            <w:r>
              <w:rPr>
                <w:sz w:val="28"/>
                <w:szCs w:val="28"/>
              </w:rPr>
              <w:t>СК+ДЗК</w:t>
            </w:r>
          </w:p>
        </w:tc>
        <w:tc>
          <w:tcPr>
            <w:tcW w:w="2410" w:type="dxa"/>
            <w:tcBorders>
              <w:top w:val="nil"/>
              <w:left w:val="single" w:sz="4" w:space="0" w:color="000000"/>
              <w:bottom w:val="single" w:sz="4" w:space="0" w:color="000000"/>
              <w:right w:val="nil"/>
            </w:tcBorders>
            <w:vAlign w:val="bottom"/>
            <w:hideMark/>
          </w:tcPr>
          <w:p w:rsidR="00961CBA" w:rsidRDefault="00961CBA">
            <w:pPr>
              <w:suppressAutoHyphens/>
              <w:snapToGrid w:val="0"/>
              <w:spacing w:after="200"/>
              <w:jc w:val="center"/>
              <w:rPr>
                <w:sz w:val="28"/>
                <w:szCs w:val="28"/>
                <w:lang w:eastAsia="ar-SA"/>
              </w:rPr>
            </w:pPr>
            <w:r>
              <w:rPr>
                <w:sz w:val="28"/>
                <w:szCs w:val="28"/>
              </w:rPr>
              <w:t>2 850</w:t>
            </w:r>
          </w:p>
        </w:tc>
        <w:tc>
          <w:tcPr>
            <w:tcW w:w="1984" w:type="dxa"/>
            <w:tcBorders>
              <w:top w:val="nil"/>
              <w:left w:val="single" w:sz="4" w:space="0" w:color="000000"/>
              <w:bottom w:val="single" w:sz="4" w:space="0" w:color="000000"/>
              <w:right w:val="nil"/>
            </w:tcBorders>
            <w:vAlign w:val="bottom"/>
            <w:hideMark/>
          </w:tcPr>
          <w:p w:rsidR="00961CBA" w:rsidRDefault="00961CBA">
            <w:pPr>
              <w:suppressAutoHyphens/>
              <w:snapToGrid w:val="0"/>
              <w:spacing w:after="200"/>
              <w:jc w:val="center"/>
              <w:rPr>
                <w:sz w:val="28"/>
                <w:szCs w:val="28"/>
                <w:lang w:eastAsia="ar-SA"/>
              </w:rPr>
            </w:pPr>
            <w:r>
              <w:rPr>
                <w:sz w:val="28"/>
                <w:szCs w:val="28"/>
              </w:rPr>
              <w:t>2 700</w:t>
            </w:r>
          </w:p>
        </w:tc>
        <w:tc>
          <w:tcPr>
            <w:tcW w:w="2032" w:type="dxa"/>
            <w:tcBorders>
              <w:top w:val="nil"/>
              <w:left w:val="single" w:sz="4" w:space="0" w:color="000000"/>
              <w:bottom w:val="single" w:sz="4" w:space="0" w:color="000000"/>
              <w:right w:val="single" w:sz="4" w:space="0" w:color="000000"/>
            </w:tcBorders>
            <w:vAlign w:val="bottom"/>
            <w:hideMark/>
          </w:tcPr>
          <w:p w:rsidR="00961CBA" w:rsidRDefault="00961CBA">
            <w:pPr>
              <w:suppressAutoHyphens/>
              <w:snapToGrid w:val="0"/>
              <w:spacing w:after="200"/>
              <w:jc w:val="center"/>
              <w:rPr>
                <w:sz w:val="28"/>
                <w:szCs w:val="28"/>
                <w:lang w:eastAsia="ar-SA"/>
              </w:rPr>
            </w:pPr>
            <w:r>
              <w:rPr>
                <w:sz w:val="28"/>
                <w:szCs w:val="28"/>
              </w:rPr>
              <w:t>2 475</w:t>
            </w:r>
          </w:p>
        </w:tc>
      </w:tr>
    </w:tbl>
    <w:p w:rsidR="00961CBA" w:rsidRDefault="00961CBA" w:rsidP="00834699">
      <w:pPr>
        <w:widowControl w:val="0"/>
        <w:tabs>
          <w:tab w:val="left" w:pos="225"/>
          <w:tab w:val="left" w:pos="2340"/>
        </w:tabs>
        <w:spacing w:line="360" w:lineRule="auto"/>
        <w:jc w:val="both"/>
        <w:rPr>
          <w:spacing w:val="-10"/>
          <w:sz w:val="28"/>
          <w:szCs w:val="28"/>
        </w:rPr>
      </w:pPr>
    </w:p>
    <w:p w:rsidR="00FF30C2" w:rsidRDefault="00834699" w:rsidP="00834699">
      <w:pPr>
        <w:spacing w:line="360" w:lineRule="auto"/>
        <w:contextualSpacing/>
        <w:jc w:val="both"/>
        <w:rPr>
          <w:sz w:val="28"/>
          <w:szCs w:val="28"/>
        </w:rPr>
      </w:pPr>
      <w:r>
        <w:rPr>
          <w:sz w:val="28"/>
          <w:szCs w:val="28"/>
        </w:rPr>
        <w:t xml:space="preserve">         </w:t>
      </w:r>
      <w:r w:rsidR="00FF30C2" w:rsidRPr="00A77B02">
        <w:rPr>
          <w:b/>
          <w:sz w:val="28"/>
          <w:szCs w:val="28"/>
        </w:rPr>
        <w:t>5.</w:t>
      </w:r>
      <w:r w:rsidR="00FF30C2" w:rsidRPr="00FF30C2">
        <w:rPr>
          <w:sz w:val="28"/>
          <w:szCs w:val="28"/>
        </w:rPr>
        <w:t xml:space="preserve"> Период прогноза –7 лет, Чистый денежный поток предприятия на конец периода предполагается равным – 32500000 руб.. Ожидается, что чистый денежный поток будет расти с постоянным темпом -  10%. Средневзвешенная стоимость капитала – 20%. Определить текущее значение остаточной стоимости предприятия.</w:t>
      </w:r>
    </w:p>
    <w:p w:rsidR="00A77B02" w:rsidRDefault="00834699" w:rsidP="00834699">
      <w:pPr>
        <w:spacing w:line="360" w:lineRule="auto"/>
        <w:contextualSpacing/>
        <w:jc w:val="both"/>
        <w:rPr>
          <w:sz w:val="28"/>
          <w:szCs w:val="28"/>
        </w:rPr>
      </w:pPr>
      <w:r>
        <w:rPr>
          <w:sz w:val="28"/>
          <w:szCs w:val="28"/>
        </w:rPr>
        <w:t xml:space="preserve">         Решение.</w:t>
      </w:r>
    </w:p>
    <w:p w:rsidR="001D6E31" w:rsidRPr="00A77B02" w:rsidRDefault="00EB7374" w:rsidP="00834699">
      <w:pPr>
        <w:spacing w:line="360" w:lineRule="auto"/>
        <w:contextualSpacing/>
        <w:jc w:val="both"/>
        <w:rPr>
          <w:rStyle w:val="apple-converted-space"/>
          <w:sz w:val="28"/>
          <w:szCs w:val="28"/>
        </w:rPr>
      </w:pPr>
      <w:r>
        <w:rPr>
          <w:color w:val="000000"/>
          <w:sz w:val="28"/>
          <w:szCs w:val="28"/>
          <w:shd w:val="clear" w:color="auto" w:fill="FFFFFF"/>
        </w:rPr>
        <w:lastRenderedPageBreak/>
        <w:t xml:space="preserve"> </w:t>
      </w:r>
      <w:r w:rsidRPr="00EB7374">
        <w:rPr>
          <w:color w:val="000000"/>
          <w:sz w:val="28"/>
          <w:szCs w:val="28"/>
          <w:shd w:val="clear" w:color="auto" w:fill="FFFFFF"/>
        </w:rPr>
        <w:t>Воспользуемся моделью Гордона для определения значения оста</w:t>
      </w:r>
      <w:r w:rsidRPr="00EB7374">
        <w:rPr>
          <w:color w:val="000000"/>
          <w:sz w:val="28"/>
          <w:szCs w:val="28"/>
          <w:shd w:val="clear" w:color="auto" w:fill="FFFFFF"/>
        </w:rPr>
        <w:softHyphen/>
        <w:t>точной стоимости предприятия на конец 5-го года:</w:t>
      </w:r>
      <w:r w:rsidRPr="00EB7374">
        <w:rPr>
          <w:rStyle w:val="apple-converted-space"/>
          <w:color w:val="000000"/>
          <w:sz w:val="28"/>
          <w:szCs w:val="28"/>
          <w:shd w:val="clear" w:color="auto" w:fill="FFFFFF"/>
        </w:rPr>
        <w:t> </w:t>
      </w:r>
    </w:p>
    <w:p w:rsidR="00FF30C2" w:rsidRDefault="001D6E31" w:rsidP="001D6E31">
      <w:pPr>
        <w:spacing w:line="360" w:lineRule="auto"/>
        <w:contextualSpacing/>
        <w:jc w:val="both"/>
        <w:rPr>
          <w:color w:val="000000"/>
          <w:sz w:val="28"/>
          <w:szCs w:val="28"/>
          <w:shd w:val="clear" w:color="auto" w:fill="FFFFFF"/>
        </w:rPr>
      </w:pPr>
      <w:r>
        <w:rPr>
          <w:rStyle w:val="apple-converted-space"/>
          <w:color w:val="000000"/>
          <w:sz w:val="28"/>
          <w:szCs w:val="28"/>
          <w:shd w:val="clear" w:color="auto" w:fill="FFFFFF"/>
        </w:rPr>
        <w:t xml:space="preserve">   </w:t>
      </w:r>
      <w:r w:rsidR="00EB7374" w:rsidRPr="00EB7374">
        <w:rPr>
          <w:i/>
          <w:iCs/>
          <w:color w:val="000000"/>
          <w:sz w:val="28"/>
          <w:szCs w:val="28"/>
          <w:shd w:val="clear" w:color="auto" w:fill="FFFFFF"/>
        </w:rPr>
        <w:t>F/(WACC</w:t>
      </w:r>
      <w:r w:rsidR="00EB7374" w:rsidRPr="00EB7374">
        <w:rPr>
          <w:rStyle w:val="apple-converted-space"/>
          <w:i/>
          <w:iCs/>
          <w:color w:val="000000"/>
          <w:sz w:val="28"/>
          <w:szCs w:val="28"/>
          <w:shd w:val="clear" w:color="auto" w:fill="FFFFFF"/>
        </w:rPr>
        <w:t> </w:t>
      </w:r>
      <w:r w:rsidR="00EB7374" w:rsidRPr="00EB7374">
        <w:rPr>
          <w:i/>
          <w:iCs/>
          <w:color w:val="000000"/>
          <w:sz w:val="28"/>
          <w:szCs w:val="28"/>
          <w:shd w:val="clear" w:color="auto" w:fill="FFFFFF"/>
        </w:rPr>
        <w:t>-</w:t>
      </w:r>
      <w:r w:rsidR="00EB7374" w:rsidRPr="00EB7374">
        <w:rPr>
          <w:rStyle w:val="apple-converted-space"/>
          <w:i/>
          <w:iCs/>
          <w:color w:val="000000"/>
          <w:sz w:val="28"/>
          <w:szCs w:val="28"/>
          <w:shd w:val="clear" w:color="auto" w:fill="FFFFFF"/>
        </w:rPr>
        <w:t> </w:t>
      </w:r>
      <w:r w:rsidR="00EB7374" w:rsidRPr="00EB7374">
        <w:rPr>
          <w:i/>
          <w:iCs/>
          <w:color w:val="000000"/>
          <w:sz w:val="28"/>
          <w:szCs w:val="28"/>
          <w:shd w:val="clear" w:color="auto" w:fill="FFFFFF"/>
        </w:rPr>
        <w:t>g)</w:t>
      </w:r>
      <w:r w:rsidR="00EB7374" w:rsidRPr="00EB7374">
        <w:rPr>
          <w:rStyle w:val="apple-converted-space"/>
          <w:i/>
          <w:iCs/>
          <w:color w:val="000000"/>
          <w:sz w:val="28"/>
          <w:szCs w:val="28"/>
          <w:shd w:val="clear" w:color="auto" w:fill="FFFFFF"/>
        </w:rPr>
        <w:t> </w:t>
      </w:r>
      <w:r>
        <w:rPr>
          <w:color w:val="000000"/>
          <w:sz w:val="28"/>
          <w:szCs w:val="28"/>
          <w:shd w:val="clear" w:color="auto" w:fill="FFFFFF"/>
        </w:rPr>
        <w:t>= 32500000/(0,20</w:t>
      </w:r>
      <w:r w:rsidR="00EB7374" w:rsidRPr="00EB7374">
        <w:rPr>
          <w:color w:val="000000"/>
          <w:sz w:val="28"/>
          <w:szCs w:val="28"/>
          <w:shd w:val="clear" w:color="auto" w:fill="FFFFFF"/>
        </w:rPr>
        <w:t xml:space="preserve"> - 0,10) = </w:t>
      </w:r>
      <w:r>
        <w:rPr>
          <w:color w:val="000000"/>
          <w:sz w:val="28"/>
          <w:szCs w:val="28"/>
          <w:shd w:val="clear" w:color="auto" w:fill="FFFFFF"/>
        </w:rPr>
        <w:t>3</w:t>
      </w:r>
      <w:r w:rsidR="00EB7374" w:rsidRPr="00EB7374">
        <w:rPr>
          <w:color w:val="000000"/>
          <w:sz w:val="28"/>
          <w:szCs w:val="28"/>
          <w:shd w:val="clear" w:color="auto" w:fill="FFFFFF"/>
        </w:rPr>
        <w:t>2</w:t>
      </w:r>
      <w:r>
        <w:rPr>
          <w:color w:val="000000"/>
          <w:sz w:val="28"/>
          <w:szCs w:val="28"/>
          <w:shd w:val="clear" w:color="auto" w:fill="FFFFFF"/>
        </w:rPr>
        <w:t>5</w:t>
      </w:r>
      <w:r w:rsidR="00EB7374" w:rsidRPr="00EB7374">
        <w:rPr>
          <w:color w:val="000000"/>
          <w:sz w:val="28"/>
          <w:szCs w:val="28"/>
          <w:shd w:val="clear" w:color="auto" w:fill="FFFFFF"/>
        </w:rPr>
        <w:t>000000 руб.</w:t>
      </w:r>
      <w:r w:rsidR="00EB7374" w:rsidRPr="00EB7374">
        <w:rPr>
          <w:color w:val="000000"/>
          <w:sz w:val="28"/>
          <w:szCs w:val="28"/>
        </w:rPr>
        <w:br/>
      </w:r>
      <w:r w:rsidR="00EB7374" w:rsidRPr="00EB7374">
        <w:rPr>
          <w:color w:val="000000"/>
          <w:sz w:val="28"/>
          <w:szCs w:val="28"/>
          <w:shd w:val="clear" w:color="auto" w:fill="FFFFFF"/>
        </w:rPr>
        <w:t xml:space="preserve">Тогда текущее значение остаточной стоимости предприятия равно </w:t>
      </w:r>
      <w:r>
        <w:rPr>
          <w:color w:val="000000"/>
          <w:sz w:val="28"/>
          <w:szCs w:val="28"/>
          <w:shd w:val="clear" w:color="auto" w:fill="FFFFFF"/>
        </w:rPr>
        <w:t>3</w:t>
      </w:r>
      <w:r w:rsidR="00EB7374" w:rsidRPr="00EB7374">
        <w:rPr>
          <w:color w:val="000000"/>
          <w:sz w:val="28"/>
          <w:szCs w:val="28"/>
          <w:shd w:val="clear" w:color="auto" w:fill="FFFFFF"/>
        </w:rPr>
        <w:t>2</w:t>
      </w:r>
      <w:r>
        <w:rPr>
          <w:color w:val="000000"/>
          <w:sz w:val="28"/>
          <w:szCs w:val="28"/>
          <w:shd w:val="clear" w:color="auto" w:fill="FFFFFF"/>
        </w:rPr>
        <w:t>5</w:t>
      </w:r>
      <w:r w:rsidR="00EB7374" w:rsidRPr="00EB7374">
        <w:rPr>
          <w:color w:val="000000"/>
          <w:sz w:val="28"/>
          <w:szCs w:val="28"/>
          <w:shd w:val="clear" w:color="auto" w:fill="FFFFFF"/>
        </w:rPr>
        <w:t>000000/(1 +</w:t>
      </w:r>
      <w:r w:rsidR="00EB7374" w:rsidRPr="00EB7374">
        <w:rPr>
          <w:rStyle w:val="apple-converted-space"/>
          <w:color w:val="000000"/>
          <w:sz w:val="28"/>
          <w:szCs w:val="28"/>
          <w:shd w:val="clear" w:color="auto" w:fill="FFFFFF"/>
        </w:rPr>
        <w:t> </w:t>
      </w:r>
      <w:r w:rsidR="00EB7374" w:rsidRPr="00EB7374">
        <w:rPr>
          <w:i/>
          <w:iCs/>
          <w:color w:val="000000"/>
          <w:sz w:val="28"/>
          <w:szCs w:val="28"/>
          <w:shd w:val="clear" w:color="auto" w:fill="FFFFFF"/>
        </w:rPr>
        <w:t>WACC)</w:t>
      </w:r>
      <w:r w:rsidR="00EB7374" w:rsidRPr="00EB7374">
        <w:rPr>
          <w:rStyle w:val="apple-converted-space"/>
          <w:i/>
          <w:iCs/>
          <w:color w:val="000000"/>
          <w:sz w:val="28"/>
          <w:szCs w:val="28"/>
          <w:shd w:val="clear" w:color="auto" w:fill="FFFFFF"/>
        </w:rPr>
        <w:t> </w:t>
      </w:r>
      <w:r w:rsidR="00EB7374" w:rsidRPr="00EB7374">
        <w:rPr>
          <w:color w:val="000000"/>
          <w:sz w:val="28"/>
          <w:szCs w:val="28"/>
          <w:shd w:val="clear" w:color="auto" w:fill="FFFFFF"/>
        </w:rPr>
        <w:t xml:space="preserve">= </w:t>
      </w:r>
      <w:r>
        <w:rPr>
          <w:color w:val="000000"/>
          <w:sz w:val="28"/>
          <w:szCs w:val="28"/>
          <w:shd w:val="clear" w:color="auto" w:fill="FFFFFF"/>
        </w:rPr>
        <w:t>3</w:t>
      </w:r>
      <w:r w:rsidR="00EB7374" w:rsidRPr="00EB7374">
        <w:rPr>
          <w:color w:val="000000"/>
          <w:sz w:val="28"/>
          <w:szCs w:val="28"/>
          <w:shd w:val="clear" w:color="auto" w:fill="FFFFFF"/>
        </w:rPr>
        <w:t>2</w:t>
      </w:r>
      <w:r>
        <w:rPr>
          <w:color w:val="000000"/>
          <w:sz w:val="28"/>
          <w:szCs w:val="28"/>
          <w:shd w:val="clear" w:color="auto" w:fill="FFFFFF"/>
        </w:rPr>
        <w:t>5000000/(1 + 0,20</w:t>
      </w:r>
      <w:r w:rsidR="00EB7374" w:rsidRPr="00EB7374">
        <w:rPr>
          <w:color w:val="000000"/>
          <w:sz w:val="28"/>
          <w:szCs w:val="28"/>
          <w:shd w:val="clear" w:color="auto" w:fill="FFFFFF"/>
        </w:rPr>
        <w:t>)</w:t>
      </w:r>
      <w:r w:rsidR="00EB7374" w:rsidRPr="00EB7374">
        <w:rPr>
          <w:color w:val="000000"/>
          <w:sz w:val="28"/>
          <w:szCs w:val="28"/>
          <w:shd w:val="clear" w:color="auto" w:fill="FFFFFF"/>
          <w:vertAlign w:val="superscript"/>
        </w:rPr>
        <w:t>5</w:t>
      </w:r>
      <w:r w:rsidR="00EB7374" w:rsidRPr="00EB7374">
        <w:rPr>
          <w:rStyle w:val="apple-converted-space"/>
          <w:color w:val="000000"/>
          <w:sz w:val="28"/>
          <w:szCs w:val="28"/>
          <w:shd w:val="clear" w:color="auto" w:fill="FFFFFF"/>
        </w:rPr>
        <w:t> </w:t>
      </w:r>
      <w:r w:rsidR="00EB7374" w:rsidRPr="00EB7374">
        <w:rPr>
          <w:color w:val="000000"/>
          <w:sz w:val="28"/>
          <w:szCs w:val="28"/>
          <w:shd w:val="clear" w:color="auto" w:fill="FFFFFF"/>
        </w:rPr>
        <w:t xml:space="preserve">= </w:t>
      </w:r>
      <w:r>
        <w:rPr>
          <w:color w:val="000000"/>
          <w:sz w:val="28"/>
          <w:szCs w:val="28"/>
          <w:shd w:val="clear" w:color="auto" w:fill="FFFFFF"/>
        </w:rPr>
        <w:t>130610210,9</w:t>
      </w:r>
      <w:r w:rsidR="00EB7374" w:rsidRPr="00EB7374">
        <w:rPr>
          <w:color w:val="000000"/>
          <w:sz w:val="28"/>
          <w:szCs w:val="28"/>
          <w:shd w:val="clear" w:color="auto" w:fill="FFFFFF"/>
        </w:rPr>
        <w:t xml:space="preserve"> руб.</w:t>
      </w:r>
    </w:p>
    <w:p w:rsidR="001D6E31" w:rsidRPr="00FF30C2" w:rsidRDefault="001D6E31" w:rsidP="001D6E31">
      <w:pPr>
        <w:spacing w:line="360" w:lineRule="auto"/>
        <w:contextualSpacing/>
        <w:jc w:val="both"/>
        <w:rPr>
          <w:sz w:val="28"/>
          <w:szCs w:val="28"/>
        </w:rPr>
      </w:pPr>
      <w:r>
        <w:rPr>
          <w:sz w:val="28"/>
          <w:szCs w:val="28"/>
        </w:rPr>
        <w:t xml:space="preserve">         Т</w:t>
      </w:r>
      <w:r w:rsidRPr="00FF30C2">
        <w:rPr>
          <w:sz w:val="28"/>
          <w:szCs w:val="28"/>
        </w:rPr>
        <w:t>екущее значение остаточной стоимости предприятия</w:t>
      </w:r>
      <w:r>
        <w:rPr>
          <w:sz w:val="28"/>
          <w:szCs w:val="28"/>
        </w:rPr>
        <w:t xml:space="preserve"> равно 130610210,9 руб.</w:t>
      </w:r>
    </w:p>
    <w:p w:rsidR="00FF30C2" w:rsidRDefault="00FF30C2" w:rsidP="00FF30C2">
      <w:pPr>
        <w:spacing w:line="360" w:lineRule="auto"/>
        <w:ind w:firstLine="709"/>
        <w:contextualSpacing/>
        <w:jc w:val="both"/>
        <w:rPr>
          <w:sz w:val="28"/>
          <w:szCs w:val="28"/>
        </w:rPr>
      </w:pPr>
      <w:r w:rsidRPr="00A77B02">
        <w:rPr>
          <w:b/>
          <w:sz w:val="28"/>
          <w:szCs w:val="28"/>
        </w:rPr>
        <w:t>6.</w:t>
      </w:r>
      <w:r w:rsidRPr="00FF30C2">
        <w:rPr>
          <w:sz w:val="28"/>
          <w:szCs w:val="28"/>
        </w:rPr>
        <w:t xml:space="preserve"> Ожидаемый чистый денежный поток по годам составит: 1ый год – 14000 тыс. руб.,  2ой год – 18650 тыс. руб., 3ий год – 19720 тыс. руб., 4ый год – 23700 тыс. руб.. В дальнейшем прогнозируется ежегодный рост – 15%. Средневзвешенная стоимость капитала – 24%. Определить текущее значение остаточной стоимости предприятия.</w:t>
      </w:r>
    </w:p>
    <w:p w:rsidR="001D6E31" w:rsidRDefault="001D6E31" w:rsidP="00FF30C2">
      <w:pPr>
        <w:spacing w:line="360" w:lineRule="auto"/>
        <w:ind w:firstLine="709"/>
        <w:contextualSpacing/>
        <w:jc w:val="both"/>
        <w:rPr>
          <w:sz w:val="28"/>
          <w:szCs w:val="28"/>
        </w:rPr>
      </w:pPr>
      <w:r>
        <w:rPr>
          <w:sz w:val="28"/>
          <w:szCs w:val="28"/>
        </w:rPr>
        <w:t>Решение.</w:t>
      </w:r>
    </w:p>
    <w:p w:rsidR="001D6E31" w:rsidRDefault="005C5AB8" w:rsidP="005C5AB8">
      <w:pPr>
        <w:tabs>
          <w:tab w:val="left" w:pos="2694"/>
        </w:tabs>
        <w:spacing w:line="360" w:lineRule="auto"/>
        <w:ind w:firstLine="709"/>
        <w:contextualSpacing/>
        <w:jc w:val="both"/>
        <w:rPr>
          <w:color w:val="000000"/>
          <w:sz w:val="28"/>
          <w:szCs w:val="28"/>
          <w:shd w:val="clear" w:color="auto" w:fill="FFFFFF"/>
        </w:rPr>
      </w:pPr>
      <w:r>
        <w:rPr>
          <w:color w:val="000000"/>
          <w:sz w:val="28"/>
          <w:szCs w:val="28"/>
          <w:shd w:val="clear" w:color="auto" w:fill="FFFFFF"/>
        </w:rPr>
        <w:t>Здесь период прогноза 4</w:t>
      </w:r>
      <w:r w:rsidR="001D6E31" w:rsidRPr="001D6E31">
        <w:rPr>
          <w:color w:val="000000"/>
          <w:sz w:val="28"/>
          <w:szCs w:val="28"/>
          <w:shd w:val="clear" w:color="auto" w:fill="FFFFFF"/>
        </w:rPr>
        <w:t xml:space="preserve"> года. За ставку дисконтирования примем средневзвешенную стоимость капитала</w:t>
      </w:r>
      <w:r w:rsidR="001D6E31" w:rsidRPr="001D6E31">
        <w:rPr>
          <w:rStyle w:val="apple-converted-space"/>
          <w:color w:val="000000"/>
          <w:sz w:val="28"/>
          <w:szCs w:val="28"/>
          <w:shd w:val="clear" w:color="auto" w:fill="FFFFFF"/>
        </w:rPr>
        <w:t> </w:t>
      </w:r>
      <w:r w:rsidR="001D6E31" w:rsidRPr="001D6E31">
        <w:rPr>
          <w:i/>
          <w:iCs/>
          <w:color w:val="000000"/>
          <w:sz w:val="28"/>
          <w:szCs w:val="28"/>
          <w:shd w:val="clear" w:color="auto" w:fill="FFFFFF"/>
        </w:rPr>
        <w:t>WACC</w:t>
      </w:r>
      <w:r w:rsidR="001D6E31" w:rsidRPr="001D6E31">
        <w:rPr>
          <w:rStyle w:val="apple-converted-space"/>
          <w:i/>
          <w:iCs/>
          <w:color w:val="000000"/>
          <w:sz w:val="28"/>
          <w:szCs w:val="28"/>
          <w:shd w:val="clear" w:color="auto" w:fill="FFFFFF"/>
        </w:rPr>
        <w:t> </w:t>
      </w:r>
      <w:r w:rsidR="001D6E31" w:rsidRPr="001D6E31">
        <w:rPr>
          <w:i/>
          <w:iCs/>
          <w:color w:val="000000"/>
          <w:sz w:val="28"/>
          <w:szCs w:val="28"/>
          <w:shd w:val="clear" w:color="auto" w:fill="FFFFFF"/>
        </w:rPr>
        <w:t>—</w:t>
      </w:r>
      <w:r w:rsidR="001D6E31" w:rsidRPr="001D6E31">
        <w:rPr>
          <w:rStyle w:val="apple-converted-space"/>
          <w:i/>
          <w:iCs/>
          <w:color w:val="000000"/>
          <w:sz w:val="28"/>
          <w:szCs w:val="28"/>
          <w:shd w:val="clear" w:color="auto" w:fill="FFFFFF"/>
        </w:rPr>
        <w:t> </w:t>
      </w:r>
      <w:r>
        <w:rPr>
          <w:color w:val="000000"/>
          <w:sz w:val="28"/>
          <w:szCs w:val="28"/>
          <w:shd w:val="clear" w:color="auto" w:fill="FFFFFF"/>
        </w:rPr>
        <w:t>24</w:t>
      </w:r>
      <w:r w:rsidR="001D6E31" w:rsidRPr="001D6E31">
        <w:rPr>
          <w:color w:val="000000"/>
          <w:sz w:val="28"/>
          <w:szCs w:val="28"/>
          <w:shd w:val="clear" w:color="auto" w:fill="FFFFFF"/>
        </w:rPr>
        <w:t>%.</w:t>
      </w:r>
      <w:r w:rsidR="001D6E31" w:rsidRPr="001D6E31">
        <w:rPr>
          <w:color w:val="000000"/>
          <w:sz w:val="28"/>
          <w:szCs w:val="28"/>
        </w:rPr>
        <w:br/>
      </w:r>
      <w:r w:rsidR="001D6E31" w:rsidRPr="001D6E31">
        <w:rPr>
          <w:color w:val="000000"/>
          <w:sz w:val="28"/>
          <w:szCs w:val="28"/>
          <w:shd w:val="clear" w:color="auto" w:fill="FFFFFF"/>
        </w:rPr>
        <w:t>Текущая стоимость предприятия = текущая стоимость чистых де</w:t>
      </w:r>
      <w:r w:rsidR="001D6E31" w:rsidRPr="001D6E31">
        <w:rPr>
          <w:color w:val="000000"/>
          <w:sz w:val="28"/>
          <w:szCs w:val="28"/>
          <w:shd w:val="clear" w:color="auto" w:fill="FFFFFF"/>
        </w:rPr>
        <w:softHyphen/>
        <w:t>нежных потоков предприятия в течение прогнозируемого периода + текущее значение остаточной стоимости предприятия.</w:t>
      </w:r>
      <w:r w:rsidR="001D6E31" w:rsidRPr="001D6E31">
        <w:rPr>
          <w:color w:val="000000"/>
          <w:sz w:val="28"/>
          <w:szCs w:val="28"/>
        </w:rPr>
        <w:br/>
      </w:r>
      <w:r w:rsidR="001D6E31">
        <w:rPr>
          <w:color w:val="000000"/>
          <w:sz w:val="28"/>
          <w:szCs w:val="28"/>
          <w:shd w:val="clear" w:color="auto" w:fill="FFFFFF"/>
        </w:rPr>
        <w:t xml:space="preserve">          </w:t>
      </w:r>
      <w:r w:rsidR="001D6E31" w:rsidRPr="001D6E31">
        <w:rPr>
          <w:color w:val="000000"/>
          <w:sz w:val="28"/>
          <w:szCs w:val="28"/>
          <w:shd w:val="clear" w:color="auto" w:fill="FFFFFF"/>
        </w:rPr>
        <w:t xml:space="preserve">Текущая стоимость чистых денежных потоков предприятия в течение прогнозируемого периода равна </w:t>
      </w:r>
      <w:r w:rsidR="001D6E31">
        <w:rPr>
          <w:color w:val="000000"/>
          <w:sz w:val="28"/>
          <w:szCs w:val="28"/>
          <w:shd w:val="clear" w:color="auto" w:fill="FFFFFF"/>
        </w:rPr>
        <w:t>:</w:t>
      </w:r>
    </w:p>
    <w:p w:rsidR="005C5AB8" w:rsidRDefault="005C5AB8" w:rsidP="001D6E31">
      <w:pPr>
        <w:spacing w:line="360" w:lineRule="auto"/>
        <w:contextualSpacing/>
        <w:jc w:val="both"/>
        <w:rPr>
          <w:rStyle w:val="apple-converted-space"/>
          <w:color w:val="000000"/>
          <w:sz w:val="28"/>
          <w:szCs w:val="28"/>
          <w:shd w:val="clear" w:color="auto" w:fill="FFFFFF"/>
        </w:rPr>
      </w:pPr>
      <w:r>
        <w:rPr>
          <w:color w:val="000000"/>
          <w:sz w:val="28"/>
          <w:szCs w:val="28"/>
          <w:shd w:val="clear" w:color="auto" w:fill="FFFFFF"/>
        </w:rPr>
        <w:t>14000</w:t>
      </w:r>
      <w:r w:rsidR="001D6E31" w:rsidRPr="001D6E31">
        <w:rPr>
          <w:color w:val="000000"/>
          <w:sz w:val="28"/>
          <w:szCs w:val="28"/>
          <w:shd w:val="clear" w:color="auto" w:fill="FFFFFF"/>
        </w:rPr>
        <w:t xml:space="preserve">/(1 </w:t>
      </w:r>
      <w:r>
        <w:rPr>
          <w:color w:val="000000"/>
          <w:sz w:val="28"/>
          <w:szCs w:val="28"/>
          <w:shd w:val="clear" w:color="auto" w:fill="FFFFFF"/>
        </w:rPr>
        <w:t>+ 0,24</w:t>
      </w:r>
      <w:r w:rsidR="001D6E31" w:rsidRPr="001D6E31">
        <w:rPr>
          <w:color w:val="000000"/>
          <w:sz w:val="28"/>
          <w:szCs w:val="28"/>
          <w:shd w:val="clear" w:color="auto" w:fill="FFFFFF"/>
        </w:rPr>
        <w:t xml:space="preserve">) + </w:t>
      </w:r>
      <w:r>
        <w:rPr>
          <w:color w:val="000000"/>
          <w:sz w:val="28"/>
          <w:szCs w:val="28"/>
          <w:shd w:val="clear" w:color="auto" w:fill="FFFFFF"/>
        </w:rPr>
        <w:t>18650/(1 + 0,24</w:t>
      </w:r>
      <w:r w:rsidR="001D6E31" w:rsidRPr="001D6E31">
        <w:rPr>
          <w:color w:val="000000"/>
          <w:sz w:val="28"/>
          <w:szCs w:val="28"/>
          <w:shd w:val="clear" w:color="auto" w:fill="FFFFFF"/>
        </w:rPr>
        <w:t>)</w:t>
      </w:r>
      <w:r w:rsidR="001D6E31" w:rsidRPr="001D6E31">
        <w:rPr>
          <w:color w:val="000000"/>
          <w:sz w:val="28"/>
          <w:szCs w:val="28"/>
          <w:shd w:val="clear" w:color="auto" w:fill="FFFFFF"/>
          <w:vertAlign w:val="superscript"/>
        </w:rPr>
        <w:t>2</w:t>
      </w:r>
      <w:r w:rsidR="001D6E31" w:rsidRPr="001D6E31">
        <w:rPr>
          <w:rStyle w:val="apple-converted-space"/>
          <w:color w:val="000000"/>
          <w:sz w:val="28"/>
          <w:szCs w:val="28"/>
          <w:shd w:val="clear" w:color="auto" w:fill="FFFFFF"/>
        </w:rPr>
        <w:t> </w:t>
      </w:r>
      <w:r w:rsidR="001D6E31" w:rsidRPr="001D6E31">
        <w:rPr>
          <w:color w:val="000000"/>
          <w:sz w:val="28"/>
          <w:szCs w:val="28"/>
          <w:shd w:val="clear" w:color="auto" w:fill="FFFFFF"/>
        </w:rPr>
        <w:t xml:space="preserve">+ </w:t>
      </w:r>
      <w:r>
        <w:rPr>
          <w:color w:val="000000"/>
          <w:sz w:val="28"/>
          <w:szCs w:val="28"/>
          <w:shd w:val="clear" w:color="auto" w:fill="FFFFFF"/>
        </w:rPr>
        <w:t>19720</w:t>
      </w:r>
      <w:r w:rsidR="001D6E31" w:rsidRPr="001D6E31">
        <w:rPr>
          <w:color w:val="000000"/>
          <w:sz w:val="28"/>
          <w:szCs w:val="28"/>
          <w:shd w:val="clear" w:color="auto" w:fill="FFFFFF"/>
        </w:rPr>
        <w:t>/(1 + 0,</w:t>
      </w:r>
      <w:r>
        <w:rPr>
          <w:color w:val="000000"/>
          <w:sz w:val="28"/>
          <w:szCs w:val="28"/>
          <w:shd w:val="clear" w:color="auto" w:fill="FFFFFF"/>
        </w:rPr>
        <w:t>24</w:t>
      </w:r>
      <w:r w:rsidR="001D6E31" w:rsidRPr="001D6E31">
        <w:rPr>
          <w:color w:val="000000"/>
          <w:sz w:val="28"/>
          <w:szCs w:val="28"/>
          <w:shd w:val="clear" w:color="auto" w:fill="FFFFFF"/>
        </w:rPr>
        <w:t>)</w:t>
      </w:r>
      <w:r w:rsidR="001D6E31" w:rsidRPr="001D6E31">
        <w:rPr>
          <w:color w:val="000000"/>
          <w:sz w:val="28"/>
          <w:szCs w:val="28"/>
          <w:shd w:val="clear" w:color="auto" w:fill="FFFFFF"/>
          <w:vertAlign w:val="superscript"/>
        </w:rPr>
        <w:t>3</w:t>
      </w:r>
      <w:r w:rsidR="001D6E31" w:rsidRPr="001D6E31">
        <w:rPr>
          <w:rStyle w:val="apple-converted-space"/>
          <w:color w:val="000000"/>
          <w:sz w:val="28"/>
          <w:szCs w:val="28"/>
          <w:shd w:val="clear" w:color="auto" w:fill="FFFFFF"/>
        </w:rPr>
        <w:t> </w:t>
      </w:r>
      <w:r>
        <w:rPr>
          <w:rStyle w:val="apple-converted-space"/>
          <w:color w:val="000000"/>
          <w:sz w:val="28"/>
          <w:szCs w:val="28"/>
          <w:shd w:val="clear" w:color="auto" w:fill="FFFFFF"/>
        </w:rPr>
        <w:t>+ 23700/(1 + 0,24)</w:t>
      </w:r>
      <w:r>
        <w:rPr>
          <w:color w:val="000000"/>
          <w:sz w:val="28"/>
          <w:szCs w:val="28"/>
          <w:shd w:val="clear" w:color="auto" w:fill="FFFFFF"/>
          <w:vertAlign w:val="superscript"/>
        </w:rPr>
        <w:t>4</w:t>
      </w:r>
      <w:r w:rsidR="001D6E31" w:rsidRPr="001D6E31">
        <w:rPr>
          <w:color w:val="000000"/>
          <w:sz w:val="28"/>
          <w:szCs w:val="28"/>
          <w:shd w:val="clear" w:color="auto" w:fill="FFFFFF"/>
        </w:rPr>
        <w:t xml:space="preserve">= </w:t>
      </w:r>
      <w:r>
        <w:rPr>
          <w:color w:val="000000"/>
          <w:sz w:val="28"/>
          <w:szCs w:val="28"/>
          <w:shd w:val="clear" w:color="auto" w:fill="FFFFFF"/>
        </w:rPr>
        <w:t>43787руб.</w:t>
      </w:r>
      <w:r w:rsidR="001D6E31" w:rsidRPr="001D6E31">
        <w:rPr>
          <w:color w:val="000000"/>
          <w:sz w:val="28"/>
          <w:szCs w:val="28"/>
        </w:rPr>
        <w:br/>
      </w:r>
      <w:r w:rsidR="001D6E31" w:rsidRPr="001D6E31">
        <w:rPr>
          <w:color w:val="000000"/>
          <w:sz w:val="28"/>
          <w:szCs w:val="28"/>
          <w:shd w:val="clear" w:color="auto" w:fill="FFFFFF"/>
        </w:rPr>
        <w:t>Для нахождения текущего значения остаточной стоимости пред</w:t>
      </w:r>
      <w:r w:rsidR="001D6E31" w:rsidRPr="001D6E31">
        <w:rPr>
          <w:color w:val="000000"/>
          <w:sz w:val="28"/>
          <w:szCs w:val="28"/>
          <w:shd w:val="clear" w:color="auto" w:fill="FFFFFF"/>
        </w:rPr>
        <w:softHyphen/>
        <w:t>приятия воспользуемся методом роста чистого денежного потока.</w:t>
      </w:r>
      <w:r w:rsidR="001D6E31" w:rsidRPr="001D6E31">
        <w:rPr>
          <w:color w:val="000000"/>
          <w:sz w:val="28"/>
          <w:szCs w:val="28"/>
        </w:rPr>
        <w:br/>
      </w:r>
      <w:r w:rsidR="001D6E31">
        <w:rPr>
          <w:color w:val="000000"/>
          <w:sz w:val="28"/>
          <w:szCs w:val="28"/>
          <w:shd w:val="clear" w:color="auto" w:fill="FFFFFF"/>
        </w:rPr>
        <w:t xml:space="preserve">          </w:t>
      </w:r>
      <w:r w:rsidR="001D6E31" w:rsidRPr="001D6E31">
        <w:rPr>
          <w:color w:val="000000"/>
          <w:sz w:val="28"/>
          <w:szCs w:val="28"/>
          <w:shd w:val="clear" w:color="auto" w:fill="FFFFFF"/>
        </w:rPr>
        <w:t>Чистый денеж</w:t>
      </w:r>
      <w:r w:rsidR="008F624B">
        <w:rPr>
          <w:color w:val="000000"/>
          <w:sz w:val="28"/>
          <w:szCs w:val="28"/>
          <w:shd w:val="clear" w:color="auto" w:fill="FFFFFF"/>
        </w:rPr>
        <w:t>ный поток предприятия на</w:t>
      </w:r>
      <w:r>
        <w:rPr>
          <w:color w:val="000000"/>
          <w:sz w:val="28"/>
          <w:szCs w:val="28"/>
          <w:shd w:val="clear" w:color="auto" w:fill="FFFFFF"/>
        </w:rPr>
        <w:t>конец 5</w:t>
      </w:r>
      <w:r w:rsidR="001D6E31" w:rsidRPr="001D6E31">
        <w:rPr>
          <w:color w:val="000000"/>
          <w:sz w:val="28"/>
          <w:szCs w:val="28"/>
          <w:shd w:val="clear" w:color="auto" w:fill="FFFFFF"/>
        </w:rPr>
        <w:t>-го года равен</w:t>
      </w:r>
      <w:r w:rsidR="001D6E31" w:rsidRPr="001D6E31">
        <w:rPr>
          <w:rStyle w:val="apple-converted-space"/>
          <w:color w:val="000000"/>
          <w:sz w:val="28"/>
          <w:szCs w:val="28"/>
          <w:shd w:val="clear" w:color="auto" w:fill="FFFFFF"/>
        </w:rPr>
        <w:t> </w:t>
      </w:r>
    </w:p>
    <w:p w:rsidR="005C5AB8" w:rsidRDefault="001D6E31" w:rsidP="001D6E31">
      <w:pPr>
        <w:spacing w:line="360" w:lineRule="auto"/>
        <w:contextualSpacing/>
        <w:jc w:val="both"/>
        <w:rPr>
          <w:color w:val="000000"/>
          <w:sz w:val="28"/>
          <w:szCs w:val="28"/>
          <w:shd w:val="clear" w:color="auto" w:fill="FFFFFF"/>
        </w:rPr>
      </w:pPr>
      <w:r w:rsidRPr="001D6E31">
        <w:rPr>
          <w:i/>
          <w:iCs/>
          <w:color w:val="000000"/>
          <w:sz w:val="28"/>
          <w:szCs w:val="28"/>
          <w:shd w:val="clear" w:color="auto" w:fill="FFFFFF"/>
        </w:rPr>
        <w:t>F=</w:t>
      </w:r>
      <w:r w:rsidRPr="001D6E31">
        <w:rPr>
          <w:rStyle w:val="apple-converted-space"/>
          <w:i/>
          <w:iCs/>
          <w:color w:val="000000"/>
          <w:sz w:val="28"/>
          <w:szCs w:val="28"/>
          <w:shd w:val="clear" w:color="auto" w:fill="FFFFFF"/>
        </w:rPr>
        <w:t> </w:t>
      </w:r>
      <w:r w:rsidR="00B80286">
        <w:rPr>
          <w:color w:val="000000"/>
          <w:sz w:val="28"/>
          <w:szCs w:val="28"/>
          <w:shd w:val="clear" w:color="auto" w:fill="FFFFFF"/>
        </w:rPr>
        <w:t>23700(1 + 0,15</w:t>
      </w:r>
      <w:r w:rsidRPr="001D6E31">
        <w:rPr>
          <w:color w:val="000000"/>
          <w:sz w:val="28"/>
          <w:szCs w:val="28"/>
          <w:shd w:val="clear" w:color="auto" w:fill="FFFFFF"/>
        </w:rPr>
        <w:t xml:space="preserve">) = </w:t>
      </w:r>
      <w:r w:rsidR="00B80286">
        <w:rPr>
          <w:color w:val="000000"/>
          <w:sz w:val="28"/>
          <w:szCs w:val="28"/>
          <w:shd w:val="clear" w:color="auto" w:fill="FFFFFF"/>
        </w:rPr>
        <w:t>27255</w:t>
      </w:r>
      <w:r w:rsidRPr="001D6E31">
        <w:rPr>
          <w:color w:val="000000"/>
          <w:sz w:val="28"/>
          <w:szCs w:val="28"/>
          <w:shd w:val="clear" w:color="auto" w:fill="FFFFFF"/>
        </w:rPr>
        <w:t xml:space="preserve"> руб. </w:t>
      </w:r>
    </w:p>
    <w:p w:rsidR="009A4620" w:rsidRDefault="005C5AB8" w:rsidP="00796672">
      <w:pPr>
        <w:spacing w:line="360" w:lineRule="auto"/>
        <w:contextualSpacing/>
        <w:jc w:val="both"/>
        <w:rPr>
          <w:color w:val="000000"/>
          <w:sz w:val="28"/>
          <w:szCs w:val="28"/>
          <w:shd w:val="clear" w:color="auto" w:fill="FFFFFF"/>
        </w:rPr>
      </w:pPr>
      <w:r>
        <w:rPr>
          <w:color w:val="000000"/>
          <w:sz w:val="28"/>
          <w:szCs w:val="28"/>
          <w:shd w:val="clear" w:color="auto" w:fill="FFFFFF"/>
        </w:rPr>
        <w:t xml:space="preserve">          </w:t>
      </w:r>
      <w:r w:rsidR="001D6E31" w:rsidRPr="001D6E31">
        <w:rPr>
          <w:color w:val="000000"/>
          <w:sz w:val="28"/>
          <w:szCs w:val="28"/>
          <w:shd w:val="clear" w:color="auto" w:fill="FFFFFF"/>
        </w:rPr>
        <w:t>Тогда значения остаточной с</w:t>
      </w:r>
      <w:r>
        <w:rPr>
          <w:color w:val="000000"/>
          <w:sz w:val="28"/>
          <w:szCs w:val="28"/>
          <w:shd w:val="clear" w:color="auto" w:fill="FFFFFF"/>
        </w:rPr>
        <w:t>тоимо</w:t>
      </w:r>
      <w:r>
        <w:rPr>
          <w:color w:val="000000"/>
          <w:sz w:val="28"/>
          <w:szCs w:val="28"/>
          <w:shd w:val="clear" w:color="auto" w:fill="FFFFFF"/>
        </w:rPr>
        <w:softHyphen/>
        <w:t>сти предприятия на конец 4</w:t>
      </w:r>
      <w:r w:rsidR="001D6E31" w:rsidRPr="001D6E31">
        <w:rPr>
          <w:color w:val="000000"/>
          <w:sz w:val="28"/>
          <w:szCs w:val="28"/>
          <w:shd w:val="clear" w:color="auto" w:fill="FFFFFF"/>
        </w:rPr>
        <w:t>-го года будет</w:t>
      </w:r>
      <w:r w:rsidR="001D6E31" w:rsidRPr="001D6E31">
        <w:rPr>
          <w:rStyle w:val="apple-converted-space"/>
          <w:color w:val="000000"/>
          <w:sz w:val="28"/>
          <w:szCs w:val="28"/>
          <w:shd w:val="clear" w:color="auto" w:fill="FFFFFF"/>
        </w:rPr>
        <w:t> </w:t>
      </w:r>
      <w:r w:rsidR="00B80286">
        <w:rPr>
          <w:rStyle w:val="apple-converted-space"/>
          <w:color w:val="000000"/>
          <w:sz w:val="28"/>
          <w:szCs w:val="28"/>
          <w:shd w:val="clear" w:color="auto" w:fill="FFFFFF"/>
        </w:rPr>
        <w:t xml:space="preserve"> </w:t>
      </w:r>
      <w:r w:rsidR="001D6E31" w:rsidRPr="001D6E31">
        <w:rPr>
          <w:i/>
          <w:iCs/>
          <w:color w:val="000000"/>
          <w:sz w:val="28"/>
          <w:szCs w:val="28"/>
          <w:shd w:val="clear" w:color="auto" w:fill="FFFFFF"/>
        </w:rPr>
        <w:t>F/(WACC</w:t>
      </w:r>
      <w:r w:rsidR="001D6E31" w:rsidRPr="001D6E31">
        <w:rPr>
          <w:rStyle w:val="apple-converted-space"/>
          <w:i/>
          <w:iCs/>
          <w:color w:val="000000"/>
          <w:sz w:val="28"/>
          <w:szCs w:val="28"/>
          <w:shd w:val="clear" w:color="auto" w:fill="FFFFFF"/>
        </w:rPr>
        <w:t> </w:t>
      </w:r>
      <w:r w:rsidR="001D6E31" w:rsidRPr="001D6E31">
        <w:rPr>
          <w:color w:val="000000"/>
          <w:sz w:val="28"/>
          <w:szCs w:val="28"/>
          <w:shd w:val="clear" w:color="auto" w:fill="FFFFFF"/>
        </w:rPr>
        <w:t>-</w:t>
      </w:r>
      <w:r w:rsidR="001D6E31" w:rsidRPr="001D6E31">
        <w:rPr>
          <w:i/>
          <w:iCs/>
          <w:color w:val="000000"/>
          <w:sz w:val="28"/>
          <w:szCs w:val="28"/>
          <w:shd w:val="clear" w:color="auto" w:fill="FFFFFF"/>
        </w:rPr>
        <w:t>g) =</w:t>
      </w:r>
      <w:r w:rsidR="001D6E31" w:rsidRPr="001D6E31">
        <w:rPr>
          <w:rStyle w:val="apple-converted-space"/>
          <w:i/>
          <w:iCs/>
          <w:color w:val="000000"/>
          <w:sz w:val="28"/>
          <w:szCs w:val="28"/>
          <w:shd w:val="clear" w:color="auto" w:fill="FFFFFF"/>
        </w:rPr>
        <w:t> </w:t>
      </w:r>
      <w:r w:rsidR="00B80286">
        <w:rPr>
          <w:color w:val="000000"/>
          <w:sz w:val="28"/>
          <w:szCs w:val="28"/>
          <w:shd w:val="clear" w:color="auto" w:fill="FFFFFF"/>
        </w:rPr>
        <w:t>27255/(0,24 - 0,15</w:t>
      </w:r>
      <w:r w:rsidR="001D6E31" w:rsidRPr="001D6E31">
        <w:rPr>
          <w:color w:val="000000"/>
          <w:sz w:val="28"/>
          <w:szCs w:val="28"/>
          <w:shd w:val="clear" w:color="auto" w:fill="FFFFFF"/>
        </w:rPr>
        <w:t xml:space="preserve">) = </w:t>
      </w:r>
      <w:r w:rsidR="00B80286">
        <w:rPr>
          <w:color w:val="000000"/>
          <w:sz w:val="28"/>
          <w:szCs w:val="28"/>
          <w:shd w:val="clear" w:color="auto" w:fill="FFFFFF"/>
        </w:rPr>
        <w:t>2452,95</w:t>
      </w:r>
      <w:r w:rsidR="001D6E31" w:rsidRPr="001D6E31">
        <w:rPr>
          <w:color w:val="000000"/>
          <w:sz w:val="28"/>
          <w:szCs w:val="28"/>
          <w:shd w:val="clear" w:color="auto" w:fill="FFFFFF"/>
        </w:rPr>
        <w:t xml:space="preserve"> руб.</w:t>
      </w:r>
      <w:r w:rsidR="001D6E31" w:rsidRPr="001D6E31">
        <w:rPr>
          <w:color w:val="000000"/>
          <w:sz w:val="28"/>
          <w:szCs w:val="28"/>
        </w:rPr>
        <w:br/>
      </w:r>
      <w:r>
        <w:rPr>
          <w:color w:val="000000"/>
          <w:sz w:val="28"/>
          <w:szCs w:val="28"/>
          <w:shd w:val="clear" w:color="auto" w:fill="FFFFFF"/>
        </w:rPr>
        <w:t xml:space="preserve">       </w:t>
      </w:r>
      <w:r w:rsidR="001D6E31" w:rsidRPr="001D6E31">
        <w:rPr>
          <w:color w:val="000000"/>
          <w:sz w:val="28"/>
          <w:szCs w:val="28"/>
          <w:shd w:val="clear" w:color="auto" w:fill="FFFFFF"/>
        </w:rPr>
        <w:t xml:space="preserve">Отсюда текущее значение остаточной стоимости предприятия равно </w:t>
      </w:r>
      <w:r w:rsidR="00B80286">
        <w:rPr>
          <w:color w:val="000000"/>
          <w:sz w:val="28"/>
          <w:szCs w:val="28"/>
          <w:shd w:val="clear" w:color="auto" w:fill="FFFFFF"/>
        </w:rPr>
        <w:t>2452,95</w:t>
      </w:r>
      <w:r w:rsidR="001D6E31" w:rsidRPr="001D6E31">
        <w:rPr>
          <w:color w:val="000000"/>
          <w:sz w:val="28"/>
          <w:szCs w:val="28"/>
          <w:shd w:val="clear" w:color="auto" w:fill="FFFFFF"/>
        </w:rPr>
        <w:t>/(1 +</w:t>
      </w:r>
      <w:r w:rsidR="001D6E31" w:rsidRPr="001D6E31">
        <w:rPr>
          <w:rStyle w:val="apple-converted-space"/>
          <w:color w:val="000000"/>
          <w:sz w:val="28"/>
          <w:szCs w:val="28"/>
          <w:shd w:val="clear" w:color="auto" w:fill="FFFFFF"/>
        </w:rPr>
        <w:t> </w:t>
      </w:r>
      <w:r w:rsidR="001D6E31" w:rsidRPr="001D6E31">
        <w:rPr>
          <w:i/>
          <w:iCs/>
          <w:color w:val="000000"/>
          <w:sz w:val="28"/>
          <w:szCs w:val="28"/>
          <w:shd w:val="clear" w:color="auto" w:fill="FFFFFF"/>
        </w:rPr>
        <w:t>WACC)</w:t>
      </w:r>
      <w:r w:rsidR="001D6E31" w:rsidRPr="001D6E31">
        <w:rPr>
          <w:i/>
          <w:iCs/>
          <w:color w:val="000000"/>
          <w:sz w:val="28"/>
          <w:szCs w:val="28"/>
          <w:shd w:val="clear" w:color="auto" w:fill="FFFFFF"/>
          <w:vertAlign w:val="superscript"/>
        </w:rPr>
        <w:t>3</w:t>
      </w:r>
      <w:r w:rsidR="001D6E31" w:rsidRPr="001D6E31">
        <w:rPr>
          <w:rStyle w:val="apple-converted-space"/>
          <w:i/>
          <w:iCs/>
          <w:color w:val="000000"/>
          <w:sz w:val="28"/>
          <w:szCs w:val="28"/>
          <w:shd w:val="clear" w:color="auto" w:fill="FFFFFF"/>
        </w:rPr>
        <w:t> </w:t>
      </w:r>
      <w:r w:rsidR="001D6E31" w:rsidRPr="001D6E31">
        <w:rPr>
          <w:i/>
          <w:iCs/>
          <w:color w:val="000000"/>
          <w:sz w:val="28"/>
          <w:szCs w:val="28"/>
          <w:shd w:val="clear" w:color="auto" w:fill="FFFFFF"/>
        </w:rPr>
        <w:t>=</w:t>
      </w:r>
      <w:r w:rsidR="00B80286">
        <w:rPr>
          <w:color w:val="000000"/>
          <w:sz w:val="28"/>
          <w:szCs w:val="28"/>
          <w:shd w:val="clear" w:color="auto" w:fill="FFFFFF"/>
        </w:rPr>
        <w:t>2452,95</w:t>
      </w:r>
      <w:r w:rsidR="001D6E31" w:rsidRPr="001D6E31">
        <w:rPr>
          <w:color w:val="000000"/>
          <w:sz w:val="28"/>
          <w:szCs w:val="28"/>
          <w:shd w:val="clear" w:color="auto" w:fill="FFFFFF"/>
        </w:rPr>
        <w:t xml:space="preserve">/(1 + </w:t>
      </w:r>
      <w:r w:rsidR="00B80286">
        <w:rPr>
          <w:color w:val="000000"/>
          <w:sz w:val="28"/>
          <w:szCs w:val="28"/>
          <w:shd w:val="clear" w:color="auto" w:fill="FFFFFF"/>
        </w:rPr>
        <w:t>0,24</w:t>
      </w:r>
      <w:r w:rsidR="001D6E31" w:rsidRPr="001D6E31">
        <w:rPr>
          <w:color w:val="000000"/>
          <w:sz w:val="28"/>
          <w:szCs w:val="28"/>
          <w:shd w:val="clear" w:color="auto" w:fill="FFFFFF"/>
        </w:rPr>
        <w:t>)</w:t>
      </w:r>
      <w:r w:rsidR="001D6E31" w:rsidRPr="001D6E31">
        <w:rPr>
          <w:color w:val="000000"/>
          <w:sz w:val="28"/>
          <w:szCs w:val="28"/>
          <w:shd w:val="clear" w:color="auto" w:fill="FFFFFF"/>
          <w:vertAlign w:val="superscript"/>
        </w:rPr>
        <w:t>3</w:t>
      </w:r>
      <w:r w:rsidR="001D6E31" w:rsidRPr="001D6E31">
        <w:rPr>
          <w:rStyle w:val="apple-converted-space"/>
          <w:color w:val="000000"/>
          <w:sz w:val="28"/>
          <w:szCs w:val="28"/>
          <w:shd w:val="clear" w:color="auto" w:fill="FFFFFF"/>
        </w:rPr>
        <w:t> </w:t>
      </w:r>
      <w:r w:rsidR="001D6E31" w:rsidRPr="001D6E31">
        <w:rPr>
          <w:color w:val="000000"/>
          <w:sz w:val="28"/>
          <w:szCs w:val="28"/>
          <w:shd w:val="clear" w:color="auto" w:fill="FFFFFF"/>
        </w:rPr>
        <w:t xml:space="preserve">= </w:t>
      </w:r>
      <w:r w:rsidR="00B80286">
        <w:rPr>
          <w:color w:val="000000"/>
          <w:sz w:val="28"/>
          <w:szCs w:val="28"/>
          <w:shd w:val="clear" w:color="auto" w:fill="FFFFFF"/>
        </w:rPr>
        <w:t>4676,85</w:t>
      </w:r>
      <w:r w:rsidR="001D6E31" w:rsidRPr="001D6E31">
        <w:rPr>
          <w:color w:val="000000"/>
          <w:sz w:val="28"/>
          <w:szCs w:val="28"/>
          <w:shd w:val="clear" w:color="auto" w:fill="FFFFFF"/>
        </w:rPr>
        <w:t xml:space="preserve"> руб.</w:t>
      </w:r>
      <w:r w:rsidR="001D6E31" w:rsidRPr="001D6E31">
        <w:rPr>
          <w:color w:val="000000"/>
          <w:sz w:val="28"/>
          <w:szCs w:val="28"/>
        </w:rPr>
        <w:br/>
      </w:r>
      <w:r w:rsidR="001D6E31" w:rsidRPr="001D6E31">
        <w:rPr>
          <w:color w:val="000000"/>
          <w:sz w:val="28"/>
          <w:szCs w:val="28"/>
        </w:rPr>
        <w:lastRenderedPageBreak/>
        <w:br/>
      </w:r>
      <w:r w:rsidR="001D6E31" w:rsidRPr="001D6E31">
        <w:rPr>
          <w:color w:val="000000"/>
          <w:sz w:val="28"/>
          <w:szCs w:val="28"/>
          <w:shd w:val="clear" w:color="auto" w:fill="FFFFFF"/>
        </w:rPr>
        <w:t xml:space="preserve">Поэтому текущая стоимость предприятия = </w:t>
      </w:r>
      <w:r w:rsidR="00B80286">
        <w:rPr>
          <w:color w:val="000000"/>
          <w:sz w:val="28"/>
          <w:szCs w:val="28"/>
          <w:shd w:val="clear" w:color="auto" w:fill="FFFFFF"/>
        </w:rPr>
        <w:t>43787</w:t>
      </w:r>
      <w:r w:rsidR="001D6E31" w:rsidRPr="001D6E31">
        <w:rPr>
          <w:color w:val="000000"/>
          <w:sz w:val="28"/>
          <w:szCs w:val="28"/>
          <w:shd w:val="clear" w:color="auto" w:fill="FFFFFF"/>
        </w:rPr>
        <w:t xml:space="preserve"> + </w:t>
      </w:r>
      <w:r w:rsidR="00B80286">
        <w:rPr>
          <w:color w:val="000000"/>
          <w:sz w:val="28"/>
          <w:szCs w:val="28"/>
          <w:shd w:val="clear" w:color="auto" w:fill="FFFFFF"/>
        </w:rPr>
        <w:t>4676,85</w:t>
      </w:r>
      <w:r w:rsidR="001D6E31" w:rsidRPr="001D6E31">
        <w:rPr>
          <w:color w:val="000000"/>
          <w:sz w:val="28"/>
          <w:szCs w:val="28"/>
          <w:shd w:val="clear" w:color="auto" w:fill="FFFFFF"/>
        </w:rPr>
        <w:t xml:space="preserve"> = </w:t>
      </w:r>
      <w:r w:rsidR="00B80286">
        <w:rPr>
          <w:color w:val="000000"/>
          <w:sz w:val="28"/>
          <w:szCs w:val="28"/>
          <w:shd w:val="clear" w:color="auto" w:fill="FFFFFF"/>
        </w:rPr>
        <w:t>48463,85</w:t>
      </w:r>
      <w:r w:rsidR="001D6E31" w:rsidRPr="001D6E31">
        <w:rPr>
          <w:color w:val="000000"/>
          <w:sz w:val="28"/>
          <w:szCs w:val="28"/>
          <w:shd w:val="clear" w:color="auto" w:fill="FFFFFF"/>
        </w:rPr>
        <w:t xml:space="preserve"> руб.</w:t>
      </w:r>
    </w:p>
    <w:p w:rsidR="00844380" w:rsidRDefault="00844380" w:rsidP="00241927">
      <w:pPr>
        <w:spacing w:line="360" w:lineRule="auto"/>
        <w:contextualSpacing/>
        <w:rPr>
          <w:sz w:val="28"/>
          <w:szCs w:val="28"/>
        </w:rPr>
      </w:pPr>
      <w:r>
        <w:rPr>
          <w:b/>
          <w:color w:val="000000"/>
          <w:sz w:val="28"/>
          <w:szCs w:val="28"/>
          <w:shd w:val="clear" w:color="auto" w:fill="FFFFFF"/>
        </w:rPr>
        <w:t xml:space="preserve">    </w:t>
      </w:r>
      <w:r w:rsidRPr="00B803DA">
        <w:rPr>
          <w:b/>
          <w:color w:val="000000"/>
          <w:sz w:val="28"/>
          <w:szCs w:val="28"/>
          <w:shd w:val="clear" w:color="auto" w:fill="FFFFFF"/>
        </w:rPr>
        <w:t>7</w:t>
      </w:r>
      <w:r>
        <w:rPr>
          <w:b/>
          <w:color w:val="000000"/>
          <w:sz w:val="28"/>
          <w:szCs w:val="28"/>
          <w:shd w:val="clear" w:color="auto" w:fill="FFFFFF"/>
        </w:rPr>
        <w:t xml:space="preserve">. </w:t>
      </w:r>
      <w:r w:rsidR="00B803DA">
        <w:rPr>
          <w:b/>
          <w:color w:val="000000"/>
          <w:sz w:val="28"/>
          <w:szCs w:val="28"/>
          <w:shd w:val="clear" w:color="auto" w:fill="FFFFFF"/>
        </w:rPr>
        <w:t xml:space="preserve"> </w:t>
      </w:r>
      <w:r w:rsidRPr="00844380">
        <w:rPr>
          <w:sz w:val="28"/>
          <w:szCs w:val="28"/>
        </w:rPr>
        <w:t>Ожидаемая чистая прибыль по годам прогнозируется: 1ый год – 13600 тыс. руб.,  2ой год – 14750 тыс. р</w:t>
      </w:r>
      <w:r>
        <w:rPr>
          <w:sz w:val="28"/>
          <w:szCs w:val="28"/>
        </w:rPr>
        <w:t>уб., 3ий год – 25000 тыс. руб.</w:t>
      </w:r>
      <w:r w:rsidRPr="00844380">
        <w:rPr>
          <w:sz w:val="28"/>
          <w:szCs w:val="28"/>
        </w:rPr>
        <w:t xml:space="preserve"> С 4-ого года прогнозируется ежегодный рост – 16%. Прогноз финансовых активов по годам: 1ый год – 120000 тыс. руб.,  2ой год – 133050 тыс. руб., 3ий год – 145000 тыс. руб. Средневзвешенная стоимость капитала – 25%. Определить экономическую стоимость предприятия.</w:t>
      </w:r>
    </w:p>
    <w:p w:rsidR="00844380" w:rsidRDefault="00844380" w:rsidP="00241927">
      <w:pPr>
        <w:spacing w:line="360" w:lineRule="auto"/>
        <w:contextualSpacing/>
        <w:rPr>
          <w:sz w:val="28"/>
          <w:szCs w:val="28"/>
        </w:rPr>
      </w:pPr>
      <w:r>
        <w:rPr>
          <w:sz w:val="28"/>
          <w:szCs w:val="28"/>
        </w:rPr>
        <w:t xml:space="preserve">      Решение.</w:t>
      </w:r>
    </w:p>
    <w:p w:rsidR="00844380" w:rsidRPr="00844380" w:rsidRDefault="00844380" w:rsidP="00844380">
      <w:pPr>
        <w:spacing w:line="360" w:lineRule="auto"/>
        <w:ind w:firstLine="720"/>
        <w:jc w:val="both"/>
        <w:rPr>
          <w:sz w:val="28"/>
          <w:szCs w:val="28"/>
        </w:rPr>
      </w:pPr>
      <w:r w:rsidRPr="00844380">
        <w:rPr>
          <w:b/>
          <w:color w:val="000000"/>
          <w:sz w:val="28"/>
          <w:szCs w:val="28"/>
          <w:shd w:val="clear" w:color="auto" w:fill="FFFFFF"/>
        </w:rPr>
        <w:t xml:space="preserve">      </w:t>
      </w:r>
      <w:r w:rsidRPr="00844380">
        <w:rPr>
          <w:sz w:val="28"/>
          <w:szCs w:val="28"/>
        </w:rPr>
        <w:t>Текущая стоимость чистых денежных потоков в течение 3  лет:</w:t>
      </w:r>
    </w:p>
    <w:p w:rsidR="00844380" w:rsidRPr="00844380" w:rsidRDefault="00844380" w:rsidP="00844380">
      <w:pPr>
        <w:spacing w:line="360" w:lineRule="auto"/>
        <w:ind w:firstLine="720"/>
        <w:jc w:val="both"/>
        <w:rPr>
          <w:sz w:val="28"/>
          <w:szCs w:val="28"/>
        </w:rPr>
      </w:pPr>
      <w:r w:rsidRPr="00844380">
        <w:rPr>
          <w:sz w:val="28"/>
          <w:szCs w:val="28"/>
          <w:lang w:val="en-US"/>
        </w:rPr>
        <w:t>PV</w:t>
      </w:r>
      <w:r w:rsidRPr="00844380">
        <w:rPr>
          <w:sz w:val="28"/>
          <w:szCs w:val="28"/>
        </w:rPr>
        <w:t xml:space="preserve"> =  (13600 / (1+0.22)</w:t>
      </w:r>
      <w:r w:rsidRPr="00844380">
        <w:rPr>
          <w:sz w:val="28"/>
          <w:szCs w:val="28"/>
          <w:vertAlign w:val="superscript"/>
        </w:rPr>
        <w:t>1</w:t>
      </w:r>
      <w:r w:rsidRPr="00844380">
        <w:rPr>
          <w:sz w:val="28"/>
          <w:szCs w:val="28"/>
        </w:rPr>
        <w:t xml:space="preserve"> + (14750  / (1+0.22)</w:t>
      </w:r>
      <w:r w:rsidRPr="00844380">
        <w:rPr>
          <w:sz w:val="28"/>
          <w:szCs w:val="28"/>
          <w:vertAlign w:val="superscript"/>
        </w:rPr>
        <w:t>2</w:t>
      </w:r>
      <w:r w:rsidRPr="00844380">
        <w:rPr>
          <w:sz w:val="28"/>
          <w:szCs w:val="28"/>
        </w:rPr>
        <w:t xml:space="preserve"> + (25000 / (1+0.22)</w:t>
      </w:r>
      <w:r w:rsidRPr="00844380">
        <w:rPr>
          <w:sz w:val="28"/>
          <w:szCs w:val="28"/>
          <w:vertAlign w:val="superscript"/>
        </w:rPr>
        <w:t xml:space="preserve">3  </w:t>
      </w:r>
      <w:r w:rsidRPr="00844380">
        <w:rPr>
          <w:sz w:val="28"/>
          <w:szCs w:val="28"/>
        </w:rPr>
        <w:t xml:space="preserve">   = 34834 тыс. руб.</w:t>
      </w:r>
    </w:p>
    <w:p w:rsidR="00844380" w:rsidRPr="00844380" w:rsidRDefault="00844380" w:rsidP="00844380">
      <w:pPr>
        <w:spacing w:line="360" w:lineRule="auto"/>
        <w:ind w:firstLine="720"/>
        <w:jc w:val="both"/>
        <w:rPr>
          <w:sz w:val="28"/>
          <w:szCs w:val="28"/>
        </w:rPr>
      </w:pPr>
      <w:r w:rsidRPr="00844380">
        <w:rPr>
          <w:sz w:val="28"/>
          <w:szCs w:val="28"/>
        </w:rPr>
        <w:t>Текущая стоимость чистых активов  в течение 4 лет:</w:t>
      </w:r>
    </w:p>
    <w:p w:rsidR="00844380" w:rsidRPr="00844380" w:rsidRDefault="00844380" w:rsidP="00844380">
      <w:pPr>
        <w:spacing w:line="360" w:lineRule="auto"/>
        <w:ind w:firstLine="720"/>
        <w:jc w:val="both"/>
        <w:rPr>
          <w:sz w:val="28"/>
          <w:szCs w:val="28"/>
        </w:rPr>
      </w:pPr>
      <w:r w:rsidRPr="00844380">
        <w:rPr>
          <w:sz w:val="28"/>
          <w:szCs w:val="28"/>
          <w:lang w:val="en-US"/>
        </w:rPr>
        <w:t>PV</w:t>
      </w:r>
      <w:r w:rsidRPr="00844380">
        <w:rPr>
          <w:sz w:val="28"/>
          <w:szCs w:val="28"/>
        </w:rPr>
        <w:t xml:space="preserve"> =  (120000 / (1+0.22)</w:t>
      </w:r>
      <w:r w:rsidRPr="00844380">
        <w:rPr>
          <w:sz w:val="28"/>
          <w:szCs w:val="28"/>
          <w:vertAlign w:val="superscript"/>
        </w:rPr>
        <w:t>1</w:t>
      </w:r>
      <w:r w:rsidRPr="00844380">
        <w:rPr>
          <w:sz w:val="28"/>
          <w:szCs w:val="28"/>
        </w:rPr>
        <w:t xml:space="preserve"> + (133050  / (1+0.22)</w:t>
      </w:r>
      <w:r w:rsidRPr="00844380">
        <w:rPr>
          <w:sz w:val="28"/>
          <w:szCs w:val="28"/>
          <w:vertAlign w:val="superscript"/>
        </w:rPr>
        <w:t>2</w:t>
      </w:r>
      <w:r w:rsidRPr="00844380">
        <w:rPr>
          <w:sz w:val="28"/>
          <w:szCs w:val="28"/>
        </w:rPr>
        <w:t xml:space="preserve"> + (145000 / (1+0.22)</w:t>
      </w:r>
      <w:r w:rsidRPr="00844380">
        <w:rPr>
          <w:sz w:val="28"/>
          <w:szCs w:val="28"/>
          <w:vertAlign w:val="superscript"/>
        </w:rPr>
        <w:t xml:space="preserve">3  </w:t>
      </w:r>
      <w:r w:rsidRPr="00844380">
        <w:rPr>
          <w:sz w:val="28"/>
          <w:szCs w:val="28"/>
        </w:rPr>
        <w:t xml:space="preserve">   = 267664 тыс. руб.</w:t>
      </w:r>
    </w:p>
    <w:p w:rsidR="00844380" w:rsidRPr="00844380" w:rsidRDefault="00844380" w:rsidP="00844380">
      <w:pPr>
        <w:spacing w:line="360" w:lineRule="auto"/>
        <w:ind w:firstLine="720"/>
        <w:jc w:val="both"/>
        <w:rPr>
          <w:sz w:val="28"/>
          <w:szCs w:val="28"/>
        </w:rPr>
      </w:pPr>
      <w:r w:rsidRPr="00844380">
        <w:rPr>
          <w:sz w:val="28"/>
          <w:szCs w:val="28"/>
        </w:rPr>
        <w:t>Текущая стоимость предприятия на текущий момент:</w:t>
      </w:r>
    </w:p>
    <w:p w:rsidR="00844380" w:rsidRPr="00844380" w:rsidRDefault="00844380" w:rsidP="00844380">
      <w:pPr>
        <w:spacing w:line="360" w:lineRule="auto"/>
        <w:ind w:firstLine="720"/>
        <w:jc w:val="both"/>
        <w:rPr>
          <w:sz w:val="28"/>
          <w:szCs w:val="28"/>
        </w:rPr>
      </w:pPr>
      <w:r w:rsidRPr="00844380">
        <w:rPr>
          <w:sz w:val="28"/>
          <w:szCs w:val="28"/>
          <w:lang w:val="en-US"/>
        </w:rPr>
        <w:t>PV</w:t>
      </w:r>
      <w:r w:rsidRPr="00844380">
        <w:rPr>
          <w:sz w:val="28"/>
          <w:szCs w:val="28"/>
        </w:rPr>
        <w:t xml:space="preserve"> = 34834+ 267664/ (25-11)    = 53952   тыс. руб.</w:t>
      </w:r>
    </w:p>
    <w:p w:rsidR="00844380" w:rsidRPr="00844380" w:rsidRDefault="00844380" w:rsidP="00241927">
      <w:pPr>
        <w:spacing w:line="360" w:lineRule="auto"/>
        <w:contextualSpacing/>
        <w:rPr>
          <w:b/>
          <w:color w:val="000000"/>
          <w:sz w:val="28"/>
          <w:szCs w:val="28"/>
          <w:shd w:val="clear" w:color="auto" w:fill="FFFFFF"/>
        </w:rPr>
      </w:pPr>
    </w:p>
    <w:p w:rsidR="00CC2874" w:rsidRDefault="00241927" w:rsidP="00B803DA">
      <w:pPr>
        <w:spacing w:line="360" w:lineRule="auto"/>
        <w:contextualSpacing/>
        <w:rPr>
          <w:sz w:val="28"/>
          <w:szCs w:val="28"/>
        </w:rPr>
      </w:pPr>
      <w:r w:rsidRPr="00241927">
        <w:rPr>
          <w:b/>
          <w:color w:val="000000"/>
          <w:sz w:val="28"/>
          <w:szCs w:val="28"/>
          <w:shd w:val="clear" w:color="auto" w:fill="FFFFFF"/>
        </w:rPr>
        <w:t xml:space="preserve">     8.</w:t>
      </w:r>
      <w:r>
        <w:rPr>
          <w:color w:val="000000"/>
          <w:sz w:val="28"/>
          <w:szCs w:val="28"/>
          <w:shd w:val="clear" w:color="auto" w:fill="FFFFFF"/>
        </w:rPr>
        <w:t xml:space="preserve"> </w:t>
      </w:r>
      <w:r w:rsidR="00CC2874" w:rsidRPr="00AC44D8">
        <w:rPr>
          <w:sz w:val="28"/>
          <w:szCs w:val="28"/>
        </w:rPr>
        <w:t>Определить эффективность и уровень риска инвестиционного проекта со следующими показателями, тыс.руб</w:t>
      </w:r>
    </w:p>
    <w:p w:rsidR="00CC2874" w:rsidRPr="00AC44D8" w:rsidRDefault="00CC2874" w:rsidP="00CC2874">
      <w:pPr>
        <w:rPr>
          <w:sz w:val="28"/>
          <w:szCs w:val="28"/>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7"/>
        <w:gridCol w:w="893"/>
        <w:gridCol w:w="901"/>
        <w:gridCol w:w="900"/>
        <w:gridCol w:w="900"/>
        <w:gridCol w:w="1080"/>
        <w:gridCol w:w="900"/>
        <w:gridCol w:w="900"/>
        <w:gridCol w:w="900"/>
        <w:gridCol w:w="1059"/>
      </w:tblGrid>
      <w:tr w:rsidR="00CC2874" w:rsidRPr="00B25D33" w:rsidTr="00A96AFE">
        <w:tc>
          <w:tcPr>
            <w:tcW w:w="1376" w:type="dxa"/>
            <w:tcBorders>
              <w:top w:val="single" w:sz="4" w:space="0" w:color="auto"/>
              <w:left w:val="single" w:sz="4" w:space="0" w:color="auto"/>
              <w:bottom w:val="single" w:sz="4" w:space="0" w:color="auto"/>
              <w:right w:val="single" w:sz="4" w:space="0" w:color="auto"/>
            </w:tcBorders>
          </w:tcPr>
          <w:p w:rsidR="00CC2874" w:rsidRPr="00B25D33" w:rsidRDefault="00CC2874" w:rsidP="00A96AFE">
            <w:r w:rsidRPr="00B25D33">
              <w:t>Период реализации проекта, лет</w:t>
            </w:r>
          </w:p>
        </w:tc>
        <w:tc>
          <w:tcPr>
            <w:tcW w:w="2692" w:type="dxa"/>
            <w:gridSpan w:val="3"/>
            <w:tcBorders>
              <w:top w:val="single" w:sz="4" w:space="0" w:color="auto"/>
              <w:left w:val="single" w:sz="4" w:space="0" w:color="auto"/>
              <w:bottom w:val="single" w:sz="4" w:space="0" w:color="auto"/>
              <w:right w:val="single" w:sz="4" w:space="0" w:color="auto"/>
            </w:tcBorders>
          </w:tcPr>
          <w:p w:rsidR="00CC2874" w:rsidRPr="00B25D33" w:rsidRDefault="00CC2874" w:rsidP="00A96AFE">
            <w:r w:rsidRPr="00B25D33">
              <w:t>Чистый денежный поток по операционной деятельности</w:t>
            </w:r>
          </w:p>
        </w:tc>
        <w:tc>
          <w:tcPr>
            <w:tcW w:w="2880" w:type="dxa"/>
            <w:gridSpan w:val="3"/>
            <w:tcBorders>
              <w:top w:val="single" w:sz="4" w:space="0" w:color="auto"/>
              <w:left w:val="single" w:sz="4" w:space="0" w:color="auto"/>
              <w:bottom w:val="single" w:sz="4" w:space="0" w:color="auto"/>
              <w:right w:val="single" w:sz="4" w:space="0" w:color="auto"/>
            </w:tcBorders>
          </w:tcPr>
          <w:p w:rsidR="00CC2874" w:rsidRPr="00B25D33" w:rsidRDefault="00CC2874" w:rsidP="00A96AFE">
            <w:r w:rsidRPr="00B25D33">
              <w:t>Чистый денежный поток по инвестиционной деятельности</w:t>
            </w:r>
          </w:p>
        </w:tc>
        <w:tc>
          <w:tcPr>
            <w:tcW w:w="2859" w:type="dxa"/>
            <w:gridSpan w:val="3"/>
            <w:tcBorders>
              <w:top w:val="single" w:sz="4" w:space="0" w:color="auto"/>
              <w:left w:val="single" w:sz="4" w:space="0" w:color="auto"/>
              <w:bottom w:val="single" w:sz="4" w:space="0" w:color="auto"/>
              <w:right w:val="single" w:sz="4" w:space="0" w:color="auto"/>
            </w:tcBorders>
          </w:tcPr>
          <w:p w:rsidR="00CC2874" w:rsidRPr="00B25D33" w:rsidRDefault="00CC2874" w:rsidP="00A96AFE">
            <w:r w:rsidRPr="00B25D33">
              <w:t>Структура капитала по проекту</w:t>
            </w:r>
          </w:p>
        </w:tc>
      </w:tr>
      <w:tr w:rsidR="00CC2874" w:rsidRPr="00B25D33" w:rsidTr="00CC2874">
        <w:trPr>
          <w:cantSplit/>
          <w:trHeight w:val="2164"/>
        </w:trPr>
        <w:tc>
          <w:tcPr>
            <w:tcW w:w="1376" w:type="dxa"/>
            <w:tcBorders>
              <w:top w:val="single" w:sz="4" w:space="0" w:color="auto"/>
              <w:left w:val="single" w:sz="4" w:space="0" w:color="auto"/>
              <w:bottom w:val="single" w:sz="4" w:space="0" w:color="auto"/>
              <w:right w:val="single" w:sz="4" w:space="0" w:color="auto"/>
            </w:tcBorders>
            <w:textDirection w:val="btLr"/>
          </w:tcPr>
          <w:p w:rsidR="00CC2874" w:rsidRPr="00B25D33" w:rsidRDefault="00CC2874" w:rsidP="00A96AFE">
            <w:pPr>
              <w:ind w:left="113" w:right="113"/>
            </w:pPr>
            <w:r w:rsidRPr="00B25D33">
              <w:t>сценарии</w:t>
            </w:r>
          </w:p>
        </w:tc>
        <w:tc>
          <w:tcPr>
            <w:tcW w:w="892" w:type="dxa"/>
            <w:tcBorders>
              <w:top w:val="single" w:sz="4" w:space="0" w:color="auto"/>
              <w:left w:val="single" w:sz="4" w:space="0" w:color="auto"/>
              <w:bottom w:val="single" w:sz="4" w:space="0" w:color="auto"/>
              <w:right w:val="single" w:sz="4" w:space="0" w:color="auto"/>
            </w:tcBorders>
            <w:textDirection w:val="btLr"/>
          </w:tcPr>
          <w:p w:rsidR="00CC2874" w:rsidRPr="00B25D33" w:rsidRDefault="00CC2874" w:rsidP="00A96AFE">
            <w:pPr>
              <w:ind w:left="113" w:right="113"/>
            </w:pPr>
            <w:r w:rsidRPr="00B25D33">
              <w:t>Наиболее</w:t>
            </w:r>
          </w:p>
          <w:p w:rsidR="00CC2874" w:rsidRPr="00B25D33" w:rsidRDefault="00CC2874" w:rsidP="00A96AFE">
            <w:pPr>
              <w:ind w:left="113" w:right="113"/>
            </w:pPr>
            <w:r w:rsidRPr="00B25D33">
              <w:t>вероятный  (Р =0,6)</w:t>
            </w:r>
          </w:p>
        </w:tc>
        <w:tc>
          <w:tcPr>
            <w:tcW w:w="900" w:type="dxa"/>
            <w:tcBorders>
              <w:top w:val="single" w:sz="4" w:space="0" w:color="auto"/>
              <w:left w:val="single" w:sz="4" w:space="0" w:color="auto"/>
              <w:bottom w:val="single" w:sz="4" w:space="0" w:color="auto"/>
              <w:right w:val="single" w:sz="4" w:space="0" w:color="auto"/>
            </w:tcBorders>
            <w:textDirection w:val="btLr"/>
          </w:tcPr>
          <w:p w:rsidR="00CC2874" w:rsidRPr="00B25D33" w:rsidRDefault="00CC2874" w:rsidP="00A96AFE">
            <w:pPr>
              <w:ind w:left="113" w:right="113"/>
            </w:pPr>
            <w:r w:rsidRPr="00B25D33">
              <w:t>Пессимистический</w:t>
            </w:r>
          </w:p>
          <w:p w:rsidR="00CC2874" w:rsidRPr="00B25D33" w:rsidRDefault="00CC2874" w:rsidP="00A96AFE">
            <w:pPr>
              <w:ind w:left="113" w:right="113"/>
            </w:pPr>
            <w:r w:rsidRPr="00B25D33">
              <w:t>(Р = 0,3)</w:t>
            </w:r>
          </w:p>
        </w:tc>
        <w:tc>
          <w:tcPr>
            <w:tcW w:w="900" w:type="dxa"/>
            <w:tcBorders>
              <w:top w:val="single" w:sz="4" w:space="0" w:color="auto"/>
              <w:left w:val="single" w:sz="4" w:space="0" w:color="auto"/>
              <w:bottom w:val="single" w:sz="4" w:space="0" w:color="auto"/>
              <w:right w:val="single" w:sz="4" w:space="0" w:color="auto"/>
            </w:tcBorders>
            <w:textDirection w:val="btLr"/>
          </w:tcPr>
          <w:p w:rsidR="00CC2874" w:rsidRPr="00B25D33" w:rsidRDefault="00CC2874" w:rsidP="00A96AFE">
            <w:pPr>
              <w:ind w:left="113" w:right="113"/>
            </w:pPr>
            <w:r w:rsidRPr="00B25D33">
              <w:t>Оптимистический</w:t>
            </w:r>
          </w:p>
          <w:p w:rsidR="00CC2874" w:rsidRPr="00B25D33" w:rsidRDefault="00CC2874" w:rsidP="00A96AFE">
            <w:pPr>
              <w:ind w:left="113" w:right="113"/>
            </w:pPr>
            <w:r w:rsidRPr="00B25D33">
              <w:t>(Р = 0,1)</w:t>
            </w:r>
          </w:p>
        </w:tc>
        <w:tc>
          <w:tcPr>
            <w:tcW w:w="900" w:type="dxa"/>
            <w:tcBorders>
              <w:top w:val="single" w:sz="4" w:space="0" w:color="auto"/>
              <w:left w:val="single" w:sz="4" w:space="0" w:color="auto"/>
              <w:bottom w:val="single" w:sz="4" w:space="0" w:color="auto"/>
              <w:right w:val="single" w:sz="4" w:space="0" w:color="auto"/>
            </w:tcBorders>
            <w:textDirection w:val="btLr"/>
          </w:tcPr>
          <w:p w:rsidR="00CC2874" w:rsidRPr="00B25D33" w:rsidRDefault="00CC2874" w:rsidP="00A96AFE">
            <w:pPr>
              <w:ind w:left="113" w:right="113"/>
            </w:pPr>
            <w:r w:rsidRPr="00B25D33">
              <w:t>Наиболее</w:t>
            </w:r>
          </w:p>
          <w:p w:rsidR="00CC2874" w:rsidRPr="00B25D33" w:rsidRDefault="00CC2874" w:rsidP="00A96AFE">
            <w:pPr>
              <w:ind w:left="113" w:right="113"/>
            </w:pPr>
            <w:r w:rsidRPr="00B25D33">
              <w:t>вероятный (Р =0,6)</w:t>
            </w:r>
          </w:p>
        </w:tc>
        <w:tc>
          <w:tcPr>
            <w:tcW w:w="1080" w:type="dxa"/>
            <w:tcBorders>
              <w:top w:val="single" w:sz="4" w:space="0" w:color="auto"/>
              <w:left w:val="single" w:sz="4" w:space="0" w:color="auto"/>
              <w:bottom w:val="single" w:sz="4" w:space="0" w:color="auto"/>
              <w:right w:val="single" w:sz="4" w:space="0" w:color="auto"/>
            </w:tcBorders>
            <w:textDirection w:val="btLr"/>
          </w:tcPr>
          <w:p w:rsidR="00CC2874" w:rsidRPr="00B25D33" w:rsidRDefault="00CC2874" w:rsidP="00A96AFE">
            <w:pPr>
              <w:ind w:left="113" w:right="113"/>
            </w:pPr>
            <w:r w:rsidRPr="00B25D33">
              <w:t>Пессимистический</w:t>
            </w:r>
          </w:p>
          <w:p w:rsidR="00CC2874" w:rsidRPr="00B25D33" w:rsidRDefault="00CC2874" w:rsidP="00A96AFE">
            <w:pPr>
              <w:ind w:left="113" w:right="113"/>
            </w:pPr>
            <w:r w:rsidRPr="00B25D33">
              <w:t>(Р = 0,3)</w:t>
            </w:r>
          </w:p>
        </w:tc>
        <w:tc>
          <w:tcPr>
            <w:tcW w:w="900" w:type="dxa"/>
            <w:tcBorders>
              <w:top w:val="single" w:sz="4" w:space="0" w:color="auto"/>
              <w:left w:val="single" w:sz="4" w:space="0" w:color="auto"/>
              <w:bottom w:val="single" w:sz="4" w:space="0" w:color="auto"/>
              <w:right w:val="single" w:sz="4" w:space="0" w:color="auto"/>
            </w:tcBorders>
            <w:textDirection w:val="btLr"/>
          </w:tcPr>
          <w:p w:rsidR="00CC2874" w:rsidRPr="00B25D33" w:rsidRDefault="00CC2874" w:rsidP="00A96AFE">
            <w:pPr>
              <w:ind w:left="113" w:right="113"/>
            </w:pPr>
            <w:r w:rsidRPr="00B25D33">
              <w:t>Оптимистический</w:t>
            </w:r>
          </w:p>
          <w:p w:rsidR="00CC2874" w:rsidRPr="00B25D33" w:rsidRDefault="00CC2874" w:rsidP="00A96AFE">
            <w:pPr>
              <w:ind w:left="113" w:right="113"/>
            </w:pPr>
            <w:r w:rsidRPr="00B25D33">
              <w:t>(Р = 0,1)</w:t>
            </w:r>
          </w:p>
        </w:tc>
        <w:tc>
          <w:tcPr>
            <w:tcW w:w="900" w:type="dxa"/>
            <w:tcBorders>
              <w:top w:val="single" w:sz="4" w:space="0" w:color="auto"/>
              <w:left w:val="single" w:sz="4" w:space="0" w:color="auto"/>
              <w:bottom w:val="single" w:sz="4" w:space="0" w:color="auto"/>
              <w:right w:val="single" w:sz="4" w:space="0" w:color="auto"/>
            </w:tcBorders>
            <w:textDirection w:val="btLr"/>
          </w:tcPr>
          <w:p w:rsidR="00CC2874" w:rsidRPr="00B25D33" w:rsidRDefault="00CC2874" w:rsidP="00A96AFE">
            <w:pPr>
              <w:ind w:left="113" w:right="113"/>
            </w:pPr>
            <w:r w:rsidRPr="00B25D33">
              <w:t>Наиболее</w:t>
            </w:r>
          </w:p>
          <w:p w:rsidR="00CC2874" w:rsidRPr="00B25D33" w:rsidRDefault="00CC2874" w:rsidP="00A96AFE">
            <w:pPr>
              <w:ind w:left="113" w:right="113"/>
            </w:pPr>
            <w:r w:rsidRPr="00B25D33">
              <w:t>Вероятный (Р =0,6)</w:t>
            </w:r>
          </w:p>
        </w:tc>
        <w:tc>
          <w:tcPr>
            <w:tcW w:w="900" w:type="dxa"/>
            <w:tcBorders>
              <w:top w:val="single" w:sz="4" w:space="0" w:color="auto"/>
              <w:left w:val="single" w:sz="4" w:space="0" w:color="auto"/>
              <w:bottom w:val="single" w:sz="4" w:space="0" w:color="auto"/>
              <w:right w:val="single" w:sz="4" w:space="0" w:color="auto"/>
            </w:tcBorders>
            <w:textDirection w:val="btLr"/>
          </w:tcPr>
          <w:p w:rsidR="00CC2874" w:rsidRPr="00B25D33" w:rsidRDefault="00CC2874" w:rsidP="00A96AFE">
            <w:pPr>
              <w:ind w:left="113" w:right="113"/>
            </w:pPr>
            <w:r w:rsidRPr="00B25D33">
              <w:t>Пессимистический</w:t>
            </w:r>
          </w:p>
          <w:p w:rsidR="00CC2874" w:rsidRPr="00B25D33" w:rsidRDefault="00CC2874" w:rsidP="00A96AFE">
            <w:pPr>
              <w:ind w:left="113" w:right="113"/>
            </w:pPr>
            <w:r w:rsidRPr="00B25D33">
              <w:t>(Р = 0,3)</w:t>
            </w:r>
          </w:p>
        </w:tc>
        <w:tc>
          <w:tcPr>
            <w:tcW w:w="1059" w:type="dxa"/>
            <w:tcBorders>
              <w:top w:val="single" w:sz="4" w:space="0" w:color="auto"/>
              <w:left w:val="single" w:sz="4" w:space="0" w:color="auto"/>
              <w:bottom w:val="single" w:sz="4" w:space="0" w:color="auto"/>
              <w:right w:val="single" w:sz="4" w:space="0" w:color="auto"/>
            </w:tcBorders>
            <w:textDirection w:val="btLr"/>
          </w:tcPr>
          <w:p w:rsidR="00CC2874" w:rsidRPr="00B25D33" w:rsidRDefault="00CC2874" w:rsidP="00A96AFE">
            <w:pPr>
              <w:ind w:left="113" w:right="113"/>
            </w:pPr>
            <w:r w:rsidRPr="00B25D33">
              <w:t>Оптимистический</w:t>
            </w:r>
          </w:p>
          <w:p w:rsidR="00CC2874" w:rsidRPr="00B25D33" w:rsidRDefault="00CC2874" w:rsidP="00A96AFE">
            <w:pPr>
              <w:ind w:left="113" w:right="113"/>
            </w:pPr>
            <w:r w:rsidRPr="00B25D33">
              <w:t>(Р = 0,1)</w:t>
            </w:r>
          </w:p>
        </w:tc>
      </w:tr>
      <w:tr w:rsidR="00CC2874" w:rsidRPr="00B25D33" w:rsidTr="00A96AFE">
        <w:trPr>
          <w:cantSplit/>
          <w:trHeight w:val="524"/>
        </w:trPr>
        <w:tc>
          <w:tcPr>
            <w:tcW w:w="1376"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w:t>
            </w:r>
          </w:p>
        </w:tc>
        <w:tc>
          <w:tcPr>
            <w:tcW w:w="892"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250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150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280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-1280</w:t>
            </w:r>
          </w:p>
        </w:tc>
        <w:tc>
          <w:tcPr>
            <w:tcW w:w="108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-1200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-1320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СК-0,7</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СК-0,6</w:t>
            </w:r>
          </w:p>
        </w:tc>
        <w:tc>
          <w:tcPr>
            <w:tcW w:w="1059"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СК-0,8</w:t>
            </w:r>
          </w:p>
        </w:tc>
      </w:tr>
      <w:tr w:rsidR="00CC2874" w:rsidRPr="00B25D33" w:rsidTr="00A96AFE">
        <w:trPr>
          <w:cantSplit/>
          <w:trHeight w:val="530"/>
        </w:trPr>
        <w:tc>
          <w:tcPr>
            <w:tcW w:w="1376"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2</w:t>
            </w:r>
          </w:p>
        </w:tc>
        <w:tc>
          <w:tcPr>
            <w:tcW w:w="892"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780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750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1220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-1800</w:t>
            </w:r>
          </w:p>
        </w:tc>
        <w:tc>
          <w:tcPr>
            <w:tcW w:w="108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-1750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-1850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ЗК-0,3</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ЗК-0,4</w:t>
            </w:r>
          </w:p>
        </w:tc>
        <w:tc>
          <w:tcPr>
            <w:tcW w:w="1059"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ЗК-0,2</w:t>
            </w:r>
          </w:p>
        </w:tc>
      </w:tr>
      <w:tr w:rsidR="00CC2874" w:rsidRPr="00B25D33" w:rsidTr="00A96AFE">
        <w:trPr>
          <w:cantSplit/>
          <w:trHeight w:val="627"/>
        </w:trPr>
        <w:tc>
          <w:tcPr>
            <w:tcW w:w="1376"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lastRenderedPageBreak/>
              <w:t>3</w:t>
            </w:r>
          </w:p>
        </w:tc>
        <w:tc>
          <w:tcPr>
            <w:tcW w:w="892"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1330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1200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1350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-880</w:t>
            </w:r>
          </w:p>
        </w:tc>
        <w:tc>
          <w:tcPr>
            <w:tcW w:w="108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-800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-1350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С</w:t>
            </w:r>
            <w:r w:rsidRPr="00B25D33">
              <w:rPr>
                <w:vertAlign w:val="subscript"/>
              </w:rPr>
              <w:t xml:space="preserve">ск </w:t>
            </w:r>
            <w:r w:rsidRPr="00B25D33">
              <w:t>–10%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С</w:t>
            </w:r>
            <w:r w:rsidRPr="00B25D33">
              <w:rPr>
                <w:vertAlign w:val="subscript"/>
              </w:rPr>
              <w:t xml:space="preserve">ск </w:t>
            </w:r>
            <w:r w:rsidRPr="00B25D33">
              <w:t>–10%</w:t>
            </w:r>
          </w:p>
        </w:tc>
        <w:tc>
          <w:tcPr>
            <w:tcW w:w="1059"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С</w:t>
            </w:r>
            <w:r w:rsidRPr="00B25D33">
              <w:rPr>
                <w:vertAlign w:val="subscript"/>
              </w:rPr>
              <w:t xml:space="preserve">ск </w:t>
            </w:r>
            <w:r w:rsidRPr="00B25D33">
              <w:t>–</w:t>
            </w:r>
            <w:r>
              <w:t xml:space="preserve"> </w:t>
            </w:r>
            <w:r w:rsidRPr="00B25D33">
              <w:t>10%</w:t>
            </w:r>
          </w:p>
        </w:tc>
      </w:tr>
      <w:tr w:rsidR="00CC2874" w:rsidRPr="00B25D33" w:rsidTr="00A96AFE">
        <w:trPr>
          <w:cantSplit/>
          <w:trHeight w:val="530"/>
        </w:trPr>
        <w:tc>
          <w:tcPr>
            <w:tcW w:w="1376"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4</w:t>
            </w:r>
          </w:p>
        </w:tc>
        <w:tc>
          <w:tcPr>
            <w:tcW w:w="892"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1480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1380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1500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108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С</w:t>
            </w:r>
            <w:r w:rsidRPr="00B25D33">
              <w:rPr>
                <w:vertAlign w:val="subscript"/>
              </w:rPr>
              <w:t xml:space="preserve">зк </w:t>
            </w:r>
            <w:r w:rsidRPr="00B25D33">
              <w:t>-</w:t>
            </w:r>
            <w:r w:rsidRPr="00B25D33">
              <w:rPr>
                <w:vertAlign w:val="subscript"/>
              </w:rPr>
              <w:t xml:space="preserve"> </w:t>
            </w:r>
            <w:r w:rsidRPr="00B25D33">
              <w:t>18%</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С</w:t>
            </w:r>
            <w:r w:rsidRPr="00B25D33">
              <w:rPr>
                <w:vertAlign w:val="subscript"/>
              </w:rPr>
              <w:t xml:space="preserve">зк </w:t>
            </w:r>
            <w:r w:rsidRPr="00B25D33">
              <w:t>-</w:t>
            </w:r>
            <w:r w:rsidRPr="00B25D33">
              <w:rPr>
                <w:vertAlign w:val="subscript"/>
              </w:rPr>
              <w:t xml:space="preserve"> </w:t>
            </w:r>
            <w:r w:rsidRPr="00B25D33">
              <w:t>20%</w:t>
            </w:r>
          </w:p>
        </w:tc>
        <w:tc>
          <w:tcPr>
            <w:tcW w:w="1059"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С</w:t>
            </w:r>
            <w:r w:rsidRPr="00B25D33">
              <w:rPr>
                <w:vertAlign w:val="subscript"/>
              </w:rPr>
              <w:t xml:space="preserve">зк </w:t>
            </w:r>
            <w:r w:rsidRPr="00B25D33">
              <w:t>–</w:t>
            </w:r>
            <w:r w:rsidRPr="00B25D33">
              <w:rPr>
                <w:vertAlign w:val="subscript"/>
              </w:rPr>
              <w:t xml:space="preserve"> </w:t>
            </w:r>
            <w:r w:rsidRPr="00B25D33">
              <w:t>16%</w:t>
            </w:r>
          </w:p>
        </w:tc>
      </w:tr>
      <w:tr w:rsidR="00CC2874" w:rsidRPr="00B25D33" w:rsidTr="00A96AFE">
        <w:trPr>
          <w:cantSplit/>
          <w:trHeight w:val="530"/>
        </w:trPr>
        <w:tc>
          <w:tcPr>
            <w:tcW w:w="1376"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5</w:t>
            </w:r>
          </w:p>
        </w:tc>
        <w:tc>
          <w:tcPr>
            <w:tcW w:w="892"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1580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1500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1620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108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1059"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r>
      <w:tr w:rsidR="00CC2874" w:rsidRPr="00B25D33" w:rsidTr="00A96AFE">
        <w:trPr>
          <w:cantSplit/>
          <w:trHeight w:val="530"/>
        </w:trPr>
        <w:tc>
          <w:tcPr>
            <w:tcW w:w="1376"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6</w:t>
            </w:r>
          </w:p>
        </w:tc>
        <w:tc>
          <w:tcPr>
            <w:tcW w:w="892"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2400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2320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2450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108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1059"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r>
      <w:tr w:rsidR="00CC2874" w:rsidRPr="00B25D33" w:rsidTr="00A96AFE">
        <w:trPr>
          <w:cantSplit/>
          <w:trHeight w:val="530"/>
        </w:trPr>
        <w:tc>
          <w:tcPr>
            <w:tcW w:w="1376"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7</w:t>
            </w:r>
          </w:p>
        </w:tc>
        <w:tc>
          <w:tcPr>
            <w:tcW w:w="892"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2580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2520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2600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108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1059"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r>
      <w:tr w:rsidR="00CC2874" w:rsidRPr="00B25D33" w:rsidTr="00A96AFE">
        <w:trPr>
          <w:cantSplit/>
          <w:trHeight w:val="530"/>
        </w:trPr>
        <w:tc>
          <w:tcPr>
            <w:tcW w:w="1376"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8</w:t>
            </w:r>
          </w:p>
        </w:tc>
        <w:tc>
          <w:tcPr>
            <w:tcW w:w="892"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3700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3500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r w:rsidRPr="00B25D33">
              <w:t>4000</w:t>
            </w: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108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900"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c>
          <w:tcPr>
            <w:tcW w:w="1059" w:type="dxa"/>
            <w:tcBorders>
              <w:top w:val="single" w:sz="4" w:space="0" w:color="auto"/>
              <w:left w:val="single" w:sz="4" w:space="0" w:color="auto"/>
              <w:bottom w:val="single" w:sz="4" w:space="0" w:color="auto"/>
              <w:right w:val="single" w:sz="4" w:space="0" w:color="auto"/>
            </w:tcBorders>
          </w:tcPr>
          <w:p w:rsidR="00CC2874" w:rsidRPr="00B25D33" w:rsidRDefault="00CC2874" w:rsidP="00A96AFE">
            <w:pPr>
              <w:jc w:val="center"/>
            </w:pPr>
          </w:p>
        </w:tc>
      </w:tr>
    </w:tbl>
    <w:p w:rsidR="00CC2874" w:rsidRDefault="00CC2874" w:rsidP="00CC2874">
      <w:pPr>
        <w:jc w:val="both"/>
      </w:pPr>
    </w:p>
    <w:p w:rsidR="00CC2874" w:rsidRPr="00CC2874" w:rsidRDefault="00CC2874" w:rsidP="00CC2874">
      <w:pPr>
        <w:spacing w:line="360" w:lineRule="auto"/>
        <w:ind w:firstLine="709"/>
        <w:contextualSpacing/>
        <w:jc w:val="both"/>
        <w:rPr>
          <w:b/>
          <w:sz w:val="28"/>
          <w:szCs w:val="28"/>
        </w:rPr>
      </w:pPr>
      <w:r w:rsidRPr="00CC2874">
        <w:rPr>
          <w:b/>
          <w:sz w:val="28"/>
          <w:szCs w:val="28"/>
        </w:rPr>
        <w:t>Решение:</w:t>
      </w:r>
    </w:p>
    <w:p w:rsidR="00CC2874" w:rsidRPr="008B2392" w:rsidRDefault="00CC2874" w:rsidP="00CC2874">
      <w:pPr>
        <w:spacing w:line="360" w:lineRule="auto"/>
        <w:ind w:firstLine="709"/>
        <w:contextualSpacing/>
        <w:jc w:val="both"/>
        <w:rPr>
          <w:sz w:val="28"/>
          <w:szCs w:val="28"/>
        </w:rPr>
      </w:pPr>
      <w:r w:rsidRPr="008B2392">
        <w:rPr>
          <w:sz w:val="28"/>
          <w:szCs w:val="28"/>
        </w:rPr>
        <w:t>Показател</w:t>
      </w:r>
      <w:r>
        <w:rPr>
          <w:sz w:val="28"/>
          <w:szCs w:val="28"/>
        </w:rPr>
        <w:t>ем</w:t>
      </w:r>
      <w:r w:rsidRPr="008B2392">
        <w:rPr>
          <w:sz w:val="28"/>
          <w:szCs w:val="28"/>
        </w:rPr>
        <w:t xml:space="preserve"> эффективности явля</w:t>
      </w:r>
      <w:r>
        <w:rPr>
          <w:sz w:val="28"/>
          <w:szCs w:val="28"/>
        </w:rPr>
        <w:t>е</w:t>
      </w:r>
      <w:r w:rsidRPr="008B2392">
        <w:rPr>
          <w:sz w:val="28"/>
          <w:szCs w:val="28"/>
        </w:rPr>
        <w:t xml:space="preserve">тся чистый дисконтированный доход </w:t>
      </w:r>
    </w:p>
    <w:p w:rsidR="00CC2874" w:rsidRPr="008B2392" w:rsidRDefault="00CC2874" w:rsidP="00CC2874">
      <w:pPr>
        <w:spacing w:line="360" w:lineRule="auto"/>
        <w:ind w:firstLine="709"/>
        <w:contextualSpacing/>
        <w:jc w:val="both"/>
        <w:rPr>
          <w:sz w:val="28"/>
          <w:szCs w:val="28"/>
        </w:rPr>
      </w:pPr>
      <w:r w:rsidRPr="008B2392">
        <w:rPr>
          <w:sz w:val="28"/>
          <w:szCs w:val="28"/>
        </w:rPr>
        <w:t>Рассчитаем чистый дисконтированный доход по каждому из вариантов</w:t>
      </w:r>
    </w:p>
    <w:p w:rsidR="00CC2874" w:rsidRDefault="00CC2874" w:rsidP="00CC2874">
      <w:pPr>
        <w:numPr>
          <w:ilvl w:val="0"/>
          <w:numId w:val="9"/>
        </w:numPr>
        <w:spacing w:after="200" w:line="360" w:lineRule="auto"/>
        <w:ind w:firstLine="709"/>
        <w:contextualSpacing/>
        <w:jc w:val="both"/>
        <w:rPr>
          <w:sz w:val="28"/>
          <w:szCs w:val="28"/>
        </w:rPr>
      </w:pPr>
      <w:r w:rsidRPr="008B2392">
        <w:rPr>
          <w:sz w:val="28"/>
          <w:szCs w:val="28"/>
        </w:rPr>
        <w:t>Наиболее вероятный = -1280 – 1800 – 880 + 250 + 780 + 1330 +  1480 + 1580 + 2400 + 2580 + 3700 = 10140 тыс. руб. (срок окупаемости 5 лет)</w:t>
      </w:r>
    </w:p>
    <w:p w:rsidR="00CC2874" w:rsidRDefault="00CC2874" w:rsidP="00CC2874">
      <w:pPr>
        <w:spacing w:line="360" w:lineRule="auto"/>
        <w:ind w:left="720" w:firstLine="709"/>
        <w:contextualSpacing/>
        <w:jc w:val="both"/>
        <w:rPr>
          <w:sz w:val="28"/>
          <w:szCs w:val="28"/>
        </w:rPr>
      </w:pPr>
      <w:r>
        <w:rPr>
          <w:sz w:val="28"/>
          <w:szCs w:val="28"/>
        </w:rPr>
        <w:t>Требуется вложений 3960 тыс. руб., в том числе 2772 собственного капитала и 1188 заемного капитала.</w:t>
      </w:r>
    </w:p>
    <w:p w:rsidR="00CC2874" w:rsidRDefault="00CC2874" w:rsidP="00CC2874">
      <w:pPr>
        <w:spacing w:line="360" w:lineRule="auto"/>
        <w:ind w:left="720" w:firstLine="709"/>
        <w:contextualSpacing/>
        <w:jc w:val="both"/>
        <w:rPr>
          <w:sz w:val="28"/>
          <w:szCs w:val="28"/>
        </w:rPr>
      </w:pPr>
      <w:r>
        <w:rPr>
          <w:sz w:val="28"/>
          <w:szCs w:val="28"/>
        </w:rPr>
        <w:t>Стоимость заемного капитала составит 1188*0,18 = 213,84</w:t>
      </w:r>
    </w:p>
    <w:p w:rsidR="00CC2874" w:rsidRDefault="00CC2874" w:rsidP="00CC2874">
      <w:pPr>
        <w:spacing w:line="360" w:lineRule="auto"/>
        <w:ind w:left="720" w:firstLine="709"/>
        <w:contextualSpacing/>
        <w:jc w:val="both"/>
        <w:rPr>
          <w:sz w:val="28"/>
          <w:szCs w:val="28"/>
        </w:rPr>
      </w:pPr>
      <w:r>
        <w:rPr>
          <w:sz w:val="28"/>
          <w:szCs w:val="28"/>
        </w:rPr>
        <w:t>Альтернативная стоимость собственного капитала составит 2772*0,1 = 277,2</w:t>
      </w:r>
    </w:p>
    <w:p w:rsidR="00CC2874" w:rsidRDefault="00CC2874" w:rsidP="00CC2874">
      <w:pPr>
        <w:spacing w:line="360" w:lineRule="auto"/>
        <w:ind w:left="720" w:firstLine="709"/>
        <w:contextualSpacing/>
        <w:jc w:val="both"/>
        <w:rPr>
          <w:sz w:val="28"/>
          <w:szCs w:val="28"/>
        </w:rPr>
      </w:pPr>
      <w:r>
        <w:rPr>
          <w:sz w:val="28"/>
          <w:szCs w:val="28"/>
        </w:rPr>
        <w:t xml:space="preserve">Итого доход по первому варианту составит </w:t>
      </w:r>
      <w:r w:rsidRPr="008B2392">
        <w:rPr>
          <w:sz w:val="28"/>
          <w:szCs w:val="28"/>
        </w:rPr>
        <w:t>10140</w:t>
      </w:r>
      <w:r>
        <w:rPr>
          <w:sz w:val="28"/>
          <w:szCs w:val="28"/>
        </w:rPr>
        <w:t xml:space="preserve"> – 213,84 – 277,2 = 9648,96 тыс. руб.</w:t>
      </w:r>
    </w:p>
    <w:p w:rsidR="00CC2874" w:rsidRDefault="00CC2874" w:rsidP="00CC2874">
      <w:pPr>
        <w:numPr>
          <w:ilvl w:val="0"/>
          <w:numId w:val="9"/>
        </w:numPr>
        <w:spacing w:after="200" w:line="360" w:lineRule="auto"/>
        <w:ind w:firstLine="709"/>
        <w:contextualSpacing/>
        <w:jc w:val="both"/>
        <w:rPr>
          <w:sz w:val="28"/>
          <w:szCs w:val="28"/>
        </w:rPr>
      </w:pPr>
      <w:r w:rsidRPr="008B2392">
        <w:rPr>
          <w:sz w:val="28"/>
          <w:szCs w:val="28"/>
        </w:rPr>
        <w:t>Пессимистический = -1200 – 1750 – 800 + 150 + 750 + 1200 + 1380 + 1500 + 2320 + 2520 + 3500 = 9570 тыс. руб. (срок окупаемости 5 лет)</w:t>
      </w:r>
    </w:p>
    <w:p w:rsidR="00CC2874" w:rsidRDefault="00CC2874" w:rsidP="00CC2874">
      <w:pPr>
        <w:spacing w:line="360" w:lineRule="auto"/>
        <w:ind w:left="360" w:firstLine="709"/>
        <w:contextualSpacing/>
        <w:jc w:val="both"/>
        <w:rPr>
          <w:sz w:val="28"/>
          <w:szCs w:val="28"/>
        </w:rPr>
      </w:pPr>
      <w:r>
        <w:rPr>
          <w:sz w:val="28"/>
          <w:szCs w:val="28"/>
        </w:rPr>
        <w:t>Требуется вложений 3750 тыс. руб., в том числе 2250 собственного капитала и 1500 заемного капитала.</w:t>
      </w:r>
    </w:p>
    <w:p w:rsidR="00CC2874" w:rsidRDefault="00CC2874" w:rsidP="00CC2874">
      <w:pPr>
        <w:spacing w:line="360" w:lineRule="auto"/>
        <w:ind w:left="720" w:firstLine="709"/>
        <w:contextualSpacing/>
        <w:jc w:val="both"/>
        <w:rPr>
          <w:sz w:val="28"/>
          <w:szCs w:val="28"/>
        </w:rPr>
      </w:pPr>
      <w:r>
        <w:rPr>
          <w:sz w:val="28"/>
          <w:szCs w:val="28"/>
        </w:rPr>
        <w:t>Стоимость заемного капитала составит 1500*0,2 = 300 тыс. руб.</w:t>
      </w:r>
    </w:p>
    <w:p w:rsidR="00CC2874" w:rsidRPr="008B2392" w:rsidRDefault="00CC2874" w:rsidP="00CC2874">
      <w:pPr>
        <w:spacing w:line="360" w:lineRule="auto"/>
        <w:ind w:left="720" w:firstLine="709"/>
        <w:contextualSpacing/>
        <w:jc w:val="both"/>
        <w:rPr>
          <w:sz w:val="28"/>
          <w:szCs w:val="28"/>
        </w:rPr>
      </w:pPr>
      <w:r>
        <w:rPr>
          <w:sz w:val="28"/>
          <w:szCs w:val="28"/>
        </w:rPr>
        <w:t>Альтернативная стоимость собственного капитала составит 2250*0,1 = 225 тыс. руб.</w:t>
      </w:r>
    </w:p>
    <w:p w:rsidR="00CC2874" w:rsidRPr="008B2392" w:rsidRDefault="00CC2874" w:rsidP="00CC2874">
      <w:pPr>
        <w:spacing w:line="360" w:lineRule="auto"/>
        <w:ind w:left="360" w:firstLine="709"/>
        <w:contextualSpacing/>
        <w:jc w:val="both"/>
        <w:rPr>
          <w:sz w:val="28"/>
          <w:szCs w:val="28"/>
        </w:rPr>
      </w:pPr>
      <w:r>
        <w:rPr>
          <w:sz w:val="28"/>
          <w:szCs w:val="28"/>
        </w:rPr>
        <w:lastRenderedPageBreak/>
        <w:t>Итого доход по второму варианту составит 9570 – 300 – 225 = 9045 тыс. руб.</w:t>
      </w:r>
    </w:p>
    <w:p w:rsidR="00CC2874" w:rsidRDefault="00CC2874" w:rsidP="00CC2874">
      <w:pPr>
        <w:numPr>
          <w:ilvl w:val="0"/>
          <w:numId w:val="9"/>
        </w:numPr>
        <w:spacing w:after="200" w:line="360" w:lineRule="auto"/>
        <w:ind w:firstLine="709"/>
        <w:contextualSpacing/>
        <w:jc w:val="both"/>
        <w:rPr>
          <w:sz w:val="28"/>
          <w:szCs w:val="28"/>
        </w:rPr>
      </w:pPr>
      <w:r w:rsidRPr="008B2392">
        <w:rPr>
          <w:sz w:val="28"/>
          <w:szCs w:val="28"/>
        </w:rPr>
        <w:t>Оптимистический = -1320 – 1850 – 1350 + 280 + 1220 + 1350 + 1500 + 1620 + 2450 + 2600 + 4000 = 10500 тыс. руб. (срок окупаемости 5 лет)</w:t>
      </w:r>
    </w:p>
    <w:p w:rsidR="00CC2874" w:rsidRDefault="00CC2874" w:rsidP="00CC2874">
      <w:pPr>
        <w:spacing w:line="360" w:lineRule="auto"/>
        <w:ind w:firstLine="709"/>
        <w:contextualSpacing/>
        <w:jc w:val="both"/>
        <w:rPr>
          <w:sz w:val="28"/>
          <w:szCs w:val="28"/>
        </w:rPr>
      </w:pPr>
      <w:r>
        <w:rPr>
          <w:sz w:val="28"/>
          <w:szCs w:val="28"/>
        </w:rPr>
        <w:t>Требуется вложений 4520 тыс. руб., в том числе 3616 собственного капитала, 904 тыс. руб. заемного капитала.</w:t>
      </w:r>
    </w:p>
    <w:p w:rsidR="00CC2874" w:rsidRDefault="00CC2874" w:rsidP="00CC2874">
      <w:pPr>
        <w:spacing w:line="360" w:lineRule="auto"/>
        <w:ind w:firstLine="709"/>
        <w:contextualSpacing/>
        <w:jc w:val="both"/>
        <w:rPr>
          <w:sz w:val="28"/>
          <w:szCs w:val="28"/>
        </w:rPr>
      </w:pPr>
      <w:r>
        <w:rPr>
          <w:sz w:val="28"/>
          <w:szCs w:val="28"/>
        </w:rPr>
        <w:t>Стоимость заемного капитала 904*0,16 = 144,64</w:t>
      </w:r>
    </w:p>
    <w:p w:rsidR="00CC2874" w:rsidRDefault="00CC2874" w:rsidP="00CC2874">
      <w:pPr>
        <w:spacing w:line="360" w:lineRule="auto"/>
        <w:ind w:firstLine="709"/>
        <w:contextualSpacing/>
        <w:jc w:val="both"/>
        <w:rPr>
          <w:sz w:val="28"/>
          <w:szCs w:val="28"/>
        </w:rPr>
      </w:pPr>
      <w:r>
        <w:rPr>
          <w:sz w:val="28"/>
          <w:szCs w:val="28"/>
        </w:rPr>
        <w:t xml:space="preserve">Альтернативная стоимость собственного капитала 3616*0,1 = 361,6 </w:t>
      </w:r>
    </w:p>
    <w:p w:rsidR="00CC2874" w:rsidRDefault="00CC2874" w:rsidP="00CC2874">
      <w:pPr>
        <w:spacing w:line="360" w:lineRule="auto"/>
        <w:ind w:firstLine="709"/>
        <w:contextualSpacing/>
        <w:jc w:val="both"/>
        <w:rPr>
          <w:sz w:val="28"/>
          <w:szCs w:val="28"/>
        </w:rPr>
      </w:pPr>
      <w:r>
        <w:rPr>
          <w:sz w:val="28"/>
          <w:szCs w:val="28"/>
        </w:rPr>
        <w:t>Итого доход по третьему варианту составит 10500 – 144,64 – 361,6 = 9993,76 тыс. руб.</w:t>
      </w:r>
    </w:p>
    <w:p w:rsidR="00CC2874" w:rsidRPr="008B2392" w:rsidRDefault="00CC2874" w:rsidP="00CC2874">
      <w:pPr>
        <w:spacing w:line="360" w:lineRule="auto"/>
        <w:ind w:firstLine="709"/>
        <w:contextualSpacing/>
        <w:jc w:val="both"/>
        <w:rPr>
          <w:sz w:val="28"/>
          <w:szCs w:val="28"/>
        </w:rPr>
      </w:pPr>
      <w:r>
        <w:rPr>
          <w:sz w:val="28"/>
          <w:szCs w:val="28"/>
        </w:rPr>
        <w:t>Средневзвешенный чистый дисконтированный доход составит = 9648,96 *0,6 + 9045*0,3 + 9993,76 *0,1 = 5789,376 + 2713,5 + 999,376 = 9502,252 тыс. руб.</w:t>
      </w:r>
    </w:p>
    <w:p w:rsidR="00CC2874" w:rsidRDefault="00CC2874" w:rsidP="00CC2874">
      <w:pPr>
        <w:spacing w:line="360" w:lineRule="auto"/>
        <w:ind w:firstLine="709"/>
        <w:contextualSpacing/>
        <w:jc w:val="both"/>
        <w:rPr>
          <w:sz w:val="28"/>
          <w:szCs w:val="28"/>
        </w:rPr>
      </w:pPr>
      <w:r>
        <w:rPr>
          <w:sz w:val="28"/>
          <w:szCs w:val="28"/>
        </w:rPr>
        <w:t xml:space="preserve">Рассчитаем среднеквадратическое отклонение </w:t>
      </w:r>
    </w:p>
    <w:p w:rsidR="00A70A16" w:rsidRPr="00A70A16" w:rsidRDefault="00AF3B12" w:rsidP="00CC2874">
      <w:pPr>
        <w:spacing w:line="360" w:lineRule="auto"/>
        <w:ind w:firstLine="709"/>
        <w:contextualSpacing/>
        <w:jc w:val="both"/>
      </w:pPr>
      <m:oMathPara>
        <m:oMath>
          <m:rad>
            <m:radPr>
              <m:degHide m:val="on"/>
              <m:ctrlPr>
                <w:rPr>
                  <w:rFonts w:ascii="Cambria Math" w:hAnsi="Cambria Math"/>
                  <w:i/>
                </w:rPr>
              </m:ctrlPr>
            </m:radPr>
            <m:deg/>
            <m:e>
              <m:sSup>
                <m:sSupPr>
                  <m:ctrlPr>
                    <w:rPr>
                      <w:rFonts w:ascii="Cambria Math" w:hAnsi="Cambria Math"/>
                      <w:vertAlign w:val="superscript"/>
                    </w:rPr>
                  </m:ctrlPr>
                </m:sSupPr>
                <m:e>
                  <m:r>
                    <m:rPr>
                      <m:sty m:val="p"/>
                    </m:rPr>
                    <w:rPr>
                      <w:rFonts w:ascii="Cambria Math"/>
                    </w:rPr>
                    <m:t xml:space="preserve">0,6(9648,96  </m:t>
                  </m:r>
                  <m:r>
                    <m:rPr>
                      <m:sty m:val="p"/>
                    </m:rPr>
                    <w:rPr>
                      <w:rFonts w:ascii="Cambria Math"/>
                    </w:rPr>
                    <m:t>–</m:t>
                  </m:r>
                  <m:r>
                    <m:rPr>
                      <m:sty m:val="p"/>
                    </m:rPr>
                    <w:rPr>
                      <w:rFonts w:ascii="Cambria Math"/>
                    </w:rPr>
                    <m:t xml:space="preserve"> 9502,252)</m:t>
                  </m:r>
                </m:e>
                <m:sup>
                  <m:r>
                    <m:rPr>
                      <m:sty m:val="p"/>
                    </m:rPr>
                    <w:rPr>
                      <w:rFonts w:ascii="Cambria Math"/>
                      <w:vertAlign w:val="superscript"/>
                    </w:rPr>
                    <m:t>2</m:t>
                  </m:r>
                </m:sup>
              </m:sSup>
              <m:r>
                <m:rPr>
                  <m:sty m:val="p"/>
                </m:rPr>
                <w:rPr>
                  <w:rFonts w:ascii="Cambria Math"/>
                </w:rPr>
                <m:t xml:space="preserve"> + </m:t>
              </m:r>
              <m:sSup>
                <m:sSupPr>
                  <m:ctrlPr>
                    <w:rPr>
                      <w:rFonts w:ascii="Cambria Math" w:hAnsi="Cambria Math"/>
                      <w:vertAlign w:val="superscript"/>
                    </w:rPr>
                  </m:ctrlPr>
                </m:sSupPr>
                <m:e>
                  <m:r>
                    <m:rPr>
                      <m:sty m:val="p"/>
                    </m:rPr>
                    <w:rPr>
                      <w:rFonts w:ascii="Cambria Math"/>
                    </w:rPr>
                    <m:t xml:space="preserve">0,3(9045 </m:t>
                  </m:r>
                  <m:r>
                    <m:rPr>
                      <m:sty m:val="p"/>
                    </m:rPr>
                    <w:rPr>
                      <w:rFonts w:ascii="Cambria Math"/>
                    </w:rPr>
                    <m:t>–</m:t>
                  </m:r>
                  <m:r>
                    <m:rPr>
                      <m:sty m:val="p"/>
                    </m:rPr>
                    <w:rPr>
                      <w:rFonts w:ascii="Cambria Math"/>
                    </w:rPr>
                    <m:t xml:space="preserve"> 9502,252)</m:t>
                  </m:r>
                </m:e>
                <m:sup>
                  <m:r>
                    <m:rPr>
                      <m:sty m:val="p"/>
                    </m:rPr>
                    <w:rPr>
                      <w:rFonts w:ascii="Cambria Math"/>
                      <w:vertAlign w:val="superscript"/>
                    </w:rPr>
                    <m:t>2</m:t>
                  </m:r>
                </m:sup>
              </m:sSup>
              <m:r>
                <m:rPr>
                  <m:sty m:val="p"/>
                </m:rPr>
                <w:rPr>
                  <w:rFonts w:ascii="Cambria Math"/>
                </w:rPr>
                <m:t>+</m:t>
              </m:r>
              <m:sSup>
                <m:sSupPr>
                  <m:ctrlPr>
                    <w:rPr>
                      <w:rFonts w:ascii="Cambria Math" w:hAnsi="Cambria Math"/>
                      <w:vertAlign w:val="superscript"/>
                    </w:rPr>
                  </m:ctrlPr>
                </m:sSupPr>
                <m:e>
                  <m:r>
                    <m:rPr>
                      <m:sty m:val="p"/>
                    </m:rPr>
                    <w:rPr>
                      <w:rFonts w:ascii="Cambria Math"/>
                    </w:rPr>
                    <m:t xml:space="preserve">0,1(9993,76 </m:t>
                  </m:r>
                  <m:r>
                    <m:rPr>
                      <m:sty m:val="p"/>
                    </m:rPr>
                    <w:rPr>
                      <w:rFonts w:ascii="Cambria Math"/>
                    </w:rPr>
                    <m:t>–</m:t>
                  </m:r>
                  <m:r>
                    <m:rPr>
                      <m:sty m:val="p"/>
                    </m:rPr>
                    <w:rPr>
                      <w:rFonts w:ascii="Cambria Math"/>
                    </w:rPr>
                    <m:t xml:space="preserve"> 9502,252)</m:t>
                  </m:r>
                </m:e>
                <m:sup>
                  <m:r>
                    <m:rPr>
                      <m:sty m:val="p"/>
                    </m:rPr>
                    <w:rPr>
                      <w:rFonts w:ascii="Cambria Math"/>
                      <w:vertAlign w:val="superscript"/>
                    </w:rPr>
                    <m:t>2</m:t>
                  </m:r>
                </m:sup>
              </m:sSup>
            </m:e>
          </m:rad>
        </m:oMath>
      </m:oMathPara>
    </w:p>
    <w:p w:rsidR="00CC2874" w:rsidRDefault="00CC2874" w:rsidP="00CC2874">
      <w:pPr>
        <w:spacing w:line="360" w:lineRule="auto"/>
        <w:ind w:firstLine="709"/>
        <w:contextualSpacing/>
        <w:jc w:val="both"/>
        <w:rPr>
          <w:sz w:val="28"/>
          <w:szCs w:val="28"/>
        </w:rPr>
      </w:pPr>
      <w:r>
        <w:rPr>
          <w:sz w:val="28"/>
          <w:szCs w:val="28"/>
        </w:rPr>
        <w:t>=</w:t>
      </w:r>
      <m:oMath>
        <m:rad>
          <m:radPr>
            <m:degHide m:val="on"/>
            <m:ctrlPr>
              <w:rPr>
                <w:rFonts w:ascii="Cambria Math" w:hAnsi="Cambria Math"/>
                <w:i/>
              </w:rPr>
            </m:ctrlPr>
          </m:radPr>
          <m:deg/>
          <m:e>
            <m:r>
              <m:rPr>
                <m:sty m:val="p"/>
              </m:rPr>
              <w:rPr>
                <w:rFonts w:ascii="Cambria Math" w:hAnsi="Cambria Math"/>
              </w:rPr>
              <m:t xml:space="preserve">12913,9424 + 62723,817 + 24158,0114 </m:t>
            </m:r>
          </m:e>
        </m:rad>
      </m:oMath>
      <w:r>
        <w:rPr>
          <w:sz w:val="28"/>
          <w:szCs w:val="28"/>
        </w:rPr>
        <w:t xml:space="preserve"> = 315,9</w:t>
      </w:r>
    </w:p>
    <w:p w:rsidR="00CC2874" w:rsidRDefault="00CC2874" w:rsidP="00CC2874">
      <w:pPr>
        <w:spacing w:line="360" w:lineRule="auto"/>
        <w:ind w:firstLine="709"/>
        <w:contextualSpacing/>
        <w:jc w:val="both"/>
        <w:rPr>
          <w:sz w:val="28"/>
          <w:szCs w:val="28"/>
        </w:rPr>
      </w:pPr>
      <w:r>
        <w:rPr>
          <w:sz w:val="28"/>
          <w:szCs w:val="28"/>
        </w:rPr>
        <w:t>Рассчитаем коэффициент вариации 315,9/9502,252  = 0,033 или 3,3%</w:t>
      </w:r>
    </w:p>
    <w:p w:rsidR="00CC2874" w:rsidRDefault="00CC2874" w:rsidP="00CC2874">
      <w:pPr>
        <w:spacing w:line="360" w:lineRule="auto"/>
        <w:ind w:firstLine="709"/>
        <w:contextualSpacing/>
        <w:jc w:val="both"/>
        <w:rPr>
          <w:sz w:val="28"/>
          <w:szCs w:val="28"/>
        </w:rPr>
      </w:pPr>
      <w:r>
        <w:rPr>
          <w:sz w:val="28"/>
          <w:szCs w:val="28"/>
        </w:rPr>
        <w:t>Подобное значение коэффициента вариации свидетельствует о низком риске проекта.</w:t>
      </w:r>
    </w:p>
    <w:p w:rsidR="00CC2874" w:rsidRPr="008B2392" w:rsidRDefault="00CC2874" w:rsidP="00CC2874">
      <w:pPr>
        <w:spacing w:line="360" w:lineRule="auto"/>
        <w:ind w:firstLine="709"/>
        <w:contextualSpacing/>
        <w:jc w:val="both"/>
        <w:rPr>
          <w:sz w:val="28"/>
          <w:szCs w:val="28"/>
        </w:rPr>
      </w:pPr>
    </w:p>
    <w:p w:rsidR="00FF30C2" w:rsidRPr="00554463" w:rsidRDefault="00FF30C2" w:rsidP="00554463">
      <w:pPr>
        <w:pStyle w:val="a4"/>
        <w:numPr>
          <w:ilvl w:val="0"/>
          <w:numId w:val="7"/>
        </w:numPr>
        <w:spacing w:line="360" w:lineRule="auto"/>
        <w:ind w:left="142" w:firstLine="218"/>
        <w:jc w:val="both"/>
        <w:rPr>
          <w:rFonts w:ascii="Times New Roman" w:hAnsi="Times New Roman"/>
          <w:sz w:val="28"/>
          <w:szCs w:val="28"/>
        </w:rPr>
      </w:pPr>
      <w:r w:rsidRPr="00554463">
        <w:rPr>
          <w:rFonts w:ascii="Times New Roman" w:hAnsi="Times New Roman"/>
          <w:sz w:val="28"/>
          <w:szCs w:val="28"/>
        </w:rPr>
        <w:t xml:space="preserve">По облигации номинальной стоимостью в 45 тыс. руб. в течение срока ее погашения – 12 лет. ежегодно выплачиваются купонные платежи в размере 11,5% годовых, которые могут быть помещены в банк: </w:t>
      </w:r>
    </w:p>
    <w:p w:rsidR="00FF30C2" w:rsidRPr="00FF30C2" w:rsidRDefault="00FF30C2" w:rsidP="00FF30C2">
      <w:pPr>
        <w:spacing w:line="360" w:lineRule="auto"/>
        <w:ind w:firstLine="709"/>
        <w:contextualSpacing/>
        <w:jc w:val="both"/>
        <w:rPr>
          <w:sz w:val="28"/>
          <w:szCs w:val="28"/>
        </w:rPr>
      </w:pPr>
      <w:r w:rsidRPr="00FF30C2">
        <w:rPr>
          <w:sz w:val="28"/>
          <w:szCs w:val="28"/>
        </w:rPr>
        <w:t xml:space="preserve">          а) под 12% годовых</w:t>
      </w:r>
    </w:p>
    <w:p w:rsidR="00554463" w:rsidRDefault="00FF30C2" w:rsidP="00554463">
      <w:pPr>
        <w:spacing w:line="360" w:lineRule="auto"/>
        <w:ind w:firstLine="709"/>
        <w:contextualSpacing/>
        <w:jc w:val="both"/>
        <w:rPr>
          <w:sz w:val="28"/>
          <w:szCs w:val="28"/>
        </w:rPr>
      </w:pPr>
      <w:r w:rsidRPr="00FF30C2">
        <w:rPr>
          <w:sz w:val="28"/>
          <w:szCs w:val="28"/>
        </w:rPr>
        <w:t xml:space="preserve">          б) под 11 % годовых</w:t>
      </w:r>
    </w:p>
    <w:p w:rsidR="00FF30C2" w:rsidRPr="00FF30C2" w:rsidRDefault="00FF30C2" w:rsidP="00554463">
      <w:pPr>
        <w:spacing w:line="360" w:lineRule="auto"/>
        <w:contextualSpacing/>
        <w:jc w:val="both"/>
        <w:rPr>
          <w:sz w:val="28"/>
          <w:szCs w:val="28"/>
        </w:rPr>
      </w:pPr>
      <w:r w:rsidRPr="00FF30C2">
        <w:rPr>
          <w:sz w:val="28"/>
          <w:szCs w:val="28"/>
        </w:rPr>
        <w:t xml:space="preserve">  Определить вид облигации по способу выплаты дохода в каждом случае.</w:t>
      </w:r>
    </w:p>
    <w:p w:rsidR="00FF30C2" w:rsidRDefault="00905972" w:rsidP="00FF30C2">
      <w:pPr>
        <w:tabs>
          <w:tab w:val="num" w:pos="0"/>
        </w:tabs>
        <w:spacing w:line="360" w:lineRule="auto"/>
        <w:ind w:firstLine="709"/>
        <w:contextualSpacing/>
        <w:jc w:val="both"/>
        <w:rPr>
          <w:sz w:val="28"/>
          <w:szCs w:val="28"/>
        </w:rPr>
      </w:pPr>
      <w:r>
        <w:rPr>
          <w:sz w:val="28"/>
          <w:szCs w:val="28"/>
        </w:rPr>
        <w:t>Решение.</w:t>
      </w:r>
    </w:p>
    <w:p w:rsidR="00905972" w:rsidRPr="00905972" w:rsidRDefault="00905972" w:rsidP="00905972">
      <w:pPr>
        <w:pStyle w:val="2"/>
        <w:keepLines w:val="0"/>
        <w:numPr>
          <w:ilvl w:val="1"/>
          <w:numId w:val="6"/>
        </w:numPr>
        <w:suppressAutoHyphens/>
        <w:spacing w:before="0" w:line="360" w:lineRule="auto"/>
        <w:ind w:left="0" w:firstLine="709"/>
        <w:jc w:val="both"/>
        <w:rPr>
          <w:rFonts w:ascii="Times New Roman" w:hAnsi="Times New Roman" w:cs="Times New Roman"/>
          <w:b w:val="0"/>
          <w:bCs w:val="0"/>
          <w:color w:val="auto"/>
          <w:sz w:val="28"/>
          <w:szCs w:val="28"/>
        </w:rPr>
      </w:pPr>
      <w:r w:rsidRPr="00905972">
        <w:rPr>
          <w:rFonts w:ascii="Times New Roman" w:hAnsi="Times New Roman" w:cs="Times New Roman"/>
          <w:b w:val="0"/>
          <w:bCs w:val="0"/>
          <w:iCs/>
          <w:color w:val="auto"/>
          <w:sz w:val="28"/>
          <w:szCs w:val="28"/>
        </w:rPr>
        <w:lastRenderedPageBreak/>
        <w:t>По способу выплаты дохода облигации бывают:</w:t>
      </w:r>
    </w:p>
    <w:p w:rsidR="00905972" w:rsidRPr="00905972" w:rsidRDefault="00905972" w:rsidP="00905972">
      <w:pPr>
        <w:pStyle w:val="3"/>
        <w:spacing w:before="0" w:line="360" w:lineRule="auto"/>
        <w:jc w:val="both"/>
        <w:rPr>
          <w:rFonts w:ascii="Times New Roman" w:hAnsi="Times New Roman" w:cs="Times New Roman"/>
          <w:b w:val="0"/>
          <w:bCs w:val="0"/>
          <w:color w:val="auto"/>
          <w:sz w:val="28"/>
          <w:szCs w:val="28"/>
        </w:rPr>
      </w:pPr>
      <w:bookmarkStart w:id="1" w:name="3"/>
      <w:bookmarkEnd w:id="1"/>
      <w:r w:rsidRPr="00905972">
        <w:rPr>
          <w:rFonts w:ascii="Times New Roman" w:hAnsi="Times New Roman"/>
          <w:b w:val="0"/>
          <w:bCs w:val="0"/>
          <w:color w:val="auto"/>
          <w:sz w:val="28"/>
          <w:szCs w:val="28"/>
        </w:rPr>
        <w:t>1. облигации с фиксированным купоном;</w:t>
      </w:r>
    </w:p>
    <w:p w:rsidR="00905972" w:rsidRPr="00905972" w:rsidRDefault="00905972" w:rsidP="00905972">
      <w:pPr>
        <w:pStyle w:val="3"/>
        <w:spacing w:before="0" w:line="360" w:lineRule="auto"/>
        <w:jc w:val="both"/>
        <w:rPr>
          <w:rFonts w:ascii="Times New Roman" w:hAnsi="Times New Roman"/>
          <w:b w:val="0"/>
          <w:bCs w:val="0"/>
          <w:color w:val="auto"/>
          <w:sz w:val="28"/>
          <w:szCs w:val="28"/>
        </w:rPr>
      </w:pPr>
      <w:r w:rsidRPr="00905972">
        <w:rPr>
          <w:rFonts w:ascii="Times New Roman" w:hAnsi="Times New Roman"/>
          <w:b w:val="0"/>
          <w:bCs w:val="0"/>
          <w:color w:val="auto"/>
          <w:sz w:val="28"/>
          <w:szCs w:val="28"/>
        </w:rPr>
        <w:t>2. облигации с плавающим (переменным) купоном;</w:t>
      </w:r>
    </w:p>
    <w:p w:rsidR="00905972" w:rsidRPr="00905972" w:rsidRDefault="00905972" w:rsidP="00905972">
      <w:pPr>
        <w:pStyle w:val="3"/>
        <w:spacing w:before="0" w:line="360" w:lineRule="auto"/>
        <w:jc w:val="both"/>
        <w:rPr>
          <w:rFonts w:ascii="Times New Roman" w:hAnsi="Times New Roman"/>
          <w:b w:val="0"/>
          <w:bCs w:val="0"/>
          <w:color w:val="auto"/>
          <w:sz w:val="28"/>
          <w:szCs w:val="28"/>
        </w:rPr>
      </w:pPr>
      <w:r w:rsidRPr="00905972">
        <w:rPr>
          <w:rFonts w:ascii="Times New Roman" w:hAnsi="Times New Roman"/>
          <w:b w:val="0"/>
          <w:bCs w:val="0"/>
          <w:color w:val="auto"/>
          <w:sz w:val="28"/>
          <w:szCs w:val="28"/>
        </w:rPr>
        <w:t>3. индексируемые облигации;</w:t>
      </w:r>
    </w:p>
    <w:p w:rsidR="00905972" w:rsidRPr="00905972" w:rsidRDefault="00905972" w:rsidP="00905972">
      <w:pPr>
        <w:pStyle w:val="3"/>
        <w:spacing w:before="0" w:line="360" w:lineRule="auto"/>
        <w:jc w:val="both"/>
        <w:rPr>
          <w:rFonts w:ascii="Times New Roman" w:hAnsi="Times New Roman"/>
          <w:b w:val="0"/>
          <w:bCs w:val="0"/>
          <w:color w:val="auto"/>
          <w:sz w:val="28"/>
          <w:szCs w:val="28"/>
        </w:rPr>
      </w:pPr>
      <w:r w:rsidRPr="00905972">
        <w:rPr>
          <w:rFonts w:ascii="Times New Roman" w:hAnsi="Times New Roman"/>
          <w:b w:val="0"/>
          <w:bCs w:val="0"/>
          <w:color w:val="auto"/>
          <w:sz w:val="28"/>
          <w:szCs w:val="28"/>
        </w:rPr>
        <w:t>4. бескупонные облигации.</w:t>
      </w:r>
    </w:p>
    <w:p w:rsidR="00905972" w:rsidRDefault="00905972" w:rsidP="00905972">
      <w:pPr>
        <w:spacing w:line="360" w:lineRule="auto"/>
        <w:ind w:firstLine="709"/>
        <w:jc w:val="both"/>
        <w:rPr>
          <w:sz w:val="28"/>
          <w:szCs w:val="28"/>
        </w:rPr>
      </w:pPr>
      <w:r>
        <w:rPr>
          <w:i/>
          <w:sz w:val="28"/>
          <w:szCs w:val="28"/>
          <w:u w:val="single"/>
        </w:rPr>
        <w:t>Вывод:</w:t>
      </w:r>
      <w:r>
        <w:rPr>
          <w:sz w:val="28"/>
          <w:szCs w:val="28"/>
        </w:rPr>
        <w:t xml:space="preserve"> В данном примере представлены облигации с фиксированным купоном, поскольку эмитентом установлена фиксированная ставка (купон) в виде определенного процента от номинальной стоимости. Купонные платежи выплачиваются кредиторам один раз в год. </w:t>
      </w:r>
    </w:p>
    <w:p w:rsidR="00905972" w:rsidRDefault="00905972" w:rsidP="00905972">
      <w:pPr>
        <w:spacing w:line="360" w:lineRule="auto"/>
        <w:ind w:firstLine="709"/>
        <w:jc w:val="both"/>
        <w:rPr>
          <w:sz w:val="28"/>
          <w:szCs w:val="28"/>
        </w:rPr>
      </w:pPr>
      <w:r>
        <w:rPr>
          <w:sz w:val="28"/>
          <w:szCs w:val="28"/>
        </w:rPr>
        <w:t>В случае «а», необходимый уровень дохода превышает установленную по облигации купонную ставку, в результате чего текущая стоимость облигации будет ниже ее номинальной стоимости;</w:t>
      </w:r>
    </w:p>
    <w:p w:rsidR="00905972" w:rsidRPr="00FF30C2" w:rsidRDefault="00905972" w:rsidP="00F9259F">
      <w:pPr>
        <w:shd w:val="clear" w:color="auto" w:fill="FFFFFF"/>
        <w:spacing w:line="360" w:lineRule="auto"/>
        <w:ind w:firstLine="709"/>
        <w:jc w:val="both"/>
        <w:rPr>
          <w:sz w:val="28"/>
          <w:szCs w:val="28"/>
        </w:rPr>
      </w:pPr>
      <w:r>
        <w:rPr>
          <w:sz w:val="28"/>
          <w:szCs w:val="28"/>
        </w:rPr>
        <w:t>В случае «б», необходимый уровень дохода уступает установленной по облигации купонной ставке, и текущая стоимость облигации будет выше ее номинальной стоимости.</w:t>
      </w:r>
    </w:p>
    <w:p w:rsidR="00CC2874" w:rsidRPr="00FF30C2" w:rsidRDefault="00FF30C2" w:rsidP="00CC2874">
      <w:pPr>
        <w:spacing w:line="360" w:lineRule="auto"/>
        <w:ind w:firstLine="709"/>
        <w:contextualSpacing/>
        <w:jc w:val="both"/>
        <w:rPr>
          <w:sz w:val="28"/>
          <w:szCs w:val="28"/>
        </w:rPr>
      </w:pPr>
      <w:r w:rsidRPr="00A77B02">
        <w:rPr>
          <w:b/>
          <w:sz w:val="28"/>
          <w:szCs w:val="28"/>
        </w:rPr>
        <w:t>10</w:t>
      </w:r>
      <w:r w:rsidRPr="00FF30C2">
        <w:rPr>
          <w:sz w:val="28"/>
          <w:szCs w:val="28"/>
        </w:rPr>
        <w:t xml:space="preserve">. </w:t>
      </w:r>
      <w:r w:rsidR="00F9259F">
        <w:rPr>
          <w:sz w:val="28"/>
          <w:szCs w:val="28"/>
        </w:rPr>
        <w:t>Определить ожидаемую доходность</w:t>
      </w:r>
      <w:r w:rsidRPr="00FF30C2">
        <w:rPr>
          <w:sz w:val="28"/>
          <w:szCs w:val="28"/>
        </w:rPr>
        <w:t>, среднеквадратическое отклонение и риск акций ОАО «Плазма» и ОАО «Электроконтакт», если прогнозируются следующие показатели: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44"/>
        <w:gridCol w:w="2986"/>
        <w:gridCol w:w="3253"/>
      </w:tblGrid>
      <w:tr w:rsidR="00FF30C2" w:rsidRPr="00FF30C2" w:rsidTr="00B0731D">
        <w:tc>
          <w:tcPr>
            <w:tcW w:w="3044" w:type="dxa"/>
          </w:tcPr>
          <w:p w:rsidR="00FF30C2" w:rsidRPr="00FF30C2" w:rsidRDefault="00FF30C2" w:rsidP="00FF30C2">
            <w:pPr>
              <w:tabs>
                <w:tab w:val="num" w:pos="0"/>
              </w:tabs>
              <w:spacing w:line="360" w:lineRule="auto"/>
              <w:ind w:firstLine="709"/>
              <w:contextualSpacing/>
              <w:jc w:val="both"/>
              <w:rPr>
                <w:sz w:val="28"/>
                <w:szCs w:val="28"/>
              </w:rPr>
            </w:pPr>
          </w:p>
        </w:tc>
        <w:tc>
          <w:tcPr>
            <w:tcW w:w="2986" w:type="dxa"/>
          </w:tcPr>
          <w:p w:rsidR="00FF30C2" w:rsidRPr="00FF30C2" w:rsidRDefault="00FF30C2" w:rsidP="00F9259F">
            <w:pPr>
              <w:tabs>
                <w:tab w:val="num" w:pos="0"/>
              </w:tabs>
              <w:spacing w:line="360" w:lineRule="auto"/>
              <w:contextualSpacing/>
              <w:jc w:val="both"/>
              <w:rPr>
                <w:sz w:val="28"/>
                <w:szCs w:val="28"/>
              </w:rPr>
            </w:pPr>
            <w:r w:rsidRPr="00FF30C2">
              <w:rPr>
                <w:sz w:val="28"/>
                <w:szCs w:val="28"/>
              </w:rPr>
              <w:t>Прогнозы - «Плазма»</w:t>
            </w:r>
          </w:p>
        </w:tc>
        <w:tc>
          <w:tcPr>
            <w:tcW w:w="3253" w:type="dxa"/>
          </w:tcPr>
          <w:p w:rsidR="00FF30C2" w:rsidRPr="00FF30C2" w:rsidRDefault="00FF30C2" w:rsidP="00F9259F">
            <w:pPr>
              <w:tabs>
                <w:tab w:val="num" w:pos="0"/>
              </w:tabs>
              <w:spacing w:line="360" w:lineRule="auto"/>
              <w:contextualSpacing/>
              <w:jc w:val="both"/>
              <w:rPr>
                <w:sz w:val="28"/>
                <w:szCs w:val="28"/>
              </w:rPr>
            </w:pPr>
            <w:r w:rsidRPr="00FF30C2">
              <w:rPr>
                <w:sz w:val="28"/>
                <w:szCs w:val="28"/>
              </w:rPr>
              <w:t>Прогнозы «Электроконтакт»</w:t>
            </w:r>
          </w:p>
        </w:tc>
      </w:tr>
      <w:tr w:rsidR="00FF30C2" w:rsidRPr="00FF30C2" w:rsidTr="00B0731D">
        <w:tc>
          <w:tcPr>
            <w:tcW w:w="3044" w:type="dxa"/>
          </w:tcPr>
          <w:p w:rsidR="00FF30C2" w:rsidRPr="00FF30C2" w:rsidRDefault="00FF30C2" w:rsidP="00F9259F">
            <w:pPr>
              <w:tabs>
                <w:tab w:val="num" w:pos="0"/>
              </w:tabs>
              <w:spacing w:line="360" w:lineRule="auto"/>
              <w:contextualSpacing/>
              <w:jc w:val="both"/>
              <w:rPr>
                <w:sz w:val="28"/>
                <w:szCs w:val="28"/>
              </w:rPr>
            </w:pPr>
            <w:r w:rsidRPr="00FF30C2">
              <w:rPr>
                <w:sz w:val="28"/>
                <w:szCs w:val="28"/>
              </w:rPr>
              <w:t>Доход, руб.</w:t>
            </w:r>
          </w:p>
        </w:tc>
        <w:tc>
          <w:tcPr>
            <w:tcW w:w="2986" w:type="dxa"/>
          </w:tcPr>
          <w:p w:rsidR="00FF30C2" w:rsidRPr="00FF30C2" w:rsidRDefault="00FF30C2" w:rsidP="00F9259F">
            <w:pPr>
              <w:tabs>
                <w:tab w:val="num" w:pos="0"/>
              </w:tabs>
              <w:spacing w:line="360" w:lineRule="auto"/>
              <w:contextualSpacing/>
              <w:jc w:val="both"/>
              <w:rPr>
                <w:sz w:val="28"/>
                <w:szCs w:val="28"/>
              </w:rPr>
            </w:pPr>
            <w:r w:rsidRPr="00FF30C2">
              <w:rPr>
                <w:sz w:val="28"/>
                <w:szCs w:val="28"/>
              </w:rPr>
              <w:t xml:space="preserve"> 1850                      1900</w:t>
            </w:r>
          </w:p>
        </w:tc>
        <w:tc>
          <w:tcPr>
            <w:tcW w:w="3253" w:type="dxa"/>
          </w:tcPr>
          <w:p w:rsidR="00FF30C2" w:rsidRPr="00FF30C2" w:rsidRDefault="00FF30C2" w:rsidP="00F9259F">
            <w:pPr>
              <w:tabs>
                <w:tab w:val="num" w:pos="0"/>
              </w:tabs>
              <w:spacing w:line="360" w:lineRule="auto"/>
              <w:contextualSpacing/>
              <w:jc w:val="both"/>
              <w:rPr>
                <w:sz w:val="28"/>
                <w:szCs w:val="28"/>
              </w:rPr>
            </w:pPr>
            <w:r w:rsidRPr="00FF30C2">
              <w:rPr>
                <w:sz w:val="28"/>
                <w:szCs w:val="28"/>
              </w:rPr>
              <w:t xml:space="preserve"> 1600                        1300</w:t>
            </w:r>
          </w:p>
        </w:tc>
      </w:tr>
      <w:tr w:rsidR="00FF30C2" w:rsidRPr="00FF30C2" w:rsidTr="00B0731D">
        <w:tc>
          <w:tcPr>
            <w:tcW w:w="3044" w:type="dxa"/>
          </w:tcPr>
          <w:p w:rsidR="00FF30C2" w:rsidRPr="00FF30C2" w:rsidRDefault="00FF30C2" w:rsidP="00F9259F">
            <w:pPr>
              <w:tabs>
                <w:tab w:val="num" w:pos="0"/>
              </w:tabs>
              <w:spacing w:line="360" w:lineRule="auto"/>
              <w:contextualSpacing/>
              <w:jc w:val="both"/>
              <w:rPr>
                <w:sz w:val="28"/>
                <w:szCs w:val="28"/>
              </w:rPr>
            </w:pPr>
            <w:r w:rsidRPr="00FF30C2">
              <w:rPr>
                <w:sz w:val="28"/>
                <w:szCs w:val="28"/>
              </w:rPr>
              <w:t>Вероятность получения дохода</w:t>
            </w:r>
          </w:p>
        </w:tc>
        <w:tc>
          <w:tcPr>
            <w:tcW w:w="2986" w:type="dxa"/>
          </w:tcPr>
          <w:p w:rsidR="00FF30C2" w:rsidRPr="00FF30C2" w:rsidRDefault="00FF30C2" w:rsidP="00F9259F">
            <w:pPr>
              <w:tabs>
                <w:tab w:val="num" w:pos="0"/>
              </w:tabs>
              <w:spacing w:line="360" w:lineRule="auto"/>
              <w:contextualSpacing/>
              <w:jc w:val="both"/>
              <w:rPr>
                <w:sz w:val="28"/>
                <w:szCs w:val="28"/>
              </w:rPr>
            </w:pPr>
            <w:r w:rsidRPr="00FF30C2">
              <w:rPr>
                <w:sz w:val="28"/>
                <w:szCs w:val="28"/>
              </w:rPr>
              <w:t xml:space="preserve"> 0,6                           0,4</w:t>
            </w:r>
          </w:p>
        </w:tc>
        <w:tc>
          <w:tcPr>
            <w:tcW w:w="3253" w:type="dxa"/>
          </w:tcPr>
          <w:p w:rsidR="00FF30C2" w:rsidRPr="00FF30C2" w:rsidRDefault="00FF30C2" w:rsidP="00F9259F">
            <w:pPr>
              <w:tabs>
                <w:tab w:val="num" w:pos="0"/>
              </w:tabs>
              <w:spacing w:line="360" w:lineRule="auto"/>
              <w:contextualSpacing/>
              <w:jc w:val="both"/>
              <w:rPr>
                <w:sz w:val="28"/>
                <w:szCs w:val="28"/>
              </w:rPr>
            </w:pPr>
            <w:r w:rsidRPr="00FF30C2">
              <w:rPr>
                <w:sz w:val="28"/>
                <w:szCs w:val="28"/>
              </w:rPr>
              <w:t>0,3                            0,7</w:t>
            </w:r>
          </w:p>
        </w:tc>
      </w:tr>
    </w:tbl>
    <w:p w:rsidR="00FF30C2" w:rsidRDefault="00F9259F" w:rsidP="00FF30C2">
      <w:pPr>
        <w:tabs>
          <w:tab w:val="num" w:pos="0"/>
        </w:tabs>
        <w:spacing w:line="360" w:lineRule="auto"/>
        <w:ind w:firstLine="709"/>
        <w:contextualSpacing/>
        <w:jc w:val="both"/>
        <w:rPr>
          <w:sz w:val="28"/>
          <w:szCs w:val="28"/>
        </w:rPr>
      </w:pPr>
      <w:r>
        <w:rPr>
          <w:sz w:val="28"/>
          <w:szCs w:val="28"/>
        </w:rPr>
        <w:t>Решение.</w:t>
      </w:r>
    </w:p>
    <w:p w:rsidR="00371C6E" w:rsidRDefault="00371C6E" w:rsidP="00371C6E">
      <w:pPr>
        <w:tabs>
          <w:tab w:val="left" w:pos="2340"/>
        </w:tabs>
        <w:spacing w:line="360" w:lineRule="auto"/>
        <w:ind w:firstLine="555"/>
        <w:jc w:val="both"/>
        <w:rPr>
          <w:sz w:val="28"/>
          <w:szCs w:val="28"/>
        </w:rPr>
      </w:pPr>
      <w:r>
        <w:rPr>
          <w:sz w:val="28"/>
          <w:szCs w:val="28"/>
        </w:rPr>
        <w:t xml:space="preserve">1. Определим </w:t>
      </w:r>
      <w:r>
        <w:rPr>
          <w:spacing w:val="-10"/>
          <w:sz w:val="28"/>
          <w:szCs w:val="28"/>
        </w:rPr>
        <w:t xml:space="preserve">ожидаемую доходность, </w:t>
      </w:r>
      <w:r>
        <w:rPr>
          <w:sz w:val="28"/>
          <w:szCs w:val="28"/>
        </w:rPr>
        <w:t>среднеквадратическое отклонение и риск акций компаний «Плазма»:</w:t>
      </w:r>
    </w:p>
    <w:p w:rsidR="00371C6E" w:rsidRDefault="00371C6E" w:rsidP="00371C6E">
      <w:pPr>
        <w:tabs>
          <w:tab w:val="left" w:pos="285"/>
          <w:tab w:val="left" w:pos="2340"/>
        </w:tabs>
        <w:spacing w:line="360" w:lineRule="auto"/>
        <w:jc w:val="both"/>
        <w:rPr>
          <w:spacing w:val="-10"/>
          <w:sz w:val="28"/>
          <w:szCs w:val="28"/>
        </w:rPr>
      </w:pPr>
      <w:r>
        <w:rPr>
          <w:spacing w:val="-10"/>
          <w:sz w:val="28"/>
          <w:szCs w:val="28"/>
          <w:lang w:val="en-US"/>
        </w:rPr>
        <w:t>r</w:t>
      </w:r>
      <w:r>
        <w:rPr>
          <w:spacing w:val="-10"/>
          <w:sz w:val="28"/>
          <w:szCs w:val="28"/>
          <w:vertAlign w:val="subscript"/>
        </w:rPr>
        <w:t>ож</w:t>
      </w:r>
      <w:r>
        <w:rPr>
          <w:spacing w:val="-10"/>
          <w:sz w:val="28"/>
          <w:szCs w:val="28"/>
        </w:rPr>
        <w:t xml:space="preserve"> = 1850 * 0,6 + 1900 * 0,4 = 1110 + 760 = 1870 руб.</w:t>
      </w:r>
    </w:p>
    <w:p w:rsidR="00371C6E" w:rsidRDefault="00371C6E" w:rsidP="00371C6E">
      <w:pPr>
        <w:tabs>
          <w:tab w:val="left" w:pos="2340"/>
        </w:tabs>
        <w:spacing w:line="360" w:lineRule="auto"/>
        <w:ind w:left="15" w:hanging="15"/>
        <w:jc w:val="both"/>
        <w:rPr>
          <w:sz w:val="28"/>
          <w:szCs w:val="28"/>
        </w:rPr>
      </w:pPr>
      <w:r>
        <w:rPr>
          <w:sz w:val="28"/>
          <w:szCs w:val="28"/>
        </w:rPr>
        <w:t xml:space="preserve">σ = </w:t>
      </w:r>
      <w:r w:rsidRPr="008B59D4">
        <w:rPr>
          <w:rFonts w:ascii="Calibri" w:eastAsia="Times New Roman" w:hAnsi="Calibri" w:cs="Calibri"/>
          <w:position w:val="-11"/>
          <w:sz w:val="22"/>
          <w:szCs w:val="22"/>
          <w:lang w:eastAsia="ar-SA"/>
        </w:rPr>
        <w:object w:dxaOrig="774" w:dyaOrig="440">
          <v:shape id="_x0000_i1027" type="#_x0000_t75" style="width:213.75pt;height:21.75pt" o:ole="" filled="t">
            <v:fill opacity="0" color2="black"/>
            <v:imagedata r:id="rId11" o:title=""/>
          </v:shape>
          <o:OLEObject Type="Embed" ProgID="Equation.3" ShapeID="_x0000_i1027" DrawAspect="Content" ObjectID="_1450856366" r:id="rId12"/>
        </w:object>
      </w:r>
      <w:r>
        <w:rPr>
          <w:sz w:val="28"/>
          <w:szCs w:val="28"/>
        </w:rPr>
        <w:t xml:space="preserve"> = </w:t>
      </w:r>
      <w:r w:rsidRPr="008B59D4">
        <w:rPr>
          <w:rFonts w:ascii="Calibri" w:eastAsia="Times New Roman" w:hAnsi="Calibri" w:cs="Calibri"/>
          <w:position w:val="-7"/>
          <w:sz w:val="22"/>
          <w:szCs w:val="22"/>
          <w:lang w:eastAsia="ar-SA"/>
        </w:rPr>
        <w:object w:dxaOrig="620" w:dyaOrig="360">
          <v:shape id="_x0000_i1028" type="#_x0000_t75" style="width:30.75pt;height:18.75pt" o:ole="" filled="t">
            <v:fill opacity="0" color2="black"/>
            <v:imagedata r:id="rId13" o:title=""/>
          </v:shape>
          <o:OLEObject Type="Embed" ProgID="Equation.3" ShapeID="_x0000_i1028" DrawAspect="Content" ObjectID="_1450856367" r:id="rId14"/>
        </w:object>
      </w:r>
      <w:r>
        <w:rPr>
          <w:sz w:val="28"/>
          <w:szCs w:val="28"/>
        </w:rPr>
        <w:t>= 24,49</w:t>
      </w:r>
    </w:p>
    <w:p w:rsidR="00371C6E" w:rsidRDefault="00371C6E" w:rsidP="00371C6E">
      <w:pPr>
        <w:tabs>
          <w:tab w:val="left" w:pos="2340"/>
        </w:tabs>
        <w:spacing w:line="360" w:lineRule="auto"/>
        <w:ind w:hanging="15"/>
        <w:jc w:val="both"/>
        <w:rPr>
          <w:spacing w:val="-10"/>
          <w:sz w:val="28"/>
          <w:szCs w:val="28"/>
        </w:rPr>
      </w:pPr>
      <w:r>
        <w:rPr>
          <w:sz w:val="28"/>
          <w:szCs w:val="28"/>
          <w:lang w:val="en-US"/>
        </w:rPr>
        <w:t>V</w:t>
      </w:r>
      <w:r>
        <w:rPr>
          <w:sz w:val="28"/>
          <w:szCs w:val="28"/>
        </w:rPr>
        <w:t xml:space="preserve"> = </w:t>
      </w:r>
      <w:r w:rsidRPr="008B59D4">
        <w:rPr>
          <w:rFonts w:ascii="Calibri" w:eastAsia="Times New Roman" w:hAnsi="Calibri" w:cs="Calibri"/>
          <w:position w:val="-20"/>
          <w:sz w:val="22"/>
          <w:szCs w:val="22"/>
          <w:lang w:eastAsia="ar-SA"/>
        </w:rPr>
        <w:object w:dxaOrig="774" w:dyaOrig="620">
          <v:shape id="_x0000_i1029" type="#_x0000_t75" style="width:69pt;height:30.75pt" o:ole="" filled="t">
            <v:fill opacity="0" color2="black"/>
            <v:imagedata r:id="rId15" o:title=""/>
          </v:shape>
          <o:OLEObject Type="Embed" ProgID="Equation.3" ShapeID="_x0000_i1029" DrawAspect="Content" ObjectID="_1450856368" r:id="rId16"/>
        </w:object>
      </w:r>
      <w:r>
        <w:rPr>
          <w:spacing w:val="-10"/>
          <w:sz w:val="28"/>
          <w:szCs w:val="28"/>
        </w:rPr>
        <w:t>= 1,31% – низкий риск</w:t>
      </w:r>
    </w:p>
    <w:p w:rsidR="00371C6E" w:rsidRDefault="00371C6E" w:rsidP="00371C6E">
      <w:pPr>
        <w:tabs>
          <w:tab w:val="left" w:pos="2340"/>
        </w:tabs>
        <w:spacing w:line="360" w:lineRule="auto"/>
        <w:ind w:firstLine="555"/>
        <w:jc w:val="both"/>
        <w:rPr>
          <w:sz w:val="28"/>
          <w:szCs w:val="28"/>
        </w:rPr>
      </w:pPr>
      <w:r>
        <w:rPr>
          <w:sz w:val="28"/>
          <w:szCs w:val="28"/>
        </w:rPr>
        <w:lastRenderedPageBreak/>
        <w:t xml:space="preserve">2. Определим </w:t>
      </w:r>
      <w:r>
        <w:rPr>
          <w:spacing w:val="-10"/>
          <w:sz w:val="28"/>
          <w:szCs w:val="28"/>
        </w:rPr>
        <w:t xml:space="preserve">ожидаемую доходность, </w:t>
      </w:r>
      <w:r>
        <w:rPr>
          <w:sz w:val="28"/>
          <w:szCs w:val="28"/>
        </w:rPr>
        <w:t>среднеквадратическое от</w:t>
      </w:r>
      <w:r w:rsidR="00EE0D06">
        <w:rPr>
          <w:sz w:val="28"/>
          <w:szCs w:val="28"/>
        </w:rPr>
        <w:t>клонение и риск акций компаний «</w:t>
      </w:r>
      <w:r>
        <w:rPr>
          <w:sz w:val="28"/>
          <w:szCs w:val="28"/>
        </w:rPr>
        <w:t>Электроконтакт»:</w:t>
      </w:r>
    </w:p>
    <w:p w:rsidR="00371C6E" w:rsidRDefault="00371C6E" w:rsidP="00371C6E">
      <w:pPr>
        <w:tabs>
          <w:tab w:val="left" w:pos="2340"/>
        </w:tabs>
        <w:spacing w:line="360" w:lineRule="auto"/>
        <w:ind w:firstLine="555"/>
        <w:jc w:val="both"/>
        <w:rPr>
          <w:spacing w:val="-10"/>
          <w:sz w:val="28"/>
          <w:szCs w:val="28"/>
        </w:rPr>
      </w:pPr>
      <w:r>
        <w:rPr>
          <w:spacing w:val="-10"/>
          <w:sz w:val="28"/>
          <w:szCs w:val="28"/>
          <w:lang w:val="en-US"/>
        </w:rPr>
        <w:t>r</w:t>
      </w:r>
      <w:r>
        <w:rPr>
          <w:spacing w:val="-10"/>
          <w:sz w:val="28"/>
          <w:szCs w:val="28"/>
          <w:vertAlign w:val="subscript"/>
        </w:rPr>
        <w:t>ож</w:t>
      </w:r>
      <w:r>
        <w:rPr>
          <w:spacing w:val="-10"/>
          <w:sz w:val="28"/>
          <w:szCs w:val="28"/>
        </w:rPr>
        <w:t xml:space="preserve"> = 1600 * 0,3 + 1300 * 0,7 = 480 + 910 =1390 руб.</w:t>
      </w:r>
    </w:p>
    <w:p w:rsidR="00371C6E" w:rsidRDefault="00371C6E" w:rsidP="00371C6E">
      <w:pPr>
        <w:tabs>
          <w:tab w:val="left" w:pos="2340"/>
        </w:tabs>
        <w:spacing w:line="360" w:lineRule="auto"/>
        <w:ind w:hanging="15"/>
        <w:jc w:val="both"/>
        <w:rPr>
          <w:sz w:val="28"/>
          <w:szCs w:val="28"/>
        </w:rPr>
      </w:pPr>
      <w:r>
        <w:rPr>
          <w:sz w:val="28"/>
          <w:szCs w:val="28"/>
        </w:rPr>
        <w:t xml:space="preserve">σ = </w:t>
      </w:r>
      <w:r w:rsidRPr="008B59D4">
        <w:rPr>
          <w:rFonts w:ascii="Calibri" w:eastAsia="Times New Roman" w:hAnsi="Calibri" w:cs="Calibri"/>
          <w:position w:val="-11"/>
          <w:sz w:val="22"/>
          <w:szCs w:val="22"/>
          <w:lang w:eastAsia="ar-SA"/>
        </w:rPr>
        <w:object w:dxaOrig="774" w:dyaOrig="440">
          <v:shape id="_x0000_i1030" type="#_x0000_t75" style="width:213pt;height:21.75pt" o:ole="" filled="t">
            <v:fill opacity="0" color2="black"/>
            <v:imagedata r:id="rId17" o:title=""/>
          </v:shape>
          <o:OLEObject Type="Embed" ProgID="Equation.3" ShapeID="_x0000_i1030" DrawAspect="Content" ObjectID="_1450856369" r:id="rId18"/>
        </w:object>
      </w:r>
      <w:r>
        <w:rPr>
          <w:sz w:val="28"/>
          <w:szCs w:val="28"/>
        </w:rPr>
        <w:t>=</w:t>
      </w:r>
      <w:r w:rsidRPr="008B59D4">
        <w:rPr>
          <w:rFonts w:ascii="Calibri" w:eastAsia="Times New Roman" w:hAnsi="Calibri" w:cs="Calibri"/>
          <w:position w:val="-7"/>
          <w:sz w:val="22"/>
          <w:szCs w:val="22"/>
          <w:lang w:eastAsia="ar-SA"/>
        </w:rPr>
        <w:object w:dxaOrig="774" w:dyaOrig="360">
          <v:shape id="_x0000_i1031" type="#_x0000_t75" style="width:42pt;height:18.75pt" o:ole="" filled="t">
            <v:fill opacity="0" color2="black"/>
            <v:imagedata r:id="rId19" o:title=""/>
          </v:shape>
          <o:OLEObject Type="Embed" ProgID="Equation.3" ShapeID="_x0000_i1031" DrawAspect="Content" ObjectID="_1450856370" r:id="rId20"/>
        </w:object>
      </w:r>
      <w:r>
        <w:rPr>
          <w:sz w:val="28"/>
          <w:szCs w:val="28"/>
        </w:rPr>
        <w:t xml:space="preserve"> = 137,48</w:t>
      </w:r>
    </w:p>
    <w:p w:rsidR="00F9259F" w:rsidRPr="004100BA" w:rsidRDefault="00371C6E" w:rsidP="004100BA">
      <w:pPr>
        <w:tabs>
          <w:tab w:val="left" w:pos="2340"/>
        </w:tabs>
        <w:spacing w:line="360" w:lineRule="auto"/>
        <w:ind w:hanging="15"/>
        <w:jc w:val="both"/>
        <w:rPr>
          <w:spacing w:val="-10"/>
          <w:sz w:val="28"/>
          <w:szCs w:val="28"/>
        </w:rPr>
      </w:pPr>
      <w:r>
        <w:rPr>
          <w:spacing w:val="-10"/>
          <w:sz w:val="28"/>
          <w:szCs w:val="28"/>
        </w:rPr>
        <w:t xml:space="preserve">V = </w:t>
      </w:r>
      <w:r w:rsidRPr="008B59D4">
        <w:rPr>
          <w:rFonts w:ascii="Calibri" w:eastAsia="Times New Roman" w:hAnsi="Calibri" w:cs="Calibri"/>
          <w:position w:val="-20"/>
          <w:sz w:val="22"/>
          <w:szCs w:val="22"/>
          <w:lang w:eastAsia="ar-SA"/>
        </w:rPr>
        <w:object w:dxaOrig="774" w:dyaOrig="620">
          <v:shape id="_x0000_i1032" type="#_x0000_t75" style="width:72.75pt;height:30.75pt" o:ole="" filled="t">
            <v:fill opacity="0" color2="black"/>
            <v:imagedata r:id="rId21" o:title=""/>
          </v:shape>
          <o:OLEObject Type="Embed" ProgID="Equation.3" ShapeID="_x0000_i1032" DrawAspect="Content" ObjectID="_1450856371" r:id="rId22"/>
        </w:object>
      </w:r>
      <w:r>
        <w:rPr>
          <w:spacing w:val="-10"/>
          <w:sz w:val="28"/>
          <w:szCs w:val="28"/>
        </w:rPr>
        <w:t>= 9,89 % – низкий риск</w:t>
      </w:r>
    </w:p>
    <w:p w:rsidR="00FF30C2" w:rsidRPr="00FF30C2" w:rsidRDefault="00FF30C2" w:rsidP="00FF30C2">
      <w:pPr>
        <w:tabs>
          <w:tab w:val="num" w:pos="0"/>
        </w:tabs>
        <w:spacing w:line="360" w:lineRule="auto"/>
        <w:ind w:firstLine="709"/>
        <w:contextualSpacing/>
        <w:jc w:val="both"/>
        <w:rPr>
          <w:sz w:val="28"/>
          <w:szCs w:val="28"/>
        </w:rPr>
      </w:pPr>
      <w:r w:rsidRPr="00A77B02">
        <w:rPr>
          <w:b/>
          <w:sz w:val="28"/>
          <w:szCs w:val="28"/>
        </w:rPr>
        <w:t>11</w:t>
      </w:r>
      <w:r w:rsidRPr="00FF30C2">
        <w:rPr>
          <w:sz w:val="28"/>
          <w:szCs w:val="28"/>
        </w:rPr>
        <w:t xml:space="preserve">.  По 10-летней облигации с номиналом 3200 руб. ежегодно выплачивается купонный доход в размере 12% годовых при рыночной ставке 13,5%. Определить рыночную цену облигации. Стоит ли ее приобретать по действующей на рынке в настоящий момент цене – 2500 руб. </w:t>
      </w:r>
    </w:p>
    <w:p w:rsidR="004100BA" w:rsidRDefault="00FF30C2" w:rsidP="00FF30C2">
      <w:pPr>
        <w:tabs>
          <w:tab w:val="num" w:pos="0"/>
        </w:tabs>
        <w:spacing w:line="360" w:lineRule="auto"/>
        <w:ind w:firstLine="709"/>
        <w:contextualSpacing/>
        <w:jc w:val="both"/>
        <w:rPr>
          <w:bCs/>
          <w:sz w:val="28"/>
          <w:szCs w:val="28"/>
        </w:rPr>
      </w:pPr>
      <w:r w:rsidRPr="00FF30C2">
        <w:rPr>
          <w:bCs/>
          <w:sz w:val="28"/>
          <w:szCs w:val="28"/>
        </w:rPr>
        <w:t xml:space="preserve">   </w:t>
      </w:r>
      <w:r w:rsidR="004100BA">
        <w:rPr>
          <w:bCs/>
          <w:sz w:val="28"/>
          <w:szCs w:val="28"/>
        </w:rPr>
        <w:t>Решение.</w:t>
      </w:r>
    </w:p>
    <w:p w:rsidR="004100BA" w:rsidRDefault="004100BA" w:rsidP="004100BA">
      <w:pPr>
        <w:shd w:val="clear" w:color="auto" w:fill="FFFFFF"/>
        <w:spacing w:line="360" w:lineRule="auto"/>
        <w:ind w:firstLine="414"/>
        <w:jc w:val="both"/>
        <w:rPr>
          <w:sz w:val="28"/>
          <w:szCs w:val="28"/>
        </w:rPr>
      </w:pPr>
      <w:r>
        <w:rPr>
          <w:sz w:val="28"/>
          <w:szCs w:val="28"/>
        </w:rPr>
        <w:t>Для облигаций с периодической выплатой купона и погашением номинала в конце срока обращения рыночная стоимость рассчитывается:</w:t>
      </w:r>
    </w:p>
    <w:p w:rsidR="004100BA" w:rsidRDefault="004100BA" w:rsidP="004100BA">
      <w:pPr>
        <w:tabs>
          <w:tab w:val="left" w:pos="993"/>
        </w:tabs>
        <w:spacing w:line="360" w:lineRule="auto"/>
        <w:rPr>
          <w:sz w:val="28"/>
          <w:szCs w:val="28"/>
        </w:rPr>
      </w:pPr>
      <w:r w:rsidRPr="008B59D4">
        <w:rPr>
          <w:rFonts w:ascii="Calibri" w:eastAsia="Times New Roman" w:hAnsi="Calibri" w:cs="Calibri"/>
          <w:position w:val="-43"/>
          <w:sz w:val="22"/>
          <w:szCs w:val="22"/>
          <w:lang w:eastAsia="ar-SA"/>
        </w:rPr>
        <w:object w:dxaOrig="774" w:dyaOrig="774">
          <v:shape id="_x0000_i1033" type="#_x0000_t75" style="width:177pt;height:53.25pt" o:ole="" filled="t">
            <v:fill opacity="0" color2="black"/>
            <v:imagedata r:id="rId23" o:title=""/>
          </v:shape>
          <o:OLEObject Type="Embed" ProgID="Equation.3" ShapeID="_x0000_i1033" DrawAspect="Content" ObjectID="_1450856372" r:id="rId24"/>
        </w:object>
      </w:r>
    </w:p>
    <w:p w:rsidR="004100BA" w:rsidRDefault="004100BA" w:rsidP="004100BA">
      <w:pPr>
        <w:shd w:val="clear" w:color="auto" w:fill="FFFFFF"/>
        <w:spacing w:line="360" w:lineRule="auto"/>
        <w:ind w:firstLine="425"/>
        <w:jc w:val="both"/>
        <w:rPr>
          <w:sz w:val="28"/>
          <w:szCs w:val="28"/>
        </w:rPr>
      </w:pPr>
      <w:r>
        <w:rPr>
          <w:sz w:val="28"/>
          <w:szCs w:val="28"/>
        </w:rPr>
        <w:t xml:space="preserve">где: </w:t>
      </w:r>
    </w:p>
    <w:p w:rsidR="004100BA" w:rsidRDefault="004100BA" w:rsidP="004100BA">
      <w:pPr>
        <w:shd w:val="clear" w:color="auto" w:fill="FFFFFF"/>
        <w:spacing w:line="360" w:lineRule="auto"/>
        <w:ind w:firstLine="425"/>
        <w:jc w:val="both"/>
        <w:rPr>
          <w:sz w:val="28"/>
          <w:szCs w:val="28"/>
        </w:rPr>
      </w:pPr>
      <w:r>
        <w:rPr>
          <w:i/>
          <w:sz w:val="28"/>
          <w:szCs w:val="28"/>
        </w:rPr>
        <w:t>К</w:t>
      </w:r>
      <w:r>
        <w:rPr>
          <w:sz w:val="28"/>
          <w:szCs w:val="28"/>
        </w:rPr>
        <w:t xml:space="preserve"> – купон за период;</w:t>
      </w:r>
    </w:p>
    <w:p w:rsidR="004100BA" w:rsidRDefault="004100BA" w:rsidP="004100BA">
      <w:pPr>
        <w:shd w:val="clear" w:color="auto" w:fill="FFFFFF"/>
        <w:spacing w:line="360" w:lineRule="auto"/>
        <w:ind w:firstLine="425"/>
        <w:jc w:val="both"/>
        <w:rPr>
          <w:sz w:val="28"/>
          <w:szCs w:val="28"/>
        </w:rPr>
      </w:pPr>
      <w:r>
        <w:rPr>
          <w:i/>
          <w:sz w:val="28"/>
          <w:szCs w:val="28"/>
        </w:rPr>
        <w:t>Н</w:t>
      </w:r>
      <w:r>
        <w:rPr>
          <w:sz w:val="28"/>
          <w:szCs w:val="28"/>
        </w:rPr>
        <w:t xml:space="preserve"> – номинал;</w:t>
      </w:r>
    </w:p>
    <w:p w:rsidR="004100BA" w:rsidRDefault="004100BA" w:rsidP="004100BA">
      <w:pPr>
        <w:shd w:val="clear" w:color="auto" w:fill="FFFFFF"/>
        <w:spacing w:line="360" w:lineRule="auto"/>
        <w:ind w:firstLine="425"/>
        <w:jc w:val="both"/>
        <w:rPr>
          <w:sz w:val="28"/>
          <w:szCs w:val="28"/>
        </w:rPr>
      </w:pPr>
      <w:r>
        <w:rPr>
          <w:i/>
          <w:sz w:val="28"/>
          <w:szCs w:val="28"/>
        </w:rPr>
        <w:t>i</w:t>
      </w:r>
      <w:r>
        <w:rPr>
          <w:sz w:val="28"/>
          <w:szCs w:val="28"/>
        </w:rPr>
        <w:t xml:space="preserve"> - ожидаемая инвестиционная доходность;</w:t>
      </w:r>
    </w:p>
    <w:p w:rsidR="004100BA" w:rsidRDefault="004100BA" w:rsidP="004100BA">
      <w:pPr>
        <w:shd w:val="clear" w:color="auto" w:fill="FFFFFF"/>
        <w:spacing w:line="360" w:lineRule="auto"/>
        <w:ind w:firstLine="425"/>
        <w:jc w:val="both"/>
        <w:rPr>
          <w:sz w:val="28"/>
          <w:szCs w:val="28"/>
        </w:rPr>
      </w:pPr>
      <w:r>
        <w:rPr>
          <w:i/>
          <w:sz w:val="28"/>
          <w:szCs w:val="28"/>
        </w:rPr>
        <w:t>n</w:t>
      </w:r>
      <w:r>
        <w:rPr>
          <w:sz w:val="28"/>
          <w:szCs w:val="28"/>
        </w:rPr>
        <w:t xml:space="preserve"> – число лет до погашения;</w:t>
      </w:r>
    </w:p>
    <w:p w:rsidR="004100BA" w:rsidRDefault="004100BA" w:rsidP="004100BA">
      <w:pPr>
        <w:shd w:val="clear" w:color="auto" w:fill="FFFFFF"/>
        <w:spacing w:line="360" w:lineRule="auto"/>
        <w:ind w:firstLine="425"/>
        <w:jc w:val="both"/>
        <w:rPr>
          <w:sz w:val="28"/>
          <w:szCs w:val="28"/>
        </w:rPr>
      </w:pPr>
      <w:r>
        <w:rPr>
          <w:i/>
          <w:sz w:val="28"/>
          <w:szCs w:val="28"/>
        </w:rPr>
        <w:t>m</w:t>
      </w:r>
      <w:r>
        <w:rPr>
          <w:sz w:val="28"/>
          <w:szCs w:val="28"/>
        </w:rPr>
        <w:t xml:space="preserve"> – число периодов выплаты до погашения;</w:t>
      </w:r>
    </w:p>
    <w:p w:rsidR="004100BA" w:rsidRDefault="004100BA" w:rsidP="004100BA">
      <w:pPr>
        <w:shd w:val="clear" w:color="auto" w:fill="FFFFFF"/>
        <w:spacing w:line="360" w:lineRule="auto"/>
        <w:ind w:firstLine="425"/>
        <w:jc w:val="both"/>
        <w:rPr>
          <w:sz w:val="28"/>
          <w:szCs w:val="28"/>
        </w:rPr>
      </w:pPr>
      <w:r>
        <w:rPr>
          <w:sz w:val="28"/>
          <w:szCs w:val="28"/>
        </w:rPr>
        <w:t>К = 3200 * 12% = 384 руб.</w:t>
      </w:r>
    </w:p>
    <w:p w:rsidR="004100BA" w:rsidRDefault="004100BA" w:rsidP="004100BA">
      <w:pPr>
        <w:shd w:val="clear" w:color="auto" w:fill="FFFFFF"/>
        <w:spacing w:line="360" w:lineRule="auto"/>
        <w:jc w:val="both"/>
        <w:rPr>
          <w:sz w:val="28"/>
          <w:szCs w:val="28"/>
        </w:rPr>
      </w:pPr>
      <w:r>
        <w:rPr>
          <w:sz w:val="28"/>
          <w:szCs w:val="28"/>
          <w:lang w:val="en-US"/>
        </w:rPr>
        <w:t>PV</w:t>
      </w:r>
      <w:r>
        <w:rPr>
          <w:sz w:val="28"/>
          <w:szCs w:val="28"/>
          <w:vertAlign w:val="subscript"/>
        </w:rPr>
        <w:t>обл</w:t>
      </w:r>
      <w:r>
        <w:rPr>
          <w:sz w:val="28"/>
          <w:szCs w:val="28"/>
        </w:rPr>
        <w:t xml:space="preserve"> = 384/(1+0,135)</w:t>
      </w:r>
      <w:r>
        <w:rPr>
          <w:sz w:val="28"/>
          <w:szCs w:val="28"/>
          <w:vertAlign w:val="superscript"/>
        </w:rPr>
        <w:t xml:space="preserve">1  </w:t>
      </w:r>
      <w:r>
        <w:rPr>
          <w:sz w:val="28"/>
          <w:szCs w:val="28"/>
        </w:rPr>
        <w:t>+ 384/(1+0,135)</w:t>
      </w:r>
      <w:r>
        <w:rPr>
          <w:sz w:val="28"/>
          <w:szCs w:val="28"/>
          <w:vertAlign w:val="superscript"/>
        </w:rPr>
        <w:t xml:space="preserve">2  </w:t>
      </w:r>
      <w:r>
        <w:rPr>
          <w:sz w:val="28"/>
          <w:szCs w:val="28"/>
        </w:rPr>
        <w:t>+ 384/(1+0,135)</w:t>
      </w:r>
      <w:r>
        <w:rPr>
          <w:sz w:val="28"/>
          <w:szCs w:val="28"/>
          <w:vertAlign w:val="superscript"/>
        </w:rPr>
        <w:t xml:space="preserve">3  </w:t>
      </w:r>
      <w:r>
        <w:rPr>
          <w:sz w:val="28"/>
          <w:szCs w:val="28"/>
        </w:rPr>
        <w:t>+ 384/(1+0,135)</w:t>
      </w:r>
      <w:r>
        <w:rPr>
          <w:sz w:val="28"/>
          <w:szCs w:val="28"/>
          <w:vertAlign w:val="superscript"/>
        </w:rPr>
        <w:t xml:space="preserve">4 </w:t>
      </w:r>
      <w:r>
        <w:rPr>
          <w:sz w:val="28"/>
          <w:szCs w:val="28"/>
        </w:rPr>
        <w:t>+</w:t>
      </w:r>
      <w:r>
        <w:rPr>
          <w:sz w:val="28"/>
          <w:szCs w:val="28"/>
          <w:vertAlign w:val="superscript"/>
        </w:rPr>
        <w:t xml:space="preserve"> </w:t>
      </w:r>
      <w:r>
        <w:rPr>
          <w:sz w:val="28"/>
          <w:szCs w:val="28"/>
        </w:rPr>
        <w:t>+384/(1+0,135)</w:t>
      </w:r>
      <w:r>
        <w:rPr>
          <w:sz w:val="28"/>
          <w:szCs w:val="28"/>
          <w:vertAlign w:val="superscript"/>
        </w:rPr>
        <w:t xml:space="preserve">5 </w:t>
      </w:r>
      <w:r>
        <w:rPr>
          <w:sz w:val="28"/>
          <w:szCs w:val="28"/>
        </w:rPr>
        <w:t>+ 384/(1+0,135)</w:t>
      </w:r>
      <w:r>
        <w:rPr>
          <w:sz w:val="28"/>
          <w:szCs w:val="28"/>
          <w:vertAlign w:val="superscript"/>
        </w:rPr>
        <w:t xml:space="preserve">6 </w:t>
      </w:r>
      <w:r>
        <w:rPr>
          <w:sz w:val="28"/>
          <w:szCs w:val="28"/>
        </w:rPr>
        <w:t>+ 384/(1+0,135)</w:t>
      </w:r>
      <w:r>
        <w:rPr>
          <w:sz w:val="28"/>
          <w:szCs w:val="28"/>
          <w:vertAlign w:val="superscript"/>
        </w:rPr>
        <w:t xml:space="preserve">7 </w:t>
      </w:r>
      <w:r>
        <w:rPr>
          <w:sz w:val="28"/>
          <w:szCs w:val="28"/>
        </w:rPr>
        <w:t>+ 384/(1+0,135)</w:t>
      </w:r>
      <w:r>
        <w:rPr>
          <w:sz w:val="28"/>
          <w:szCs w:val="28"/>
          <w:vertAlign w:val="superscript"/>
        </w:rPr>
        <w:t xml:space="preserve">8 </w:t>
      </w:r>
      <w:r>
        <w:rPr>
          <w:sz w:val="28"/>
          <w:szCs w:val="28"/>
        </w:rPr>
        <w:t>+</w:t>
      </w:r>
      <w:r>
        <w:rPr>
          <w:sz w:val="28"/>
          <w:szCs w:val="28"/>
          <w:vertAlign w:val="superscript"/>
        </w:rPr>
        <w:t xml:space="preserve"> </w:t>
      </w:r>
      <w:r>
        <w:rPr>
          <w:sz w:val="28"/>
          <w:szCs w:val="28"/>
        </w:rPr>
        <w:t>+384/(1+0,135)</w:t>
      </w:r>
      <w:r>
        <w:rPr>
          <w:sz w:val="28"/>
          <w:szCs w:val="28"/>
          <w:vertAlign w:val="superscript"/>
        </w:rPr>
        <w:t xml:space="preserve">9 </w:t>
      </w:r>
      <w:r>
        <w:rPr>
          <w:sz w:val="28"/>
          <w:szCs w:val="28"/>
        </w:rPr>
        <w:t>+ 384/(1+0,135)</w:t>
      </w:r>
      <w:r>
        <w:rPr>
          <w:sz w:val="28"/>
          <w:szCs w:val="28"/>
          <w:vertAlign w:val="superscript"/>
        </w:rPr>
        <w:t xml:space="preserve">10 </w:t>
      </w:r>
      <w:r>
        <w:rPr>
          <w:sz w:val="28"/>
          <w:szCs w:val="28"/>
        </w:rPr>
        <w:t>+ 3200/(1+0,135)</w:t>
      </w:r>
      <w:r>
        <w:rPr>
          <w:sz w:val="28"/>
          <w:szCs w:val="28"/>
          <w:vertAlign w:val="superscript"/>
        </w:rPr>
        <w:t xml:space="preserve">10  </w:t>
      </w:r>
      <w:r>
        <w:rPr>
          <w:sz w:val="28"/>
          <w:szCs w:val="28"/>
        </w:rPr>
        <w:t>= 338,33 + 298,14 + 262,65 + 231,46  + 203,82 + 179,61 + 158,29 + 139,43 + 122,84 + 108,23 + 901,92 = 2944,72 руб.</w:t>
      </w:r>
    </w:p>
    <w:p w:rsidR="00FF30C2" w:rsidRPr="004100BA" w:rsidRDefault="004100BA" w:rsidP="004100BA">
      <w:pPr>
        <w:shd w:val="clear" w:color="auto" w:fill="FFFFFF"/>
        <w:spacing w:line="360" w:lineRule="auto"/>
        <w:ind w:firstLine="425"/>
        <w:jc w:val="both"/>
        <w:rPr>
          <w:sz w:val="28"/>
          <w:szCs w:val="28"/>
        </w:rPr>
      </w:pPr>
      <w:r>
        <w:rPr>
          <w:i/>
          <w:sz w:val="28"/>
          <w:szCs w:val="28"/>
          <w:u w:val="single"/>
        </w:rPr>
        <w:lastRenderedPageBreak/>
        <w:t>Вывод:</w:t>
      </w:r>
      <w:r>
        <w:rPr>
          <w:sz w:val="28"/>
          <w:szCs w:val="28"/>
        </w:rPr>
        <w:t xml:space="preserve"> Рыночная стоимость облигации больше, чем действующая на рынке в настоящий момент цена, т.е. покупать данную облигацию целесообразно.</w:t>
      </w:r>
      <w:r w:rsidR="00FF30C2" w:rsidRPr="00FF30C2">
        <w:rPr>
          <w:bCs/>
          <w:sz w:val="28"/>
          <w:szCs w:val="28"/>
        </w:rPr>
        <w:t xml:space="preserve">    </w:t>
      </w:r>
    </w:p>
    <w:p w:rsidR="00FF30C2" w:rsidRPr="00FF30C2" w:rsidRDefault="00FF30C2" w:rsidP="00FF30C2">
      <w:pPr>
        <w:spacing w:line="360" w:lineRule="auto"/>
        <w:ind w:firstLine="709"/>
        <w:contextualSpacing/>
        <w:jc w:val="both"/>
        <w:rPr>
          <w:sz w:val="28"/>
          <w:szCs w:val="28"/>
        </w:rPr>
      </w:pPr>
      <w:r w:rsidRPr="00A77B02">
        <w:rPr>
          <w:b/>
          <w:sz w:val="28"/>
          <w:szCs w:val="28"/>
        </w:rPr>
        <w:t>12</w:t>
      </w:r>
      <w:r w:rsidRPr="00FF30C2">
        <w:rPr>
          <w:sz w:val="28"/>
          <w:szCs w:val="28"/>
        </w:rPr>
        <w:t>. Исходя из критерия риска необходимо сделать выбор между обыкновенными акциями компаний А и Б, имеющими одинаковую номинальную стоимость, если за предыдущие 10 лет деятельности компаний дивиденды на акцию составили:</w:t>
      </w:r>
    </w:p>
    <w:p w:rsidR="00FF30C2" w:rsidRPr="00FF30C2" w:rsidRDefault="00FF30C2" w:rsidP="00FF30C2">
      <w:pPr>
        <w:spacing w:line="360" w:lineRule="auto"/>
        <w:ind w:firstLine="709"/>
        <w:contextualSpacing/>
        <w:jc w:val="both"/>
        <w:rPr>
          <w:sz w:val="28"/>
          <w:szCs w:val="28"/>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24"/>
        <w:gridCol w:w="768"/>
        <w:gridCol w:w="768"/>
        <w:gridCol w:w="767"/>
        <w:gridCol w:w="767"/>
        <w:gridCol w:w="768"/>
        <w:gridCol w:w="768"/>
        <w:gridCol w:w="768"/>
        <w:gridCol w:w="768"/>
        <w:gridCol w:w="768"/>
        <w:gridCol w:w="769"/>
      </w:tblGrid>
      <w:tr w:rsidR="00FF30C2" w:rsidRPr="00FF30C2" w:rsidTr="00B0731D">
        <w:trPr>
          <w:cantSplit/>
        </w:trPr>
        <w:tc>
          <w:tcPr>
            <w:tcW w:w="696" w:type="dxa"/>
            <w:vMerge w:val="restart"/>
          </w:tcPr>
          <w:p w:rsidR="00FF30C2" w:rsidRPr="00FF30C2" w:rsidRDefault="00FF30C2" w:rsidP="001A0BA2">
            <w:pPr>
              <w:tabs>
                <w:tab w:val="num" w:pos="0"/>
              </w:tabs>
              <w:spacing w:line="360" w:lineRule="auto"/>
              <w:contextualSpacing/>
              <w:jc w:val="both"/>
              <w:rPr>
                <w:sz w:val="28"/>
                <w:szCs w:val="28"/>
              </w:rPr>
            </w:pPr>
            <w:r w:rsidRPr="00FF30C2">
              <w:rPr>
                <w:sz w:val="28"/>
                <w:szCs w:val="28"/>
              </w:rPr>
              <w:t>Компания</w:t>
            </w:r>
          </w:p>
        </w:tc>
        <w:tc>
          <w:tcPr>
            <w:tcW w:w="8407" w:type="dxa"/>
            <w:gridSpan w:val="10"/>
          </w:tcPr>
          <w:p w:rsidR="00FF30C2" w:rsidRPr="00FF30C2" w:rsidRDefault="00FF30C2" w:rsidP="00FF30C2">
            <w:pPr>
              <w:pStyle w:val="1"/>
              <w:tabs>
                <w:tab w:val="num" w:pos="0"/>
              </w:tabs>
              <w:spacing w:line="360" w:lineRule="auto"/>
              <w:ind w:firstLine="709"/>
              <w:contextualSpacing/>
              <w:jc w:val="both"/>
              <w:rPr>
                <w:b w:val="0"/>
                <w:bCs w:val="0"/>
                <w:sz w:val="28"/>
                <w:szCs w:val="28"/>
              </w:rPr>
            </w:pPr>
            <w:r w:rsidRPr="00FF30C2">
              <w:rPr>
                <w:b w:val="0"/>
                <w:bCs w:val="0"/>
                <w:sz w:val="28"/>
                <w:szCs w:val="28"/>
              </w:rPr>
              <w:t>Дивиденды за прошлые периоды</w:t>
            </w:r>
          </w:p>
        </w:tc>
      </w:tr>
      <w:tr w:rsidR="00FF30C2" w:rsidRPr="00FF30C2" w:rsidTr="00B0731D">
        <w:trPr>
          <w:cantSplit/>
        </w:trPr>
        <w:tc>
          <w:tcPr>
            <w:tcW w:w="696" w:type="dxa"/>
            <w:vMerge/>
          </w:tcPr>
          <w:p w:rsidR="00FF30C2" w:rsidRPr="00FF30C2" w:rsidRDefault="00FF30C2" w:rsidP="00FF30C2">
            <w:pPr>
              <w:tabs>
                <w:tab w:val="num" w:pos="0"/>
              </w:tabs>
              <w:spacing w:line="360" w:lineRule="auto"/>
              <w:ind w:firstLine="709"/>
              <w:contextualSpacing/>
              <w:jc w:val="both"/>
              <w:rPr>
                <w:sz w:val="28"/>
                <w:szCs w:val="28"/>
              </w:rPr>
            </w:pPr>
          </w:p>
        </w:tc>
        <w:tc>
          <w:tcPr>
            <w:tcW w:w="840"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1</w:t>
            </w:r>
          </w:p>
        </w:tc>
        <w:tc>
          <w:tcPr>
            <w:tcW w:w="840"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2</w:t>
            </w:r>
          </w:p>
        </w:tc>
        <w:tc>
          <w:tcPr>
            <w:tcW w:w="840"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3</w:t>
            </w:r>
          </w:p>
        </w:tc>
        <w:tc>
          <w:tcPr>
            <w:tcW w:w="840"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4</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5</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6</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7</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8</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9</w:t>
            </w:r>
          </w:p>
        </w:tc>
        <w:tc>
          <w:tcPr>
            <w:tcW w:w="842"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10</w:t>
            </w:r>
          </w:p>
        </w:tc>
      </w:tr>
      <w:tr w:rsidR="00FF30C2" w:rsidRPr="00FF30C2" w:rsidTr="00B0731D">
        <w:trPr>
          <w:cantSplit/>
        </w:trPr>
        <w:tc>
          <w:tcPr>
            <w:tcW w:w="696"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А</w:t>
            </w:r>
          </w:p>
        </w:tc>
        <w:tc>
          <w:tcPr>
            <w:tcW w:w="840"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45</w:t>
            </w:r>
          </w:p>
        </w:tc>
        <w:tc>
          <w:tcPr>
            <w:tcW w:w="840"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45</w:t>
            </w:r>
          </w:p>
        </w:tc>
        <w:tc>
          <w:tcPr>
            <w:tcW w:w="840"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40</w:t>
            </w:r>
          </w:p>
        </w:tc>
        <w:tc>
          <w:tcPr>
            <w:tcW w:w="840"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35</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35</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35</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45</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35</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30</w:t>
            </w:r>
          </w:p>
        </w:tc>
        <w:tc>
          <w:tcPr>
            <w:tcW w:w="842"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30</w:t>
            </w:r>
          </w:p>
        </w:tc>
      </w:tr>
      <w:tr w:rsidR="00FF30C2" w:rsidRPr="00FF30C2" w:rsidTr="00B0731D">
        <w:trPr>
          <w:cantSplit/>
        </w:trPr>
        <w:tc>
          <w:tcPr>
            <w:tcW w:w="696"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Б</w:t>
            </w:r>
          </w:p>
        </w:tc>
        <w:tc>
          <w:tcPr>
            <w:tcW w:w="840"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45</w:t>
            </w:r>
          </w:p>
        </w:tc>
        <w:tc>
          <w:tcPr>
            <w:tcW w:w="840"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45</w:t>
            </w:r>
          </w:p>
        </w:tc>
        <w:tc>
          <w:tcPr>
            <w:tcW w:w="840"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35</w:t>
            </w:r>
          </w:p>
        </w:tc>
        <w:tc>
          <w:tcPr>
            <w:tcW w:w="840"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35</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40</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40</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40</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30</w:t>
            </w:r>
          </w:p>
        </w:tc>
        <w:tc>
          <w:tcPr>
            <w:tcW w:w="841"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30</w:t>
            </w:r>
          </w:p>
        </w:tc>
        <w:tc>
          <w:tcPr>
            <w:tcW w:w="842" w:type="dxa"/>
          </w:tcPr>
          <w:p w:rsidR="00FF30C2" w:rsidRPr="00FF30C2" w:rsidRDefault="00FF30C2" w:rsidP="001A0BA2">
            <w:pPr>
              <w:tabs>
                <w:tab w:val="num" w:pos="0"/>
              </w:tabs>
              <w:spacing w:line="360" w:lineRule="auto"/>
              <w:contextualSpacing/>
              <w:jc w:val="both"/>
              <w:rPr>
                <w:sz w:val="28"/>
                <w:szCs w:val="28"/>
              </w:rPr>
            </w:pPr>
            <w:r w:rsidRPr="00FF30C2">
              <w:rPr>
                <w:sz w:val="28"/>
                <w:szCs w:val="28"/>
              </w:rPr>
              <w:t>45</w:t>
            </w:r>
          </w:p>
        </w:tc>
      </w:tr>
    </w:tbl>
    <w:p w:rsidR="00FF30C2" w:rsidRDefault="00B0731D" w:rsidP="00FF30C2">
      <w:pPr>
        <w:tabs>
          <w:tab w:val="num" w:pos="0"/>
        </w:tabs>
        <w:spacing w:line="360" w:lineRule="auto"/>
        <w:ind w:firstLine="709"/>
        <w:contextualSpacing/>
        <w:jc w:val="both"/>
        <w:rPr>
          <w:sz w:val="28"/>
          <w:szCs w:val="28"/>
        </w:rPr>
      </w:pPr>
      <w:r>
        <w:rPr>
          <w:sz w:val="28"/>
          <w:szCs w:val="28"/>
        </w:rPr>
        <w:t>Решение.</w:t>
      </w:r>
    </w:p>
    <w:p w:rsidR="00B0731D" w:rsidRPr="00B0731D" w:rsidRDefault="00B0731D" w:rsidP="00B0731D">
      <w:pPr>
        <w:spacing w:line="360" w:lineRule="auto"/>
        <w:ind w:firstLine="709"/>
        <w:contextualSpacing/>
        <w:jc w:val="both"/>
        <w:rPr>
          <w:sz w:val="28"/>
          <w:szCs w:val="28"/>
        </w:rPr>
      </w:pPr>
      <w:r w:rsidRPr="00B0731D">
        <w:rPr>
          <w:sz w:val="28"/>
          <w:szCs w:val="28"/>
        </w:rPr>
        <w:t>В качестве критерия оценки риска возьмем среднее значение за 10 лет.</w:t>
      </w:r>
    </w:p>
    <w:p w:rsidR="00B0731D" w:rsidRDefault="00B0731D" w:rsidP="00B0731D">
      <w:pPr>
        <w:spacing w:line="360" w:lineRule="auto"/>
        <w:ind w:firstLine="709"/>
        <w:contextualSpacing/>
        <w:jc w:val="both"/>
        <w:rPr>
          <w:sz w:val="28"/>
          <w:szCs w:val="28"/>
        </w:rPr>
      </w:pPr>
      <w:r w:rsidRPr="00B0731D">
        <w:rPr>
          <w:sz w:val="28"/>
          <w:szCs w:val="28"/>
        </w:rPr>
        <w:t xml:space="preserve">Средний размер дивиденда акций компании </w:t>
      </w:r>
    </w:p>
    <w:p w:rsidR="00B0731D" w:rsidRPr="00B0731D" w:rsidRDefault="00B0731D" w:rsidP="00B0731D">
      <w:pPr>
        <w:spacing w:line="360" w:lineRule="auto"/>
        <w:ind w:firstLine="709"/>
        <w:contextualSpacing/>
        <w:jc w:val="both"/>
        <w:rPr>
          <w:sz w:val="28"/>
          <w:szCs w:val="28"/>
        </w:rPr>
      </w:pPr>
      <w:r>
        <w:rPr>
          <w:sz w:val="28"/>
          <w:szCs w:val="28"/>
        </w:rPr>
        <w:t>А = (45*3+40+3</w:t>
      </w:r>
      <w:r w:rsidRPr="00B0731D">
        <w:rPr>
          <w:sz w:val="28"/>
          <w:szCs w:val="28"/>
        </w:rPr>
        <w:t>5*</w:t>
      </w:r>
      <w:r>
        <w:rPr>
          <w:sz w:val="28"/>
          <w:szCs w:val="28"/>
        </w:rPr>
        <w:t>4+30*2)/10=37,5</w:t>
      </w:r>
      <w:r w:rsidRPr="00B0731D">
        <w:rPr>
          <w:sz w:val="28"/>
          <w:szCs w:val="28"/>
        </w:rPr>
        <w:t xml:space="preserve"> </w:t>
      </w:r>
    </w:p>
    <w:p w:rsidR="00B0731D" w:rsidRDefault="00B0731D" w:rsidP="00B0731D">
      <w:pPr>
        <w:spacing w:line="360" w:lineRule="auto"/>
        <w:ind w:firstLine="709"/>
        <w:contextualSpacing/>
        <w:jc w:val="both"/>
        <w:rPr>
          <w:sz w:val="28"/>
          <w:szCs w:val="28"/>
        </w:rPr>
      </w:pPr>
      <w:r w:rsidRPr="00B0731D">
        <w:rPr>
          <w:sz w:val="28"/>
          <w:szCs w:val="28"/>
        </w:rPr>
        <w:t xml:space="preserve">Средний размер дивиденда акций компании </w:t>
      </w:r>
    </w:p>
    <w:p w:rsidR="00B0731D" w:rsidRPr="00B0731D" w:rsidRDefault="00B0731D" w:rsidP="00B0731D">
      <w:pPr>
        <w:spacing w:line="360" w:lineRule="auto"/>
        <w:ind w:firstLine="709"/>
        <w:contextualSpacing/>
        <w:jc w:val="both"/>
        <w:rPr>
          <w:sz w:val="28"/>
          <w:szCs w:val="28"/>
        </w:rPr>
      </w:pPr>
      <w:r>
        <w:rPr>
          <w:sz w:val="28"/>
          <w:szCs w:val="28"/>
        </w:rPr>
        <w:t>Б = (45*3+40*3+35*2+30*2)/10=38,5</w:t>
      </w:r>
    </w:p>
    <w:p w:rsidR="00B0731D" w:rsidRPr="00B0731D" w:rsidRDefault="00B0731D" w:rsidP="00B0731D">
      <w:pPr>
        <w:spacing w:line="360" w:lineRule="auto"/>
        <w:ind w:firstLine="709"/>
        <w:contextualSpacing/>
        <w:jc w:val="both"/>
        <w:rPr>
          <w:sz w:val="28"/>
          <w:szCs w:val="28"/>
        </w:rPr>
      </w:pPr>
      <w:r w:rsidRPr="00B0731D">
        <w:rPr>
          <w:sz w:val="28"/>
          <w:szCs w:val="28"/>
        </w:rPr>
        <w:t>Далее рассчитаем среднеквадратическое отклонение от средней величины дивиденда для каждой компании:</w:t>
      </w:r>
    </w:p>
    <w:p w:rsidR="00B0731D" w:rsidRPr="00B0731D" w:rsidRDefault="00B0731D" w:rsidP="00B0731D">
      <w:pPr>
        <w:spacing w:line="360" w:lineRule="auto"/>
        <w:ind w:firstLine="709"/>
        <w:contextualSpacing/>
        <w:jc w:val="both"/>
        <w:rPr>
          <w:sz w:val="28"/>
          <w:szCs w:val="28"/>
        </w:rPr>
      </w:pPr>
      <w:r w:rsidRPr="00B0731D">
        <w:rPr>
          <w:rFonts w:eastAsiaTheme="minorHAnsi"/>
          <w:position w:val="-5"/>
          <w:sz w:val="28"/>
          <w:szCs w:val="28"/>
          <w:lang w:eastAsia="en-US"/>
        </w:rPr>
        <w:object w:dxaOrig="745" w:dyaOrig="443">
          <v:shape id="_x0000_i1034" type="#_x0000_t75" style="width:80.25pt;height:18.75pt" o:ole="" filled="t">
            <v:fill color2="black"/>
            <v:imagedata r:id="rId25" o:title=""/>
          </v:shape>
          <o:OLEObject Type="Embed" ProgID="Equation.3" ShapeID="_x0000_i1034" DrawAspect="Content" ObjectID="_1450856373" r:id="rId26"/>
        </w:object>
      </w:r>
    </w:p>
    <w:p w:rsidR="00B0731D" w:rsidRDefault="00B0731D" w:rsidP="00B0731D">
      <w:pPr>
        <w:spacing w:line="360" w:lineRule="auto"/>
        <w:ind w:firstLine="709"/>
        <w:contextualSpacing/>
        <w:jc w:val="both"/>
        <w:rPr>
          <w:sz w:val="28"/>
          <w:szCs w:val="28"/>
        </w:rPr>
      </w:pPr>
      <w:r w:rsidRPr="00B0731D">
        <w:rPr>
          <w:sz w:val="28"/>
          <w:szCs w:val="28"/>
        </w:rPr>
        <w:t>Компания А</w:t>
      </w:r>
    </w:p>
    <w:p w:rsidR="003B1847" w:rsidRPr="003B1847" w:rsidRDefault="000138DF" w:rsidP="003B1847">
      <w:pPr>
        <w:spacing w:line="360" w:lineRule="auto"/>
        <w:ind w:left="-142"/>
        <w:contextualSpacing/>
        <w:jc w:val="both"/>
        <w:rPr>
          <w:sz w:val="18"/>
          <w:szCs w:val="18"/>
        </w:rPr>
      </w:pPr>
      <m:oMathPara>
        <m:oMath>
          <m:r>
            <w:rPr>
              <w:rFonts w:ascii="Cambria Math" w:hAnsi="Cambria Math"/>
              <w:sz w:val="18"/>
              <w:szCs w:val="18"/>
            </w:rPr>
            <m:t>σ=</m:t>
          </m:r>
          <m:rad>
            <m:radPr>
              <m:degHide m:val="on"/>
              <m:ctrlPr>
                <w:rPr>
                  <w:rFonts w:ascii="Cambria Math" w:hAnsi="Cambria Math"/>
                  <w:i/>
                  <w:sz w:val="18"/>
                  <w:szCs w:val="18"/>
                </w:rPr>
              </m:ctrlPr>
            </m:radPr>
            <m:deg/>
            <m:e>
              <m:eqArr>
                <m:eqArrPr>
                  <m:ctrlPr>
                    <w:rPr>
                      <w:rFonts w:ascii="Cambria Math" w:hAnsi="Cambria Math"/>
                      <w:i/>
                      <w:sz w:val="18"/>
                      <w:szCs w:val="18"/>
                    </w:rPr>
                  </m:ctrlPr>
                </m:eqArrPr>
                <m:e>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45-37,5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45-37,5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40-37,5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35-37,5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35-37,5</m:t>
                          </m:r>
                        </m:e>
                      </m:d>
                    </m:e>
                    <m:sup>
                      <m:r>
                        <w:rPr>
                          <w:rFonts w:ascii="Cambria Math" w:hAnsi="Cambria Math"/>
                          <w:sz w:val="18"/>
                          <w:szCs w:val="18"/>
                        </w:rPr>
                        <m:t>2</m:t>
                      </m:r>
                    </m:sup>
                  </m:sSup>
                </m:e>
                <m:e>
                  <m:ctrlPr>
                    <w:rPr>
                      <w:rFonts w:ascii="Cambria Math" w:eastAsia="Cambria Math" w:hAnsi="Cambria Math" w:cs="Cambria Math"/>
                      <w:i/>
                      <w:sz w:val="18"/>
                      <w:szCs w:val="18"/>
                    </w:rPr>
                  </m:ctrlPr>
                </m:e>
                <m:e>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35-37,5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45-37,5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35-37,5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30-37,5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30-37,5</m:t>
                          </m:r>
                        </m:e>
                      </m:d>
                    </m:e>
                    <m:sup>
                      <m:r>
                        <w:rPr>
                          <w:rFonts w:ascii="Cambria Math" w:hAnsi="Cambria Math"/>
                          <w:sz w:val="18"/>
                          <w:szCs w:val="18"/>
                        </w:rPr>
                        <m:t>2</m:t>
                      </m:r>
                    </m:sup>
                  </m:sSup>
                </m:e>
              </m:eqArr>
            </m:e>
          </m:rad>
          <m:r>
            <w:rPr>
              <w:rFonts w:ascii="Cambria Math" w:hAnsi="Cambria Math"/>
              <w:sz w:val="18"/>
              <w:szCs w:val="18"/>
            </w:rPr>
            <m:t>/10=</m:t>
          </m:r>
        </m:oMath>
      </m:oMathPara>
    </w:p>
    <w:p w:rsidR="00B0731D" w:rsidRPr="003B1847" w:rsidRDefault="00AF3B12" w:rsidP="003B1847">
      <w:pPr>
        <w:spacing w:line="360" w:lineRule="auto"/>
        <w:ind w:left="-142"/>
        <w:contextualSpacing/>
        <w:jc w:val="both"/>
        <w:rPr>
          <w:sz w:val="18"/>
          <w:szCs w:val="18"/>
        </w:rPr>
      </w:pPr>
      <m:oMathPara>
        <m:oMath>
          <m:rad>
            <m:radPr>
              <m:degHide m:val="on"/>
              <m:ctrlPr>
                <w:rPr>
                  <w:rFonts w:ascii="Cambria Math" w:hAnsi="Cambria Math"/>
                  <w:i/>
                  <w:sz w:val="18"/>
                  <w:szCs w:val="18"/>
                </w:rPr>
              </m:ctrlPr>
            </m:radPr>
            <m:deg/>
            <m:e>
              <m:f>
                <m:fPr>
                  <m:ctrlPr>
                    <w:rPr>
                      <w:rFonts w:ascii="Cambria Math" w:hAnsi="Cambria Math"/>
                      <w:i/>
                      <w:sz w:val="18"/>
                      <w:szCs w:val="18"/>
                    </w:rPr>
                  </m:ctrlPr>
                </m:fPr>
                <m:num>
                  <m:r>
                    <w:rPr>
                      <w:rFonts w:ascii="Cambria Math" w:hAnsi="Cambria Math"/>
                      <w:sz w:val="18"/>
                      <w:szCs w:val="18"/>
                    </w:rPr>
                    <m:t>56,25+56,25+6,25+6,25+6,25+6,25+56,25+6,25+56,25+56,25</m:t>
                  </m:r>
                </m:num>
                <m:den>
                  <m:r>
                    <w:rPr>
                      <w:rFonts w:ascii="Cambria Math" w:hAnsi="Cambria Math"/>
                      <w:sz w:val="18"/>
                      <w:szCs w:val="18"/>
                    </w:rPr>
                    <m:t>10</m:t>
                  </m:r>
                </m:den>
              </m:f>
            </m:e>
          </m:rad>
          <m:r>
            <w:rPr>
              <w:rFonts w:ascii="Cambria Math" w:hAnsi="Cambria Math"/>
              <w:sz w:val="18"/>
              <w:szCs w:val="18"/>
            </w:rPr>
            <m:t>=</m:t>
          </m:r>
          <m:rad>
            <m:radPr>
              <m:degHide m:val="on"/>
              <m:ctrlPr>
                <w:rPr>
                  <w:rFonts w:ascii="Cambria Math" w:hAnsi="Cambria Math"/>
                  <w:i/>
                  <w:sz w:val="18"/>
                  <w:szCs w:val="18"/>
                </w:rPr>
              </m:ctrlPr>
            </m:radPr>
            <m:deg/>
            <m:e>
              <m:f>
                <m:fPr>
                  <m:ctrlPr>
                    <w:rPr>
                      <w:rFonts w:ascii="Cambria Math" w:hAnsi="Cambria Math"/>
                      <w:i/>
                      <w:sz w:val="18"/>
                      <w:szCs w:val="18"/>
                    </w:rPr>
                  </m:ctrlPr>
                </m:fPr>
                <m:num>
                  <m:r>
                    <w:rPr>
                      <w:rFonts w:ascii="Cambria Math" w:hAnsi="Cambria Math"/>
                      <w:sz w:val="18"/>
                      <w:szCs w:val="18"/>
                    </w:rPr>
                    <m:t>312,5</m:t>
                  </m:r>
                </m:num>
                <m:den>
                  <m:r>
                    <w:rPr>
                      <w:rFonts w:ascii="Cambria Math" w:hAnsi="Cambria Math"/>
                      <w:sz w:val="18"/>
                      <w:szCs w:val="18"/>
                    </w:rPr>
                    <m:t>10</m:t>
                  </m:r>
                </m:den>
              </m:f>
            </m:e>
          </m:rad>
          <m:r>
            <w:rPr>
              <w:rFonts w:ascii="Cambria Math" w:hAnsi="Cambria Math"/>
              <w:sz w:val="18"/>
              <w:szCs w:val="18"/>
            </w:rPr>
            <m:t>=5,59</m:t>
          </m:r>
        </m:oMath>
      </m:oMathPara>
    </w:p>
    <w:p w:rsidR="00B0731D" w:rsidRPr="00B0731D" w:rsidRDefault="00B0731D" w:rsidP="00B0731D">
      <w:pPr>
        <w:spacing w:line="360" w:lineRule="auto"/>
        <w:ind w:firstLine="709"/>
        <w:contextualSpacing/>
        <w:jc w:val="both"/>
        <w:rPr>
          <w:sz w:val="28"/>
          <w:szCs w:val="28"/>
        </w:rPr>
      </w:pPr>
      <w:r w:rsidRPr="00B0731D">
        <w:rPr>
          <w:sz w:val="28"/>
          <w:szCs w:val="28"/>
        </w:rPr>
        <w:t>Компания Б</w:t>
      </w:r>
    </w:p>
    <w:p w:rsidR="003B1847" w:rsidRPr="003B1847" w:rsidRDefault="003B1847" w:rsidP="003B1847">
      <w:pPr>
        <w:spacing w:line="360" w:lineRule="auto"/>
        <w:ind w:left="-142"/>
        <w:contextualSpacing/>
        <w:jc w:val="both"/>
        <w:rPr>
          <w:sz w:val="18"/>
          <w:szCs w:val="18"/>
        </w:rPr>
      </w:pPr>
      <m:oMathPara>
        <m:oMath>
          <m:r>
            <w:rPr>
              <w:rFonts w:ascii="Cambria Math" w:hAnsi="Cambria Math"/>
              <w:sz w:val="18"/>
              <w:szCs w:val="18"/>
            </w:rPr>
            <m:t>σ=</m:t>
          </m:r>
          <m:rad>
            <m:radPr>
              <m:degHide m:val="on"/>
              <m:ctrlPr>
                <w:rPr>
                  <w:rFonts w:ascii="Cambria Math" w:hAnsi="Cambria Math"/>
                  <w:i/>
                  <w:sz w:val="18"/>
                  <w:szCs w:val="18"/>
                </w:rPr>
              </m:ctrlPr>
            </m:radPr>
            <m:deg/>
            <m:e>
              <m:eqArr>
                <m:eqArrPr>
                  <m:ctrlPr>
                    <w:rPr>
                      <w:rFonts w:ascii="Cambria Math" w:hAnsi="Cambria Math"/>
                      <w:i/>
                      <w:sz w:val="18"/>
                      <w:szCs w:val="18"/>
                    </w:rPr>
                  </m:ctrlPr>
                </m:eqArrPr>
                <m:e>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45-38,5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45-38,5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35-38,5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35-38,5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40-38,5</m:t>
                          </m:r>
                        </m:e>
                      </m:d>
                    </m:e>
                    <m:sup>
                      <m:r>
                        <w:rPr>
                          <w:rFonts w:ascii="Cambria Math" w:hAnsi="Cambria Math"/>
                          <w:sz w:val="18"/>
                          <w:szCs w:val="18"/>
                        </w:rPr>
                        <m:t>2</m:t>
                      </m:r>
                    </m:sup>
                  </m:sSup>
                </m:e>
                <m:e>
                  <m:ctrlPr>
                    <w:rPr>
                      <w:rFonts w:ascii="Cambria Math" w:eastAsia="Cambria Math" w:hAnsi="Cambria Math" w:cs="Cambria Math"/>
                      <w:i/>
                      <w:sz w:val="18"/>
                      <w:szCs w:val="18"/>
                    </w:rPr>
                  </m:ctrlPr>
                </m:e>
                <m:e>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40-38,5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40-38,5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30-38,5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30-38,5</m:t>
                          </m:r>
                        </m:e>
                      </m:d>
                    </m:e>
                    <m:sup>
                      <m:r>
                        <w:rPr>
                          <w:rFonts w:ascii="Cambria Math" w:hAnsi="Cambria Math"/>
                          <w:sz w:val="18"/>
                          <w:szCs w:val="18"/>
                        </w:rPr>
                        <m:t>2</m:t>
                      </m:r>
                    </m:sup>
                  </m:sSup>
                  <m:r>
                    <w:rPr>
                      <w:rFonts w:ascii="Cambria Math" w:hAnsi="Cambria Math"/>
                      <w:sz w:val="18"/>
                      <w:szCs w:val="18"/>
                    </w:rPr>
                    <m:t>+</m:t>
                  </m:r>
                  <m:sSup>
                    <m:sSupPr>
                      <m:ctrlPr>
                        <w:rPr>
                          <w:rFonts w:ascii="Cambria Math" w:hAnsi="Cambria Math"/>
                          <w:i/>
                          <w:sz w:val="18"/>
                          <w:szCs w:val="18"/>
                        </w:rPr>
                      </m:ctrlPr>
                    </m:sSupPr>
                    <m:e>
                      <m:d>
                        <m:dPr>
                          <m:ctrlPr>
                            <w:rPr>
                              <w:rFonts w:ascii="Cambria Math" w:hAnsi="Cambria Math"/>
                              <w:i/>
                              <w:sz w:val="18"/>
                              <w:szCs w:val="18"/>
                            </w:rPr>
                          </m:ctrlPr>
                        </m:dPr>
                        <m:e>
                          <m:r>
                            <w:rPr>
                              <w:rFonts w:ascii="Cambria Math" w:hAnsi="Cambria Math"/>
                              <w:sz w:val="18"/>
                              <w:szCs w:val="18"/>
                            </w:rPr>
                            <m:t>45-38,5</m:t>
                          </m:r>
                        </m:e>
                      </m:d>
                    </m:e>
                    <m:sup>
                      <m:r>
                        <w:rPr>
                          <w:rFonts w:ascii="Cambria Math" w:hAnsi="Cambria Math"/>
                          <w:sz w:val="18"/>
                          <w:szCs w:val="18"/>
                        </w:rPr>
                        <m:t>2</m:t>
                      </m:r>
                    </m:sup>
                  </m:sSup>
                </m:e>
              </m:eqArr>
              <m:r>
                <w:rPr>
                  <w:rFonts w:ascii="Cambria Math" w:hAnsi="Cambria Math"/>
                  <w:sz w:val="18"/>
                  <w:szCs w:val="18"/>
                </w:rPr>
                <m:t>/10</m:t>
              </m:r>
            </m:e>
          </m:rad>
          <m:r>
            <w:rPr>
              <w:rFonts w:ascii="Cambria Math" w:hAnsi="Cambria Math"/>
              <w:sz w:val="18"/>
              <w:szCs w:val="18"/>
            </w:rPr>
            <m:t>=</m:t>
          </m:r>
        </m:oMath>
      </m:oMathPara>
    </w:p>
    <w:p w:rsidR="003B1847" w:rsidRPr="003B1847" w:rsidRDefault="00AF3B12" w:rsidP="003B1847">
      <w:pPr>
        <w:spacing w:line="360" w:lineRule="auto"/>
        <w:ind w:left="-142"/>
        <w:contextualSpacing/>
        <w:jc w:val="both"/>
        <w:rPr>
          <w:sz w:val="18"/>
          <w:szCs w:val="18"/>
        </w:rPr>
      </w:pPr>
      <m:oMathPara>
        <m:oMath>
          <m:rad>
            <m:radPr>
              <m:degHide m:val="on"/>
              <m:ctrlPr>
                <w:rPr>
                  <w:rFonts w:ascii="Cambria Math" w:hAnsi="Cambria Math"/>
                  <w:i/>
                  <w:sz w:val="18"/>
                  <w:szCs w:val="18"/>
                </w:rPr>
              </m:ctrlPr>
            </m:radPr>
            <m:deg/>
            <m:e>
              <m:f>
                <m:fPr>
                  <m:ctrlPr>
                    <w:rPr>
                      <w:rFonts w:ascii="Cambria Math" w:hAnsi="Cambria Math"/>
                      <w:i/>
                      <w:sz w:val="18"/>
                      <w:szCs w:val="18"/>
                    </w:rPr>
                  </m:ctrlPr>
                </m:fPr>
                <m:num>
                  <m:r>
                    <w:rPr>
                      <w:rFonts w:ascii="Cambria Math" w:hAnsi="Cambria Math"/>
                      <w:sz w:val="18"/>
                      <w:szCs w:val="18"/>
                    </w:rPr>
                    <m:t>42,25+42,25+12,25+12,25+2,25+2,25+2,25+72,25+72,25+42,25</m:t>
                  </m:r>
                </m:num>
                <m:den>
                  <m:r>
                    <w:rPr>
                      <w:rFonts w:ascii="Cambria Math" w:hAnsi="Cambria Math"/>
                      <w:sz w:val="18"/>
                      <w:szCs w:val="18"/>
                    </w:rPr>
                    <m:t>10</m:t>
                  </m:r>
                </m:den>
              </m:f>
            </m:e>
          </m:rad>
          <m:r>
            <w:rPr>
              <w:rFonts w:ascii="Cambria Math" w:hAnsi="Cambria Math"/>
              <w:sz w:val="18"/>
              <w:szCs w:val="18"/>
            </w:rPr>
            <m:t>=</m:t>
          </m:r>
          <m:rad>
            <m:radPr>
              <m:degHide m:val="on"/>
              <m:ctrlPr>
                <w:rPr>
                  <w:rFonts w:ascii="Cambria Math" w:hAnsi="Cambria Math"/>
                  <w:i/>
                  <w:sz w:val="18"/>
                  <w:szCs w:val="18"/>
                </w:rPr>
              </m:ctrlPr>
            </m:radPr>
            <m:deg/>
            <m:e>
              <m:f>
                <m:fPr>
                  <m:ctrlPr>
                    <w:rPr>
                      <w:rFonts w:ascii="Cambria Math" w:hAnsi="Cambria Math"/>
                      <w:i/>
                      <w:sz w:val="18"/>
                      <w:szCs w:val="18"/>
                    </w:rPr>
                  </m:ctrlPr>
                </m:fPr>
                <m:num>
                  <m:r>
                    <w:rPr>
                      <w:rFonts w:ascii="Cambria Math" w:hAnsi="Cambria Math"/>
                      <w:sz w:val="18"/>
                      <w:szCs w:val="18"/>
                    </w:rPr>
                    <m:t>302,5</m:t>
                  </m:r>
                </m:num>
                <m:den>
                  <m:r>
                    <w:rPr>
                      <w:rFonts w:ascii="Cambria Math" w:hAnsi="Cambria Math"/>
                      <w:sz w:val="18"/>
                      <w:szCs w:val="18"/>
                    </w:rPr>
                    <m:t>10</m:t>
                  </m:r>
                </m:den>
              </m:f>
            </m:e>
          </m:rad>
          <m:r>
            <w:rPr>
              <w:rFonts w:ascii="Cambria Math" w:hAnsi="Cambria Math"/>
              <w:sz w:val="18"/>
              <w:szCs w:val="18"/>
            </w:rPr>
            <m:t>=5,5</m:t>
          </m:r>
        </m:oMath>
      </m:oMathPara>
    </w:p>
    <w:p w:rsidR="00B0731D" w:rsidRPr="00B0731D" w:rsidRDefault="00B0731D" w:rsidP="00B0731D">
      <w:pPr>
        <w:spacing w:line="360" w:lineRule="auto"/>
        <w:contextualSpacing/>
        <w:jc w:val="both"/>
        <w:rPr>
          <w:sz w:val="28"/>
          <w:szCs w:val="28"/>
        </w:rPr>
      </w:pPr>
    </w:p>
    <w:p w:rsidR="00FF30C2" w:rsidRPr="00FF30C2" w:rsidRDefault="00B0731D" w:rsidP="00122979">
      <w:pPr>
        <w:spacing w:line="360" w:lineRule="auto"/>
        <w:ind w:firstLine="709"/>
        <w:contextualSpacing/>
        <w:jc w:val="both"/>
        <w:rPr>
          <w:sz w:val="28"/>
          <w:szCs w:val="28"/>
        </w:rPr>
      </w:pPr>
      <w:r w:rsidRPr="00B0731D">
        <w:rPr>
          <w:sz w:val="28"/>
          <w:szCs w:val="28"/>
        </w:rPr>
        <w:t>Вывод: Таким образом, раз</w:t>
      </w:r>
      <w:r w:rsidR="00122979">
        <w:rPr>
          <w:sz w:val="28"/>
          <w:szCs w:val="28"/>
        </w:rPr>
        <w:t>мер дивиденда у акций компании В ниже</w:t>
      </w:r>
      <w:r w:rsidRPr="00B0731D">
        <w:rPr>
          <w:sz w:val="28"/>
          <w:szCs w:val="28"/>
        </w:rPr>
        <w:t>, но разброс з</w:t>
      </w:r>
      <w:r w:rsidR="00B043CA">
        <w:rPr>
          <w:sz w:val="28"/>
          <w:szCs w:val="28"/>
        </w:rPr>
        <w:t xml:space="preserve">начений от </w:t>
      </w:r>
      <w:r w:rsidR="00122979">
        <w:rPr>
          <w:sz w:val="28"/>
          <w:szCs w:val="28"/>
        </w:rPr>
        <w:t>среднего у них больше</w:t>
      </w:r>
      <w:r w:rsidRPr="00B0731D">
        <w:rPr>
          <w:sz w:val="28"/>
          <w:szCs w:val="28"/>
        </w:rPr>
        <w:t>, поэтому с точки зрения риска более привлек</w:t>
      </w:r>
      <w:r w:rsidR="00B043CA">
        <w:rPr>
          <w:sz w:val="28"/>
          <w:szCs w:val="28"/>
        </w:rPr>
        <w:t>ательными будут акции компании А</w:t>
      </w:r>
      <w:r w:rsidRPr="00B0731D">
        <w:rPr>
          <w:sz w:val="28"/>
          <w:szCs w:val="28"/>
        </w:rPr>
        <w:t>.</w:t>
      </w:r>
    </w:p>
    <w:p w:rsidR="00FF30C2" w:rsidRPr="00FF30C2" w:rsidRDefault="00FF30C2" w:rsidP="00FF30C2">
      <w:pPr>
        <w:pStyle w:val="31"/>
        <w:spacing w:line="360" w:lineRule="auto"/>
        <w:ind w:firstLine="709"/>
        <w:contextualSpacing/>
        <w:jc w:val="both"/>
        <w:rPr>
          <w:sz w:val="28"/>
          <w:szCs w:val="28"/>
        </w:rPr>
      </w:pPr>
      <w:r w:rsidRPr="00A77B02">
        <w:rPr>
          <w:b/>
          <w:sz w:val="28"/>
          <w:szCs w:val="28"/>
        </w:rPr>
        <w:t>13</w:t>
      </w:r>
      <w:r w:rsidRPr="00FF30C2">
        <w:rPr>
          <w:sz w:val="28"/>
          <w:szCs w:val="28"/>
        </w:rPr>
        <w:t>.  Выбрать оптимальную структуру портфеля, состоящего из акций А. и  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1440"/>
        <w:gridCol w:w="1620"/>
        <w:gridCol w:w="1440"/>
        <w:gridCol w:w="1260"/>
        <w:gridCol w:w="1080"/>
      </w:tblGrid>
      <w:tr w:rsidR="00FF30C2" w:rsidRPr="00FF30C2" w:rsidTr="00B0731D">
        <w:trPr>
          <w:cantSplit/>
        </w:trPr>
        <w:tc>
          <w:tcPr>
            <w:tcW w:w="1980" w:type="dxa"/>
          </w:tcPr>
          <w:p w:rsidR="00FF30C2" w:rsidRPr="00FF30C2" w:rsidRDefault="00FF30C2" w:rsidP="00FF30C2">
            <w:pPr>
              <w:spacing w:line="360" w:lineRule="auto"/>
              <w:ind w:firstLine="709"/>
              <w:contextualSpacing/>
              <w:jc w:val="both"/>
              <w:rPr>
                <w:sz w:val="28"/>
                <w:szCs w:val="28"/>
              </w:rPr>
            </w:pPr>
            <w:r w:rsidRPr="00FF30C2">
              <w:rPr>
                <w:sz w:val="28"/>
                <w:szCs w:val="28"/>
              </w:rPr>
              <w:t>Акции</w:t>
            </w:r>
          </w:p>
        </w:tc>
        <w:tc>
          <w:tcPr>
            <w:tcW w:w="6840" w:type="dxa"/>
            <w:gridSpan w:val="5"/>
          </w:tcPr>
          <w:p w:rsidR="00FF30C2" w:rsidRPr="00FF30C2" w:rsidRDefault="00FF30C2" w:rsidP="00FF30C2">
            <w:pPr>
              <w:spacing w:line="360" w:lineRule="auto"/>
              <w:ind w:firstLine="709"/>
              <w:contextualSpacing/>
              <w:jc w:val="both"/>
              <w:rPr>
                <w:sz w:val="28"/>
                <w:szCs w:val="28"/>
              </w:rPr>
            </w:pPr>
            <w:r w:rsidRPr="00FF30C2">
              <w:rPr>
                <w:sz w:val="28"/>
                <w:szCs w:val="28"/>
              </w:rPr>
              <w:t>Соотношение акций компаний А и В</w:t>
            </w:r>
          </w:p>
        </w:tc>
      </w:tr>
      <w:tr w:rsidR="00FF30C2" w:rsidRPr="00FF30C2" w:rsidTr="00B0731D">
        <w:trPr>
          <w:cantSplit/>
        </w:trPr>
        <w:tc>
          <w:tcPr>
            <w:tcW w:w="1980" w:type="dxa"/>
          </w:tcPr>
          <w:p w:rsidR="00FF30C2" w:rsidRPr="00FF30C2" w:rsidRDefault="00FF30C2" w:rsidP="00FF30C2">
            <w:pPr>
              <w:spacing w:line="360" w:lineRule="auto"/>
              <w:ind w:firstLine="709"/>
              <w:contextualSpacing/>
              <w:jc w:val="both"/>
              <w:rPr>
                <w:sz w:val="28"/>
                <w:szCs w:val="28"/>
              </w:rPr>
            </w:pPr>
          </w:p>
        </w:tc>
        <w:tc>
          <w:tcPr>
            <w:tcW w:w="1440" w:type="dxa"/>
          </w:tcPr>
          <w:p w:rsidR="00FF30C2" w:rsidRPr="00FF30C2" w:rsidRDefault="00FF30C2" w:rsidP="00684E36">
            <w:pPr>
              <w:spacing w:line="360" w:lineRule="auto"/>
              <w:contextualSpacing/>
              <w:jc w:val="both"/>
              <w:rPr>
                <w:sz w:val="28"/>
                <w:szCs w:val="28"/>
              </w:rPr>
            </w:pPr>
            <w:r w:rsidRPr="00FF30C2">
              <w:rPr>
                <w:sz w:val="28"/>
                <w:szCs w:val="28"/>
              </w:rPr>
              <w:t>1</w:t>
            </w:r>
          </w:p>
        </w:tc>
        <w:tc>
          <w:tcPr>
            <w:tcW w:w="1620" w:type="dxa"/>
          </w:tcPr>
          <w:p w:rsidR="00FF30C2" w:rsidRPr="00FF30C2" w:rsidRDefault="00FF30C2" w:rsidP="00684E36">
            <w:pPr>
              <w:spacing w:line="360" w:lineRule="auto"/>
              <w:contextualSpacing/>
              <w:jc w:val="both"/>
              <w:rPr>
                <w:sz w:val="28"/>
                <w:szCs w:val="28"/>
              </w:rPr>
            </w:pPr>
            <w:r w:rsidRPr="00FF30C2">
              <w:rPr>
                <w:sz w:val="28"/>
                <w:szCs w:val="28"/>
              </w:rPr>
              <w:t>2</w:t>
            </w:r>
          </w:p>
        </w:tc>
        <w:tc>
          <w:tcPr>
            <w:tcW w:w="1440" w:type="dxa"/>
          </w:tcPr>
          <w:p w:rsidR="00FF30C2" w:rsidRPr="00FF30C2" w:rsidRDefault="00FF30C2" w:rsidP="00684E36">
            <w:pPr>
              <w:spacing w:line="360" w:lineRule="auto"/>
              <w:contextualSpacing/>
              <w:jc w:val="both"/>
              <w:rPr>
                <w:sz w:val="28"/>
                <w:szCs w:val="28"/>
              </w:rPr>
            </w:pPr>
            <w:r w:rsidRPr="00FF30C2">
              <w:rPr>
                <w:sz w:val="28"/>
                <w:szCs w:val="28"/>
              </w:rPr>
              <w:t>3</w:t>
            </w:r>
          </w:p>
        </w:tc>
        <w:tc>
          <w:tcPr>
            <w:tcW w:w="1260" w:type="dxa"/>
          </w:tcPr>
          <w:p w:rsidR="00FF30C2" w:rsidRPr="00FF30C2" w:rsidRDefault="00FF30C2" w:rsidP="00684E36">
            <w:pPr>
              <w:spacing w:line="360" w:lineRule="auto"/>
              <w:contextualSpacing/>
              <w:jc w:val="both"/>
              <w:rPr>
                <w:sz w:val="28"/>
                <w:szCs w:val="28"/>
              </w:rPr>
            </w:pPr>
            <w:r w:rsidRPr="00FF30C2">
              <w:rPr>
                <w:sz w:val="28"/>
                <w:szCs w:val="28"/>
              </w:rPr>
              <w:t>4</w:t>
            </w:r>
          </w:p>
        </w:tc>
        <w:tc>
          <w:tcPr>
            <w:tcW w:w="1080" w:type="dxa"/>
          </w:tcPr>
          <w:p w:rsidR="00FF30C2" w:rsidRPr="00FF30C2" w:rsidRDefault="00FF30C2" w:rsidP="00684E36">
            <w:pPr>
              <w:spacing w:line="360" w:lineRule="auto"/>
              <w:contextualSpacing/>
              <w:jc w:val="both"/>
              <w:rPr>
                <w:sz w:val="28"/>
                <w:szCs w:val="28"/>
              </w:rPr>
            </w:pPr>
            <w:r w:rsidRPr="00FF30C2">
              <w:rPr>
                <w:sz w:val="28"/>
                <w:szCs w:val="28"/>
              </w:rPr>
              <w:t>5</w:t>
            </w:r>
          </w:p>
        </w:tc>
      </w:tr>
      <w:tr w:rsidR="00FF30C2" w:rsidRPr="00FF30C2" w:rsidTr="00B0731D">
        <w:trPr>
          <w:cantSplit/>
        </w:trPr>
        <w:tc>
          <w:tcPr>
            <w:tcW w:w="1980" w:type="dxa"/>
          </w:tcPr>
          <w:p w:rsidR="00FF30C2" w:rsidRPr="00FF30C2" w:rsidRDefault="00FF30C2" w:rsidP="00684E36">
            <w:pPr>
              <w:spacing w:line="360" w:lineRule="auto"/>
              <w:contextualSpacing/>
              <w:jc w:val="both"/>
              <w:rPr>
                <w:sz w:val="28"/>
                <w:szCs w:val="28"/>
              </w:rPr>
            </w:pPr>
            <w:r w:rsidRPr="00FF30C2">
              <w:rPr>
                <w:sz w:val="28"/>
                <w:szCs w:val="28"/>
              </w:rPr>
              <w:t>«Риф»</w:t>
            </w:r>
          </w:p>
        </w:tc>
        <w:tc>
          <w:tcPr>
            <w:tcW w:w="1440" w:type="dxa"/>
          </w:tcPr>
          <w:p w:rsidR="00FF30C2" w:rsidRPr="00FF30C2" w:rsidRDefault="00FF30C2" w:rsidP="00684E36">
            <w:pPr>
              <w:spacing w:line="360" w:lineRule="auto"/>
              <w:contextualSpacing/>
              <w:jc w:val="both"/>
              <w:rPr>
                <w:sz w:val="28"/>
                <w:szCs w:val="28"/>
              </w:rPr>
            </w:pPr>
            <w:r w:rsidRPr="00FF30C2">
              <w:rPr>
                <w:sz w:val="28"/>
                <w:szCs w:val="28"/>
              </w:rPr>
              <w:t>0,4</w:t>
            </w:r>
          </w:p>
        </w:tc>
        <w:tc>
          <w:tcPr>
            <w:tcW w:w="1620" w:type="dxa"/>
          </w:tcPr>
          <w:p w:rsidR="00FF30C2" w:rsidRPr="00FF30C2" w:rsidRDefault="00FF30C2" w:rsidP="00684E36">
            <w:pPr>
              <w:spacing w:line="360" w:lineRule="auto"/>
              <w:contextualSpacing/>
              <w:jc w:val="both"/>
              <w:rPr>
                <w:sz w:val="28"/>
                <w:szCs w:val="28"/>
              </w:rPr>
            </w:pPr>
            <w:r w:rsidRPr="00FF30C2">
              <w:rPr>
                <w:sz w:val="28"/>
                <w:szCs w:val="28"/>
              </w:rPr>
              <w:t>0,3</w:t>
            </w:r>
          </w:p>
        </w:tc>
        <w:tc>
          <w:tcPr>
            <w:tcW w:w="1440" w:type="dxa"/>
          </w:tcPr>
          <w:p w:rsidR="00FF30C2" w:rsidRPr="00FF30C2" w:rsidRDefault="00FF30C2" w:rsidP="00684E36">
            <w:pPr>
              <w:spacing w:line="360" w:lineRule="auto"/>
              <w:contextualSpacing/>
              <w:jc w:val="both"/>
              <w:rPr>
                <w:sz w:val="28"/>
                <w:szCs w:val="28"/>
              </w:rPr>
            </w:pPr>
            <w:r w:rsidRPr="00FF30C2">
              <w:rPr>
                <w:sz w:val="28"/>
                <w:szCs w:val="28"/>
              </w:rPr>
              <w:t>0,5</w:t>
            </w:r>
          </w:p>
        </w:tc>
        <w:tc>
          <w:tcPr>
            <w:tcW w:w="1260" w:type="dxa"/>
          </w:tcPr>
          <w:p w:rsidR="00FF30C2" w:rsidRPr="00FF30C2" w:rsidRDefault="00FF30C2" w:rsidP="00684E36">
            <w:pPr>
              <w:spacing w:line="360" w:lineRule="auto"/>
              <w:contextualSpacing/>
              <w:jc w:val="both"/>
              <w:rPr>
                <w:sz w:val="28"/>
                <w:szCs w:val="28"/>
              </w:rPr>
            </w:pPr>
            <w:r w:rsidRPr="00FF30C2">
              <w:rPr>
                <w:sz w:val="28"/>
                <w:szCs w:val="28"/>
              </w:rPr>
              <w:t>0,8</w:t>
            </w:r>
          </w:p>
        </w:tc>
        <w:tc>
          <w:tcPr>
            <w:tcW w:w="1080" w:type="dxa"/>
          </w:tcPr>
          <w:p w:rsidR="00FF30C2" w:rsidRPr="00FF30C2" w:rsidRDefault="00FF30C2" w:rsidP="00684E36">
            <w:pPr>
              <w:spacing w:line="360" w:lineRule="auto"/>
              <w:contextualSpacing/>
              <w:jc w:val="both"/>
              <w:rPr>
                <w:sz w:val="28"/>
                <w:szCs w:val="28"/>
              </w:rPr>
            </w:pPr>
            <w:r w:rsidRPr="00FF30C2">
              <w:rPr>
                <w:sz w:val="28"/>
                <w:szCs w:val="28"/>
              </w:rPr>
              <w:t>0,9</w:t>
            </w:r>
          </w:p>
        </w:tc>
      </w:tr>
      <w:tr w:rsidR="00FF30C2" w:rsidRPr="00FF30C2" w:rsidTr="00B0731D">
        <w:trPr>
          <w:cantSplit/>
        </w:trPr>
        <w:tc>
          <w:tcPr>
            <w:tcW w:w="1980" w:type="dxa"/>
          </w:tcPr>
          <w:p w:rsidR="00FF30C2" w:rsidRPr="00FF30C2" w:rsidRDefault="00FF30C2" w:rsidP="00684E36">
            <w:pPr>
              <w:spacing w:line="360" w:lineRule="auto"/>
              <w:contextualSpacing/>
              <w:jc w:val="both"/>
              <w:rPr>
                <w:sz w:val="28"/>
                <w:szCs w:val="28"/>
              </w:rPr>
            </w:pPr>
            <w:r w:rsidRPr="00FF30C2">
              <w:rPr>
                <w:sz w:val="28"/>
                <w:szCs w:val="28"/>
              </w:rPr>
              <w:t>«Салют»</w:t>
            </w:r>
          </w:p>
        </w:tc>
        <w:tc>
          <w:tcPr>
            <w:tcW w:w="1440" w:type="dxa"/>
          </w:tcPr>
          <w:p w:rsidR="00FF30C2" w:rsidRPr="00FF30C2" w:rsidRDefault="00FF30C2" w:rsidP="00684E36">
            <w:pPr>
              <w:spacing w:line="360" w:lineRule="auto"/>
              <w:contextualSpacing/>
              <w:jc w:val="both"/>
              <w:rPr>
                <w:sz w:val="28"/>
                <w:szCs w:val="28"/>
              </w:rPr>
            </w:pPr>
            <w:r w:rsidRPr="00FF30C2">
              <w:rPr>
                <w:sz w:val="28"/>
                <w:szCs w:val="28"/>
              </w:rPr>
              <w:t>0,6</w:t>
            </w:r>
          </w:p>
        </w:tc>
        <w:tc>
          <w:tcPr>
            <w:tcW w:w="1620" w:type="dxa"/>
          </w:tcPr>
          <w:p w:rsidR="00FF30C2" w:rsidRPr="00FF30C2" w:rsidRDefault="00FF30C2" w:rsidP="00684E36">
            <w:pPr>
              <w:spacing w:line="360" w:lineRule="auto"/>
              <w:contextualSpacing/>
              <w:jc w:val="both"/>
              <w:rPr>
                <w:sz w:val="28"/>
                <w:szCs w:val="28"/>
              </w:rPr>
            </w:pPr>
            <w:r w:rsidRPr="00FF30C2">
              <w:rPr>
                <w:sz w:val="28"/>
                <w:szCs w:val="28"/>
              </w:rPr>
              <w:t>0,7</w:t>
            </w:r>
          </w:p>
        </w:tc>
        <w:tc>
          <w:tcPr>
            <w:tcW w:w="1440" w:type="dxa"/>
          </w:tcPr>
          <w:p w:rsidR="00FF30C2" w:rsidRPr="00FF30C2" w:rsidRDefault="00FF30C2" w:rsidP="00684E36">
            <w:pPr>
              <w:spacing w:line="360" w:lineRule="auto"/>
              <w:contextualSpacing/>
              <w:jc w:val="both"/>
              <w:rPr>
                <w:sz w:val="28"/>
                <w:szCs w:val="28"/>
              </w:rPr>
            </w:pPr>
            <w:r w:rsidRPr="00FF30C2">
              <w:rPr>
                <w:sz w:val="28"/>
                <w:szCs w:val="28"/>
              </w:rPr>
              <w:t>0,5</w:t>
            </w:r>
          </w:p>
        </w:tc>
        <w:tc>
          <w:tcPr>
            <w:tcW w:w="1260" w:type="dxa"/>
          </w:tcPr>
          <w:p w:rsidR="00FF30C2" w:rsidRPr="00FF30C2" w:rsidRDefault="00FF30C2" w:rsidP="00684E36">
            <w:pPr>
              <w:spacing w:line="360" w:lineRule="auto"/>
              <w:contextualSpacing/>
              <w:jc w:val="both"/>
              <w:rPr>
                <w:sz w:val="28"/>
                <w:szCs w:val="28"/>
              </w:rPr>
            </w:pPr>
            <w:r w:rsidRPr="00FF30C2">
              <w:rPr>
                <w:sz w:val="28"/>
                <w:szCs w:val="28"/>
              </w:rPr>
              <w:t>0,2</w:t>
            </w:r>
          </w:p>
        </w:tc>
        <w:tc>
          <w:tcPr>
            <w:tcW w:w="1080" w:type="dxa"/>
          </w:tcPr>
          <w:p w:rsidR="00FF30C2" w:rsidRPr="00FF30C2" w:rsidRDefault="00FF30C2" w:rsidP="00684E36">
            <w:pPr>
              <w:spacing w:line="360" w:lineRule="auto"/>
              <w:contextualSpacing/>
              <w:jc w:val="both"/>
              <w:rPr>
                <w:sz w:val="28"/>
                <w:szCs w:val="28"/>
              </w:rPr>
            </w:pPr>
            <w:r w:rsidRPr="00FF30C2">
              <w:rPr>
                <w:sz w:val="28"/>
                <w:szCs w:val="28"/>
              </w:rPr>
              <w:t>0,1</w:t>
            </w:r>
          </w:p>
        </w:tc>
      </w:tr>
    </w:tbl>
    <w:p w:rsidR="00FF30C2" w:rsidRPr="00FF30C2" w:rsidRDefault="00FF30C2" w:rsidP="00EE0D06">
      <w:pPr>
        <w:spacing w:line="360" w:lineRule="auto"/>
        <w:ind w:left="765" w:firstLine="709"/>
        <w:contextualSpacing/>
        <w:jc w:val="both"/>
        <w:rPr>
          <w:sz w:val="28"/>
          <w:szCs w:val="28"/>
        </w:rPr>
      </w:pPr>
      <w:r w:rsidRPr="00FF30C2">
        <w:rPr>
          <w:sz w:val="28"/>
          <w:szCs w:val="28"/>
        </w:rPr>
        <w:t xml:space="preserve">Характеристики акций: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2796"/>
        <w:gridCol w:w="3367"/>
      </w:tblGrid>
      <w:tr w:rsidR="00FF30C2" w:rsidRPr="00FF30C2" w:rsidTr="00B0731D">
        <w:tc>
          <w:tcPr>
            <w:tcW w:w="2880" w:type="dxa"/>
          </w:tcPr>
          <w:p w:rsidR="00FF30C2" w:rsidRPr="00FF30C2" w:rsidRDefault="00FF30C2" w:rsidP="00FF30C2">
            <w:pPr>
              <w:spacing w:line="360" w:lineRule="auto"/>
              <w:ind w:firstLine="709"/>
              <w:contextualSpacing/>
              <w:jc w:val="both"/>
              <w:rPr>
                <w:sz w:val="28"/>
                <w:szCs w:val="28"/>
              </w:rPr>
            </w:pPr>
          </w:p>
        </w:tc>
        <w:tc>
          <w:tcPr>
            <w:tcW w:w="2796" w:type="dxa"/>
          </w:tcPr>
          <w:p w:rsidR="00FF30C2" w:rsidRPr="00FF30C2" w:rsidRDefault="00FF30C2" w:rsidP="00684E36">
            <w:pPr>
              <w:spacing w:line="360" w:lineRule="auto"/>
              <w:contextualSpacing/>
              <w:jc w:val="both"/>
              <w:rPr>
                <w:sz w:val="28"/>
                <w:szCs w:val="28"/>
              </w:rPr>
            </w:pPr>
            <w:r w:rsidRPr="00FF30C2">
              <w:rPr>
                <w:sz w:val="28"/>
                <w:szCs w:val="28"/>
              </w:rPr>
              <w:t>Прогнозы - «Риф»</w:t>
            </w:r>
          </w:p>
        </w:tc>
        <w:tc>
          <w:tcPr>
            <w:tcW w:w="3367" w:type="dxa"/>
          </w:tcPr>
          <w:p w:rsidR="00FF30C2" w:rsidRPr="00FF30C2" w:rsidRDefault="00FF30C2" w:rsidP="00684E36">
            <w:pPr>
              <w:spacing w:line="360" w:lineRule="auto"/>
              <w:contextualSpacing/>
              <w:jc w:val="both"/>
              <w:rPr>
                <w:sz w:val="28"/>
                <w:szCs w:val="28"/>
              </w:rPr>
            </w:pPr>
            <w:r w:rsidRPr="00FF30C2">
              <w:rPr>
                <w:sz w:val="28"/>
                <w:szCs w:val="28"/>
              </w:rPr>
              <w:t xml:space="preserve">        Прогнозы- «Салют»</w:t>
            </w:r>
          </w:p>
        </w:tc>
      </w:tr>
      <w:tr w:rsidR="00FF30C2" w:rsidRPr="00FF30C2" w:rsidTr="00B0731D">
        <w:tc>
          <w:tcPr>
            <w:tcW w:w="2880" w:type="dxa"/>
          </w:tcPr>
          <w:p w:rsidR="00FF30C2" w:rsidRPr="00FF30C2" w:rsidRDefault="00FF30C2" w:rsidP="00684E36">
            <w:pPr>
              <w:spacing w:line="360" w:lineRule="auto"/>
              <w:contextualSpacing/>
              <w:jc w:val="both"/>
              <w:rPr>
                <w:sz w:val="28"/>
                <w:szCs w:val="28"/>
              </w:rPr>
            </w:pPr>
            <w:r w:rsidRPr="00FF30C2">
              <w:rPr>
                <w:sz w:val="28"/>
                <w:szCs w:val="28"/>
              </w:rPr>
              <w:t>Доход, %.</w:t>
            </w:r>
          </w:p>
        </w:tc>
        <w:tc>
          <w:tcPr>
            <w:tcW w:w="2796" w:type="dxa"/>
          </w:tcPr>
          <w:p w:rsidR="00FF30C2" w:rsidRPr="00FF30C2" w:rsidRDefault="00FF30C2" w:rsidP="00684E36">
            <w:pPr>
              <w:spacing w:line="360" w:lineRule="auto"/>
              <w:contextualSpacing/>
              <w:jc w:val="both"/>
              <w:rPr>
                <w:sz w:val="28"/>
                <w:szCs w:val="28"/>
              </w:rPr>
            </w:pPr>
            <w:r w:rsidRPr="00FF30C2">
              <w:rPr>
                <w:sz w:val="28"/>
                <w:szCs w:val="28"/>
              </w:rPr>
              <w:t xml:space="preserve">25                     </w:t>
            </w:r>
            <w:r w:rsidR="00684E36">
              <w:rPr>
                <w:sz w:val="28"/>
                <w:szCs w:val="28"/>
              </w:rPr>
              <w:t xml:space="preserve">       </w:t>
            </w:r>
            <w:r w:rsidRPr="00FF30C2">
              <w:rPr>
                <w:sz w:val="28"/>
                <w:szCs w:val="28"/>
              </w:rPr>
              <w:t>40</w:t>
            </w:r>
          </w:p>
        </w:tc>
        <w:tc>
          <w:tcPr>
            <w:tcW w:w="3367" w:type="dxa"/>
          </w:tcPr>
          <w:p w:rsidR="00FF30C2" w:rsidRPr="00FF30C2" w:rsidRDefault="00FF30C2" w:rsidP="00684E36">
            <w:pPr>
              <w:spacing w:line="360" w:lineRule="auto"/>
              <w:contextualSpacing/>
              <w:jc w:val="both"/>
              <w:rPr>
                <w:sz w:val="28"/>
                <w:szCs w:val="28"/>
              </w:rPr>
            </w:pPr>
            <w:r w:rsidRPr="00FF30C2">
              <w:rPr>
                <w:sz w:val="28"/>
                <w:szCs w:val="28"/>
              </w:rPr>
              <w:t>30                                     55</w:t>
            </w:r>
          </w:p>
        </w:tc>
      </w:tr>
      <w:tr w:rsidR="00FF30C2" w:rsidRPr="00FF30C2" w:rsidTr="00B0731D">
        <w:tc>
          <w:tcPr>
            <w:tcW w:w="2880" w:type="dxa"/>
          </w:tcPr>
          <w:p w:rsidR="00FF30C2" w:rsidRPr="00FF30C2" w:rsidRDefault="00FF30C2" w:rsidP="00684E36">
            <w:pPr>
              <w:spacing w:line="360" w:lineRule="auto"/>
              <w:contextualSpacing/>
              <w:jc w:val="both"/>
              <w:rPr>
                <w:sz w:val="28"/>
                <w:szCs w:val="28"/>
              </w:rPr>
            </w:pPr>
            <w:r w:rsidRPr="00FF30C2">
              <w:rPr>
                <w:sz w:val="28"/>
                <w:szCs w:val="28"/>
              </w:rPr>
              <w:t>Вероятность получения дохода</w:t>
            </w:r>
          </w:p>
        </w:tc>
        <w:tc>
          <w:tcPr>
            <w:tcW w:w="2796" w:type="dxa"/>
          </w:tcPr>
          <w:p w:rsidR="00FF30C2" w:rsidRPr="00FF30C2" w:rsidRDefault="00FF30C2" w:rsidP="00684E36">
            <w:pPr>
              <w:spacing w:line="360" w:lineRule="auto"/>
              <w:contextualSpacing/>
              <w:jc w:val="both"/>
              <w:rPr>
                <w:sz w:val="28"/>
                <w:szCs w:val="28"/>
              </w:rPr>
            </w:pPr>
            <w:r w:rsidRPr="00FF30C2">
              <w:rPr>
                <w:sz w:val="28"/>
                <w:szCs w:val="28"/>
              </w:rPr>
              <w:t>0</w:t>
            </w:r>
            <w:r w:rsidR="00684E36">
              <w:rPr>
                <w:sz w:val="28"/>
                <w:szCs w:val="28"/>
              </w:rPr>
              <w:t xml:space="preserve">,8                          </w:t>
            </w:r>
            <w:r w:rsidRPr="00FF30C2">
              <w:rPr>
                <w:sz w:val="28"/>
                <w:szCs w:val="28"/>
              </w:rPr>
              <w:t>0,2</w:t>
            </w:r>
          </w:p>
        </w:tc>
        <w:tc>
          <w:tcPr>
            <w:tcW w:w="3367" w:type="dxa"/>
          </w:tcPr>
          <w:p w:rsidR="00FF30C2" w:rsidRPr="00FF30C2" w:rsidRDefault="00FF30C2" w:rsidP="00684E36">
            <w:pPr>
              <w:spacing w:line="360" w:lineRule="auto"/>
              <w:contextualSpacing/>
              <w:jc w:val="both"/>
              <w:rPr>
                <w:sz w:val="28"/>
                <w:szCs w:val="28"/>
              </w:rPr>
            </w:pPr>
            <w:r w:rsidRPr="00FF30C2">
              <w:rPr>
                <w:sz w:val="28"/>
                <w:szCs w:val="28"/>
              </w:rPr>
              <w:t xml:space="preserve">0,7     </w:t>
            </w:r>
            <w:r w:rsidR="00684E36">
              <w:rPr>
                <w:sz w:val="28"/>
                <w:szCs w:val="28"/>
              </w:rPr>
              <w:t xml:space="preserve">                              </w:t>
            </w:r>
            <w:r w:rsidRPr="00FF30C2">
              <w:rPr>
                <w:sz w:val="28"/>
                <w:szCs w:val="28"/>
              </w:rPr>
              <w:t>0,3</w:t>
            </w:r>
          </w:p>
        </w:tc>
      </w:tr>
    </w:tbl>
    <w:p w:rsidR="00FF30C2" w:rsidRPr="00FF30C2" w:rsidRDefault="00FF30C2" w:rsidP="00FF30C2">
      <w:pPr>
        <w:pStyle w:val="22"/>
        <w:spacing w:line="360" w:lineRule="auto"/>
        <w:ind w:firstLine="709"/>
        <w:contextualSpacing/>
        <w:rPr>
          <w:rFonts w:ascii="Times New Roman" w:hAnsi="Times New Roman" w:cs="Times New Roman"/>
          <w:sz w:val="28"/>
          <w:szCs w:val="28"/>
        </w:rPr>
      </w:pPr>
      <w:r w:rsidRPr="00FF30C2">
        <w:rPr>
          <w:rFonts w:ascii="Times New Roman" w:hAnsi="Times New Roman" w:cs="Times New Roman"/>
          <w:sz w:val="28"/>
          <w:szCs w:val="28"/>
        </w:rPr>
        <w:t>Корреляция   между акциями компаний – 0,8</w:t>
      </w:r>
    </w:p>
    <w:p w:rsidR="00FF30C2" w:rsidRDefault="00684E36" w:rsidP="00FF30C2">
      <w:pPr>
        <w:spacing w:line="360" w:lineRule="auto"/>
        <w:ind w:firstLine="709"/>
        <w:contextualSpacing/>
        <w:jc w:val="both"/>
        <w:rPr>
          <w:sz w:val="28"/>
          <w:szCs w:val="28"/>
        </w:rPr>
      </w:pPr>
      <w:r>
        <w:rPr>
          <w:sz w:val="28"/>
          <w:szCs w:val="28"/>
        </w:rPr>
        <w:t>Решение.</w:t>
      </w:r>
    </w:p>
    <w:p w:rsidR="00EE0D06" w:rsidRDefault="00EE0D06" w:rsidP="00EE0D06">
      <w:pPr>
        <w:tabs>
          <w:tab w:val="left" w:pos="2340"/>
        </w:tabs>
        <w:spacing w:line="360" w:lineRule="auto"/>
        <w:ind w:firstLine="555"/>
        <w:jc w:val="both"/>
        <w:rPr>
          <w:sz w:val="28"/>
          <w:szCs w:val="28"/>
        </w:rPr>
      </w:pPr>
      <w:r>
        <w:rPr>
          <w:sz w:val="28"/>
          <w:szCs w:val="28"/>
        </w:rPr>
        <w:t xml:space="preserve">1. Определим </w:t>
      </w:r>
      <w:r>
        <w:rPr>
          <w:spacing w:val="-10"/>
          <w:sz w:val="28"/>
          <w:szCs w:val="28"/>
        </w:rPr>
        <w:t xml:space="preserve">ожидаемую доходность, </w:t>
      </w:r>
      <w:r>
        <w:rPr>
          <w:sz w:val="28"/>
          <w:szCs w:val="28"/>
        </w:rPr>
        <w:t>среднеквадратическое от</w:t>
      </w:r>
      <w:r w:rsidR="008265E9">
        <w:rPr>
          <w:sz w:val="28"/>
          <w:szCs w:val="28"/>
        </w:rPr>
        <w:t>клонение и риск акций компаний «Риф»</w:t>
      </w:r>
      <w:r>
        <w:rPr>
          <w:sz w:val="28"/>
          <w:szCs w:val="28"/>
        </w:rPr>
        <w:t>:</w:t>
      </w:r>
    </w:p>
    <w:p w:rsidR="00EE0D06" w:rsidRDefault="00EE0D06" w:rsidP="00EE0D06">
      <w:pPr>
        <w:tabs>
          <w:tab w:val="left" w:pos="285"/>
          <w:tab w:val="left" w:pos="2340"/>
        </w:tabs>
        <w:spacing w:line="360" w:lineRule="auto"/>
        <w:jc w:val="both"/>
        <w:rPr>
          <w:spacing w:val="-10"/>
          <w:sz w:val="28"/>
          <w:szCs w:val="28"/>
        </w:rPr>
      </w:pPr>
      <w:r>
        <w:rPr>
          <w:spacing w:val="-10"/>
          <w:sz w:val="28"/>
          <w:szCs w:val="28"/>
          <w:lang w:val="en-US"/>
        </w:rPr>
        <w:t>r</w:t>
      </w:r>
      <w:r>
        <w:rPr>
          <w:spacing w:val="-10"/>
          <w:sz w:val="28"/>
          <w:szCs w:val="28"/>
          <w:vertAlign w:val="subscript"/>
        </w:rPr>
        <w:t>ож</w:t>
      </w:r>
      <w:r>
        <w:rPr>
          <w:spacing w:val="-10"/>
          <w:sz w:val="28"/>
          <w:szCs w:val="28"/>
        </w:rPr>
        <w:t xml:space="preserve"> = 25 * 0,8 + 40 * 0,2 = </w:t>
      </w:r>
      <w:r w:rsidR="008265E9">
        <w:rPr>
          <w:spacing w:val="-10"/>
          <w:sz w:val="28"/>
          <w:szCs w:val="28"/>
        </w:rPr>
        <w:t>20</w:t>
      </w:r>
      <w:r>
        <w:rPr>
          <w:spacing w:val="-10"/>
          <w:sz w:val="28"/>
          <w:szCs w:val="28"/>
        </w:rPr>
        <w:t xml:space="preserve"> + </w:t>
      </w:r>
      <w:r w:rsidR="008265E9">
        <w:rPr>
          <w:spacing w:val="-10"/>
          <w:sz w:val="28"/>
          <w:szCs w:val="28"/>
        </w:rPr>
        <w:t>8</w:t>
      </w:r>
      <w:r>
        <w:rPr>
          <w:spacing w:val="-10"/>
          <w:sz w:val="28"/>
          <w:szCs w:val="28"/>
        </w:rPr>
        <w:t xml:space="preserve"> = </w:t>
      </w:r>
      <w:r w:rsidR="008265E9">
        <w:rPr>
          <w:spacing w:val="-10"/>
          <w:sz w:val="28"/>
          <w:szCs w:val="28"/>
        </w:rPr>
        <w:t>28</w:t>
      </w:r>
      <w:r>
        <w:rPr>
          <w:spacing w:val="-10"/>
          <w:sz w:val="28"/>
          <w:szCs w:val="28"/>
        </w:rPr>
        <w:t xml:space="preserve"> руб.</w:t>
      </w:r>
    </w:p>
    <w:p w:rsidR="008265E9" w:rsidRDefault="008265E9" w:rsidP="00EE0D06">
      <w:pPr>
        <w:tabs>
          <w:tab w:val="left" w:pos="285"/>
          <w:tab w:val="left" w:pos="2340"/>
        </w:tabs>
        <w:spacing w:line="360" w:lineRule="auto"/>
        <w:jc w:val="both"/>
        <w:rPr>
          <w:sz w:val="28"/>
          <w:szCs w:val="28"/>
        </w:rPr>
      </w:pPr>
      <w:r>
        <w:rPr>
          <w:sz w:val="28"/>
          <w:szCs w:val="28"/>
        </w:rPr>
        <w:t>σ =</w:t>
      </w:r>
      <m:oMath>
        <m:rad>
          <m:radPr>
            <m:degHide m:val="on"/>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(25-28)</m:t>
                </m:r>
              </m:e>
              <m:sup>
                <m:r>
                  <w:rPr>
                    <w:rFonts w:ascii="Cambria Math" w:hAnsi="Cambria Math"/>
                    <w:sz w:val="28"/>
                    <w:szCs w:val="28"/>
                  </w:rPr>
                  <m:t>2</m:t>
                </m:r>
              </m:sup>
            </m:sSup>
            <m:r>
              <w:rPr>
                <w:rFonts w:ascii="Cambria Math" w:hAnsi="Cambria Math"/>
                <w:sz w:val="28"/>
                <w:szCs w:val="28"/>
              </w:rPr>
              <m:t>*0,8+</m:t>
            </m:r>
            <m:sSup>
              <m:sSupPr>
                <m:ctrlPr>
                  <w:rPr>
                    <w:rFonts w:ascii="Cambria Math" w:hAnsi="Cambria Math"/>
                    <w:i/>
                    <w:sz w:val="28"/>
                    <w:szCs w:val="28"/>
                  </w:rPr>
                </m:ctrlPr>
              </m:sSupPr>
              <m:e>
                <m:r>
                  <w:rPr>
                    <w:rFonts w:ascii="Cambria Math" w:hAnsi="Cambria Math"/>
                    <w:sz w:val="28"/>
                    <w:szCs w:val="28"/>
                  </w:rPr>
                  <m:t>(40-28)</m:t>
                </m:r>
              </m:e>
              <m:sup>
                <m:r>
                  <w:rPr>
                    <w:rFonts w:ascii="Cambria Math" w:hAnsi="Cambria Math"/>
                    <w:sz w:val="28"/>
                    <w:szCs w:val="28"/>
                  </w:rPr>
                  <m:t>2</m:t>
                </m:r>
              </m:sup>
            </m:sSup>
            <m:r>
              <w:rPr>
                <w:rFonts w:ascii="Cambria Math" w:hAnsi="Cambria Math"/>
                <w:sz w:val="28"/>
                <w:szCs w:val="28"/>
              </w:rPr>
              <m:t>*0,2</m:t>
            </m:r>
          </m:e>
        </m:rad>
        <m:r>
          <w:rPr>
            <w:rFonts w:ascii="Cambria Math" w:hAnsi="Cambria Math"/>
            <w:sz w:val="28"/>
            <w:szCs w:val="28"/>
          </w:rPr>
          <m:t>=</m:t>
        </m:r>
        <m:rad>
          <m:radPr>
            <m:degHide m:val="on"/>
            <m:ctrlPr>
              <w:rPr>
                <w:rFonts w:ascii="Cambria Math" w:hAnsi="Cambria Math"/>
                <w:i/>
                <w:sz w:val="28"/>
                <w:szCs w:val="28"/>
              </w:rPr>
            </m:ctrlPr>
          </m:radPr>
          <m:deg/>
          <m:e>
            <m:r>
              <w:rPr>
                <w:rFonts w:ascii="Cambria Math" w:hAnsi="Cambria Math"/>
                <w:sz w:val="28"/>
                <w:szCs w:val="28"/>
              </w:rPr>
              <m:t>36</m:t>
            </m:r>
          </m:e>
        </m:rad>
        <m:r>
          <w:rPr>
            <w:rFonts w:ascii="Cambria Math" w:hAnsi="Cambria Math"/>
            <w:sz w:val="28"/>
            <w:szCs w:val="28"/>
          </w:rPr>
          <m:t>=6</m:t>
        </m:r>
      </m:oMath>
    </w:p>
    <w:p w:rsidR="008265E9" w:rsidRDefault="008265E9" w:rsidP="00EE0D06">
      <w:pPr>
        <w:tabs>
          <w:tab w:val="left" w:pos="285"/>
          <w:tab w:val="left" w:pos="2340"/>
        </w:tabs>
        <w:spacing w:line="360" w:lineRule="auto"/>
        <w:jc w:val="both"/>
        <w:rPr>
          <w:spacing w:val="-10"/>
          <w:sz w:val="28"/>
          <w:szCs w:val="28"/>
        </w:rPr>
      </w:pPr>
      <w:r>
        <w:rPr>
          <w:sz w:val="28"/>
          <w:szCs w:val="28"/>
          <w:lang w:val="en-US"/>
        </w:rPr>
        <w:t>V</w:t>
      </w:r>
      <w:r>
        <w:rPr>
          <w:sz w:val="28"/>
          <w:szCs w:val="28"/>
        </w:rPr>
        <w:t xml:space="preserve"> =100% *</w:t>
      </w:r>
      <m:oMath>
        <m:r>
          <w:rPr>
            <w:rFonts w:ascii="Cambria Math" w:hAnsi="Cambria Math"/>
            <w:sz w:val="28"/>
            <w:szCs w:val="28"/>
          </w:rPr>
          <m:t xml:space="preserve"> </m:t>
        </m:r>
        <m:f>
          <m:fPr>
            <m:ctrlPr>
              <w:rPr>
                <w:rFonts w:ascii="Cambria Math" w:hAnsi="Cambria Math"/>
                <w:i/>
                <w:sz w:val="32"/>
                <w:szCs w:val="32"/>
              </w:rPr>
            </m:ctrlPr>
          </m:fPr>
          <m:num>
            <m:r>
              <w:rPr>
                <w:rFonts w:ascii="Cambria Math" w:hAnsi="Cambria Math"/>
                <w:sz w:val="32"/>
                <w:szCs w:val="32"/>
              </w:rPr>
              <m:t>6</m:t>
            </m:r>
          </m:num>
          <m:den>
            <m:r>
              <w:rPr>
                <w:rFonts w:ascii="Cambria Math" w:hAnsi="Cambria Math"/>
                <w:sz w:val="32"/>
                <w:szCs w:val="32"/>
              </w:rPr>
              <m:t>28</m:t>
            </m:r>
          </m:den>
        </m:f>
        <m:r>
          <w:rPr>
            <w:rFonts w:ascii="Cambria Math" w:hAnsi="Cambria Math"/>
            <w:sz w:val="32"/>
            <w:szCs w:val="32"/>
          </w:rPr>
          <m:t xml:space="preserve"> </m:t>
        </m:r>
      </m:oMath>
      <w:r>
        <w:rPr>
          <w:sz w:val="32"/>
          <w:szCs w:val="32"/>
        </w:rPr>
        <w:t>=</w:t>
      </w:r>
      <w:r w:rsidRPr="008265E9">
        <w:rPr>
          <w:sz w:val="28"/>
          <w:szCs w:val="28"/>
        </w:rPr>
        <w:t>21,43</w:t>
      </w:r>
    </w:p>
    <w:p w:rsidR="00EE0D06" w:rsidRDefault="00EE0D06" w:rsidP="00EE0D06">
      <w:pPr>
        <w:tabs>
          <w:tab w:val="left" w:pos="2340"/>
        </w:tabs>
        <w:spacing w:line="360" w:lineRule="auto"/>
        <w:ind w:firstLine="555"/>
        <w:jc w:val="both"/>
        <w:rPr>
          <w:sz w:val="28"/>
          <w:szCs w:val="28"/>
        </w:rPr>
      </w:pPr>
      <w:r>
        <w:rPr>
          <w:sz w:val="28"/>
          <w:szCs w:val="28"/>
        </w:rPr>
        <w:t xml:space="preserve">2. Определим </w:t>
      </w:r>
      <w:r>
        <w:rPr>
          <w:spacing w:val="-10"/>
          <w:sz w:val="28"/>
          <w:szCs w:val="28"/>
        </w:rPr>
        <w:t xml:space="preserve">ожидаемую доходность, </w:t>
      </w:r>
      <w:r>
        <w:rPr>
          <w:sz w:val="28"/>
          <w:szCs w:val="28"/>
        </w:rPr>
        <w:t>среднеквадратическое от</w:t>
      </w:r>
      <w:r w:rsidR="008265E9">
        <w:rPr>
          <w:sz w:val="28"/>
          <w:szCs w:val="28"/>
        </w:rPr>
        <w:t>клонение и риск акций компаний «Салют»</w:t>
      </w:r>
      <w:r>
        <w:rPr>
          <w:sz w:val="28"/>
          <w:szCs w:val="28"/>
        </w:rPr>
        <w:t>:</w:t>
      </w:r>
    </w:p>
    <w:p w:rsidR="008265E9" w:rsidRDefault="008265E9" w:rsidP="008265E9">
      <w:pPr>
        <w:tabs>
          <w:tab w:val="left" w:pos="285"/>
          <w:tab w:val="left" w:pos="2340"/>
        </w:tabs>
        <w:spacing w:line="360" w:lineRule="auto"/>
        <w:jc w:val="both"/>
        <w:rPr>
          <w:spacing w:val="-10"/>
          <w:sz w:val="28"/>
          <w:szCs w:val="28"/>
        </w:rPr>
      </w:pPr>
      <w:r>
        <w:rPr>
          <w:spacing w:val="-10"/>
          <w:sz w:val="28"/>
          <w:szCs w:val="28"/>
          <w:lang w:val="en-US"/>
        </w:rPr>
        <w:t>r</w:t>
      </w:r>
      <w:r>
        <w:rPr>
          <w:spacing w:val="-10"/>
          <w:sz w:val="28"/>
          <w:szCs w:val="28"/>
          <w:vertAlign w:val="subscript"/>
        </w:rPr>
        <w:t>ож</w:t>
      </w:r>
      <w:r>
        <w:rPr>
          <w:spacing w:val="-10"/>
          <w:sz w:val="28"/>
          <w:szCs w:val="28"/>
        </w:rPr>
        <w:t xml:space="preserve"> = 30 * 0,7 + 55 * 0,3 = 21 + 16,5 = 37,5 руб.</w:t>
      </w:r>
    </w:p>
    <w:p w:rsidR="008265E9" w:rsidRDefault="008265E9" w:rsidP="008265E9">
      <w:pPr>
        <w:tabs>
          <w:tab w:val="left" w:pos="285"/>
          <w:tab w:val="left" w:pos="2340"/>
        </w:tabs>
        <w:spacing w:line="360" w:lineRule="auto"/>
        <w:jc w:val="both"/>
        <w:rPr>
          <w:sz w:val="28"/>
          <w:szCs w:val="28"/>
        </w:rPr>
      </w:pPr>
      <w:r>
        <w:rPr>
          <w:sz w:val="28"/>
          <w:szCs w:val="28"/>
        </w:rPr>
        <w:t>σ =</w:t>
      </w:r>
      <m:oMath>
        <m:rad>
          <m:radPr>
            <m:degHide m:val="on"/>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(30-37,5)</m:t>
                </m:r>
              </m:e>
              <m:sup>
                <m:r>
                  <w:rPr>
                    <w:rFonts w:ascii="Cambria Math" w:hAnsi="Cambria Math"/>
                    <w:sz w:val="28"/>
                    <w:szCs w:val="28"/>
                  </w:rPr>
                  <m:t>2</m:t>
                </m:r>
              </m:sup>
            </m:sSup>
            <m:r>
              <w:rPr>
                <w:rFonts w:ascii="Cambria Math" w:hAnsi="Cambria Math"/>
                <w:sz w:val="28"/>
                <w:szCs w:val="28"/>
              </w:rPr>
              <m:t>*0,7+</m:t>
            </m:r>
            <m:sSup>
              <m:sSupPr>
                <m:ctrlPr>
                  <w:rPr>
                    <w:rFonts w:ascii="Cambria Math" w:hAnsi="Cambria Math"/>
                    <w:i/>
                    <w:sz w:val="28"/>
                    <w:szCs w:val="28"/>
                  </w:rPr>
                </m:ctrlPr>
              </m:sSupPr>
              <m:e>
                <m:r>
                  <w:rPr>
                    <w:rFonts w:ascii="Cambria Math" w:hAnsi="Cambria Math"/>
                    <w:sz w:val="28"/>
                    <w:szCs w:val="28"/>
                  </w:rPr>
                  <m:t>(55-37,5)</m:t>
                </m:r>
              </m:e>
              <m:sup>
                <m:r>
                  <w:rPr>
                    <w:rFonts w:ascii="Cambria Math" w:hAnsi="Cambria Math"/>
                    <w:sz w:val="28"/>
                    <w:szCs w:val="28"/>
                  </w:rPr>
                  <m:t>2</m:t>
                </m:r>
              </m:sup>
            </m:sSup>
            <m:r>
              <w:rPr>
                <w:rFonts w:ascii="Cambria Math" w:hAnsi="Cambria Math"/>
                <w:sz w:val="28"/>
                <w:szCs w:val="28"/>
              </w:rPr>
              <m:t>*0,3</m:t>
            </m:r>
          </m:e>
        </m:rad>
        <m:r>
          <w:rPr>
            <w:rFonts w:ascii="Cambria Math" w:hAnsi="Cambria Math"/>
            <w:sz w:val="28"/>
            <w:szCs w:val="28"/>
          </w:rPr>
          <m:t>=</m:t>
        </m:r>
        <m:rad>
          <m:radPr>
            <m:degHide m:val="on"/>
            <m:ctrlPr>
              <w:rPr>
                <w:rFonts w:ascii="Cambria Math" w:hAnsi="Cambria Math"/>
                <w:i/>
                <w:sz w:val="28"/>
                <w:szCs w:val="28"/>
              </w:rPr>
            </m:ctrlPr>
          </m:radPr>
          <m:deg/>
          <m:e>
            <m:r>
              <w:rPr>
                <w:rFonts w:ascii="Cambria Math" w:hAnsi="Cambria Math"/>
                <w:sz w:val="28"/>
                <w:szCs w:val="28"/>
              </w:rPr>
              <m:t>131,25</m:t>
            </m:r>
          </m:e>
        </m:rad>
        <m:r>
          <w:rPr>
            <w:rFonts w:ascii="Cambria Math" w:hAnsi="Cambria Math"/>
            <w:sz w:val="28"/>
            <w:szCs w:val="28"/>
          </w:rPr>
          <m:t>=11,4</m:t>
        </m:r>
      </m:oMath>
    </w:p>
    <w:p w:rsidR="008265E9" w:rsidRDefault="008265E9" w:rsidP="008265E9">
      <w:pPr>
        <w:tabs>
          <w:tab w:val="left" w:pos="285"/>
          <w:tab w:val="left" w:pos="2340"/>
        </w:tabs>
        <w:spacing w:line="360" w:lineRule="auto"/>
        <w:jc w:val="both"/>
        <w:rPr>
          <w:spacing w:val="-10"/>
          <w:sz w:val="28"/>
          <w:szCs w:val="28"/>
        </w:rPr>
      </w:pPr>
      <w:r>
        <w:rPr>
          <w:sz w:val="28"/>
          <w:szCs w:val="28"/>
          <w:lang w:val="en-US"/>
        </w:rPr>
        <w:t>V</w:t>
      </w:r>
      <w:r>
        <w:rPr>
          <w:sz w:val="28"/>
          <w:szCs w:val="28"/>
        </w:rPr>
        <w:t xml:space="preserve"> =100% *</w:t>
      </w:r>
      <m:oMath>
        <m:r>
          <w:rPr>
            <w:rFonts w:ascii="Cambria Math" w:hAnsi="Cambria Math"/>
            <w:sz w:val="28"/>
            <w:szCs w:val="28"/>
          </w:rPr>
          <m:t xml:space="preserve"> </m:t>
        </m:r>
        <m:f>
          <m:fPr>
            <m:ctrlPr>
              <w:rPr>
                <w:rFonts w:ascii="Cambria Math" w:hAnsi="Cambria Math"/>
                <w:i/>
                <w:sz w:val="32"/>
                <w:szCs w:val="32"/>
              </w:rPr>
            </m:ctrlPr>
          </m:fPr>
          <m:num>
            <m:r>
              <w:rPr>
                <w:rFonts w:ascii="Cambria Math" w:hAnsi="Cambria Math"/>
                <w:sz w:val="32"/>
                <w:szCs w:val="32"/>
              </w:rPr>
              <m:t>11,4</m:t>
            </m:r>
          </m:num>
          <m:den>
            <m:r>
              <w:rPr>
                <w:rFonts w:ascii="Cambria Math" w:hAnsi="Cambria Math"/>
                <w:sz w:val="32"/>
                <w:szCs w:val="32"/>
              </w:rPr>
              <m:t>37,5</m:t>
            </m:r>
          </m:den>
        </m:f>
        <m:r>
          <w:rPr>
            <w:rFonts w:ascii="Cambria Math" w:hAnsi="Cambria Math"/>
            <w:sz w:val="32"/>
            <w:szCs w:val="32"/>
          </w:rPr>
          <m:t xml:space="preserve"> </m:t>
        </m:r>
      </m:oMath>
      <w:r>
        <w:rPr>
          <w:sz w:val="32"/>
          <w:szCs w:val="32"/>
        </w:rPr>
        <w:t>=</w:t>
      </w:r>
      <w:r w:rsidR="00F9543C">
        <w:rPr>
          <w:sz w:val="28"/>
          <w:szCs w:val="28"/>
        </w:rPr>
        <w:t>30,4</w:t>
      </w:r>
    </w:p>
    <w:p w:rsidR="00EE0D06" w:rsidRDefault="00F9543C" w:rsidP="00F9543C">
      <w:pPr>
        <w:tabs>
          <w:tab w:val="left" w:pos="2340"/>
        </w:tabs>
        <w:spacing w:line="360" w:lineRule="auto"/>
        <w:jc w:val="both"/>
        <w:rPr>
          <w:rFonts w:cs="Calibri"/>
          <w:sz w:val="28"/>
          <w:szCs w:val="28"/>
        </w:rPr>
      </w:pPr>
      <w:r>
        <w:rPr>
          <w:sz w:val="28"/>
          <w:szCs w:val="28"/>
        </w:rPr>
        <w:lastRenderedPageBreak/>
        <w:t xml:space="preserve">        </w:t>
      </w:r>
      <w:r w:rsidR="00EE0D06">
        <w:rPr>
          <w:sz w:val="28"/>
          <w:szCs w:val="28"/>
        </w:rPr>
        <w:t>3. Выбираем оптимальную структуру</w:t>
      </w:r>
      <w:r>
        <w:rPr>
          <w:sz w:val="28"/>
          <w:szCs w:val="28"/>
        </w:rPr>
        <w:t xml:space="preserve"> портфеля, состоящего из акций «Риф» и  «Салют»</w:t>
      </w:r>
      <w:r w:rsidR="00EE0D06">
        <w:rPr>
          <w:sz w:val="28"/>
          <w:szCs w:val="28"/>
        </w:rPr>
        <w:t xml:space="preserve">: </w:t>
      </w:r>
    </w:p>
    <w:p w:rsidR="00EE0D06" w:rsidRDefault="00EE0D06" w:rsidP="00F9543C">
      <w:pPr>
        <w:tabs>
          <w:tab w:val="left" w:pos="2340"/>
        </w:tabs>
        <w:spacing w:line="360" w:lineRule="auto"/>
        <w:ind w:firstLine="555"/>
        <w:jc w:val="both"/>
        <w:rPr>
          <w:spacing w:val="-10"/>
          <w:sz w:val="28"/>
          <w:szCs w:val="28"/>
        </w:rPr>
      </w:pPr>
      <w:r>
        <w:rPr>
          <w:spacing w:val="-10"/>
          <w:sz w:val="28"/>
          <w:szCs w:val="28"/>
          <w:lang w:val="en-US"/>
        </w:rPr>
        <w:t>r</w:t>
      </w:r>
      <w:r>
        <w:rPr>
          <w:spacing w:val="-10"/>
          <w:sz w:val="28"/>
          <w:szCs w:val="28"/>
          <w:vertAlign w:val="subscript"/>
        </w:rPr>
        <w:t>1</w:t>
      </w:r>
      <w:r w:rsidR="00F9543C">
        <w:rPr>
          <w:spacing w:val="-10"/>
          <w:sz w:val="28"/>
          <w:szCs w:val="28"/>
        </w:rPr>
        <w:t xml:space="preserve"> = 28 * 0,4 + 37,5 * 0,6 = 11,2 + 22,5</w:t>
      </w:r>
      <w:r>
        <w:rPr>
          <w:spacing w:val="-10"/>
          <w:sz w:val="28"/>
          <w:szCs w:val="28"/>
        </w:rPr>
        <w:t xml:space="preserve"> =</w:t>
      </w:r>
      <w:r w:rsidR="00F9543C">
        <w:rPr>
          <w:spacing w:val="-10"/>
          <w:sz w:val="28"/>
          <w:szCs w:val="28"/>
        </w:rPr>
        <w:t>33,7</w:t>
      </w:r>
      <w:r>
        <w:rPr>
          <w:spacing w:val="-10"/>
          <w:sz w:val="28"/>
          <w:szCs w:val="28"/>
        </w:rPr>
        <w:t xml:space="preserve"> руб.</w:t>
      </w:r>
    </w:p>
    <w:p w:rsidR="00EE0D06" w:rsidRDefault="00EE0D06" w:rsidP="00EE0D06">
      <w:pPr>
        <w:tabs>
          <w:tab w:val="left" w:pos="2340"/>
        </w:tabs>
        <w:spacing w:line="360" w:lineRule="auto"/>
        <w:ind w:firstLine="555"/>
        <w:jc w:val="both"/>
        <w:rPr>
          <w:spacing w:val="-10"/>
          <w:sz w:val="28"/>
          <w:szCs w:val="28"/>
        </w:rPr>
      </w:pPr>
      <w:r>
        <w:rPr>
          <w:spacing w:val="-10"/>
          <w:sz w:val="28"/>
          <w:szCs w:val="28"/>
          <w:lang w:val="en-US"/>
        </w:rPr>
        <w:t>r</w:t>
      </w:r>
      <w:r>
        <w:rPr>
          <w:spacing w:val="-10"/>
          <w:sz w:val="28"/>
          <w:szCs w:val="28"/>
          <w:vertAlign w:val="subscript"/>
        </w:rPr>
        <w:t>2</w:t>
      </w:r>
      <w:r w:rsidR="00F9543C">
        <w:rPr>
          <w:spacing w:val="-10"/>
          <w:sz w:val="28"/>
          <w:szCs w:val="28"/>
        </w:rPr>
        <w:t xml:space="preserve"> = 28</w:t>
      </w:r>
      <w:r>
        <w:rPr>
          <w:spacing w:val="-10"/>
          <w:sz w:val="28"/>
          <w:szCs w:val="28"/>
        </w:rPr>
        <w:t xml:space="preserve"> * 0,3 + </w:t>
      </w:r>
      <w:r w:rsidR="00F9543C">
        <w:rPr>
          <w:spacing w:val="-10"/>
          <w:sz w:val="28"/>
          <w:szCs w:val="28"/>
        </w:rPr>
        <w:t>37,5 * 0,7 = 8,4 + 26,25 =34,65</w:t>
      </w:r>
      <w:r>
        <w:rPr>
          <w:spacing w:val="-10"/>
          <w:sz w:val="28"/>
          <w:szCs w:val="28"/>
        </w:rPr>
        <w:t xml:space="preserve"> руб.</w:t>
      </w:r>
    </w:p>
    <w:p w:rsidR="00EE0D06" w:rsidRDefault="00EE0D06" w:rsidP="00EE0D06">
      <w:pPr>
        <w:tabs>
          <w:tab w:val="left" w:pos="2340"/>
        </w:tabs>
        <w:spacing w:line="360" w:lineRule="auto"/>
        <w:ind w:firstLine="555"/>
        <w:jc w:val="both"/>
        <w:rPr>
          <w:spacing w:val="-10"/>
          <w:sz w:val="28"/>
          <w:szCs w:val="28"/>
        </w:rPr>
      </w:pPr>
      <w:r>
        <w:rPr>
          <w:spacing w:val="-10"/>
          <w:sz w:val="28"/>
          <w:szCs w:val="28"/>
          <w:lang w:val="en-US"/>
        </w:rPr>
        <w:t>r</w:t>
      </w:r>
      <w:r>
        <w:rPr>
          <w:spacing w:val="-10"/>
          <w:sz w:val="28"/>
          <w:szCs w:val="28"/>
          <w:vertAlign w:val="subscript"/>
        </w:rPr>
        <w:t>3</w:t>
      </w:r>
      <w:r>
        <w:rPr>
          <w:spacing w:val="-10"/>
          <w:sz w:val="28"/>
          <w:szCs w:val="28"/>
        </w:rPr>
        <w:t xml:space="preserve"> = </w:t>
      </w:r>
      <w:r w:rsidR="00F9543C">
        <w:rPr>
          <w:spacing w:val="-10"/>
          <w:sz w:val="28"/>
          <w:szCs w:val="28"/>
        </w:rPr>
        <w:t>28</w:t>
      </w:r>
      <w:r>
        <w:rPr>
          <w:spacing w:val="-10"/>
          <w:sz w:val="28"/>
          <w:szCs w:val="28"/>
        </w:rPr>
        <w:t xml:space="preserve"> * 0,5 + </w:t>
      </w:r>
      <w:r w:rsidR="00F9543C">
        <w:rPr>
          <w:spacing w:val="-10"/>
          <w:sz w:val="28"/>
          <w:szCs w:val="28"/>
        </w:rPr>
        <w:t>37,5</w:t>
      </w:r>
      <w:r>
        <w:rPr>
          <w:spacing w:val="-10"/>
          <w:sz w:val="28"/>
          <w:szCs w:val="28"/>
        </w:rPr>
        <w:t xml:space="preserve"> * 0,5 = </w:t>
      </w:r>
      <w:r w:rsidR="00F9543C">
        <w:rPr>
          <w:spacing w:val="-10"/>
          <w:sz w:val="28"/>
          <w:szCs w:val="28"/>
        </w:rPr>
        <w:t>14</w:t>
      </w:r>
      <w:r>
        <w:rPr>
          <w:spacing w:val="-10"/>
          <w:sz w:val="28"/>
          <w:szCs w:val="28"/>
        </w:rPr>
        <w:t xml:space="preserve"> + </w:t>
      </w:r>
      <w:r w:rsidR="00F9543C">
        <w:rPr>
          <w:spacing w:val="-10"/>
          <w:sz w:val="28"/>
          <w:szCs w:val="28"/>
        </w:rPr>
        <w:t>18,75</w:t>
      </w:r>
      <w:r>
        <w:rPr>
          <w:spacing w:val="-10"/>
          <w:sz w:val="28"/>
          <w:szCs w:val="28"/>
        </w:rPr>
        <w:t xml:space="preserve"> =</w:t>
      </w:r>
      <w:r w:rsidR="00F9543C">
        <w:rPr>
          <w:spacing w:val="-10"/>
          <w:sz w:val="28"/>
          <w:szCs w:val="28"/>
        </w:rPr>
        <w:t>32,75</w:t>
      </w:r>
      <w:r>
        <w:rPr>
          <w:spacing w:val="-10"/>
          <w:sz w:val="28"/>
          <w:szCs w:val="28"/>
        </w:rPr>
        <w:t xml:space="preserve"> руб.</w:t>
      </w:r>
    </w:p>
    <w:p w:rsidR="00EE0D06" w:rsidRDefault="00EE0D06" w:rsidP="00EE0D06">
      <w:pPr>
        <w:tabs>
          <w:tab w:val="left" w:pos="2340"/>
        </w:tabs>
        <w:spacing w:line="360" w:lineRule="auto"/>
        <w:ind w:firstLine="555"/>
        <w:jc w:val="both"/>
        <w:rPr>
          <w:spacing w:val="-10"/>
          <w:sz w:val="28"/>
          <w:szCs w:val="28"/>
        </w:rPr>
      </w:pPr>
      <w:r>
        <w:rPr>
          <w:spacing w:val="-10"/>
          <w:sz w:val="28"/>
          <w:szCs w:val="28"/>
          <w:lang w:val="en-US"/>
        </w:rPr>
        <w:t>r</w:t>
      </w:r>
      <w:r>
        <w:rPr>
          <w:spacing w:val="-10"/>
          <w:sz w:val="28"/>
          <w:szCs w:val="28"/>
          <w:vertAlign w:val="subscript"/>
        </w:rPr>
        <w:t>4</w:t>
      </w:r>
      <w:r>
        <w:rPr>
          <w:spacing w:val="-10"/>
          <w:sz w:val="28"/>
          <w:szCs w:val="28"/>
        </w:rPr>
        <w:t xml:space="preserve"> = </w:t>
      </w:r>
      <w:r w:rsidR="00F9543C">
        <w:rPr>
          <w:spacing w:val="-10"/>
          <w:sz w:val="28"/>
          <w:szCs w:val="28"/>
        </w:rPr>
        <w:t>28</w:t>
      </w:r>
      <w:r>
        <w:rPr>
          <w:spacing w:val="-10"/>
          <w:sz w:val="28"/>
          <w:szCs w:val="28"/>
        </w:rPr>
        <w:t xml:space="preserve"> * 0,8 + </w:t>
      </w:r>
      <w:r w:rsidR="00F9543C">
        <w:rPr>
          <w:spacing w:val="-10"/>
          <w:sz w:val="28"/>
          <w:szCs w:val="28"/>
        </w:rPr>
        <w:t>37,5</w:t>
      </w:r>
      <w:r>
        <w:rPr>
          <w:spacing w:val="-10"/>
          <w:sz w:val="28"/>
          <w:szCs w:val="28"/>
        </w:rPr>
        <w:t xml:space="preserve"> * 0,2 = </w:t>
      </w:r>
      <w:r w:rsidR="00F9543C">
        <w:rPr>
          <w:spacing w:val="-10"/>
          <w:sz w:val="28"/>
          <w:szCs w:val="28"/>
        </w:rPr>
        <w:t>22,4</w:t>
      </w:r>
      <w:r>
        <w:rPr>
          <w:spacing w:val="-10"/>
          <w:sz w:val="28"/>
          <w:szCs w:val="28"/>
        </w:rPr>
        <w:t xml:space="preserve"> + </w:t>
      </w:r>
      <w:r w:rsidR="00AF07A6">
        <w:rPr>
          <w:spacing w:val="-10"/>
          <w:sz w:val="28"/>
          <w:szCs w:val="28"/>
        </w:rPr>
        <w:t>7,5</w:t>
      </w:r>
      <w:r>
        <w:rPr>
          <w:spacing w:val="-10"/>
          <w:sz w:val="28"/>
          <w:szCs w:val="28"/>
        </w:rPr>
        <w:t xml:space="preserve"> =</w:t>
      </w:r>
      <w:r w:rsidR="00AF07A6">
        <w:rPr>
          <w:spacing w:val="-10"/>
          <w:sz w:val="28"/>
          <w:szCs w:val="28"/>
        </w:rPr>
        <w:t>29,9</w:t>
      </w:r>
      <w:r>
        <w:rPr>
          <w:spacing w:val="-10"/>
          <w:sz w:val="28"/>
          <w:szCs w:val="28"/>
        </w:rPr>
        <w:t xml:space="preserve"> руб.</w:t>
      </w:r>
    </w:p>
    <w:p w:rsidR="00EE0D06" w:rsidRDefault="00EE0D06" w:rsidP="00EE0D06">
      <w:pPr>
        <w:tabs>
          <w:tab w:val="left" w:pos="2340"/>
        </w:tabs>
        <w:spacing w:line="360" w:lineRule="auto"/>
        <w:ind w:firstLine="555"/>
        <w:jc w:val="both"/>
        <w:rPr>
          <w:spacing w:val="-10"/>
          <w:sz w:val="28"/>
          <w:szCs w:val="28"/>
        </w:rPr>
      </w:pPr>
      <w:r>
        <w:rPr>
          <w:spacing w:val="-10"/>
          <w:sz w:val="28"/>
          <w:szCs w:val="28"/>
          <w:lang w:val="en-US"/>
        </w:rPr>
        <w:t>r</w:t>
      </w:r>
      <w:r>
        <w:rPr>
          <w:spacing w:val="-10"/>
          <w:sz w:val="28"/>
          <w:szCs w:val="28"/>
          <w:vertAlign w:val="subscript"/>
        </w:rPr>
        <w:t>5</w:t>
      </w:r>
      <w:r>
        <w:rPr>
          <w:spacing w:val="-10"/>
          <w:sz w:val="28"/>
          <w:szCs w:val="28"/>
        </w:rPr>
        <w:t xml:space="preserve"> = </w:t>
      </w:r>
      <w:r w:rsidR="00F9543C">
        <w:rPr>
          <w:spacing w:val="-10"/>
          <w:sz w:val="28"/>
          <w:szCs w:val="28"/>
        </w:rPr>
        <w:t>28</w:t>
      </w:r>
      <w:r>
        <w:rPr>
          <w:spacing w:val="-10"/>
          <w:sz w:val="28"/>
          <w:szCs w:val="28"/>
        </w:rPr>
        <w:t xml:space="preserve"> * 0,9 + </w:t>
      </w:r>
      <w:r w:rsidR="00F9543C">
        <w:rPr>
          <w:spacing w:val="-10"/>
          <w:sz w:val="28"/>
          <w:szCs w:val="28"/>
        </w:rPr>
        <w:t>37,5</w:t>
      </w:r>
      <w:r>
        <w:rPr>
          <w:spacing w:val="-10"/>
          <w:sz w:val="28"/>
          <w:szCs w:val="28"/>
        </w:rPr>
        <w:t xml:space="preserve"> * 0,1 = </w:t>
      </w:r>
      <w:r w:rsidR="00AF07A6">
        <w:rPr>
          <w:spacing w:val="-10"/>
          <w:sz w:val="28"/>
          <w:szCs w:val="28"/>
        </w:rPr>
        <w:t>25,2</w:t>
      </w:r>
      <w:r>
        <w:rPr>
          <w:spacing w:val="-10"/>
          <w:sz w:val="28"/>
          <w:szCs w:val="28"/>
        </w:rPr>
        <w:t xml:space="preserve"> + </w:t>
      </w:r>
      <w:r w:rsidR="00AF07A6">
        <w:rPr>
          <w:spacing w:val="-10"/>
          <w:sz w:val="28"/>
          <w:szCs w:val="28"/>
        </w:rPr>
        <w:t>3,75</w:t>
      </w:r>
      <w:r>
        <w:rPr>
          <w:spacing w:val="-10"/>
          <w:sz w:val="28"/>
          <w:szCs w:val="28"/>
        </w:rPr>
        <w:t xml:space="preserve"> =</w:t>
      </w:r>
      <w:r w:rsidR="00AF07A6">
        <w:rPr>
          <w:spacing w:val="-10"/>
          <w:sz w:val="28"/>
          <w:szCs w:val="28"/>
        </w:rPr>
        <w:t>28,95</w:t>
      </w:r>
      <w:r>
        <w:rPr>
          <w:spacing w:val="-10"/>
          <w:sz w:val="28"/>
          <w:szCs w:val="28"/>
        </w:rPr>
        <w:t xml:space="preserve"> руб.</w:t>
      </w:r>
    </w:p>
    <w:p w:rsidR="00EE0D06" w:rsidRDefault="00EE0D06" w:rsidP="00EE0D06">
      <w:pPr>
        <w:tabs>
          <w:tab w:val="left" w:pos="2340"/>
        </w:tabs>
        <w:spacing w:line="360" w:lineRule="auto"/>
        <w:ind w:hanging="15"/>
        <w:jc w:val="both"/>
        <w:rPr>
          <w:sz w:val="28"/>
          <w:szCs w:val="28"/>
        </w:rPr>
      </w:pPr>
      <w:r>
        <w:rPr>
          <w:sz w:val="28"/>
          <w:szCs w:val="28"/>
        </w:rPr>
        <w:t>σр</w:t>
      </w:r>
      <w:r>
        <w:rPr>
          <w:sz w:val="28"/>
          <w:szCs w:val="28"/>
          <w:vertAlign w:val="subscript"/>
        </w:rPr>
        <w:t>1</w:t>
      </w:r>
      <w:r>
        <w:rPr>
          <w:sz w:val="28"/>
          <w:szCs w:val="28"/>
        </w:rPr>
        <w:t>=</w:t>
      </w:r>
      <m:oMath>
        <m:rad>
          <m:radPr>
            <m:degHide m:val="on"/>
            <m:ctrlPr>
              <w:rPr>
                <w:rFonts w:ascii="Cambria Math" w:hAnsi="Cambria Math"/>
                <w:i/>
              </w:rPr>
            </m:ctrlPr>
          </m:radPr>
          <m:deg/>
          <m:e>
            <m:sSup>
              <m:sSupPr>
                <m:ctrlPr>
                  <w:rPr>
                    <w:rFonts w:ascii="Cambria Math" w:hAnsi="Cambria Math"/>
                    <w:i/>
                  </w:rPr>
                </m:ctrlPr>
              </m:sSupPr>
              <m:e>
                <m:r>
                  <w:rPr>
                    <w:rFonts w:ascii="Cambria Math"/>
                  </w:rPr>
                  <m:t>6</m:t>
                </m:r>
              </m:e>
              <m:sup>
                <m:r>
                  <w:rPr>
                    <w:rFonts w:ascii="Cambria Math"/>
                  </w:rPr>
                  <m:t>2</m:t>
                </m:r>
              </m:sup>
            </m:sSup>
            <m:r>
              <w:rPr>
                <w:rFonts w:hAnsi="Cambria Math"/>
              </w:rPr>
              <m:t>*</m:t>
            </m:r>
            <m:sSup>
              <m:sSupPr>
                <m:ctrlPr>
                  <w:rPr>
                    <w:rFonts w:ascii="Cambria Math" w:hAnsi="Cambria Math"/>
                    <w:i/>
                  </w:rPr>
                </m:ctrlPr>
              </m:sSupPr>
              <m:e>
                <m:r>
                  <w:rPr>
                    <w:rFonts w:ascii="Cambria Math"/>
                  </w:rPr>
                  <m:t>0,4</m:t>
                </m:r>
              </m:e>
              <m:sup>
                <m:r>
                  <w:rPr>
                    <w:rFonts w:ascii="Cambria Math"/>
                  </w:rPr>
                  <m:t>2</m:t>
                </m:r>
              </m:sup>
            </m:sSup>
            <m:r>
              <w:rPr>
                <w:rFonts w:ascii="Cambria Math"/>
              </w:rPr>
              <m:t>+</m:t>
            </m:r>
            <m:sSup>
              <m:sSupPr>
                <m:ctrlPr>
                  <w:rPr>
                    <w:rFonts w:ascii="Cambria Math" w:hAnsi="Cambria Math"/>
                    <w:i/>
                  </w:rPr>
                </m:ctrlPr>
              </m:sSupPr>
              <m:e>
                <m:r>
                  <w:rPr>
                    <w:rFonts w:ascii="Cambria Math"/>
                  </w:rPr>
                  <m:t>11,4</m:t>
                </m:r>
              </m:e>
              <m:sup>
                <m:r>
                  <w:rPr>
                    <w:rFonts w:ascii="Cambria Math"/>
                  </w:rPr>
                  <m:t>2</m:t>
                </m:r>
              </m:sup>
            </m:sSup>
            <m:r>
              <w:rPr>
                <w:rFonts w:hAnsi="Cambria Math"/>
              </w:rPr>
              <m:t>*</m:t>
            </m:r>
            <m:sSup>
              <m:sSupPr>
                <m:ctrlPr>
                  <w:rPr>
                    <w:rFonts w:ascii="Cambria Math" w:hAnsi="Cambria Math"/>
                    <w:i/>
                  </w:rPr>
                </m:ctrlPr>
              </m:sSupPr>
              <m:e>
                <m:r>
                  <w:rPr>
                    <w:rFonts w:ascii="Cambria Math"/>
                  </w:rPr>
                  <m:t>0,6</m:t>
                </m:r>
              </m:e>
              <m:sup>
                <m:r>
                  <w:rPr>
                    <w:rFonts w:ascii="Cambria Math"/>
                  </w:rPr>
                  <m:t>2</m:t>
                </m:r>
              </m:sup>
            </m:sSup>
            <m:r>
              <w:rPr>
                <w:rFonts w:ascii="Cambria Math"/>
              </w:rPr>
              <m:t>+2</m:t>
            </m:r>
            <m:r>
              <w:rPr>
                <w:rFonts w:ascii="Cambria Math" w:hAnsi="Cambria Math"/>
              </w:rPr>
              <m:t>*</m:t>
            </m:r>
            <m:r>
              <w:rPr>
                <w:rFonts w:ascii="Cambria Math"/>
              </w:rPr>
              <m:t>0,4</m:t>
            </m:r>
            <m:r>
              <w:rPr>
                <w:rFonts w:ascii="Cambria Math" w:hAnsi="Cambria Math"/>
              </w:rPr>
              <m:t>*</m:t>
            </m:r>
            <m:r>
              <w:rPr>
                <w:rFonts w:ascii="Cambria Math"/>
              </w:rPr>
              <m:t>0,6</m:t>
            </m:r>
            <m:r>
              <w:rPr>
                <w:rFonts w:ascii="Cambria Math" w:hAnsi="Cambria Math"/>
              </w:rPr>
              <m:t>*</m:t>
            </m:r>
            <m:r>
              <w:rPr>
                <w:rFonts w:ascii="Cambria Math"/>
              </w:rPr>
              <m:t>(0,8</m:t>
            </m:r>
            <m:r>
              <w:rPr>
                <w:rFonts w:ascii="Cambria Math" w:hAnsi="Cambria Math"/>
              </w:rPr>
              <m:t>*</m:t>
            </m:r>
            <m:r>
              <w:rPr>
                <w:rFonts w:ascii="Cambria Math"/>
              </w:rPr>
              <m:t>6</m:t>
            </m:r>
            <m:r>
              <w:rPr>
                <w:rFonts w:ascii="Cambria Math" w:hAnsi="Cambria Math"/>
              </w:rPr>
              <m:t>*</m:t>
            </m:r>
            <m:r>
              <w:rPr>
                <w:rFonts w:ascii="Cambria Math"/>
              </w:rPr>
              <m:t>11,4)</m:t>
            </m:r>
          </m:e>
        </m:rad>
        <m:r>
          <w:rPr>
            <w:rFonts w:ascii="Cambria Math"/>
          </w:rPr>
          <m:t>=</m:t>
        </m:r>
        <m:rad>
          <m:radPr>
            <m:degHide m:val="on"/>
            <m:ctrlPr>
              <w:rPr>
                <w:rFonts w:ascii="Cambria Math" w:hAnsi="Cambria Math"/>
                <w:i/>
              </w:rPr>
            </m:ctrlPr>
          </m:radPr>
          <m:deg/>
          <m:e>
            <m:r>
              <w:rPr>
                <w:rFonts w:ascii="Cambria Math"/>
              </w:rPr>
              <m:t>74</m:t>
            </m:r>
          </m:e>
        </m:rad>
        <m:r>
          <w:rPr>
            <w:rFonts w:ascii="Cambria Math"/>
          </w:rPr>
          <m:t>=8,6</m:t>
        </m:r>
      </m:oMath>
      <w:r>
        <w:rPr>
          <w:sz w:val="28"/>
          <w:szCs w:val="28"/>
        </w:rPr>
        <w:t xml:space="preserve"> </w:t>
      </w:r>
    </w:p>
    <w:p w:rsidR="00147F0F" w:rsidRDefault="00147F0F" w:rsidP="00147F0F">
      <w:pPr>
        <w:tabs>
          <w:tab w:val="left" w:pos="2340"/>
        </w:tabs>
        <w:spacing w:line="360" w:lineRule="auto"/>
        <w:ind w:hanging="15"/>
        <w:jc w:val="both"/>
        <w:rPr>
          <w:sz w:val="28"/>
          <w:szCs w:val="28"/>
        </w:rPr>
      </w:pPr>
      <w:r>
        <w:rPr>
          <w:sz w:val="28"/>
          <w:szCs w:val="28"/>
        </w:rPr>
        <w:t>σр</w:t>
      </w:r>
      <w:r>
        <w:rPr>
          <w:sz w:val="28"/>
          <w:szCs w:val="28"/>
          <w:vertAlign w:val="subscript"/>
        </w:rPr>
        <w:t>2</w:t>
      </w:r>
      <w:r>
        <w:rPr>
          <w:sz w:val="28"/>
          <w:szCs w:val="28"/>
        </w:rPr>
        <w:t>=</w:t>
      </w:r>
      <m:oMath>
        <m:rad>
          <m:radPr>
            <m:degHide m:val="on"/>
            <m:ctrlPr>
              <w:rPr>
                <w:rFonts w:ascii="Cambria Math" w:hAnsi="Cambria Math"/>
                <w:i/>
              </w:rPr>
            </m:ctrlPr>
          </m:radPr>
          <m:deg/>
          <m:e>
            <m:sSup>
              <m:sSupPr>
                <m:ctrlPr>
                  <w:rPr>
                    <w:rFonts w:ascii="Cambria Math" w:hAnsi="Cambria Math"/>
                    <w:i/>
                  </w:rPr>
                </m:ctrlPr>
              </m:sSupPr>
              <m:e>
                <m:r>
                  <w:rPr>
                    <w:rFonts w:ascii="Cambria Math"/>
                  </w:rPr>
                  <m:t>6</m:t>
                </m:r>
              </m:e>
              <m:sup>
                <m:r>
                  <w:rPr>
                    <w:rFonts w:ascii="Cambria Math"/>
                  </w:rPr>
                  <m:t>2</m:t>
                </m:r>
              </m:sup>
            </m:sSup>
            <m:r>
              <w:rPr>
                <w:rFonts w:ascii="Cambria Math" w:hAnsi="Cambria Math"/>
              </w:rPr>
              <m:t>*</m:t>
            </m:r>
            <m:sSup>
              <m:sSupPr>
                <m:ctrlPr>
                  <w:rPr>
                    <w:rFonts w:ascii="Cambria Math" w:hAnsi="Cambria Math"/>
                    <w:i/>
                  </w:rPr>
                </m:ctrlPr>
              </m:sSupPr>
              <m:e>
                <m:r>
                  <w:rPr>
                    <w:rFonts w:ascii="Cambria Math"/>
                  </w:rPr>
                  <m:t>0,3</m:t>
                </m:r>
              </m:e>
              <m:sup>
                <m:r>
                  <w:rPr>
                    <w:rFonts w:ascii="Cambria Math"/>
                  </w:rPr>
                  <m:t>2</m:t>
                </m:r>
              </m:sup>
            </m:sSup>
            <m:r>
              <w:rPr>
                <w:rFonts w:ascii="Cambria Math"/>
              </w:rPr>
              <m:t>+</m:t>
            </m:r>
            <m:sSup>
              <m:sSupPr>
                <m:ctrlPr>
                  <w:rPr>
                    <w:rFonts w:ascii="Cambria Math" w:hAnsi="Cambria Math"/>
                    <w:i/>
                  </w:rPr>
                </m:ctrlPr>
              </m:sSupPr>
              <m:e>
                <m:r>
                  <w:rPr>
                    <w:rFonts w:ascii="Cambria Math"/>
                  </w:rPr>
                  <m:t>11,4</m:t>
                </m:r>
              </m:e>
              <m:sup>
                <m:r>
                  <w:rPr>
                    <w:rFonts w:ascii="Cambria Math"/>
                  </w:rPr>
                  <m:t>2</m:t>
                </m:r>
              </m:sup>
            </m:sSup>
            <m:r>
              <w:rPr>
                <w:rFonts w:ascii="Cambria Math" w:hAnsi="Cambria Math"/>
              </w:rPr>
              <m:t>*</m:t>
            </m:r>
            <m:sSup>
              <m:sSupPr>
                <m:ctrlPr>
                  <w:rPr>
                    <w:rFonts w:ascii="Cambria Math" w:hAnsi="Cambria Math"/>
                    <w:i/>
                  </w:rPr>
                </m:ctrlPr>
              </m:sSupPr>
              <m:e>
                <m:r>
                  <w:rPr>
                    <w:rFonts w:ascii="Cambria Math"/>
                  </w:rPr>
                  <m:t>0,7</m:t>
                </m:r>
              </m:e>
              <m:sup>
                <m:r>
                  <w:rPr>
                    <w:rFonts w:ascii="Cambria Math"/>
                  </w:rPr>
                  <m:t>2</m:t>
                </m:r>
              </m:sup>
            </m:sSup>
            <m:r>
              <w:rPr>
                <w:rFonts w:ascii="Cambria Math"/>
              </w:rPr>
              <m:t>+2</m:t>
            </m:r>
            <m:r>
              <w:rPr>
                <w:rFonts w:ascii="Cambria Math" w:hAnsi="Cambria Math"/>
              </w:rPr>
              <m:t>*</m:t>
            </m:r>
            <m:r>
              <w:rPr>
                <w:rFonts w:ascii="Cambria Math"/>
              </w:rPr>
              <m:t>0,3</m:t>
            </m:r>
            <m:r>
              <w:rPr>
                <w:rFonts w:ascii="Cambria Math" w:hAnsi="Cambria Math"/>
              </w:rPr>
              <m:t>*</m:t>
            </m:r>
            <m:r>
              <w:rPr>
                <w:rFonts w:ascii="Cambria Math"/>
              </w:rPr>
              <m:t>0,7</m:t>
            </m:r>
            <m:r>
              <w:rPr>
                <w:rFonts w:ascii="Cambria Math" w:hAnsi="Cambria Math"/>
              </w:rPr>
              <m:t>*</m:t>
            </m:r>
            <m:r>
              <w:rPr>
                <w:rFonts w:ascii="Cambria Math"/>
              </w:rPr>
              <m:t>(0,8</m:t>
            </m:r>
            <m:r>
              <w:rPr>
                <w:rFonts w:ascii="Cambria Math" w:hAnsi="Cambria Math"/>
              </w:rPr>
              <m:t>*</m:t>
            </m:r>
            <m:r>
              <w:rPr>
                <w:rFonts w:ascii="Cambria Math"/>
              </w:rPr>
              <m:t>6</m:t>
            </m:r>
            <m:r>
              <w:rPr>
                <w:rFonts w:ascii="Cambria Math" w:hAnsi="Cambria Math"/>
              </w:rPr>
              <m:t>*</m:t>
            </m:r>
            <m:r>
              <w:rPr>
                <w:rFonts w:ascii="Cambria Math"/>
              </w:rPr>
              <m:t>11,4)</m:t>
            </m:r>
          </m:e>
        </m:rad>
        <m:r>
          <w:rPr>
            <w:rFonts w:ascii="Cambria Math"/>
          </w:rPr>
          <m:t>=</m:t>
        </m:r>
        <m:rad>
          <m:radPr>
            <m:degHide m:val="on"/>
            <m:ctrlPr>
              <w:rPr>
                <w:rFonts w:ascii="Cambria Math" w:hAnsi="Cambria Math"/>
                <w:i/>
              </w:rPr>
            </m:ctrlPr>
          </m:radPr>
          <m:deg/>
          <m:e>
            <m:r>
              <w:rPr>
                <w:rFonts w:ascii="Cambria Math"/>
              </w:rPr>
              <m:t>89,9</m:t>
            </m:r>
          </m:e>
        </m:rad>
        <m:r>
          <w:rPr>
            <w:rFonts w:ascii="Cambria Math"/>
          </w:rPr>
          <m:t>=9,5</m:t>
        </m:r>
      </m:oMath>
      <w:r>
        <w:rPr>
          <w:sz w:val="28"/>
          <w:szCs w:val="28"/>
        </w:rPr>
        <w:t xml:space="preserve"> </w:t>
      </w:r>
    </w:p>
    <w:p w:rsidR="00147F0F" w:rsidRDefault="00EE0D06" w:rsidP="00147F0F">
      <w:pPr>
        <w:tabs>
          <w:tab w:val="left" w:pos="2340"/>
        </w:tabs>
        <w:spacing w:line="360" w:lineRule="auto"/>
        <w:ind w:hanging="15"/>
        <w:jc w:val="both"/>
        <w:rPr>
          <w:sz w:val="28"/>
          <w:szCs w:val="28"/>
        </w:rPr>
      </w:pPr>
      <w:r>
        <w:rPr>
          <w:sz w:val="28"/>
          <w:szCs w:val="28"/>
        </w:rPr>
        <w:t>σр</w:t>
      </w:r>
      <w:r w:rsidR="00147F0F">
        <w:rPr>
          <w:sz w:val="28"/>
          <w:szCs w:val="28"/>
          <w:vertAlign w:val="subscript"/>
        </w:rPr>
        <w:t>3</w:t>
      </w:r>
      <w:r>
        <w:rPr>
          <w:sz w:val="28"/>
          <w:szCs w:val="28"/>
        </w:rPr>
        <w:t>=</w:t>
      </w:r>
      <m:oMath>
        <m:rad>
          <m:radPr>
            <m:degHide m:val="on"/>
            <m:ctrlPr>
              <w:rPr>
                <w:rFonts w:ascii="Cambria Math" w:hAnsi="Cambria Math"/>
                <w:i/>
              </w:rPr>
            </m:ctrlPr>
          </m:radPr>
          <m:deg/>
          <m:e>
            <m:sSup>
              <m:sSupPr>
                <m:ctrlPr>
                  <w:rPr>
                    <w:rFonts w:ascii="Cambria Math" w:hAnsi="Cambria Math"/>
                    <w:i/>
                  </w:rPr>
                </m:ctrlPr>
              </m:sSupPr>
              <m:e>
                <m:r>
                  <w:rPr>
                    <w:rFonts w:ascii="Cambria Math"/>
                  </w:rPr>
                  <m:t>6</m:t>
                </m:r>
              </m:e>
              <m:sup>
                <m:r>
                  <w:rPr>
                    <w:rFonts w:ascii="Cambria Math"/>
                  </w:rPr>
                  <m:t>2</m:t>
                </m:r>
              </m:sup>
            </m:sSup>
            <m:r>
              <w:rPr>
                <w:rFonts w:ascii="Cambria Math" w:hAnsi="Cambria Math"/>
              </w:rPr>
              <m:t>*</m:t>
            </m:r>
            <m:sSup>
              <m:sSupPr>
                <m:ctrlPr>
                  <w:rPr>
                    <w:rFonts w:ascii="Cambria Math" w:hAnsi="Cambria Math"/>
                    <w:i/>
                  </w:rPr>
                </m:ctrlPr>
              </m:sSupPr>
              <m:e>
                <m:r>
                  <w:rPr>
                    <w:rFonts w:ascii="Cambria Math"/>
                  </w:rPr>
                  <m:t>0,5</m:t>
                </m:r>
              </m:e>
              <m:sup>
                <m:r>
                  <w:rPr>
                    <w:rFonts w:ascii="Cambria Math"/>
                  </w:rPr>
                  <m:t>2</m:t>
                </m:r>
              </m:sup>
            </m:sSup>
            <m:r>
              <w:rPr>
                <w:rFonts w:ascii="Cambria Math"/>
              </w:rPr>
              <m:t>+</m:t>
            </m:r>
            <m:sSup>
              <m:sSupPr>
                <m:ctrlPr>
                  <w:rPr>
                    <w:rFonts w:ascii="Cambria Math" w:hAnsi="Cambria Math"/>
                    <w:i/>
                  </w:rPr>
                </m:ctrlPr>
              </m:sSupPr>
              <m:e>
                <m:r>
                  <w:rPr>
                    <w:rFonts w:ascii="Cambria Math"/>
                  </w:rPr>
                  <m:t>11,4</m:t>
                </m:r>
              </m:e>
              <m:sup>
                <m:r>
                  <w:rPr>
                    <w:rFonts w:ascii="Cambria Math"/>
                  </w:rPr>
                  <m:t>2</m:t>
                </m:r>
              </m:sup>
            </m:sSup>
            <m:r>
              <w:rPr>
                <w:rFonts w:ascii="Cambria Math" w:hAnsi="Cambria Math"/>
              </w:rPr>
              <m:t>*</m:t>
            </m:r>
            <m:sSup>
              <m:sSupPr>
                <m:ctrlPr>
                  <w:rPr>
                    <w:rFonts w:ascii="Cambria Math" w:hAnsi="Cambria Math"/>
                    <w:i/>
                  </w:rPr>
                </m:ctrlPr>
              </m:sSupPr>
              <m:e>
                <m:r>
                  <w:rPr>
                    <w:rFonts w:ascii="Cambria Math"/>
                  </w:rPr>
                  <m:t>0,5</m:t>
                </m:r>
              </m:e>
              <m:sup>
                <m:r>
                  <w:rPr>
                    <w:rFonts w:ascii="Cambria Math"/>
                  </w:rPr>
                  <m:t>2</m:t>
                </m:r>
              </m:sup>
            </m:sSup>
            <m:r>
              <w:rPr>
                <w:rFonts w:ascii="Cambria Math"/>
              </w:rPr>
              <m:t>+2</m:t>
            </m:r>
            <m:r>
              <w:rPr>
                <w:rFonts w:ascii="Cambria Math" w:hAnsi="Cambria Math"/>
              </w:rPr>
              <m:t>*</m:t>
            </m:r>
            <m:r>
              <w:rPr>
                <w:rFonts w:ascii="Cambria Math"/>
              </w:rPr>
              <m:t>0,5</m:t>
            </m:r>
            <m:r>
              <w:rPr>
                <w:rFonts w:ascii="Cambria Math" w:hAnsi="Cambria Math"/>
              </w:rPr>
              <m:t>*</m:t>
            </m:r>
            <m:r>
              <w:rPr>
                <w:rFonts w:ascii="Cambria Math"/>
              </w:rPr>
              <m:t>0,5</m:t>
            </m:r>
            <m:r>
              <w:rPr>
                <w:rFonts w:ascii="Cambria Math" w:hAnsi="Cambria Math"/>
              </w:rPr>
              <m:t>*</m:t>
            </m:r>
            <m:r>
              <w:rPr>
                <w:rFonts w:ascii="Cambria Math"/>
              </w:rPr>
              <m:t>(0,8</m:t>
            </m:r>
            <m:r>
              <w:rPr>
                <w:rFonts w:ascii="Cambria Math" w:hAnsi="Cambria Math"/>
              </w:rPr>
              <m:t>*</m:t>
            </m:r>
            <m:r>
              <w:rPr>
                <w:rFonts w:ascii="Cambria Math"/>
              </w:rPr>
              <m:t>6</m:t>
            </m:r>
            <m:r>
              <w:rPr>
                <w:rFonts w:ascii="Cambria Math" w:hAnsi="Cambria Math"/>
              </w:rPr>
              <m:t>*</m:t>
            </m:r>
            <m:r>
              <w:rPr>
                <w:rFonts w:ascii="Cambria Math"/>
              </w:rPr>
              <m:t>11,4)</m:t>
            </m:r>
          </m:e>
        </m:rad>
        <m:r>
          <w:rPr>
            <w:rFonts w:ascii="Cambria Math"/>
          </w:rPr>
          <m:t>=</m:t>
        </m:r>
        <m:rad>
          <m:radPr>
            <m:degHide m:val="on"/>
            <m:ctrlPr>
              <w:rPr>
                <w:rFonts w:ascii="Cambria Math" w:hAnsi="Cambria Math"/>
                <w:i/>
              </w:rPr>
            </m:ctrlPr>
          </m:radPr>
          <m:deg/>
          <m:e>
            <m:r>
              <w:rPr>
                <w:rFonts w:ascii="Cambria Math"/>
              </w:rPr>
              <m:t>68,85</m:t>
            </m:r>
          </m:e>
        </m:rad>
        <m:r>
          <w:rPr>
            <w:rFonts w:ascii="Cambria Math"/>
          </w:rPr>
          <m:t>=8,3</m:t>
        </m:r>
      </m:oMath>
      <w:r w:rsidR="00147F0F">
        <w:rPr>
          <w:sz w:val="28"/>
          <w:szCs w:val="28"/>
        </w:rPr>
        <w:t xml:space="preserve"> </w:t>
      </w:r>
    </w:p>
    <w:p w:rsidR="00EE0D06" w:rsidRDefault="00EE0D06" w:rsidP="00EE0D06">
      <w:pPr>
        <w:tabs>
          <w:tab w:val="left" w:pos="2340"/>
        </w:tabs>
        <w:spacing w:line="360" w:lineRule="auto"/>
        <w:ind w:hanging="15"/>
        <w:jc w:val="both"/>
        <w:rPr>
          <w:sz w:val="28"/>
          <w:szCs w:val="28"/>
        </w:rPr>
      </w:pPr>
      <w:r>
        <w:rPr>
          <w:sz w:val="28"/>
          <w:szCs w:val="28"/>
        </w:rPr>
        <w:t>σр</w:t>
      </w:r>
      <w:r>
        <w:rPr>
          <w:sz w:val="28"/>
          <w:szCs w:val="28"/>
          <w:vertAlign w:val="subscript"/>
        </w:rPr>
        <w:t>4</w:t>
      </w:r>
      <w:r>
        <w:rPr>
          <w:sz w:val="28"/>
          <w:szCs w:val="28"/>
        </w:rPr>
        <w:t xml:space="preserve">= </w:t>
      </w:r>
      <m:oMath>
        <m:rad>
          <m:radPr>
            <m:degHide m:val="on"/>
            <m:ctrlPr>
              <w:rPr>
                <w:rFonts w:ascii="Cambria Math" w:hAnsi="Cambria Math"/>
                <w:i/>
              </w:rPr>
            </m:ctrlPr>
          </m:radPr>
          <m:deg/>
          <m:e>
            <m:sSup>
              <m:sSupPr>
                <m:ctrlPr>
                  <w:rPr>
                    <w:rFonts w:ascii="Cambria Math" w:hAnsi="Cambria Math"/>
                    <w:i/>
                  </w:rPr>
                </m:ctrlPr>
              </m:sSupPr>
              <m:e>
                <m:r>
                  <w:rPr>
                    <w:rFonts w:ascii="Cambria Math"/>
                  </w:rPr>
                  <m:t>6</m:t>
                </m:r>
              </m:e>
              <m:sup>
                <m:r>
                  <w:rPr>
                    <w:rFonts w:ascii="Cambria Math"/>
                  </w:rPr>
                  <m:t>2</m:t>
                </m:r>
              </m:sup>
            </m:sSup>
            <m:r>
              <w:rPr>
                <w:rFonts w:ascii="Cambria Math" w:hAnsi="Cambria Math"/>
              </w:rPr>
              <m:t>*</m:t>
            </m:r>
            <m:sSup>
              <m:sSupPr>
                <m:ctrlPr>
                  <w:rPr>
                    <w:rFonts w:ascii="Cambria Math" w:hAnsi="Cambria Math"/>
                    <w:i/>
                  </w:rPr>
                </m:ctrlPr>
              </m:sSupPr>
              <m:e>
                <m:r>
                  <w:rPr>
                    <w:rFonts w:ascii="Cambria Math"/>
                  </w:rPr>
                  <m:t>0,8</m:t>
                </m:r>
              </m:e>
              <m:sup>
                <m:r>
                  <w:rPr>
                    <w:rFonts w:ascii="Cambria Math"/>
                  </w:rPr>
                  <m:t>2</m:t>
                </m:r>
              </m:sup>
            </m:sSup>
            <m:r>
              <w:rPr>
                <w:rFonts w:ascii="Cambria Math"/>
              </w:rPr>
              <m:t>+</m:t>
            </m:r>
            <m:sSup>
              <m:sSupPr>
                <m:ctrlPr>
                  <w:rPr>
                    <w:rFonts w:ascii="Cambria Math" w:hAnsi="Cambria Math"/>
                    <w:i/>
                  </w:rPr>
                </m:ctrlPr>
              </m:sSupPr>
              <m:e>
                <m:r>
                  <w:rPr>
                    <w:rFonts w:ascii="Cambria Math"/>
                  </w:rPr>
                  <m:t>11,4</m:t>
                </m:r>
              </m:e>
              <m:sup>
                <m:r>
                  <w:rPr>
                    <w:rFonts w:ascii="Cambria Math"/>
                  </w:rPr>
                  <m:t>2</m:t>
                </m:r>
              </m:sup>
            </m:sSup>
            <m:r>
              <w:rPr>
                <w:rFonts w:ascii="Cambria Math" w:hAnsi="Cambria Math"/>
              </w:rPr>
              <m:t>*</m:t>
            </m:r>
            <m:sSup>
              <m:sSupPr>
                <m:ctrlPr>
                  <w:rPr>
                    <w:rFonts w:ascii="Cambria Math" w:hAnsi="Cambria Math"/>
                    <w:i/>
                  </w:rPr>
                </m:ctrlPr>
              </m:sSupPr>
              <m:e>
                <m:r>
                  <w:rPr>
                    <w:rFonts w:ascii="Cambria Math"/>
                  </w:rPr>
                  <m:t>0,2</m:t>
                </m:r>
              </m:e>
              <m:sup>
                <m:r>
                  <w:rPr>
                    <w:rFonts w:ascii="Cambria Math"/>
                  </w:rPr>
                  <m:t>2</m:t>
                </m:r>
              </m:sup>
            </m:sSup>
            <m:r>
              <w:rPr>
                <w:rFonts w:ascii="Cambria Math"/>
              </w:rPr>
              <m:t>+2</m:t>
            </m:r>
            <m:r>
              <w:rPr>
                <w:rFonts w:ascii="Cambria Math" w:hAnsi="Cambria Math"/>
              </w:rPr>
              <m:t>*</m:t>
            </m:r>
            <m:r>
              <w:rPr>
                <w:rFonts w:ascii="Cambria Math"/>
              </w:rPr>
              <m:t>0,8</m:t>
            </m:r>
            <m:r>
              <w:rPr>
                <w:rFonts w:ascii="Cambria Math" w:hAnsi="Cambria Math"/>
              </w:rPr>
              <m:t>*</m:t>
            </m:r>
            <m:r>
              <w:rPr>
                <w:rFonts w:ascii="Cambria Math"/>
              </w:rPr>
              <m:t>0,2</m:t>
            </m:r>
            <m:r>
              <w:rPr>
                <w:rFonts w:ascii="Cambria Math" w:hAnsi="Cambria Math"/>
              </w:rPr>
              <m:t>*</m:t>
            </m:r>
            <m:r>
              <w:rPr>
                <w:rFonts w:ascii="Cambria Math"/>
              </w:rPr>
              <m:t>(0,8</m:t>
            </m:r>
            <m:r>
              <w:rPr>
                <w:rFonts w:ascii="Cambria Math" w:hAnsi="Cambria Math"/>
              </w:rPr>
              <m:t>*</m:t>
            </m:r>
            <m:r>
              <w:rPr>
                <w:rFonts w:ascii="Cambria Math"/>
              </w:rPr>
              <m:t>6</m:t>
            </m:r>
            <m:r>
              <w:rPr>
                <w:rFonts w:ascii="Cambria Math" w:hAnsi="Cambria Math"/>
              </w:rPr>
              <m:t>*</m:t>
            </m:r>
            <m:r>
              <w:rPr>
                <w:rFonts w:ascii="Cambria Math"/>
              </w:rPr>
              <m:t>11,4)</m:t>
            </m:r>
          </m:e>
        </m:rad>
        <m:r>
          <w:rPr>
            <w:rFonts w:ascii="Cambria Math"/>
          </w:rPr>
          <m:t>=</m:t>
        </m:r>
        <m:rad>
          <m:radPr>
            <m:degHide m:val="on"/>
            <m:ctrlPr>
              <w:rPr>
                <w:rFonts w:ascii="Cambria Math" w:hAnsi="Cambria Math"/>
                <w:i/>
              </w:rPr>
            </m:ctrlPr>
          </m:radPr>
          <m:deg/>
          <m:e>
            <m:r>
              <w:rPr>
                <w:rFonts w:ascii="Cambria Math"/>
              </w:rPr>
              <m:t>46,1</m:t>
            </m:r>
          </m:e>
        </m:rad>
        <m:r>
          <w:rPr>
            <w:rFonts w:ascii="Cambria Math"/>
          </w:rPr>
          <m:t>=6,8</m:t>
        </m:r>
      </m:oMath>
      <w:r w:rsidR="00147F0F">
        <w:rPr>
          <w:sz w:val="28"/>
          <w:szCs w:val="28"/>
        </w:rPr>
        <w:t xml:space="preserve"> </w:t>
      </w:r>
    </w:p>
    <w:p w:rsidR="00EE0D06" w:rsidRDefault="00EE0D06" w:rsidP="00EE0D06">
      <w:pPr>
        <w:tabs>
          <w:tab w:val="left" w:pos="2340"/>
        </w:tabs>
        <w:spacing w:line="360" w:lineRule="auto"/>
        <w:ind w:hanging="15"/>
        <w:jc w:val="both"/>
        <w:rPr>
          <w:sz w:val="28"/>
          <w:szCs w:val="28"/>
        </w:rPr>
      </w:pPr>
      <w:r>
        <w:rPr>
          <w:sz w:val="28"/>
          <w:szCs w:val="28"/>
        </w:rPr>
        <w:t>σр</w:t>
      </w:r>
      <w:r>
        <w:rPr>
          <w:sz w:val="28"/>
          <w:szCs w:val="28"/>
          <w:vertAlign w:val="subscript"/>
        </w:rPr>
        <w:t>5</w:t>
      </w:r>
      <w:r>
        <w:rPr>
          <w:sz w:val="28"/>
          <w:szCs w:val="28"/>
        </w:rPr>
        <w:t>=</w:t>
      </w:r>
      <m:oMath>
        <m:rad>
          <m:radPr>
            <m:degHide m:val="on"/>
            <m:ctrlPr>
              <w:rPr>
                <w:rFonts w:ascii="Cambria Math" w:hAnsi="Cambria Math"/>
                <w:i/>
              </w:rPr>
            </m:ctrlPr>
          </m:radPr>
          <m:deg/>
          <m:e>
            <m:sSup>
              <m:sSupPr>
                <m:ctrlPr>
                  <w:rPr>
                    <w:rFonts w:ascii="Cambria Math" w:hAnsi="Cambria Math"/>
                    <w:i/>
                  </w:rPr>
                </m:ctrlPr>
              </m:sSupPr>
              <m:e>
                <m:r>
                  <w:rPr>
                    <w:rFonts w:ascii="Cambria Math"/>
                  </w:rPr>
                  <m:t>6</m:t>
                </m:r>
              </m:e>
              <m:sup>
                <m:r>
                  <w:rPr>
                    <w:rFonts w:ascii="Cambria Math"/>
                  </w:rPr>
                  <m:t>2</m:t>
                </m:r>
              </m:sup>
            </m:sSup>
            <m:r>
              <w:rPr>
                <w:rFonts w:ascii="Cambria Math" w:hAnsi="Cambria Math"/>
              </w:rPr>
              <m:t>*</m:t>
            </m:r>
            <m:sSup>
              <m:sSupPr>
                <m:ctrlPr>
                  <w:rPr>
                    <w:rFonts w:ascii="Cambria Math" w:hAnsi="Cambria Math"/>
                    <w:i/>
                  </w:rPr>
                </m:ctrlPr>
              </m:sSupPr>
              <m:e>
                <m:r>
                  <w:rPr>
                    <w:rFonts w:ascii="Cambria Math"/>
                  </w:rPr>
                  <m:t>0,9</m:t>
                </m:r>
              </m:e>
              <m:sup>
                <m:r>
                  <w:rPr>
                    <w:rFonts w:ascii="Cambria Math"/>
                  </w:rPr>
                  <m:t>2</m:t>
                </m:r>
              </m:sup>
            </m:sSup>
            <m:r>
              <w:rPr>
                <w:rFonts w:ascii="Cambria Math"/>
              </w:rPr>
              <m:t>+</m:t>
            </m:r>
            <m:sSup>
              <m:sSupPr>
                <m:ctrlPr>
                  <w:rPr>
                    <w:rFonts w:ascii="Cambria Math" w:hAnsi="Cambria Math"/>
                    <w:i/>
                  </w:rPr>
                </m:ctrlPr>
              </m:sSupPr>
              <m:e>
                <m:r>
                  <w:rPr>
                    <w:rFonts w:ascii="Cambria Math"/>
                  </w:rPr>
                  <m:t>11,4</m:t>
                </m:r>
              </m:e>
              <m:sup>
                <m:r>
                  <w:rPr>
                    <w:rFonts w:ascii="Cambria Math"/>
                  </w:rPr>
                  <m:t>2</m:t>
                </m:r>
              </m:sup>
            </m:sSup>
            <m:r>
              <w:rPr>
                <w:rFonts w:ascii="Cambria Math" w:hAnsi="Cambria Math"/>
              </w:rPr>
              <m:t>*</m:t>
            </m:r>
            <m:sSup>
              <m:sSupPr>
                <m:ctrlPr>
                  <w:rPr>
                    <w:rFonts w:ascii="Cambria Math" w:hAnsi="Cambria Math"/>
                    <w:i/>
                  </w:rPr>
                </m:ctrlPr>
              </m:sSupPr>
              <m:e>
                <m:r>
                  <w:rPr>
                    <w:rFonts w:ascii="Cambria Math"/>
                  </w:rPr>
                  <m:t>0,1</m:t>
                </m:r>
              </m:e>
              <m:sup>
                <m:r>
                  <w:rPr>
                    <w:rFonts w:ascii="Cambria Math"/>
                  </w:rPr>
                  <m:t>2</m:t>
                </m:r>
              </m:sup>
            </m:sSup>
            <m:r>
              <w:rPr>
                <w:rFonts w:ascii="Cambria Math"/>
              </w:rPr>
              <m:t>+2</m:t>
            </m:r>
            <m:r>
              <w:rPr>
                <w:rFonts w:ascii="Cambria Math" w:hAnsi="Cambria Math"/>
              </w:rPr>
              <m:t>*</m:t>
            </m:r>
            <m:r>
              <w:rPr>
                <w:rFonts w:ascii="Cambria Math"/>
              </w:rPr>
              <m:t>0,9</m:t>
            </m:r>
            <m:r>
              <w:rPr>
                <w:rFonts w:ascii="Cambria Math" w:hAnsi="Cambria Math"/>
              </w:rPr>
              <m:t>*</m:t>
            </m:r>
            <m:r>
              <w:rPr>
                <w:rFonts w:ascii="Cambria Math"/>
              </w:rPr>
              <m:t>0,1</m:t>
            </m:r>
            <m:r>
              <w:rPr>
                <w:rFonts w:ascii="Cambria Math" w:hAnsi="Cambria Math"/>
              </w:rPr>
              <m:t>*</m:t>
            </m:r>
            <m:r>
              <w:rPr>
                <w:rFonts w:ascii="Cambria Math"/>
              </w:rPr>
              <m:t>(0,8</m:t>
            </m:r>
            <m:r>
              <w:rPr>
                <w:rFonts w:ascii="Cambria Math" w:hAnsi="Cambria Math"/>
              </w:rPr>
              <m:t>*</m:t>
            </m:r>
            <m:r>
              <w:rPr>
                <w:rFonts w:ascii="Cambria Math"/>
              </w:rPr>
              <m:t>6</m:t>
            </m:r>
            <m:r>
              <w:rPr>
                <w:rFonts w:ascii="Cambria Math" w:hAnsi="Cambria Math"/>
              </w:rPr>
              <m:t>*</m:t>
            </m:r>
            <m:r>
              <w:rPr>
                <w:rFonts w:ascii="Cambria Math"/>
              </w:rPr>
              <m:t>11,4)</m:t>
            </m:r>
          </m:e>
        </m:rad>
        <m:r>
          <w:rPr>
            <w:rFonts w:ascii="Cambria Math"/>
          </w:rPr>
          <m:t>=</m:t>
        </m:r>
        <m:rad>
          <m:radPr>
            <m:degHide m:val="on"/>
            <m:ctrlPr>
              <w:rPr>
                <w:rFonts w:ascii="Cambria Math" w:hAnsi="Cambria Math"/>
                <w:i/>
              </w:rPr>
            </m:ctrlPr>
          </m:radPr>
          <m:deg/>
          <m:e>
            <m:r>
              <w:rPr>
                <w:rFonts w:ascii="Cambria Math"/>
              </w:rPr>
              <m:t>40,26</m:t>
            </m:r>
          </m:e>
        </m:rad>
        <m:r>
          <w:rPr>
            <w:rFonts w:ascii="Cambria Math"/>
          </w:rPr>
          <m:t>=6,3</m:t>
        </m:r>
      </m:oMath>
      <w:r w:rsidR="00147F0F">
        <w:rPr>
          <w:sz w:val="28"/>
          <w:szCs w:val="28"/>
        </w:rPr>
        <w:t xml:space="preserve"> </w:t>
      </w:r>
    </w:p>
    <w:p w:rsidR="00EE0D06" w:rsidRDefault="00EE0D06" w:rsidP="00EE0D06">
      <w:pPr>
        <w:tabs>
          <w:tab w:val="left" w:pos="2340"/>
        </w:tabs>
        <w:spacing w:line="360" w:lineRule="auto"/>
        <w:ind w:hanging="15"/>
        <w:jc w:val="both"/>
        <w:rPr>
          <w:spacing w:val="-10"/>
          <w:sz w:val="28"/>
          <w:szCs w:val="28"/>
        </w:rPr>
      </w:pPr>
      <w:r>
        <w:rPr>
          <w:spacing w:val="-10"/>
          <w:sz w:val="28"/>
          <w:szCs w:val="28"/>
        </w:rPr>
        <w:t>V</w:t>
      </w:r>
      <w:r>
        <w:rPr>
          <w:spacing w:val="-10"/>
          <w:sz w:val="28"/>
          <w:szCs w:val="28"/>
          <w:vertAlign w:val="subscript"/>
        </w:rPr>
        <w:t>1</w:t>
      </w:r>
      <w:r>
        <w:rPr>
          <w:spacing w:val="-10"/>
          <w:sz w:val="28"/>
          <w:szCs w:val="28"/>
        </w:rPr>
        <w:t xml:space="preserve"> =</w:t>
      </w:r>
      <w:r w:rsidR="00EA13E6">
        <w:rPr>
          <w:spacing w:val="-10"/>
          <w:sz w:val="28"/>
          <w:szCs w:val="28"/>
        </w:rPr>
        <w:t xml:space="preserve">100 * </w:t>
      </w:r>
      <m:oMath>
        <m:f>
          <m:fPr>
            <m:ctrlPr>
              <w:rPr>
                <w:rFonts w:ascii="Cambria Math" w:hAnsi="Cambria Math"/>
                <w:i/>
                <w:spacing w:val="-10"/>
                <w:sz w:val="32"/>
                <w:szCs w:val="32"/>
              </w:rPr>
            </m:ctrlPr>
          </m:fPr>
          <m:num>
            <m:r>
              <w:rPr>
                <w:rFonts w:ascii="Cambria Math"/>
                <w:spacing w:val="-10"/>
                <w:sz w:val="32"/>
                <w:szCs w:val="32"/>
              </w:rPr>
              <m:t>8,6</m:t>
            </m:r>
          </m:num>
          <m:den>
            <m:r>
              <w:rPr>
                <w:rFonts w:ascii="Cambria Math"/>
                <w:spacing w:val="-10"/>
                <w:sz w:val="32"/>
                <w:szCs w:val="32"/>
              </w:rPr>
              <m:t>33,7</m:t>
            </m:r>
          </m:den>
        </m:f>
      </m:oMath>
      <w:r>
        <w:rPr>
          <w:spacing w:val="-10"/>
          <w:sz w:val="28"/>
          <w:szCs w:val="28"/>
        </w:rPr>
        <w:t xml:space="preserve"> = </w:t>
      </w:r>
      <w:r w:rsidR="00EA13E6">
        <w:rPr>
          <w:spacing w:val="-10"/>
          <w:sz w:val="28"/>
          <w:szCs w:val="28"/>
        </w:rPr>
        <w:t>25,52</w:t>
      </w:r>
      <w:r>
        <w:rPr>
          <w:spacing w:val="-10"/>
          <w:sz w:val="28"/>
          <w:szCs w:val="28"/>
        </w:rPr>
        <w:t xml:space="preserve"> % </w:t>
      </w:r>
    </w:p>
    <w:p w:rsidR="00EE0D06" w:rsidRDefault="00EE0D06" w:rsidP="00EE0D06">
      <w:pPr>
        <w:tabs>
          <w:tab w:val="left" w:pos="2340"/>
        </w:tabs>
        <w:spacing w:line="360" w:lineRule="auto"/>
        <w:ind w:hanging="15"/>
        <w:jc w:val="both"/>
        <w:rPr>
          <w:spacing w:val="-10"/>
          <w:sz w:val="28"/>
          <w:szCs w:val="28"/>
        </w:rPr>
      </w:pPr>
      <w:r>
        <w:rPr>
          <w:spacing w:val="-10"/>
          <w:sz w:val="28"/>
          <w:szCs w:val="28"/>
        </w:rPr>
        <w:t>V</w:t>
      </w:r>
      <w:r>
        <w:rPr>
          <w:spacing w:val="-10"/>
          <w:sz w:val="28"/>
          <w:szCs w:val="28"/>
          <w:vertAlign w:val="subscript"/>
        </w:rPr>
        <w:t>2</w:t>
      </w:r>
      <w:r>
        <w:rPr>
          <w:spacing w:val="-10"/>
          <w:sz w:val="28"/>
          <w:szCs w:val="28"/>
        </w:rPr>
        <w:t xml:space="preserve"> = </w:t>
      </w:r>
      <w:r w:rsidR="00EA13E6">
        <w:rPr>
          <w:spacing w:val="-10"/>
          <w:sz w:val="28"/>
          <w:szCs w:val="28"/>
        </w:rPr>
        <w:t xml:space="preserve">100 * </w:t>
      </w:r>
      <m:oMath>
        <m:f>
          <m:fPr>
            <m:ctrlPr>
              <w:rPr>
                <w:rFonts w:ascii="Cambria Math" w:hAnsi="Cambria Math"/>
                <w:i/>
                <w:spacing w:val="-10"/>
                <w:sz w:val="32"/>
                <w:szCs w:val="32"/>
              </w:rPr>
            </m:ctrlPr>
          </m:fPr>
          <m:num>
            <m:r>
              <w:rPr>
                <w:rFonts w:ascii="Cambria Math"/>
                <w:spacing w:val="-10"/>
                <w:sz w:val="32"/>
                <w:szCs w:val="32"/>
              </w:rPr>
              <m:t>9,5</m:t>
            </m:r>
          </m:num>
          <m:den>
            <m:r>
              <w:rPr>
                <w:rFonts w:ascii="Cambria Math"/>
                <w:spacing w:val="-10"/>
                <w:sz w:val="32"/>
                <w:szCs w:val="32"/>
              </w:rPr>
              <m:t>34,65</m:t>
            </m:r>
          </m:den>
        </m:f>
        <m:r>
          <w:rPr>
            <w:rFonts w:ascii="Cambria Math"/>
            <w:spacing w:val="-10"/>
            <w:sz w:val="32"/>
            <w:szCs w:val="32"/>
          </w:rPr>
          <m:t xml:space="preserve"> </m:t>
        </m:r>
      </m:oMath>
      <w:r>
        <w:rPr>
          <w:spacing w:val="-10"/>
          <w:sz w:val="28"/>
          <w:szCs w:val="28"/>
        </w:rPr>
        <w:t xml:space="preserve">= </w:t>
      </w:r>
      <w:r w:rsidR="00641F69">
        <w:rPr>
          <w:spacing w:val="-10"/>
          <w:sz w:val="28"/>
          <w:szCs w:val="28"/>
        </w:rPr>
        <w:t>27,42</w:t>
      </w:r>
      <w:r>
        <w:rPr>
          <w:spacing w:val="-10"/>
          <w:sz w:val="28"/>
          <w:szCs w:val="28"/>
        </w:rPr>
        <w:t xml:space="preserve"> %</w:t>
      </w:r>
    </w:p>
    <w:p w:rsidR="00EE0D06" w:rsidRDefault="00EE0D06" w:rsidP="00EE0D06">
      <w:pPr>
        <w:tabs>
          <w:tab w:val="left" w:pos="2340"/>
        </w:tabs>
        <w:spacing w:line="360" w:lineRule="auto"/>
        <w:ind w:hanging="15"/>
        <w:jc w:val="both"/>
        <w:rPr>
          <w:spacing w:val="-10"/>
          <w:sz w:val="28"/>
          <w:szCs w:val="28"/>
        </w:rPr>
      </w:pPr>
      <w:r>
        <w:rPr>
          <w:spacing w:val="-10"/>
          <w:sz w:val="28"/>
          <w:szCs w:val="28"/>
        </w:rPr>
        <w:t>V</w:t>
      </w:r>
      <w:r>
        <w:rPr>
          <w:spacing w:val="-10"/>
          <w:sz w:val="28"/>
          <w:szCs w:val="28"/>
          <w:vertAlign w:val="subscript"/>
        </w:rPr>
        <w:t>3</w:t>
      </w:r>
      <w:r>
        <w:rPr>
          <w:spacing w:val="-10"/>
          <w:sz w:val="28"/>
          <w:szCs w:val="28"/>
        </w:rPr>
        <w:t xml:space="preserve"> = </w:t>
      </w:r>
      <w:r w:rsidR="00EA13E6">
        <w:rPr>
          <w:spacing w:val="-10"/>
          <w:sz w:val="28"/>
          <w:szCs w:val="28"/>
        </w:rPr>
        <w:t xml:space="preserve">100 * </w:t>
      </w:r>
      <m:oMath>
        <m:f>
          <m:fPr>
            <m:ctrlPr>
              <w:rPr>
                <w:rFonts w:ascii="Cambria Math" w:hAnsi="Cambria Math"/>
                <w:i/>
                <w:spacing w:val="-10"/>
                <w:sz w:val="32"/>
                <w:szCs w:val="32"/>
              </w:rPr>
            </m:ctrlPr>
          </m:fPr>
          <m:num>
            <m:r>
              <w:rPr>
                <w:rFonts w:ascii="Cambria Math"/>
                <w:spacing w:val="-10"/>
                <w:sz w:val="32"/>
                <w:szCs w:val="32"/>
              </w:rPr>
              <m:t>8,3</m:t>
            </m:r>
          </m:num>
          <m:den>
            <m:r>
              <w:rPr>
                <w:rFonts w:ascii="Cambria Math"/>
                <w:spacing w:val="-10"/>
                <w:sz w:val="32"/>
                <w:szCs w:val="32"/>
              </w:rPr>
              <m:t>32,75</m:t>
            </m:r>
          </m:den>
        </m:f>
      </m:oMath>
      <w:r>
        <w:rPr>
          <w:spacing w:val="-10"/>
          <w:sz w:val="28"/>
          <w:szCs w:val="28"/>
        </w:rPr>
        <w:t xml:space="preserve">= </w:t>
      </w:r>
      <w:r w:rsidR="00641F69">
        <w:rPr>
          <w:spacing w:val="-10"/>
          <w:sz w:val="28"/>
          <w:szCs w:val="28"/>
        </w:rPr>
        <w:t>25,34</w:t>
      </w:r>
      <w:r>
        <w:rPr>
          <w:spacing w:val="-10"/>
          <w:sz w:val="28"/>
          <w:szCs w:val="28"/>
        </w:rPr>
        <w:t xml:space="preserve"> %</w:t>
      </w:r>
    </w:p>
    <w:p w:rsidR="00EE0D06" w:rsidRDefault="00EE0D06" w:rsidP="00EE0D06">
      <w:pPr>
        <w:tabs>
          <w:tab w:val="left" w:pos="2340"/>
        </w:tabs>
        <w:spacing w:line="360" w:lineRule="auto"/>
        <w:ind w:hanging="15"/>
        <w:jc w:val="both"/>
        <w:rPr>
          <w:spacing w:val="-10"/>
          <w:sz w:val="28"/>
          <w:szCs w:val="28"/>
        </w:rPr>
      </w:pPr>
      <w:r>
        <w:rPr>
          <w:spacing w:val="-10"/>
          <w:sz w:val="28"/>
          <w:szCs w:val="28"/>
        </w:rPr>
        <w:t>V</w:t>
      </w:r>
      <w:r>
        <w:rPr>
          <w:spacing w:val="-10"/>
          <w:sz w:val="28"/>
          <w:szCs w:val="28"/>
          <w:vertAlign w:val="subscript"/>
        </w:rPr>
        <w:t>4</w:t>
      </w:r>
      <w:r>
        <w:rPr>
          <w:spacing w:val="-10"/>
          <w:sz w:val="28"/>
          <w:szCs w:val="28"/>
        </w:rPr>
        <w:t xml:space="preserve"> =</w:t>
      </w:r>
      <w:r w:rsidR="00EA13E6">
        <w:rPr>
          <w:spacing w:val="-10"/>
          <w:sz w:val="28"/>
          <w:szCs w:val="28"/>
        </w:rPr>
        <w:t xml:space="preserve">100 * </w:t>
      </w:r>
      <m:oMath>
        <m:f>
          <m:fPr>
            <m:ctrlPr>
              <w:rPr>
                <w:rFonts w:ascii="Cambria Math" w:hAnsi="Cambria Math"/>
                <w:i/>
                <w:spacing w:val="-10"/>
                <w:sz w:val="32"/>
                <w:szCs w:val="32"/>
              </w:rPr>
            </m:ctrlPr>
          </m:fPr>
          <m:num>
            <m:r>
              <w:rPr>
                <w:rFonts w:ascii="Cambria Math"/>
                <w:spacing w:val="-10"/>
                <w:sz w:val="32"/>
                <w:szCs w:val="32"/>
              </w:rPr>
              <m:t>6,8</m:t>
            </m:r>
          </m:num>
          <m:den>
            <m:r>
              <w:rPr>
                <w:rFonts w:ascii="Cambria Math"/>
                <w:spacing w:val="-10"/>
                <w:sz w:val="32"/>
                <w:szCs w:val="32"/>
              </w:rPr>
              <m:t>29,9</m:t>
            </m:r>
          </m:den>
        </m:f>
      </m:oMath>
      <w:r>
        <w:rPr>
          <w:spacing w:val="-10"/>
          <w:sz w:val="28"/>
          <w:szCs w:val="28"/>
        </w:rPr>
        <w:t xml:space="preserve"> = </w:t>
      </w:r>
      <w:r w:rsidR="00641F69">
        <w:rPr>
          <w:spacing w:val="-10"/>
          <w:sz w:val="28"/>
          <w:szCs w:val="28"/>
        </w:rPr>
        <w:t>22,74</w:t>
      </w:r>
      <w:r>
        <w:rPr>
          <w:spacing w:val="-10"/>
          <w:sz w:val="28"/>
          <w:szCs w:val="28"/>
        </w:rPr>
        <w:t xml:space="preserve"> %</w:t>
      </w:r>
    </w:p>
    <w:p w:rsidR="00641F69" w:rsidRDefault="00EE0D06" w:rsidP="00641F69">
      <w:pPr>
        <w:tabs>
          <w:tab w:val="left" w:pos="2340"/>
        </w:tabs>
        <w:spacing w:line="360" w:lineRule="auto"/>
        <w:ind w:hanging="15"/>
        <w:jc w:val="both"/>
        <w:rPr>
          <w:spacing w:val="-10"/>
          <w:sz w:val="28"/>
          <w:szCs w:val="28"/>
        </w:rPr>
      </w:pPr>
      <w:r>
        <w:rPr>
          <w:spacing w:val="-10"/>
          <w:sz w:val="28"/>
          <w:szCs w:val="28"/>
        </w:rPr>
        <w:t>V</w:t>
      </w:r>
      <w:r>
        <w:rPr>
          <w:spacing w:val="-10"/>
          <w:sz w:val="28"/>
          <w:szCs w:val="28"/>
          <w:vertAlign w:val="subscript"/>
        </w:rPr>
        <w:t>5</w:t>
      </w:r>
      <w:r>
        <w:rPr>
          <w:spacing w:val="-10"/>
          <w:sz w:val="28"/>
          <w:szCs w:val="28"/>
        </w:rPr>
        <w:t xml:space="preserve"> = </w:t>
      </w:r>
      <w:r w:rsidR="00EA13E6">
        <w:rPr>
          <w:spacing w:val="-10"/>
          <w:sz w:val="28"/>
          <w:szCs w:val="28"/>
        </w:rPr>
        <w:t xml:space="preserve">100 * </w:t>
      </w:r>
      <m:oMath>
        <m:f>
          <m:fPr>
            <m:ctrlPr>
              <w:rPr>
                <w:rFonts w:ascii="Cambria Math" w:hAnsi="Cambria Math"/>
                <w:i/>
                <w:spacing w:val="-10"/>
                <w:sz w:val="32"/>
                <w:szCs w:val="32"/>
              </w:rPr>
            </m:ctrlPr>
          </m:fPr>
          <m:num>
            <m:r>
              <w:rPr>
                <w:rFonts w:ascii="Cambria Math"/>
                <w:spacing w:val="-10"/>
                <w:sz w:val="32"/>
                <w:szCs w:val="32"/>
              </w:rPr>
              <m:t>6,3</m:t>
            </m:r>
          </m:num>
          <m:den>
            <m:r>
              <w:rPr>
                <w:rFonts w:ascii="Cambria Math"/>
                <w:spacing w:val="-10"/>
                <w:sz w:val="32"/>
                <w:szCs w:val="32"/>
              </w:rPr>
              <m:t>28,95</m:t>
            </m:r>
          </m:den>
        </m:f>
      </m:oMath>
      <w:r>
        <w:rPr>
          <w:spacing w:val="-10"/>
          <w:sz w:val="28"/>
          <w:szCs w:val="28"/>
        </w:rPr>
        <w:t xml:space="preserve">= </w:t>
      </w:r>
      <w:r w:rsidR="00641F69">
        <w:rPr>
          <w:spacing w:val="-10"/>
          <w:sz w:val="28"/>
          <w:szCs w:val="28"/>
        </w:rPr>
        <w:t>21,76</w:t>
      </w:r>
      <w:r>
        <w:rPr>
          <w:spacing w:val="-10"/>
          <w:sz w:val="28"/>
          <w:szCs w:val="28"/>
        </w:rPr>
        <w:t xml:space="preserve"> %</w:t>
      </w:r>
    </w:p>
    <w:p w:rsidR="00EE0D06" w:rsidRDefault="00EE0D06" w:rsidP="00641F69">
      <w:pPr>
        <w:tabs>
          <w:tab w:val="left" w:pos="2340"/>
        </w:tabs>
        <w:spacing w:line="360" w:lineRule="auto"/>
        <w:ind w:hanging="15"/>
        <w:jc w:val="both"/>
        <w:rPr>
          <w:spacing w:val="-10"/>
          <w:sz w:val="28"/>
          <w:szCs w:val="28"/>
        </w:rPr>
      </w:pPr>
      <w:r>
        <w:rPr>
          <w:i/>
          <w:sz w:val="28"/>
          <w:szCs w:val="28"/>
          <w:u w:val="single"/>
        </w:rPr>
        <w:t>Вывод:</w:t>
      </w:r>
      <w:r>
        <w:rPr>
          <w:sz w:val="28"/>
          <w:szCs w:val="28"/>
        </w:rPr>
        <w:t xml:space="preserve"> Самая оптимальная структура портфеля содержит 0,9 акций компании А и  0,1 акций компании В, т.к. самый низкий риск акций компаний при высокой </w:t>
      </w:r>
      <w:r>
        <w:rPr>
          <w:spacing w:val="-10"/>
          <w:sz w:val="28"/>
          <w:szCs w:val="28"/>
        </w:rPr>
        <w:t>ожидаемой доходности.</w:t>
      </w:r>
    </w:p>
    <w:p w:rsidR="00FF30C2" w:rsidRPr="00FF30C2" w:rsidRDefault="00FF30C2" w:rsidP="00FF30C2">
      <w:pPr>
        <w:spacing w:line="360" w:lineRule="auto"/>
        <w:ind w:firstLine="709"/>
        <w:contextualSpacing/>
        <w:jc w:val="both"/>
        <w:rPr>
          <w:sz w:val="28"/>
          <w:szCs w:val="28"/>
        </w:rPr>
      </w:pPr>
      <w:r w:rsidRPr="00A77B02">
        <w:rPr>
          <w:b/>
          <w:sz w:val="28"/>
          <w:szCs w:val="28"/>
        </w:rPr>
        <w:t>14.</w:t>
      </w:r>
      <w:r w:rsidRPr="00FF30C2">
        <w:rPr>
          <w:sz w:val="28"/>
          <w:szCs w:val="28"/>
        </w:rPr>
        <w:t xml:space="preserve"> Определить риск портфеля, состоящего из трех финансовых активов, если:</w:t>
      </w:r>
    </w:p>
    <w:p w:rsidR="00FF30C2" w:rsidRDefault="00FF30C2" w:rsidP="00FF30C2">
      <w:pPr>
        <w:spacing w:line="360" w:lineRule="auto"/>
        <w:ind w:firstLine="709"/>
        <w:contextualSpacing/>
        <w:jc w:val="both"/>
        <w:rPr>
          <w:sz w:val="28"/>
          <w:szCs w:val="28"/>
        </w:rPr>
      </w:pPr>
      <w:r w:rsidRPr="00FF30C2">
        <w:rPr>
          <w:sz w:val="28"/>
          <w:szCs w:val="28"/>
        </w:rPr>
        <w:t>Доля активов в начальном инвестиционном портфеле: А – 0,5, Б – 0,3, В – 0,2. Ковариация: активов А и Б – 110, активов А и В – 80, активов Б и В - 90 . Среднеквадр. отклонение ожидаемой доходности: А – 8,3; Б – 7,5; В – 7,2</w:t>
      </w:r>
    </w:p>
    <w:p w:rsidR="00F46433" w:rsidRDefault="00F46433" w:rsidP="00FF30C2">
      <w:pPr>
        <w:spacing w:line="360" w:lineRule="auto"/>
        <w:ind w:firstLine="709"/>
        <w:contextualSpacing/>
        <w:jc w:val="both"/>
        <w:rPr>
          <w:sz w:val="28"/>
          <w:szCs w:val="28"/>
        </w:rPr>
      </w:pPr>
      <w:r>
        <w:rPr>
          <w:sz w:val="28"/>
          <w:szCs w:val="28"/>
        </w:rPr>
        <w:t>Решение.</w:t>
      </w:r>
    </w:p>
    <w:p w:rsidR="00F46433" w:rsidRDefault="00F46433" w:rsidP="00F46433">
      <w:pPr>
        <w:tabs>
          <w:tab w:val="left" w:pos="1665"/>
          <w:tab w:val="left" w:pos="8355"/>
        </w:tabs>
        <w:spacing w:line="360" w:lineRule="auto"/>
        <w:rPr>
          <w:sz w:val="28"/>
          <w:szCs w:val="28"/>
        </w:rPr>
      </w:pPr>
      <w:r>
        <w:rPr>
          <w:sz w:val="28"/>
          <w:szCs w:val="28"/>
        </w:rPr>
        <w:lastRenderedPageBreak/>
        <w:t>σ</w:t>
      </w:r>
      <w:r>
        <w:rPr>
          <w:sz w:val="28"/>
          <w:szCs w:val="28"/>
          <w:vertAlign w:val="subscript"/>
        </w:rPr>
        <w:t>П</w:t>
      </w:r>
      <w:r>
        <w:rPr>
          <w:sz w:val="28"/>
          <w:szCs w:val="28"/>
        </w:rPr>
        <w:t xml:space="preserve"> = (0,5*0,5*(8,3)</w:t>
      </w:r>
      <w:r>
        <w:rPr>
          <w:sz w:val="28"/>
          <w:szCs w:val="28"/>
          <w:vertAlign w:val="superscript"/>
        </w:rPr>
        <w:t>2</w:t>
      </w:r>
      <w:r>
        <w:rPr>
          <w:sz w:val="28"/>
          <w:szCs w:val="28"/>
        </w:rPr>
        <w:t xml:space="preserve"> + 0,5*0,3*110 + 0,5*0,2*80 + 0,3*0,5*110 + 0,3*0,3*(7,5)</w:t>
      </w:r>
      <w:r>
        <w:rPr>
          <w:sz w:val="28"/>
          <w:szCs w:val="28"/>
          <w:vertAlign w:val="superscript"/>
        </w:rPr>
        <w:t xml:space="preserve">2 </w:t>
      </w:r>
      <w:r>
        <w:rPr>
          <w:sz w:val="28"/>
          <w:szCs w:val="28"/>
        </w:rPr>
        <w:t>+ 0,3*0,2*90 + 0,2*0,5*80 + 0,2*0,3*90 + 0,2*0,2*(7,2)</w:t>
      </w:r>
      <w:r>
        <w:rPr>
          <w:sz w:val="28"/>
          <w:szCs w:val="28"/>
          <w:vertAlign w:val="superscript"/>
        </w:rPr>
        <w:t xml:space="preserve">2 </w:t>
      </w:r>
      <w:r>
        <w:rPr>
          <w:sz w:val="28"/>
          <w:szCs w:val="28"/>
        </w:rPr>
        <w:t>)</w:t>
      </w:r>
      <w:r>
        <w:rPr>
          <w:sz w:val="28"/>
          <w:szCs w:val="28"/>
          <w:vertAlign w:val="superscript"/>
        </w:rPr>
        <w:t xml:space="preserve">1/2  </w:t>
      </w:r>
      <w:r>
        <w:rPr>
          <w:sz w:val="28"/>
          <w:szCs w:val="28"/>
        </w:rPr>
        <w:t>= 9,17</w:t>
      </w:r>
    </w:p>
    <w:p w:rsidR="00FF30C2" w:rsidRPr="0070059A" w:rsidRDefault="00F46433" w:rsidP="0070059A">
      <w:pPr>
        <w:spacing w:line="360" w:lineRule="auto"/>
        <w:ind w:firstLine="709"/>
        <w:contextualSpacing/>
        <w:jc w:val="both"/>
        <w:rPr>
          <w:sz w:val="28"/>
          <w:szCs w:val="28"/>
        </w:rPr>
      </w:pPr>
      <w:r>
        <w:rPr>
          <w:i/>
          <w:sz w:val="28"/>
          <w:szCs w:val="28"/>
          <w:u w:val="single"/>
        </w:rPr>
        <w:t>Вывод:</w:t>
      </w:r>
      <w:r>
        <w:rPr>
          <w:sz w:val="28"/>
          <w:szCs w:val="28"/>
        </w:rPr>
        <w:t xml:space="preserve"> Риск портфеля, состоящего из трех финансовых активов равен 9,17.</w:t>
      </w:r>
      <w:r w:rsidR="00FF30C2" w:rsidRPr="00FF30C2">
        <w:rPr>
          <w:bCs/>
          <w:iCs/>
          <w:sz w:val="28"/>
          <w:szCs w:val="28"/>
        </w:rPr>
        <w:t xml:space="preserve">        </w:t>
      </w:r>
    </w:p>
    <w:p w:rsidR="00FF30C2" w:rsidRPr="00FF30C2" w:rsidRDefault="00FF30C2" w:rsidP="00FF30C2">
      <w:pPr>
        <w:spacing w:line="360" w:lineRule="auto"/>
        <w:ind w:firstLine="709"/>
        <w:contextualSpacing/>
        <w:jc w:val="both"/>
        <w:rPr>
          <w:sz w:val="28"/>
          <w:szCs w:val="28"/>
        </w:rPr>
      </w:pPr>
      <w:r w:rsidRPr="00A77B02">
        <w:rPr>
          <w:b/>
          <w:bCs/>
          <w:sz w:val="28"/>
          <w:szCs w:val="28"/>
        </w:rPr>
        <w:t>15.</w:t>
      </w:r>
      <w:r w:rsidRPr="00FF30C2">
        <w:rPr>
          <w:bCs/>
          <w:sz w:val="28"/>
          <w:szCs w:val="28"/>
        </w:rPr>
        <w:t xml:space="preserve">  </w:t>
      </w:r>
      <w:r w:rsidRPr="00FF30C2">
        <w:rPr>
          <w:sz w:val="28"/>
          <w:szCs w:val="28"/>
        </w:rPr>
        <w:t>Определить риск портфеля ценных бумаг, состоящего на 40% из безрисковых активов, при условии, что он был  сформирован на основе инвестиционного портфеля, среднеквадратическое отклонение по которому составляло 20%.</w:t>
      </w:r>
    </w:p>
    <w:p w:rsidR="00FF30C2" w:rsidRDefault="0070059A" w:rsidP="00FF30C2">
      <w:pPr>
        <w:tabs>
          <w:tab w:val="num" w:pos="0"/>
        </w:tabs>
        <w:spacing w:line="360" w:lineRule="auto"/>
        <w:ind w:firstLine="709"/>
        <w:contextualSpacing/>
        <w:jc w:val="both"/>
        <w:rPr>
          <w:sz w:val="28"/>
          <w:szCs w:val="28"/>
        </w:rPr>
      </w:pPr>
      <w:r>
        <w:rPr>
          <w:sz w:val="28"/>
          <w:szCs w:val="28"/>
        </w:rPr>
        <w:t>Решение.</w:t>
      </w:r>
    </w:p>
    <w:p w:rsidR="0070059A" w:rsidRDefault="0070059A" w:rsidP="0070059A">
      <w:pPr>
        <w:pStyle w:val="ac"/>
        <w:tabs>
          <w:tab w:val="left" w:pos="1665"/>
        </w:tabs>
        <w:spacing w:line="360" w:lineRule="auto"/>
        <w:ind w:firstLine="709"/>
        <w:rPr>
          <w:rFonts w:ascii="Times New Roman" w:hAnsi="Times New Roman" w:cs="Times New Roman"/>
          <w:sz w:val="28"/>
          <w:szCs w:val="28"/>
        </w:rPr>
      </w:pPr>
      <w:r>
        <w:rPr>
          <w:rFonts w:ascii="Times New Roman" w:hAnsi="Times New Roman" w:cs="Times New Roman"/>
          <w:sz w:val="28"/>
          <w:szCs w:val="28"/>
        </w:rPr>
        <w:t>σ</w:t>
      </w:r>
      <w:r>
        <w:rPr>
          <w:rFonts w:ascii="Times New Roman" w:hAnsi="Times New Roman" w:cs="Times New Roman"/>
          <w:sz w:val="28"/>
          <w:szCs w:val="28"/>
          <w:vertAlign w:val="subscript"/>
        </w:rPr>
        <w:t>бр</w:t>
      </w:r>
      <w:r>
        <w:rPr>
          <w:rFonts w:ascii="Times New Roman" w:hAnsi="Times New Roman" w:cs="Times New Roman"/>
          <w:sz w:val="28"/>
          <w:szCs w:val="28"/>
        </w:rPr>
        <w:t xml:space="preserve"> = Dn*σn,</w:t>
      </w:r>
    </w:p>
    <w:p w:rsidR="0070059A" w:rsidRDefault="0070059A" w:rsidP="0070059A">
      <w:pPr>
        <w:pStyle w:val="ac"/>
        <w:tabs>
          <w:tab w:val="left" w:pos="1665"/>
        </w:tabs>
        <w:spacing w:line="360" w:lineRule="auto"/>
        <w:ind w:firstLine="709"/>
        <w:jc w:val="both"/>
        <w:rPr>
          <w:rFonts w:ascii="Times New Roman" w:hAnsi="Times New Roman"/>
          <w:sz w:val="28"/>
          <w:szCs w:val="28"/>
        </w:rPr>
      </w:pPr>
      <w:r>
        <w:rPr>
          <w:rFonts w:ascii="Times New Roman" w:hAnsi="Times New Roman" w:cs="Times New Roman"/>
          <w:sz w:val="28"/>
          <w:szCs w:val="28"/>
        </w:rPr>
        <w:t>где: σ</w:t>
      </w:r>
      <w:r>
        <w:rPr>
          <w:rFonts w:ascii="Times New Roman" w:hAnsi="Times New Roman" w:cs="Times New Roman"/>
          <w:sz w:val="28"/>
          <w:szCs w:val="28"/>
          <w:vertAlign w:val="subscript"/>
        </w:rPr>
        <w:t>бр</w:t>
      </w:r>
      <w:r>
        <w:rPr>
          <w:rFonts w:ascii="Times New Roman" w:hAnsi="Times New Roman" w:cs="Times New Roman"/>
          <w:sz w:val="28"/>
          <w:szCs w:val="28"/>
        </w:rPr>
        <w:t xml:space="preserve"> - риск портфеля вследствие включения в его </w:t>
      </w:r>
      <w:r>
        <w:rPr>
          <w:rFonts w:ascii="Times New Roman" w:hAnsi="Times New Roman"/>
          <w:sz w:val="28"/>
          <w:szCs w:val="28"/>
        </w:rPr>
        <w:t>состав безрискового актива;</w:t>
      </w:r>
    </w:p>
    <w:p w:rsidR="0070059A" w:rsidRDefault="0070059A" w:rsidP="0070059A">
      <w:pPr>
        <w:pStyle w:val="ac"/>
        <w:tabs>
          <w:tab w:val="left" w:pos="1665"/>
        </w:tabs>
        <w:spacing w:line="360" w:lineRule="auto"/>
        <w:ind w:firstLine="709"/>
        <w:jc w:val="both"/>
        <w:rPr>
          <w:rFonts w:ascii="Times New Roman" w:hAnsi="Times New Roman"/>
          <w:sz w:val="28"/>
          <w:szCs w:val="28"/>
        </w:rPr>
      </w:pPr>
      <w:r>
        <w:rPr>
          <w:rFonts w:ascii="Times New Roman" w:hAnsi="Times New Roman"/>
          <w:sz w:val="28"/>
          <w:szCs w:val="28"/>
        </w:rPr>
        <w:t>Dn    - доля, занимаемая прежним портфелем  в формируемом;</w:t>
      </w:r>
    </w:p>
    <w:p w:rsidR="0070059A" w:rsidRDefault="0070059A" w:rsidP="0070059A">
      <w:pPr>
        <w:pStyle w:val="ac"/>
        <w:tabs>
          <w:tab w:val="left" w:pos="1665"/>
        </w:tabs>
        <w:spacing w:line="360" w:lineRule="auto"/>
        <w:ind w:firstLine="709"/>
        <w:jc w:val="both"/>
        <w:rPr>
          <w:rFonts w:ascii="Times New Roman" w:hAnsi="Times New Roman"/>
          <w:sz w:val="28"/>
          <w:szCs w:val="28"/>
        </w:rPr>
      </w:pPr>
      <w:r>
        <w:rPr>
          <w:rFonts w:ascii="Times New Roman" w:hAnsi="Times New Roman"/>
          <w:sz w:val="28"/>
          <w:szCs w:val="28"/>
        </w:rPr>
        <w:t>σn - риск прежнего портфеля.</w:t>
      </w:r>
    </w:p>
    <w:p w:rsidR="0070059A" w:rsidRDefault="0070059A" w:rsidP="0070059A">
      <w:pPr>
        <w:pStyle w:val="ac"/>
        <w:tabs>
          <w:tab w:val="left" w:pos="1665"/>
        </w:tabs>
        <w:spacing w:line="360" w:lineRule="auto"/>
        <w:jc w:val="both"/>
        <w:rPr>
          <w:rFonts w:ascii="Times New Roman" w:hAnsi="Times New Roman" w:cs="Times New Roman"/>
          <w:sz w:val="28"/>
          <w:szCs w:val="28"/>
        </w:rPr>
      </w:pPr>
      <w:r>
        <w:rPr>
          <w:rFonts w:ascii="Times New Roman" w:hAnsi="Times New Roman" w:cs="Times New Roman"/>
          <w:sz w:val="28"/>
          <w:szCs w:val="28"/>
        </w:rPr>
        <w:t>σ</w:t>
      </w:r>
      <w:r>
        <w:rPr>
          <w:rFonts w:ascii="Times New Roman" w:hAnsi="Times New Roman" w:cs="Times New Roman"/>
          <w:sz w:val="28"/>
          <w:szCs w:val="28"/>
          <w:vertAlign w:val="subscript"/>
        </w:rPr>
        <w:t>бр</w:t>
      </w:r>
      <w:r>
        <w:rPr>
          <w:rFonts w:ascii="Times New Roman" w:hAnsi="Times New Roman" w:cs="Times New Roman"/>
          <w:sz w:val="28"/>
          <w:szCs w:val="28"/>
        </w:rPr>
        <w:t xml:space="preserve"> = 0,6* 20 = 12%</w:t>
      </w:r>
    </w:p>
    <w:p w:rsidR="0070059A" w:rsidRPr="0070059A" w:rsidRDefault="0070059A" w:rsidP="0070059A">
      <w:pPr>
        <w:tabs>
          <w:tab w:val="left" w:pos="1665"/>
        </w:tabs>
        <w:spacing w:line="360" w:lineRule="auto"/>
        <w:ind w:firstLine="709"/>
        <w:jc w:val="both"/>
        <w:rPr>
          <w:rFonts w:cs="Calibri"/>
          <w:sz w:val="28"/>
          <w:szCs w:val="28"/>
        </w:rPr>
      </w:pPr>
      <w:r>
        <w:rPr>
          <w:i/>
          <w:sz w:val="28"/>
          <w:szCs w:val="28"/>
          <w:u w:val="single"/>
        </w:rPr>
        <w:t>Вывод:</w:t>
      </w:r>
      <w:r>
        <w:rPr>
          <w:sz w:val="28"/>
          <w:szCs w:val="28"/>
        </w:rPr>
        <w:t xml:space="preserve"> Риск портфеля ценных бумаг, состоящего на 40% из безрисковых активов, при условии, что он был  сформирован на основе инвестиционного портфеля составляет 8%.</w:t>
      </w:r>
    </w:p>
    <w:p w:rsidR="008F64D9" w:rsidRPr="00CC2874" w:rsidRDefault="00FF30C2" w:rsidP="00CC2874">
      <w:pPr>
        <w:spacing w:line="360" w:lineRule="auto"/>
        <w:ind w:firstLine="709"/>
        <w:contextualSpacing/>
        <w:jc w:val="both"/>
        <w:rPr>
          <w:bCs/>
          <w:sz w:val="28"/>
          <w:szCs w:val="28"/>
        </w:rPr>
      </w:pPr>
      <w:r w:rsidRPr="00A77B02">
        <w:rPr>
          <w:b/>
          <w:bCs/>
          <w:sz w:val="28"/>
          <w:szCs w:val="28"/>
        </w:rPr>
        <w:t>16.</w:t>
      </w:r>
      <w:r w:rsidRPr="00FF30C2">
        <w:rPr>
          <w:bCs/>
          <w:sz w:val="28"/>
          <w:szCs w:val="28"/>
        </w:rPr>
        <w:t xml:space="preserve"> Оценить эффективность структуры капитала предприятия</w:t>
      </w:r>
    </w:p>
    <w:p w:rsidR="00FF30C2" w:rsidRPr="00FF30C2" w:rsidRDefault="00FF30C2" w:rsidP="00FF30C2">
      <w:pPr>
        <w:shd w:val="clear" w:color="auto" w:fill="FFFFFF"/>
        <w:spacing w:line="360" w:lineRule="auto"/>
        <w:ind w:right="34" w:firstLine="709"/>
        <w:contextualSpacing/>
        <w:jc w:val="both"/>
        <w:rPr>
          <w:bCs/>
          <w:color w:val="000000"/>
          <w:sz w:val="28"/>
          <w:szCs w:val="28"/>
        </w:rPr>
      </w:pPr>
      <w:r w:rsidRPr="00FF30C2">
        <w:rPr>
          <w:bCs/>
          <w:color w:val="000000"/>
          <w:sz w:val="28"/>
          <w:szCs w:val="28"/>
        </w:rPr>
        <w:t>Баланс:</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27"/>
        <w:gridCol w:w="3780"/>
        <w:gridCol w:w="1328"/>
      </w:tblGrid>
      <w:tr w:rsidR="00FF30C2" w:rsidRPr="00FF30C2" w:rsidTr="00B0731D">
        <w:tc>
          <w:tcPr>
            <w:tcW w:w="4027" w:type="dxa"/>
          </w:tcPr>
          <w:p w:rsidR="00FF30C2" w:rsidRPr="00FF30C2" w:rsidRDefault="00FF30C2" w:rsidP="008F64D9">
            <w:pPr>
              <w:spacing w:line="360" w:lineRule="auto"/>
              <w:ind w:right="34"/>
              <w:contextualSpacing/>
              <w:jc w:val="both"/>
              <w:rPr>
                <w:bCs/>
                <w:color w:val="000000"/>
                <w:sz w:val="28"/>
                <w:szCs w:val="28"/>
              </w:rPr>
            </w:pPr>
            <w:r w:rsidRPr="00FF30C2">
              <w:rPr>
                <w:bCs/>
                <w:color w:val="000000"/>
                <w:sz w:val="28"/>
                <w:szCs w:val="28"/>
              </w:rPr>
              <w:t>Актив, млн. руб.</w:t>
            </w:r>
          </w:p>
        </w:tc>
        <w:tc>
          <w:tcPr>
            <w:tcW w:w="5108" w:type="dxa"/>
            <w:gridSpan w:val="2"/>
          </w:tcPr>
          <w:p w:rsidR="00FF30C2" w:rsidRPr="00FF30C2" w:rsidRDefault="00FF30C2" w:rsidP="008F64D9">
            <w:pPr>
              <w:spacing w:line="360" w:lineRule="auto"/>
              <w:ind w:right="34"/>
              <w:contextualSpacing/>
              <w:jc w:val="both"/>
              <w:rPr>
                <w:bCs/>
                <w:color w:val="000000"/>
                <w:sz w:val="28"/>
                <w:szCs w:val="28"/>
              </w:rPr>
            </w:pPr>
            <w:r w:rsidRPr="00FF30C2">
              <w:rPr>
                <w:bCs/>
                <w:color w:val="000000"/>
                <w:sz w:val="28"/>
                <w:szCs w:val="28"/>
              </w:rPr>
              <w:t>Пассив, млн. руб.</w:t>
            </w:r>
          </w:p>
        </w:tc>
      </w:tr>
      <w:tr w:rsidR="00FF30C2" w:rsidRPr="00FF30C2" w:rsidTr="00B0731D">
        <w:tc>
          <w:tcPr>
            <w:tcW w:w="4027" w:type="dxa"/>
          </w:tcPr>
          <w:p w:rsidR="00FF30C2" w:rsidRPr="00FF30C2" w:rsidRDefault="00FF30C2" w:rsidP="008F64D9">
            <w:pPr>
              <w:spacing w:line="360" w:lineRule="auto"/>
              <w:ind w:right="34"/>
              <w:contextualSpacing/>
              <w:jc w:val="both"/>
              <w:rPr>
                <w:bCs/>
                <w:color w:val="000000"/>
                <w:sz w:val="28"/>
                <w:szCs w:val="28"/>
              </w:rPr>
            </w:pPr>
            <w:r w:rsidRPr="00FF30C2">
              <w:rPr>
                <w:bCs/>
                <w:color w:val="000000"/>
                <w:sz w:val="28"/>
                <w:szCs w:val="28"/>
              </w:rPr>
              <w:t>Денежные средства - 2</w:t>
            </w:r>
          </w:p>
        </w:tc>
        <w:tc>
          <w:tcPr>
            <w:tcW w:w="5108" w:type="dxa"/>
            <w:gridSpan w:val="2"/>
          </w:tcPr>
          <w:p w:rsidR="00FF30C2" w:rsidRPr="00FF30C2" w:rsidRDefault="00FF30C2" w:rsidP="008F64D9">
            <w:pPr>
              <w:spacing w:line="360" w:lineRule="auto"/>
              <w:ind w:right="34"/>
              <w:contextualSpacing/>
              <w:jc w:val="both"/>
              <w:rPr>
                <w:bCs/>
                <w:color w:val="000000"/>
                <w:sz w:val="28"/>
                <w:szCs w:val="28"/>
              </w:rPr>
            </w:pPr>
            <w:r w:rsidRPr="00FF30C2">
              <w:rPr>
                <w:bCs/>
                <w:color w:val="000000"/>
                <w:sz w:val="28"/>
                <w:szCs w:val="28"/>
              </w:rPr>
              <w:t>Собственные средства - 10</w:t>
            </w:r>
          </w:p>
        </w:tc>
      </w:tr>
      <w:tr w:rsidR="00FF30C2" w:rsidRPr="00FF30C2" w:rsidTr="00B0731D">
        <w:tc>
          <w:tcPr>
            <w:tcW w:w="4027" w:type="dxa"/>
          </w:tcPr>
          <w:p w:rsidR="00FF30C2" w:rsidRPr="00FF30C2" w:rsidRDefault="00FF30C2" w:rsidP="008F64D9">
            <w:pPr>
              <w:spacing w:line="360" w:lineRule="auto"/>
              <w:ind w:right="34"/>
              <w:contextualSpacing/>
              <w:jc w:val="both"/>
              <w:rPr>
                <w:bCs/>
                <w:color w:val="000000"/>
                <w:sz w:val="28"/>
                <w:szCs w:val="28"/>
              </w:rPr>
            </w:pPr>
            <w:r w:rsidRPr="00FF30C2">
              <w:rPr>
                <w:bCs/>
                <w:color w:val="000000"/>
                <w:sz w:val="28"/>
                <w:szCs w:val="28"/>
              </w:rPr>
              <w:t>Дебиторская задолженность - 2</w:t>
            </w:r>
          </w:p>
        </w:tc>
        <w:tc>
          <w:tcPr>
            <w:tcW w:w="5108" w:type="dxa"/>
            <w:gridSpan w:val="2"/>
          </w:tcPr>
          <w:p w:rsidR="00FF30C2" w:rsidRPr="00FF30C2" w:rsidRDefault="00FF30C2" w:rsidP="008F64D9">
            <w:pPr>
              <w:spacing w:line="360" w:lineRule="auto"/>
              <w:ind w:right="34"/>
              <w:contextualSpacing/>
              <w:jc w:val="both"/>
              <w:rPr>
                <w:bCs/>
                <w:color w:val="000000"/>
                <w:sz w:val="28"/>
                <w:szCs w:val="28"/>
              </w:rPr>
            </w:pPr>
            <w:r w:rsidRPr="00FF30C2">
              <w:rPr>
                <w:bCs/>
                <w:color w:val="000000"/>
                <w:sz w:val="28"/>
                <w:szCs w:val="28"/>
              </w:rPr>
              <w:t>Заемные средства – 10, в том числе</w:t>
            </w:r>
          </w:p>
        </w:tc>
      </w:tr>
      <w:tr w:rsidR="00FF30C2" w:rsidRPr="00FF30C2" w:rsidTr="00B0731D">
        <w:tc>
          <w:tcPr>
            <w:tcW w:w="4027" w:type="dxa"/>
          </w:tcPr>
          <w:p w:rsidR="00FF30C2" w:rsidRPr="00FF30C2" w:rsidRDefault="00FF30C2" w:rsidP="008F64D9">
            <w:pPr>
              <w:spacing w:line="360" w:lineRule="auto"/>
              <w:ind w:right="34"/>
              <w:contextualSpacing/>
              <w:jc w:val="both"/>
              <w:rPr>
                <w:bCs/>
                <w:color w:val="000000"/>
                <w:sz w:val="28"/>
                <w:szCs w:val="28"/>
              </w:rPr>
            </w:pPr>
            <w:r w:rsidRPr="00FF30C2">
              <w:rPr>
                <w:bCs/>
                <w:color w:val="000000"/>
                <w:sz w:val="28"/>
                <w:szCs w:val="28"/>
              </w:rPr>
              <w:t>Товарные запасы -3</w:t>
            </w:r>
          </w:p>
        </w:tc>
        <w:tc>
          <w:tcPr>
            <w:tcW w:w="5108" w:type="dxa"/>
            <w:gridSpan w:val="2"/>
          </w:tcPr>
          <w:p w:rsidR="00FF30C2" w:rsidRPr="00FF30C2" w:rsidRDefault="00FF30C2" w:rsidP="008F64D9">
            <w:pPr>
              <w:spacing w:line="360" w:lineRule="auto"/>
              <w:ind w:right="34"/>
              <w:contextualSpacing/>
              <w:jc w:val="both"/>
              <w:rPr>
                <w:bCs/>
                <w:color w:val="000000"/>
                <w:sz w:val="28"/>
                <w:szCs w:val="28"/>
              </w:rPr>
            </w:pPr>
            <w:r w:rsidRPr="00FF30C2">
              <w:rPr>
                <w:bCs/>
                <w:color w:val="000000"/>
                <w:sz w:val="28"/>
                <w:szCs w:val="28"/>
              </w:rPr>
              <w:t>Краткосрочный заемный капитал - 5</w:t>
            </w:r>
          </w:p>
        </w:tc>
      </w:tr>
      <w:tr w:rsidR="00FF30C2" w:rsidRPr="00FF30C2" w:rsidTr="00B0731D">
        <w:tc>
          <w:tcPr>
            <w:tcW w:w="4027" w:type="dxa"/>
          </w:tcPr>
          <w:p w:rsidR="00FF30C2" w:rsidRPr="00FF30C2" w:rsidRDefault="00FF30C2" w:rsidP="008F64D9">
            <w:pPr>
              <w:spacing w:line="360" w:lineRule="auto"/>
              <w:ind w:right="34"/>
              <w:contextualSpacing/>
              <w:jc w:val="both"/>
              <w:rPr>
                <w:bCs/>
                <w:color w:val="000000"/>
                <w:sz w:val="28"/>
                <w:szCs w:val="28"/>
              </w:rPr>
            </w:pPr>
            <w:r w:rsidRPr="00FF30C2">
              <w:rPr>
                <w:bCs/>
                <w:color w:val="000000"/>
                <w:sz w:val="28"/>
                <w:szCs w:val="28"/>
              </w:rPr>
              <w:t>Здания и сооружения - 5</w:t>
            </w:r>
          </w:p>
        </w:tc>
        <w:tc>
          <w:tcPr>
            <w:tcW w:w="5108" w:type="dxa"/>
            <w:gridSpan w:val="2"/>
          </w:tcPr>
          <w:p w:rsidR="00FF30C2" w:rsidRPr="00FF30C2" w:rsidRDefault="00FF30C2" w:rsidP="008F64D9">
            <w:pPr>
              <w:spacing w:line="360" w:lineRule="auto"/>
              <w:ind w:right="34"/>
              <w:contextualSpacing/>
              <w:jc w:val="both"/>
              <w:rPr>
                <w:bCs/>
                <w:color w:val="000000"/>
                <w:sz w:val="28"/>
                <w:szCs w:val="28"/>
              </w:rPr>
            </w:pPr>
            <w:r w:rsidRPr="00FF30C2">
              <w:rPr>
                <w:bCs/>
                <w:color w:val="000000"/>
                <w:sz w:val="28"/>
                <w:szCs w:val="28"/>
              </w:rPr>
              <w:t>Долгосрочный заемный капитал - 5</w:t>
            </w:r>
          </w:p>
        </w:tc>
      </w:tr>
      <w:tr w:rsidR="00FF30C2" w:rsidRPr="00FF30C2" w:rsidTr="00B0731D">
        <w:trPr>
          <w:gridAfter w:val="1"/>
          <w:wAfter w:w="1328" w:type="dxa"/>
        </w:trPr>
        <w:tc>
          <w:tcPr>
            <w:tcW w:w="4027" w:type="dxa"/>
          </w:tcPr>
          <w:p w:rsidR="00FF30C2" w:rsidRPr="00FF30C2" w:rsidRDefault="00FF30C2" w:rsidP="008F64D9">
            <w:pPr>
              <w:spacing w:line="360" w:lineRule="auto"/>
              <w:ind w:right="34"/>
              <w:contextualSpacing/>
              <w:jc w:val="both"/>
              <w:rPr>
                <w:bCs/>
                <w:color w:val="000000"/>
                <w:sz w:val="28"/>
                <w:szCs w:val="28"/>
              </w:rPr>
            </w:pPr>
            <w:r w:rsidRPr="00FF30C2">
              <w:rPr>
                <w:bCs/>
                <w:color w:val="000000"/>
                <w:sz w:val="28"/>
                <w:szCs w:val="28"/>
              </w:rPr>
              <w:t>Машины и оборудование -8</w:t>
            </w:r>
          </w:p>
        </w:tc>
        <w:tc>
          <w:tcPr>
            <w:tcW w:w="3780" w:type="dxa"/>
          </w:tcPr>
          <w:p w:rsidR="00FF30C2" w:rsidRPr="00FF30C2" w:rsidRDefault="00FF30C2" w:rsidP="008F64D9">
            <w:pPr>
              <w:spacing w:line="360" w:lineRule="auto"/>
              <w:ind w:right="34"/>
              <w:contextualSpacing/>
              <w:jc w:val="both"/>
              <w:rPr>
                <w:bCs/>
                <w:color w:val="000000"/>
                <w:sz w:val="28"/>
                <w:szCs w:val="28"/>
              </w:rPr>
            </w:pPr>
          </w:p>
        </w:tc>
      </w:tr>
    </w:tbl>
    <w:p w:rsidR="00FF30C2" w:rsidRDefault="00FF30C2" w:rsidP="00FF30C2">
      <w:pPr>
        <w:pStyle w:val="31"/>
        <w:spacing w:line="360" w:lineRule="auto"/>
        <w:ind w:firstLine="709"/>
        <w:contextualSpacing/>
        <w:jc w:val="both"/>
        <w:rPr>
          <w:sz w:val="28"/>
          <w:szCs w:val="28"/>
        </w:rPr>
      </w:pPr>
      <w:r w:rsidRPr="00FF30C2">
        <w:rPr>
          <w:sz w:val="28"/>
          <w:szCs w:val="28"/>
        </w:rPr>
        <w:t>Прибыль до вычета процентов и налогов - 4 млн. руб., финансовые издержки (проценты за кредит) -2 млн. руб.</w:t>
      </w:r>
    </w:p>
    <w:p w:rsidR="008F64D9" w:rsidRDefault="008F64D9" w:rsidP="00FF30C2">
      <w:pPr>
        <w:pStyle w:val="31"/>
        <w:spacing w:line="360" w:lineRule="auto"/>
        <w:ind w:firstLine="709"/>
        <w:contextualSpacing/>
        <w:jc w:val="both"/>
        <w:rPr>
          <w:sz w:val="28"/>
          <w:szCs w:val="28"/>
        </w:rPr>
      </w:pPr>
      <w:r>
        <w:rPr>
          <w:sz w:val="28"/>
          <w:szCs w:val="28"/>
        </w:rPr>
        <w:t>Решение.</w:t>
      </w:r>
    </w:p>
    <w:p w:rsidR="008F64D9" w:rsidRDefault="008F64D9" w:rsidP="008F64D9">
      <w:pPr>
        <w:shd w:val="clear" w:color="auto" w:fill="FFFFFF"/>
        <w:spacing w:line="360" w:lineRule="auto"/>
        <w:ind w:firstLine="425"/>
        <w:jc w:val="both"/>
        <w:rPr>
          <w:sz w:val="28"/>
          <w:szCs w:val="28"/>
        </w:rPr>
      </w:pPr>
      <w:r>
        <w:rPr>
          <w:sz w:val="28"/>
          <w:szCs w:val="28"/>
        </w:rPr>
        <w:lastRenderedPageBreak/>
        <w:t>Итого Актив = 2 + 2+ 3+ 5 +8 =20 млн.руб.</w:t>
      </w:r>
    </w:p>
    <w:p w:rsidR="008F64D9" w:rsidRDefault="008F64D9" w:rsidP="008F64D9">
      <w:pPr>
        <w:shd w:val="clear" w:color="auto" w:fill="FFFFFF"/>
        <w:spacing w:line="360" w:lineRule="auto"/>
        <w:ind w:firstLine="425"/>
        <w:jc w:val="both"/>
        <w:rPr>
          <w:sz w:val="28"/>
          <w:szCs w:val="28"/>
        </w:rPr>
      </w:pPr>
      <w:r>
        <w:rPr>
          <w:sz w:val="28"/>
          <w:szCs w:val="28"/>
        </w:rPr>
        <w:t>Итого Пассив = 10 + 10 = 20 млн.руб.</w:t>
      </w:r>
    </w:p>
    <w:p w:rsidR="008F64D9" w:rsidRDefault="008F64D9" w:rsidP="008F64D9">
      <w:pPr>
        <w:shd w:val="clear" w:color="auto" w:fill="FFFFFF"/>
        <w:spacing w:line="360" w:lineRule="auto"/>
        <w:ind w:firstLine="425"/>
        <w:jc w:val="both"/>
        <w:rPr>
          <w:sz w:val="28"/>
          <w:szCs w:val="28"/>
        </w:rPr>
      </w:pPr>
      <w:r>
        <w:rPr>
          <w:sz w:val="28"/>
          <w:szCs w:val="28"/>
        </w:rPr>
        <w:t>Для оценки эффективности структуры капитала рассчитаем основные показатели:</w:t>
      </w:r>
    </w:p>
    <w:p w:rsidR="008F64D9" w:rsidRDefault="008F64D9" w:rsidP="008F64D9">
      <w:pPr>
        <w:shd w:val="clear" w:color="auto" w:fill="FFFFFF"/>
        <w:spacing w:line="360" w:lineRule="auto"/>
        <w:ind w:firstLine="425"/>
        <w:jc w:val="both"/>
        <w:rPr>
          <w:sz w:val="28"/>
          <w:szCs w:val="28"/>
        </w:rPr>
      </w:pPr>
      <w:r>
        <w:rPr>
          <w:i/>
          <w:sz w:val="28"/>
          <w:szCs w:val="28"/>
        </w:rPr>
        <w:t>1. критерий уровень финансовой рентабельности</w:t>
      </w:r>
      <w:r>
        <w:rPr>
          <w:sz w:val="28"/>
          <w:szCs w:val="28"/>
        </w:rPr>
        <w:t>. Для этого необходимо рассчитать эффект финансового рычага:</w:t>
      </w:r>
    </w:p>
    <w:p w:rsidR="008F64D9" w:rsidRDefault="008F64D9" w:rsidP="008F64D9">
      <w:pPr>
        <w:shd w:val="clear" w:color="auto" w:fill="FFFFFF"/>
        <w:spacing w:line="360" w:lineRule="auto"/>
        <w:ind w:firstLine="425"/>
        <w:jc w:val="both"/>
        <w:rPr>
          <w:sz w:val="28"/>
          <w:szCs w:val="28"/>
        </w:rPr>
      </w:pPr>
      <w:r>
        <w:rPr>
          <w:i/>
          <w:iCs/>
          <w:spacing w:val="-12"/>
          <w:sz w:val="28"/>
          <w:szCs w:val="28"/>
        </w:rPr>
        <w:t xml:space="preserve">ЭФР = </w:t>
      </w:r>
      <w:r>
        <w:rPr>
          <w:spacing w:val="-12"/>
          <w:sz w:val="28"/>
          <w:szCs w:val="28"/>
        </w:rPr>
        <w:t>(</w:t>
      </w:r>
      <w:r>
        <w:rPr>
          <w:sz w:val="28"/>
          <w:szCs w:val="28"/>
        </w:rPr>
        <w:t>1 - Снп) * (КВР</w:t>
      </w:r>
      <w:r>
        <w:rPr>
          <w:sz w:val="28"/>
          <w:szCs w:val="28"/>
          <w:vertAlign w:val="subscript"/>
        </w:rPr>
        <w:t xml:space="preserve">А </w:t>
      </w:r>
      <w:r>
        <w:rPr>
          <w:sz w:val="28"/>
          <w:szCs w:val="28"/>
        </w:rPr>
        <w:t>- ПК) * ЗК/СК</w:t>
      </w:r>
    </w:p>
    <w:p w:rsidR="008F64D9" w:rsidRDefault="008F64D9" w:rsidP="008F64D9">
      <w:pPr>
        <w:shd w:val="clear" w:color="auto" w:fill="FFFFFF"/>
        <w:spacing w:line="360" w:lineRule="auto"/>
        <w:ind w:firstLine="425"/>
        <w:jc w:val="both"/>
        <w:rPr>
          <w:sz w:val="28"/>
          <w:szCs w:val="28"/>
        </w:rPr>
      </w:pPr>
      <w:r>
        <w:rPr>
          <w:sz w:val="28"/>
          <w:szCs w:val="28"/>
        </w:rPr>
        <w:t>где С</w:t>
      </w:r>
      <w:r>
        <w:rPr>
          <w:sz w:val="28"/>
          <w:szCs w:val="28"/>
          <w:vertAlign w:val="subscript"/>
        </w:rPr>
        <w:t>Н</w:t>
      </w:r>
      <w:r>
        <w:rPr>
          <w:sz w:val="28"/>
          <w:szCs w:val="28"/>
        </w:rPr>
        <w:t xml:space="preserve">п </w:t>
      </w:r>
      <w:r>
        <w:rPr>
          <w:i/>
          <w:iCs/>
          <w:sz w:val="28"/>
          <w:szCs w:val="28"/>
        </w:rPr>
        <w:t xml:space="preserve">— </w:t>
      </w:r>
      <w:r>
        <w:rPr>
          <w:sz w:val="28"/>
          <w:szCs w:val="28"/>
        </w:rPr>
        <w:t>ставка налога на прибыль, доли;</w:t>
      </w:r>
    </w:p>
    <w:p w:rsidR="008F64D9" w:rsidRDefault="008F64D9" w:rsidP="008F64D9">
      <w:pPr>
        <w:shd w:val="clear" w:color="auto" w:fill="FFFFFF"/>
        <w:spacing w:line="360" w:lineRule="auto"/>
        <w:ind w:firstLine="425"/>
        <w:jc w:val="both"/>
        <w:rPr>
          <w:sz w:val="28"/>
          <w:szCs w:val="28"/>
        </w:rPr>
      </w:pPr>
      <w:r>
        <w:rPr>
          <w:sz w:val="28"/>
          <w:szCs w:val="28"/>
        </w:rPr>
        <w:t>КВР</w:t>
      </w:r>
      <w:r>
        <w:rPr>
          <w:sz w:val="28"/>
          <w:szCs w:val="28"/>
          <w:vertAlign w:val="subscript"/>
        </w:rPr>
        <w:t>А</w:t>
      </w:r>
      <w:r>
        <w:rPr>
          <w:sz w:val="28"/>
          <w:szCs w:val="28"/>
        </w:rPr>
        <w:t xml:space="preserve"> - коэффициент валовой рентабельности активов, %; </w:t>
      </w:r>
    </w:p>
    <w:p w:rsidR="008F64D9" w:rsidRDefault="008F64D9" w:rsidP="008F64D9">
      <w:pPr>
        <w:shd w:val="clear" w:color="auto" w:fill="FFFFFF"/>
        <w:spacing w:line="360" w:lineRule="auto"/>
        <w:ind w:firstLine="425"/>
        <w:jc w:val="both"/>
        <w:rPr>
          <w:sz w:val="28"/>
          <w:szCs w:val="28"/>
        </w:rPr>
      </w:pPr>
      <w:r>
        <w:rPr>
          <w:sz w:val="28"/>
          <w:szCs w:val="28"/>
        </w:rPr>
        <w:t>ПК - средний размер процентов за кредит, %</w:t>
      </w:r>
    </w:p>
    <w:p w:rsidR="008F64D9" w:rsidRDefault="008F64D9" w:rsidP="008F64D9">
      <w:pPr>
        <w:shd w:val="clear" w:color="auto" w:fill="FFFFFF"/>
        <w:spacing w:line="360" w:lineRule="auto"/>
        <w:ind w:firstLine="425"/>
        <w:jc w:val="both"/>
        <w:rPr>
          <w:sz w:val="28"/>
          <w:szCs w:val="28"/>
        </w:rPr>
      </w:pPr>
      <w:r>
        <w:rPr>
          <w:sz w:val="28"/>
          <w:szCs w:val="28"/>
        </w:rPr>
        <w:t>КВР</w:t>
      </w:r>
      <w:r>
        <w:rPr>
          <w:sz w:val="28"/>
          <w:szCs w:val="28"/>
          <w:vertAlign w:val="subscript"/>
        </w:rPr>
        <w:t>А</w:t>
      </w:r>
      <w:r>
        <w:rPr>
          <w:sz w:val="28"/>
          <w:szCs w:val="28"/>
        </w:rPr>
        <w:t xml:space="preserve"> =4/20 * 100 = 20%</w:t>
      </w:r>
    </w:p>
    <w:p w:rsidR="008F64D9" w:rsidRDefault="008F64D9" w:rsidP="008F64D9">
      <w:pPr>
        <w:shd w:val="clear" w:color="auto" w:fill="FFFFFF"/>
        <w:spacing w:line="360" w:lineRule="auto"/>
        <w:ind w:firstLine="425"/>
        <w:jc w:val="both"/>
        <w:rPr>
          <w:sz w:val="28"/>
          <w:szCs w:val="28"/>
        </w:rPr>
      </w:pPr>
      <w:r>
        <w:rPr>
          <w:sz w:val="28"/>
          <w:szCs w:val="28"/>
        </w:rPr>
        <w:t>ПК = 2/10 * 100 = 20%</w:t>
      </w:r>
    </w:p>
    <w:p w:rsidR="008F64D9" w:rsidRDefault="008F64D9" w:rsidP="008F64D9">
      <w:pPr>
        <w:shd w:val="clear" w:color="auto" w:fill="FFFFFF"/>
        <w:spacing w:line="360" w:lineRule="auto"/>
        <w:ind w:firstLine="425"/>
        <w:jc w:val="both"/>
        <w:rPr>
          <w:spacing w:val="-15"/>
          <w:sz w:val="28"/>
          <w:szCs w:val="28"/>
        </w:rPr>
      </w:pPr>
      <w:r>
        <w:rPr>
          <w:i/>
          <w:iCs/>
          <w:spacing w:val="-15"/>
          <w:sz w:val="28"/>
          <w:szCs w:val="28"/>
        </w:rPr>
        <w:t xml:space="preserve">ЭФР = </w:t>
      </w:r>
      <w:r>
        <w:rPr>
          <w:spacing w:val="-15"/>
          <w:sz w:val="28"/>
          <w:szCs w:val="28"/>
        </w:rPr>
        <w:t>(1 - 0,2) * (20 - 20) * 10/10 = 0%</w:t>
      </w:r>
    </w:p>
    <w:p w:rsidR="008F64D9" w:rsidRDefault="008F64D9" w:rsidP="008F64D9">
      <w:pPr>
        <w:shd w:val="clear" w:color="auto" w:fill="FFFFFF"/>
        <w:spacing w:line="360" w:lineRule="auto"/>
        <w:ind w:firstLine="425"/>
        <w:jc w:val="both"/>
        <w:rPr>
          <w:sz w:val="28"/>
          <w:szCs w:val="28"/>
        </w:rPr>
      </w:pPr>
      <w:r>
        <w:rPr>
          <w:i/>
          <w:spacing w:val="-15"/>
          <w:sz w:val="28"/>
          <w:szCs w:val="28"/>
          <w:u w:val="single"/>
        </w:rPr>
        <w:t>Вывод:</w:t>
      </w:r>
      <w:r>
        <w:rPr>
          <w:spacing w:val="-15"/>
          <w:sz w:val="28"/>
          <w:szCs w:val="28"/>
        </w:rPr>
        <w:t xml:space="preserve"> </w:t>
      </w:r>
      <w:r>
        <w:rPr>
          <w:sz w:val="28"/>
          <w:szCs w:val="28"/>
        </w:rPr>
        <w:t>Значение коэффициента рентабельности собственных средств возросло по мере наращивания заемных средств, т.е. средняя ставка процента равна значению коэффициента рентабельности активов</w:t>
      </w:r>
      <w:r>
        <w:t xml:space="preserve">. </w:t>
      </w:r>
      <w:r>
        <w:rPr>
          <w:sz w:val="28"/>
          <w:szCs w:val="28"/>
        </w:rPr>
        <w:t>С</w:t>
      </w:r>
      <w:r>
        <w:rPr>
          <w:spacing w:val="-15"/>
          <w:sz w:val="28"/>
          <w:szCs w:val="28"/>
        </w:rPr>
        <w:t xml:space="preserve">ледовательно </w:t>
      </w:r>
      <w:r>
        <w:rPr>
          <w:sz w:val="28"/>
          <w:szCs w:val="28"/>
        </w:rPr>
        <w:t xml:space="preserve">эффект финансового рычага нулевой. </w:t>
      </w:r>
    </w:p>
    <w:p w:rsidR="008F64D9" w:rsidRDefault="008F64D9" w:rsidP="008F64D9">
      <w:pPr>
        <w:shd w:val="clear" w:color="auto" w:fill="FFFFFF"/>
        <w:spacing w:line="360" w:lineRule="auto"/>
        <w:ind w:firstLine="425"/>
        <w:jc w:val="both"/>
        <w:rPr>
          <w:rFonts w:cs="Calibri"/>
          <w:i/>
          <w:sz w:val="28"/>
          <w:szCs w:val="28"/>
        </w:rPr>
      </w:pPr>
      <w:r>
        <w:rPr>
          <w:i/>
          <w:sz w:val="28"/>
          <w:szCs w:val="28"/>
        </w:rPr>
        <w:t>2. критерий  - критерий минимизации средневзвешенной стоимости капитала (ССК):</w:t>
      </w:r>
    </w:p>
    <w:p w:rsidR="008F64D9" w:rsidRDefault="008F64D9" w:rsidP="008F64D9">
      <w:pPr>
        <w:shd w:val="clear" w:color="auto" w:fill="FFFFFF"/>
        <w:spacing w:line="360" w:lineRule="auto"/>
        <w:ind w:firstLine="425"/>
        <w:jc w:val="both"/>
        <w:rPr>
          <w:sz w:val="28"/>
          <w:szCs w:val="28"/>
        </w:rPr>
      </w:pPr>
      <w:r>
        <w:rPr>
          <w:sz w:val="28"/>
          <w:szCs w:val="28"/>
        </w:rPr>
        <w:t>ССК = ∑Yi*Cj</w:t>
      </w:r>
    </w:p>
    <w:p w:rsidR="008F64D9" w:rsidRDefault="008F64D9" w:rsidP="008F64D9">
      <w:pPr>
        <w:shd w:val="clear" w:color="auto" w:fill="FFFFFF"/>
        <w:spacing w:line="360" w:lineRule="auto"/>
        <w:ind w:firstLine="425"/>
        <w:jc w:val="both"/>
        <w:rPr>
          <w:sz w:val="28"/>
          <w:szCs w:val="28"/>
        </w:rPr>
      </w:pPr>
      <w:r>
        <w:rPr>
          <w:sz w:val="28"/>
          <w:szCs w:val="28"/>
        </w:rPr>
        <w:t>У</w:t>
      </w:r>
      <w:r>
        <w:rPr>
          <w:sz w:val="28"/>
          <w:szCs w:val="28"/>
          <w:vertAlign w:val="subscript"/>
        </w:rPr>
        <w:t xml:space="preserve">СК </w:t>
      </w:r>
      <w:r>
        <w:rPr>
          <w:sz w:val="28"/>
          <w:szCs w:val="28"/>
        </w:rPr>
        <w:t>= 10/30=0,33</w:t>
      </w:r>
    </w:p>
    <w:p w:rsidR="008F64D9" w:rsidRDefault="008F64D9" w:rsidP="008F64D9">
      <w:pPr>
        <w:shd w:val="clear" w:color="auto" w:fill="FFFFFF"/>
        <w:spacing w:line="360" w:lineRule="auto"/>
        <w:ind w:firstLine="425"/>
        <w:jc w:val="both"/>
        <w:rPr>
          <w:sz w:val="28"/>
          <w:szCs w:val="28"/>
        </w:rPr>
      </w:pPr>
      <w:r>
        <w:rPr>
          <w:sz w:val="28"/>
          <w:szCs w:val="28"/>
        </w:rPr>
        <w:t>У</w:t>
      </w:r>
      <w:r>
        <w:rPr>
          <w:sz w:val="28"/>
          <w:szCs w:val="28"/>
          <w:vertAlign w:val="subscript"/>
        </w:rPr>
        <w:t xml:space="preserve">ЗК </w:t>
      </w:r>
      <w:r>
        <w:rPr>
          <w:sz w:val="28"/>
          <w:szCs w:val="28"/>
        </w:rPr>
        <w:t>= 10/30=0,33</w:t>
      </w:r>
    </w:p>
    <w:p w:rsidR="008F64D9" w:rsidRDefault="008F64D9" w:rsidP="008F64D9">
      <w:pPr>
        <w:shd w:val="clear" w:color="auto" w:fill="FFFFFF"/>
        <w:spacing w:line="360" w:lineRule="auto"/>
        <w:ind w:firstLine="425"/>
        <w:jc w:val="both"/>
        <w:rPr>
          <w:sz w:val="28"/>
          <w:szCs w:val="28"/>
        </w:rPr>
      </w:pPr>
      <w:r>
        <w:rPr>
          <w:sz w:val="28"/>
          <w:szCs w:val="28"/>
        </w:rPr>
        <w:t>ССК = ЧП(1 - Снп)/СК = 4 * (1 – 0,2)/10 = 0,32 *100% = 32%</w:t>
      </w:r>
    </w:p>
    <w:p w:rsidR="008F64D9" w:rsidRDefault="008F64D9" w:rsidP="008F64D9">
      <w:pPr>
        <w:shd w:val="clear" w:color="auto" w:fill="FFFFFF"/>
        <w:spacing w:line="360" w:lineRule="auto"/>
        <w:ind w:firstLine="425"/>
        <w:jc w:val="both"/>
        <w:rPr>
          <w:sz w:val="28"/>
          <w:szCs w:val="28"/>
        </w:rPr>
      </w:pPr>
      <w:r>
        <w:rPr>
          <w:sz w:val="28"/>
          <w:szCs w:val="28"/>
        </w:rPr>
        <w:t>СЗК = 2 * (1 – 0,2)/10 = 0,16 * 100% = 16%</w:t>
      </w:r>
    </w:p>
    <w:p w:rsidR="008F64D9" w:rsidRDefault="008F64D9" w:rsidP="008F64D9">
      <w:pPr>
        <w:shd w:val="clear" w:color="auto" w:fill="FFFFFF"/>
        <w:spacing w:line="360" w:lineRule="auto"/>
        <w:ind w:firstLine="425"/>
        <w:jc w:val="both"/>
        <w:rPr>
          <w:sz w:val="28"/>
          <w:szCs w:val="28"/>
        </w:rPr>
      </w:pPr>
      <w:r>
        <w:rPr>
          <w:sz w:val="28"/>
          <w:szCs w:val="28"/>
        </w:rPr>
        <w:t>ССК = 0,33 * 32 + 0,33 * 16 = 10,56 + 5,28 = 15,84%</w:t>
      </w:r>
    </w:p>
    <w:p w:rsidR="008F64D9" w:rsidRDefault="008F64D9" w:rsidP="008F64D9">
      <w:pPr>
        <w:shd w:val="clear" w:color="auto" w:fill="FFFFFF"/>
        <w:spacing w:line="360" w:lineRule="auto"/>
        <w:ind w:firstLine="425"/>
        <w:jc w:val="both"/>
        <w:rPr>
          <w:sz w:val="28"/>
          <w:szCs w:val="28"/>
        </w:rPr>
      </w:pPr>
      <w:r>
        <w:rPr>
          <w:sz w:val="28"/>
          <w:szCs w:val="28"/>
        </w:rPr>
        <w:t>Рентабельность капитала (Р</w:t>
      </w:r>
      <w:r>
        <w:rPr>
          <w:sz w:val="28"/>
          <w:szCs w:val="28"/>
          <w:vertAlign w:val="subscript"/>
        </w:rPr>
        <w:t>К</w:t>
      </w:r>
      <w:r>
        <w:rPr>
          <w:sz w:val="28"/>
          <w:szCs w:val="28"/>
        </w:rPr>
        <w:t>) = 4 * (1 – 0,2)/30 *100% = 10,67%</w:t>
      </w:r>
    </w:p>
    <w:p w:rsidR="008F64D9" w:rsidRDefault="008F64D9" w:rsidP="008F64D9">
      <w:pPr>
        <w:shd w:val="clear" w:color="auto" w:fill="FFFFFF"/>
        <w:spacing w:line="360" w:lineRule="auto"/>
        <w:ind w:firstLine="425"/>
        <w:jc w:val="both"/>
        <w:rPr>
          <w:sz w:val="28"/>
          <w:szCs w:val="28"/>
        </w:rPr>
      </w:pPr>
      <w:r>
        <w:rPr>
          <w:i/>
          <w:sz w:val="28"/>
          <w:szCs w:val="28"/>
          <w:u w:val="single"/>
        </w:rPr>
        <w:t>Вывод:</w:t>
      </w:r>
      <w:r>
        <w:rPr>
          <w:sz w:val="28"/>
          <w:szCs w:val="28"/>
        </w:rPr>
        <w:t xml:space="preserve"> Р</w:t>
      </w:r>
      <w:r>
        <w:rPr>
          <w:sz w:val="28"/>
          <w:szCs w:val="28"/>
          <w:vertAlign w:val="subscript"/>
        </w:rPr>
        <w:t>К</w:t>
      </w:r>
      <w:r>
        <w:rPr>
          <w:sz w:val="28"/>
          <w:szCs w:val="28"/>
        </w:rPr>
        <w:t xml:space="preserve"> &lt; ССК (10,67&lt;15,84) следовательно, структура капитала неэффективна.</w:t>
      </w:r>
      <w:r>
        <w:t xml:space="preserve"> </w:t>
      </w:r>
      <w:r>
        <w:rPr>
          <w:sz w:val="28"/>
          <w:szCs w:val="28"/>
        </w:rPr>
        <w:t xml:space="preserve">Максимальная доходность (рентабельность) капитала может быть обеспечена за счет минимизации средневзвешенной его стоимости, оптимизации соотношения собственного и заемного видов привлекаемого </w:t>
      </w:r>
      <w:r>
        <w:rPr>
          <w:sz w:val="28"/>
          <w:szCs w:val="28"/>
        </w:rPr>
        <w:lastRenderedPageBreak/>
        <w:t>капитала, привлечения его в  формах, которые генерируют наиболее высокий уровень прибыли.</w:t>
      </w:r>
    </w:p>
    <w:p w:rsidR="008F64D9" w:rsidRDefault="008B1805" w:rsidP="008F64D9">
      <w:pPr>
        <w:shd w:val="clear" w:color="auto" w:fill="FFFFFF"/>
        <w:spacing w:line="360" w:lineRule="auto"/>
        <w:ind w:firstLine="425"/>
        <w:jc w:val="both"/>
        <w:rPr>
          <w:rFonts w:cs="Calibri"/>
          <w:i/>
          <w:sz w:val="28"/>
          <w:szCs w:val="28"/>
        </w:rPr>
      </w:pPr>
      <w:r>
        <w:rPr>
          <w:i/>
          <w:sz w:val="28"/>
          <w:szCs w:val="28"/>
        </w:rPr>
        <w:t>3. критерий - у</w:t>
      </w:r>
      <w:r w:rsidR="008F64D9">
        <w:rPr>
          <w:i/>
          <w:sz w:val="28"/>
          <w:szCs w:val="28"/>
        </w:rPr>
        <w:t>ровень финансовых рисков:</w:t>
      </w:r>
    </w:p>
    <w:p w:rsidR="008F64D9" w:rsidRDefault="008F64D9" w:rsidP="008F64D9">
      <w:pPr>
        <w:shd w:val="clear" w:color="auto" w:fill="FFFFFF"/>
        <w:spacing w:line="360" w:lineRule="auto"/>
        <w:ind w:firstLine="425"/>
        <w:jc w:val="both"/>
        <w:rPr>
          <w:sz w:val="28"/>
          <w:szCs w:val="28"/>
        </w:rPr>
      </w:pPr>
      <w:r>
        <w:rPr>
          <w:sz w:val="28"/>
          <w:szCs w:val="28"/>
        </w:rPr>
        <w:t>Собственные оборотные средства (СОС) = ПП – ПА = (10 + 5) - (2 + 4) = 9 млн. руб.</w:t>
      </w:r>
    </w:p>
    <w:p w:rsidR="008F64D9" w:rsidRDefault="008F64D9" w:rsidP="008F64D9">
      <w:pPr>
        <w:shd w:val="clear" w:color="auto" w:fill="FFFFFF"/>
        <w:spacing w:line="360" w:lineRule="auto"/>
        <w:ind w:firstLine="425"/>
        <w:jc w:val="both"/>
        <w:rPr>
          <w:sz w:val="28"/>
          <w:szCs w:val="28"/>
        </w:rPr>
      </w:pPr>
      <w:r>
        <w:rPr>
          <w:i/>
          <w:sz w:val="28"/>
          <w:szCs w:val="28"/>
          <w:u w:val="single"/>
        </w:rPr>
        <w:t>Вывод:</w:t>
      </w:r>
      <w:r>
        <w:rPr>
          <w:sz w:val="28"/>
          <w:szCs w:val="28"/>
        </w:rPr>
        <w:t xml:space="preserve"> Структура капитала эффективна. Увеличивая размер  собственных оборотных средств, предприятие снижает риск потери платёжеспособности.</w:t>
      </w:r>
    </w:p>
    <w:p w:rsidR="008F64D9" w:rsidRPr="00FF30C2" w:rsidRDefault="008F64D9" w:rsidP="00FF30C2">
      <w:pPr>
        <w:pStyle w:val="31"/>
        <w:spacing w:line="360" w:lineRule="auto"/>
        <w:ind w:firstLine="709"/>
        <w:contextualSpacing/>
        <w:jc w:val="both"/>
        <w:rPr>
          <w:sz w:val="28"/>
          <w:szCs w:val="28"/>
        </w:rPr>
      </w:pPr>
    </w:p>
    <w:p w:rsidR="00D238BA" w:rsidRPr="004317F1" w:rsidRDefault="00D238BA" w:rsidP="00396589">
      <w:pPr>
        <w:suppressAutoHyphens/>
        <w:spacing w:line="360" w:lineRule="auto"/>
        <w:ind w:firstLine="709"/>
        <w:jc w:val="center"/>
        <w:rPr>
          <w:sz w:val="28"/>
        </w:rPr>
      </w:pPr>
      <w:r w:rsidRPr="004317F1">
        <w:rPr>
          <w:sz w:val="28"/>
        </w:rPr>
        <w:br w:type="page"/>
      </w:r>
    </w:p>
    <w:p w:rsidR="00396589" w:rsidRDefault="00396589" w:rsidP="00396589">
      <w:pPr>
        <w:pStyle w:val="a4"/>
        <w:suppressAutoHyphens/>
        <w:spacing w:line="360" w:lineRule="auto"/>
        <w:jc w:val="both"/>
        <w:rPr>
          <w:rFonts w:ascii="Times New Roman" w:hAnsi="Times New Roman"/>
          <w:b/>
          <w:sz w:val="28"/>
        </w:rPr>
      </w:pPr>
      <w:r>
        <w:rPr>
          <w:rFonts w:ascii="Times New Roman" w:hAnsi="Times New Roman"/>
          <w:sz w:val="28"/>
        </w:rPr>
        <w:lastRenderedPageBreak/>
        <w:t xml:space="preserve">                    </w:t>
      </w:r>
      <w:r w:rsidRPr="00396589">
        <w:rPr>
          <w:rFonts w:ascii="Times New Roman" w:hAnsi="Times New Roman"/>
          <w:b/>
          <w:sz w:val="28"/>
        </w:rPr>
        <w:t>Список использованной литературы</w:t>
      </w:r>
    </w:p>
    <w:p w:rsidR="00BE4FBF" w:rsidRDefault="00BE4FBF" w:rsidP="00396589">
      <w:pPr>
        <w:pStyle w:val="a4"/>
        <w:suppressAutoHyphens/>
        <w:spacing w:line="360" w:lineRule="auto"/>
        <w:jc w:val="both"/>
        <w:rPr>
          <w:rFonts w:ascii="Times New Roman" w:hAnsi="Times New Roman"/>
          <w:b/>
          <w:sz w:val="28"/>
        </w:rPr>
      </w:pPr>
    </w:p>
    <w:p w:rsidR="00BE4FBF" w:rsidRPr="00BE4FBF" w:rsidRDefault="00BE4FBF"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szCs w:val="28"/>
        </w:rPr>
        <w:t>Балабанов И.Т. Основы финансового менеджмента. Как управлять капиталом? – М.: Финансы и статистика, 1995</w:t>
      </w:r>
      <w:r w:rsidR="0084279D">
        <w:rPr>
          <w:rFonts w:ascii="Times New Roman" w:hAnsi="Times New Roman"/>
          <w:sz w:val="28"/>
          <w:szCs w:val="28"/>
        </w:rPr>
        <w:t>.</w:t>
      </w:r>
    </w:p>
    <w:p w:rsidR="00BE4FBF" w:rsidRPr="00BE4FBF" w:rsidRDefault="00BE4FBF" w:rsidP="00BE4FBF">
      <w:pPr>
        <w:pStyle w:val="a4"/>
        <w:numPr>
          <w:ilvl w:val="0"/>
          <w:numId w:val="11"/>
        </w:numPr>
        <w:suppressAutoHyphens/>
        <w:spacing w:line="360" w:lineRule="auto"/>
        <w:ind w:left="0" w:firstLine="720"/>
        <w:jc w:val="both"/>
        <w:rPr>
          <w:rFonts w:ascii="Times New Roman" w:hAnsi="Times New Roman"/>
          <w:b/>
          <w:sz w:val="28"/>
        </w:rPr>
      </w:pPr>
      <w:r w:rsidRPr="004317F1">
        <w:rPr>
          <w:rFonts w:ascii="Times New Roman" w:hAnsi="Times New Roman"/>
          <w:sz w:val="28"/>
        </w:rPr>
        <w:t>Бланк И. А. Финансовый менеджмент: Учебный курс.- К.: "Ника-Центр"</w:t>
      </w:r>
      <w:r>
        <w:rPr>
          <w:rFonts w:ascii="Times New Roman" w:hAnsi="Times New Roman"/>
          <w:sz w:val="28"/>
        </w:rPr>
        <w:t>, Эльга - 2009</w:t>
      </w:r>
      <w:r w:rsidRPr="004317F1">
        <w:rPr>
          <w:rFonts w:ascii="Times New Roman" w:hAnsi="Times New Roman"/>
          <w:sz w:val="28"/>
        </w:rPr>
        <w:t>. – 528 с.</w:t>
      </w:r>
    </w:p>
    <w:p w:rsidR="00BE4FBF" w:rsidRPr="00BE4FBF" w:rsidRDefault="00BE4FBF"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szCs w:val="28"/>
        </w:rPr>
        <w:t>Васина А.А. Анализ финансового состояния компании. – М, ИКФ «Альф», 2008 – 50 с. 14. Воронов К.Е., Максимов О.А. Финансовый анализ. Некоторые положения и методики – М: ИКФ «Альф», 2008 – 25 с.</w:t>
      </w:r>
    </w:p>
    <w:p w:rsidR="00BE4FBF" w:rsidRPr="0084279D" w:rsidRDefault="00BE4FBF"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szCs w:val="28"/>
        </w:rPr>
        <w:t>Герчикова И.Н. Финансовый менеджмент: Учебное пособие – М.: Изд-во АО «Консалтбанкир», 2006</w:t>
      </w:r>
      <w:r w:rsidR="0084279D">
        <w:rPr>
          <w:rFonts w:ascii="Times New Roman" w:hAnsi="Times New Roman"/>
          <w:sz w:val="28"/>
          <w:szCs w:val="28"/>
        </w:rPr>
        <w:t>.</w:t>
      </w:r>
    </w:p>
    <w:p w:rsidR="0084279D" w:rsidRPr="0084279D" w:rsidRDefault="0084279D"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szCs w:val="28"/>
        </w:rPr>
        <w:t>Грачев А.В. Анализ и укрепление финансовой устойчивости предприятия. – М.:ДИС., 2008. – 208 с.</w:t>
      </w:r>
    </w:p>
    <w:p w:rsidR="0084279D" w:rsidRPr="0084279D" w:rsidRDefault="0084279D"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szCs w:val="28"/>
        </w:rPr>
        <w:t>Ефимова О, В. Финансовый анализ. - М.: Изд-во «Бухгалтерский учет», 2008 – 389 с.</w:t>
      </w:r>
    </w:p>
    <w:p w:rsidR="0084279D" w:rsidRPr="0084279D" w:rsidRDefault="0084279D"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szCs w:val="28"/>
        </w:rPr>
        <w:t>Ковалев А. И., Привалов В. П. Анализ финансового состояния предприятия. - М.: ЮНИТИ-ДАНА, 2008 – 489 с.</w:t>
      </w:r>
    </w:p>
    <w:p w:rsidR="0084279D" w:rsidRPr="0084279D" w:rsidRDefault="0084279D"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szCs w:val="28"/>
        </w:rPr>
        <w:t>Крейнина М. Н. Финансовое состояние предприятия. Методы оценки. - М.: ЮНИТИ-ДАНА, 2008 – 547 с.</w:t>
      </w:r>
    </w:p>
    <w:p w:rsidR="0084279D" w:rsidRPr="0084279D" w:rsidRDefault="0084279D"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szCs w:val="28"/>
        </w:rPr>
        <w:t>Крейнина М.Н. Финансовый менеджмент: Учебное пособие. – М.: Дело и сервис, 2006</w:t>
      </w:r>
      <w:r>
        <w:rPr>
          <w:rFonts w:ascii="Times New Roman" w:hAnsi="Times New Roman"/>
          <w:sz w:val="28"/>
          <w:szCs w:val="28"/>
        </w:rPr>
        <w:t>.</w:t>
      </w:r>
    </w:p>
    <w:p w:rsidR="0084279D" w:rsidRPr="0084279D" w:rsidRDefault="0084279D"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szCs w:val="28"/>
        </w:rPr>
        <w:t>Мозалев А.А., Галиаскаров Ф.М., Сагатгареев Р.М. Теория финансового менеджмента: учебное пособие. – М.: Вузовский учебник, 2008.</w:t>
      </w:r>
    </w:p>
    <w:p w:rsidR="0084279D" w:rsidRPr="0084279D" w:rsidRDefault="0084279D"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rPr>
        <w:t>Модильяни Ф, Миллер М. Сколько стоит фирма. Теорема ММ.: Пер. с англ. - М.: Дело, 2006</w:t>
      </w:r>
      <w:r>
        <w:rPr>
          <w:rFonts w:ascii="Times New Roman" w:hAnsi="Times New Roman"/>
          <w:sz w:val="28"/>
        </w:rPr>
        <w:t>.</w:t>
      </w:r>
    </w:p>
    <w:p w:rsidR="0084279D" w:rsidRPr="0084279D" w:rsidRDefault="0084279D"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szCs w:val="28"/>
        </w:rPr>
        <w:t>Пястолов СМ. Экономический анализ деятельности предприятий: Учеб.пособие для экономических специальностей вузов - М.: Акад.проект, 2008. -571с.</w:t>
      </w:r>
    </w:p>
    <w:p w:rsidR="0084279D" w:rsidRPr="0084279D" w:rsidRDefault="0084279D"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szCs w:val="28"/>
        </w:rPr>
        <w:lastRenderedPageBreak/>
        <w:t>Родионова В. М., Федотова М. А. Финансовая устойчивость предприятия в условиях инфляции. - М.: Изд-во «Перспектива», 2008 – с 321 с.</w:t>
      </w:r>
    </w:p>
    <w:p w:rsidR="0084279D" w:rsidRPr="0084279D" w:rsidRDefault="0084279D"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bCs/>
          <w:sz w:val="28"/>
          <w:szCs w:val="28"/>
        </w:rPr>
        <w:t>Савицкая В.Г., Методика комплексного анализа хозяйственной деятельности. Краткий курс Инфра-М Высшее образование 2006</w:t>
      </w:r>
      <w:r>
        <w:rPr>
          <w:rFonts w:ascii="Times New Roman" w:hAnsi="Times New Roman"/>
          <w:bCs/>
          <w:sz w:val="28"/>
          <w:szCs w:val="28"/>
        </w:rPr>
        <w:t>.</w:t>
      </w:r>
    </w:p>
    <w:p w:rsidR="0084279D" w:rsidRPr="0084279D" w:rsidRDefault="0084279D"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rPr>
        <w:t>Стояновой Е.С. Финансовый менеджмент: теория и практика. Учебник/  -2-е изд., перераб и доп. –М.: Изд-во Перспектива, 2007. -574с.</w:t>
      </w:r>
    </w:p>
    <w:p w:rsidR="0084279D" w:rsidRDefault="0084279D" w:rsidP="00BE4FBF">
      <w:pPr>
        <w:pStyle w:val="a4"/>
        <w:numPr>
          <w:ilvl w:val="0"/>
          <w:numId w:val="11"/>
        </w:numPr>
        <w:suppressAutoHyphens/>
        <w:spacing w:line="360" w:lineRule="auto"/>
        <w:ind w:left="0" w:firstLine="720"/>
        <w:jc w:val="both"/>
        <w:rPr>
          <w:rFonts w:ascii="Times New Roman" w:hAnsi="Times New Roman"/>
          <w:b/>
          <w:sz w:val="28"/>
        </w:rPr>
      </w:pPr>
      <w:r w:rsidRPr="00396589">
        <w:rPr>
          <w:rFonts w:ascii="Times New Roman" w:hAnsi="Times New Roman"/>
          <w:sz w:val="28"/>
          <w:szCs w:val="28"/>
        </w:rPr>
        <w:t>Финансовый менеджмент: теория и практика / Под ред. Е. С. Стояновой. - М.: Изд-во «Перспектива», 2008 – 658 с.</w:t>
      </w:r>
    </w:p>
    <w:p w:rsidR="00BE4FBF" w:rsidRDefault="00BE4FBF" w:rsidP="00BE4FBF">
      <w:pPr>
        <w:pStyle w:val="a4"/>
        <w:suppressAutoHyphens/>
        <w:spacing w:line="360" w:lineRule="auto"/>
        <w:jc w:val="both"/>
        <w:rPr>
          <w:rFonts w:ascii="Times New Roman" w:hAnsi="Times New Roman"/>
          <w:b/>
          <w:sz w:val="28"/>
        </w:rPr>
      </w:pPr>
    </w:p>
    <w:p w:rsidR="00396589" w:rsidRPr="00396589" w:rsidRDefault="00396589" w:rsidP="00396589">
      <w:pPr>
        <w:pStyle w:val="a4"/>
        <w:suppressAutoHyphens/>
        <w:spacing w:line="360" w:lineRule="auto"/>
        <w:jc w:val="both"/>
        <w:rPr>
          <w:rFonts w:ascii="Times New Roman" w:hAnsi="Times New Roman"/>
          <w:b/>
          <w:sz w:val="28"/>
        </w:rPr>
      </w:pPr>
    </w:p>
    <w:p w:rsidR="003D31A4" w:rsidRDefault="003D31A4" w:rsidP="00396589">
      <w:pPr>
        <w:pStyle w:val="a4"/>
        <w:spacing w:line="360" w:lineRule="auto"/>
        <w:jc w:val="both"/>
      </w:pPr>
    </w:p>
    <w:sectPr w:rsidR="003D31A4" w:rsidSect="0093268C">
      <w:footerReference w:type="default" r:id="rId2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64A" w:rsidRDefault="00A1064A" w:rsidP="0093268C">
      <w:r>
        <w:separator/>
      </w:r>
    </w:p>
  </w:endnote>
  <w:endnote w:type="continuationSeparator" w:id="0">
    <w:p w:rsidR="00A1064A" w:rsidRDefault="00A1064A" w:rsidP="009326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001" w:usb1="00000000" w:usb2="00000000" w:usb3="00000000" w:csb0="00000005"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780894"/>
      <w:docPartObj>
        <w:docPartGallery w:val="Page Numbers (Bottom of Page)"/>
        <w:docPartUnique/>
      </w:docPartObj>
    </w:sdtPr>
    <w:sdtContent>
      <w:p w:rsidR="00217067" w:rsidRDefault="00217067">
        <w:pPr>
          <w:pStyle w:val="af"/>
          <w:jc w:val="right"/>
        </w:pPr>
        <w:fldSimple w:instr="PAGE   \* MERGEFORMAT">
          <w:r w:rsidR="001B1FB6">
            <w:rPr>
              <w:noProof/>
            </w:rPr>
            <w:t>2</w:t>
          </w:r>
        </w:fldSimple>
      </w:p>
    </w:sdtContent>
  </w:sdt>
  <w:p w:rsidR="00217067" w:rsidRDefault="0021706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64A" w:rsidRDefault="00A1064A" w:rsidP="0093268C">
      <w:r>
        <w:separator/>
      </w:r>
    </w:p>
  </w:footnote>
  <w:footnote w:type="continuationSeparator" w:id="0">
    <w:p w:rsidR="00A1064A" w:rsidRDefault="00A1064A" w:rsidP="009326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4"/>
    <w:lvl w:ilvl="0">
      <w:start w:val="1"/>
      <w:numFmt w:val="decimal"/>
      <w:lvlText w:val="%1."/>
      <w:lvlJc w:val="left"/>
      <w:pPr>
        <w:tabs>
          <w:tab w:val="num" w:pos="0"/>
        </w:tabs>
        <w:ind w:left="720" w:hanging="360"/>
      </w:pPr>
    </w:lvl>
  </w:abstractNum>
  <w:abstractNum w:abstractNumId="2">
    <w:nsid w:val="07A02EA2"/>
    <w:multiLevelType w:val="hybridMultilevel"/>
    <w:tmpl w:val="ED80F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65121F"/>
    <w:multiLevelType w:val="hybridMultilevel"/>
    <w:tmpl w:val="E1B44726"/>
    <w:lvl w:ilvl="0" w:tplc="2F821B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A7E1966"/>
    <w:multiLevelType w:val="hybridMultilevel"/>
    <w:tmpl w:val="1618E6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03A21F9"/>
    <w:multiLevelType w:val="multilevel"/>
    <w:tmpl w:val="17E87C06"/>
    <w:lvl w:ilvl="0">
      <w:start w:val="1"/>
      <w:numFmt w:val="decimal"/>
      <w:lvlText w:val="%1."/>
      <w:lvlJc w:val="left"/>
      <w:pPr>
        <w:ind w:left="2835" w:hanging="360"/>
      </w:pPr>
      <w:rPr>
        <w:rFonts w:hint="default"/>
      </w:rPr>
    </w:lvl>
    <w:lvl w:ilvl="1">
      <w:start w:val="1"/>
      <w:numFmt w:val="decimal"/>
      <w:isLgl/>
      <w:lvlText w:val="%1.%2."/>
      <w:lvlJc w:val="left"/>
      <w:pPr>
        <w:ind w:left="3225" w:hanging="750"/>
      </w:pPr>
      <w:rPr>
        <w:rFonts w:hint="default"/>
      </w:rPr>
    </w:lvl>
    <w:lvl w:ilvl="2">
      <w:start w:val="1"/>
      <w:numFmt w:val="decimal"/>
      <w:isLgl/>
      <w:lvlText w:val="%1.%2.%3."/>
      <w:lvlJc w:val="left"/>
      <w:pPr>
        <w:ind w:left="3225" w:hanging="750"/>
      </w:pPr>
      <w:rPr>
        <w:rFonts w:hint="default"/>
      </w:rPr>
    </w:lvl>
    <w:lvl w:ilvl="3">
      <w:start w:val="1"/>
      <w:numFmt w:val="decimal"/>
      <w:isLgl/>
      <w:lvlText w:val="%1.%2.%3.%4."/>
      <w:lvlJc w:val="left"/>
      <w:pPr>
        <w:ind w:left="3555" w:hanging="1080"/>
      </w:pPr>
      <w:rPr>
        <w:rFonts w:hint="default"/>
      </w:rPr>
    </w:lvl>
    <w:lvl w:ilvl="4">
      <w:start w:val="1"/>
      <w:numFmt w:val="decimal"/>
      <w:isLgl/>
      <w:lvlText w:val="%1.%2.%3.%4.%5."/>
      <w:lvlJc w:val="left"/>
      <w:pPr>
        <w:ind w:left="3555" w:hanging="1080"/>
      </w:pPr>
      <w:rPr>
        <w:rFonts w:hint="default"/>
      </w:rPr>
    </w:lvl>
    <w:lvl w:ilvl="5">
      <w:start w:val="1"/>
      <w:numFmt w:val="decimal"/>
      <w:isLgl/>
      <w:lvlText w:val="%1.%2.%3.%4.%5.%6."/>
      <w:lvlJc w:val="left"/>
      <w:pPr>
        <w:ind w:left="3915" w:hanging="1440"/>
      </w:pPr>
      <w:rPr>
        <w:rFonts w:hint="default"/>
      </w:rPr>
    </w:lvl>
    <w:lvl w:ilvl="6">
      <w:start w:val="1"/>
      <w:numFmt w:val="decimal"/>
      <w:isLgl/>
      <w:lvlText w:val="%1.%2.%3.%4.%5.%6.%7."/>
      <w:lvlJc w:val="left"/>
      <w:pPr>
        <w:ind w:left="4275" w:hanging="1800"/>
      </w:pPr>
      <w:rPr>
        <w:rFonts w:hint="default"/>
      </w:rPr>
    </w:lvl>
    <w:lvl w:ilvl="7">
      <w:start w:val="1"/>
      <w:numFmt w:val="decimal"/>
      <w:isLgl/>
      <w:lvlText w:val="%1.%2.%3.%4.%5.%6.%7.%8."/>
      <w:lvlJc w:val="left"/>
      <w:pPr>
        <w:ind w:left="4275" w:hanging="1800"/>
      </w:pPr>
      <w:rPr>
        <w:rFonts w:hint="default"/>
      </w:rPr>
    </w:lvl>
    <w:lvl w:ilvl="8">
      <w:start w:val="1"/>
      <w:numFmt w:val="decimal"/>
      <w:isLgl/>
      <w:lvlText w:val="%1.%2.%3.%4.%5.%6.%7.%8.%9."/>
      <w:lvlJc w:val="left"/>
      <w:pPr>
        <w:ind w:left="4635" w:hanging="2160"/>
      </w:pPr>
      <w:rPr>
        <w:rFonts w:hint="default"/>
      </w:rPr>
    </w:lvl>
  </w:abstractNum>
  <w:abstractNum w:abstractNumId="6">
    <w:nsid w:val="42377203"/>
    <w:multiLevelType w:val="hybridMultilevel"/>
    <w:tmpl w:val="A0E63958"/>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8023E67"/>
    <w:multiLevelType w:val="hybridMultilevel"/>
    <w:tmpl w:val="B12EAB04"/>
    <w:lvl w:ilvl="0" w:tplc="3E92F75C">
      <w:start w:val="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BF94D5E"/>
    <w:multiLevelType w:val="hybridMultilevel"/>
    <w:tmpl w:val="54FCC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1345E4"/>
    <w:multiLevelType w:val="hybridMultilevel"/>
    <w:tmpl w:val="C1F44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433E55"/>
    <w:multiLevelType w:val="hybridMultilevel"/>
    <w:tmpl w:val="146852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0"/>
  </w:num>
  <w:num w:numId="3">
    <w:abstractNumId w:val="2"/>
  </w:num>
  <w:num w:numId="4">
    <w:abstractNumId w:val="6"/>
  </w:num>
  <w:num w:numId="5">
    <w:abstractNumId w:val="1"/>
    <w:lvlOverride w:ilvl="0">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8"/>
  </w:num>
  <w:num w:numId="10">
    <w:abstractNumId w:val="9"/>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E6BDE"/>
    <w:rsid w:val="00001D60"/>
    <w:rsid w:val="000138DF"/>
    <w:rsid w:val="00015BA3"/>
    <w:rsid w:val="000177A6"/>
    <w:rsid w:val="000A4F47"/>
    <w:rsid w:val="000A6B4F"/>
    <w:rsid w:val="000C41A5"/>
    <w:rsid w:val="00122979"/>
    <w:rsid w:val="00147F0F"/>
    <w:rsid w:val="00181F8C"/>
    <w:rsid w:val="001A0BA2"/>
    <w:rsid w:val="001A38D9"/>
    <w:rsid w:val="001A4938"/>
    <w:rsid w:val="001B1FB6"/>
    <w:rsid w:val="001D6E31"/>
    <w:rsid w:val="001E3506"/>
    <w:rsid w:val="00217067"/>
    <w:rsid w:val="00241927"/>
    <w:rsid w:val="00257384"/>
    <w:rsid w:val="002A1BC4"/>
    <w:rsid w:val="002D6BB9"/>
    <w:rsid w:val="002F7B6D"/>
    <w:rsid w:val="00371C6E"/>
    <w:rsid w:val="00396589"/>
    <w:rsid w:val="003B1847"/>
    <w:rsid w:val="003D31A4"/>
    <w:rsid w:val="004100BA"/>
    <w:rsid w:val="004173BA"/>
    <w:rsid w:val="0045339C"/>
    <w:rsid w:val="004F0FBE"/>
    <w:rsid w:val="004F7C54"/>
    <w:rsid w:val="00554463"/>
    <w:rsid w:val="005B75BB"/>
    <w:rsid w:val="005C5AB8"/>
    <w:rsid w:val="00641F69"/>
    <w:rsid w:val="00684E36"/>
    <w:rsid w:val="0070059A"/>
    <w:rsid w:val="007176B1"/>
    <w:rsid w:val="00744A4A"/>
    <w:rsid w:val="00786C4A"/>
    <w:rsid w:val="00796672"/>
    <w:rsid w:val="007E6BDE"/>
    <w:rsid w:val="008233EE"/>
    <w:rsid w:val="008265E9"/>
    <w:rsid w:val="00826BDD"/>
    <w:rsid w:val="00834699"/>
    <w:rsid w:val="0084279D"/>
    <w:rsid w:val="00844380"/>
    <w:rsid w:val="0085576B"/>
    <w:rsid w:val="00862C3C"/>
    <w:rsid w:val="008B1805"/>
    <w:rsid w:val="008B59D4"/>
    <w:rsid w:val="008F624B"/>
    <w:rsid w:val="008F64D9"/>
    <w:rsid w:val="00905972"/>
    <w:rsid w:val="0093268C"/>
    <w:rsid w:val="00961CBA"/>
    <w:rsid w:val="009A4620"/>
    <w:rsid w:val="00A1064A"/>
    <w:rsid w:val="00A70A16"/>
    <w:rsid w:val="00A77B02"/>
    <w:rsid w:val="00A96AFE"/>
    <w:rsid w:val="00A974DA"/>
    <w:rsid w:val="00AF07A6"/>
    <w:rsid w:val="00AF3B12"/>
    <w:rsid w:val="00B043CA"/>
    <w:rsid w:val="00B04BC5"/>
    <w:rsid w:val="00B0731D"/>
    <w:rsid w:val="00B2781B"/>
    <w:rsid w:val="00B41BE1"/>
    <w:rsid w:val="00B80286"/>
    <w:rsid w:val="00B803DA"/>
    <w:rsid w:val="00BD4284"/>
    <w:rsid w:val="00BE4FBF"/>
    <w:rsid w:val="00C43AB8"/>
    <w:rsid w:val="00C5143E"/>
    <w:rsid w:val="00C640FE"/>
    <w:rsid w:val="00C65DE7"/>
    <w:rsid w:val="00CC2874"/>
    <w:rsid w:val="00D238BA"/>
    <w:rsid w:val="00E33A5F"/>
    <w:rsid w:val="00E94E9F"/>
    <w:rsid w:val="00EA13E6"/>
    <w:rsid w:val="00EA4C2C"/>
    <w:rsid w:val="00EA5327"/>
    <w:rsid w:val="00EB7374"/>
    <w:rsid w:val="00EE0D06"/>
    <w:rsid w:val="00F46433"/>
    <w:rsid w:val="00F64480"/>
    <w:rsid w:val="00F9259F"/>
    <w:rsid w:val="00F9543C"/>
    <w:rsid w:val="00FF30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BDE"/>
    <w:pPr>
      <w:spacing w:after="0" w:line="240" w:lineRule="auto"/>
    </w:pPr>
    <w:rPr>
      <w:rFonts w:ascii="Times New Roman" w:eastAsia="Calibri" w:hAnsi="Times New Roman" w:cs="Times New Roman"/>
      <w:sz w:val="24"/>
      <w:szCs w:val="24"/>
      <w:lang w:eastAsia="ru-RU"/>
    </w:rPr>
  </w:style>
  <w:style w:type="paragraph" w:styleId="1">
    <w:name w:val="heading 1"/>
    <w:basedOn w:val="a"/>
    <w:link w:val="10"/>
    <w:qFormat/>
    <w:rsid w:val="007E6BDE"/>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9059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0597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6BDE"/>
    <w:rPr>
      <w:rFonts w:ascii="Times New Roman" w:eastAsia="Calibri" w:hAnsi="Times New Roman" w:cs="Times New Roman"/>
      <w:b/>
      <w:bCs/>
      <w:kern w:val="36"/>
      <w:sz w:val="48"/>
      <w:szCs w:val="48"/>
      <w:lang w:eastAsia="ru-RU"/>
    </w:rPr>
  </w:style>
  <w:style w:type="paragraph" w:styleId="a3">
    <w:name w:val="No Spacing"/>
    <w:qFormat/>
    <w:rsid w:val="00D238BA"/>
    <w:pPr>
      <w:spacing w:after="0" w:line="240" w:lineRule="auto"/>
    </w:pPr>
  </w:style>
  <w:style w:type="paragraph" w:styleId="a4">
    <w:name w:val="List Paragraph"/>
    <w:basedOn w:val="a"/>
    <w:uiPriority w:val="34"/>
    <w:qFormat/>
    <w:rsid w:val="00D238BA"/>
    <w:pPr>
      <w:spacing w:after="200" w:line="276" w:lineRule="auto"/>
      <w:ind w:left="720"/>
      <w:contextualSpacing/>
    </w:pPr>
    <w:rPr>
      <w:rFonts w:ascii="Calibri" w:eastAsia="Times New Roman" w:hAnsi="Calibri"/>
      <w:sz w:val="22"/>
      <w:szCs w:val="22"/>
      <w:lang w:eastAsia="en-US"/>
    </w:rPr>
  </w:style>
  <w:style w:type="paragraph" w:styleId="a5">
    <w:name w:val="Normal (Web)"/>
    <w:basedOn w:val="a"/>
    <w:rsid w:val="00B04BC5"/>
    <w:pPr>
      <w:spacing w:before="100" w:beforeAutospacing="1" w:after="100" w:afterAutospacing="1"/>
    </w:pPr>
  </w:style>
  <w:style w:type="character" w:customStyle="1" w:styleId="21">
    <w:name w:val="Основной текст с отступом 2 Знак"/>
    <w:basedOn w:val="a0"/>
    <w:link w:val="22"/>
    <w:semiHidden/>
    <w:rsid w:val="00C65DE7"/>
    <w:rPr>
      <w:rFonts w:eastAsia="Calibri"/>
      <w:sz w:val="24"/>
      <w:szCs w:val="24"/>
      <w:lang w:eastAsia="ru-RU"/>
    </w:rPr>
  </w:style>
  <w:style w:type="paragraph" w:styleId="22">
    <w:name w:val="Body Text Indent 2"/>
    <w:basedOn w:val="a"/>
    <w:link w:val="21"/>
    <w:semiHidden/>
    <w:rsid w:val="00C65DE7"/>
    <w:pPr>
      <w:ind w:firstLine="567"/>
      <w:jc w:val="both"/>
    </w:pPr>
    <w:rPr>
      <w:rFonts w:asciiTheme="minorHAnsi" w:hAnsiTheme="minorHAnsi" w:cstheme="minorBidi"/>
    </w:rPr>
  </w:style>
  <w:style w:type="character" w:customStyle="1" w:styleId="210">
    <w:name w:val="Основной текст с отступом 2 Знак1"/>
    <w:basedOn w:val="a0"/>
    <w:uiPriority w:val="99"/>
    <w:semiHidden/>
    <w:rsid w:val="00C65DE7"/>
    <w:rPr>
      <w:rFonts w:ascii="Times New Roman" w:eastAsia="Calibri" w:hAnsi="Times New Roman" w:cs="Times New Roman"/>
      <w:sz w:val="24"/>
      <w:szCs w:val="24"/>
      <w:lang w:eastAsia="ru-RU"/>
    </w:rPr>
  </w:style>
  <w:style w:type="paragraph" w:styleId="31">
    <w:name w:val="Body Text 3"/>
    <w:basedOn w:val="a"/>
    <w:link w:val="32"/>
    <w:uiPriority w:val="99"/>
    <w:semiHidden/>
    <w:unhideWhenUsed/>
    <w:rsid w:val="00FF30C2"/>
    <w:pPr>
      <w:spacing w:after="120"/>
    </w:pPr>
    <w:rPr>
      <w:sz w:val="16"/>
      <w:szCs w:val="16"/>
    </w:rPr>
  </w:style>
  <w:style w:type="character" w:customStyle="1" w:styleId="32">
    <w:name w:val="Основной текст 3 Знак"/>
    <w:basedOn w:val="a0"/>
    <w:link w:val="31"/>
    <w:uiPriority w:val="99"/>
    <w:semiHidden/>
    <w:rsid w:val="00FF30C2"/>
    <w:rPr>
      <w:rFonts w:ascii="Times New Roman" w:eastAsia="Calibri" w:hAnsi="Times New Roman" w:cs="Times New Roman"/>
      <w:sz w:val="16"/>
      <w:szCs w:val="16"/>
      <w:lang w:eastAsia="ru-RU"/>
    </w:rPr>
  </w:style>
  <w:style w:type="paragraph" w:styleId="23">
    <w:name w:val="Body Text 2"/>
    <w:basedOn w:val="a"/>
    <w:link w:val="24"/>
    <w:uiPriority w:val="99"/>
    <w:semiHidden/>
    <w:unhideWhenUsed/>
    <w:rsid w:val="00FF30C2"/>
    <w:pPr>
      <w:spacing w:after="120" w:line="480" w:lineRule="auto"/>
    </w:pPr>
  </w:style>
  <w:style w:type="character" w:customStyle="1" w:styleId="24">
    <w:name w:val="Основной текст 2 Знак"/>
    <w:basedOn w:val="a0"/>
    <w:link w:val="23"/>
    <w:uiPriority w:val="99"/>
    <w:semiHidden/>
    <w:rsid w:val="00FF30C2"/>
    <w:rPr>
      <w:rFonts w:ascii="Times New Roman" w:eastAsia="Calibri" w:hAnsi="Times New Roman" w:cs="Times New Roman"/>
      <w:sz w:val="24"/>
      <w:szCs w:val="24"/>
      <w:lang w:eastAsia="ru-RU"/>
    </w:rPr>
  </w:style>
  <w:style w:type="paragraph" w:styleId="a6">
    <w:name w:val="Body Text"/>
    <w:basedOn w:val="a"/>
    <w:link w:val="a7"/>
    <w:unhideWhenUsed/>
    <w:rsid w:val="00FF30C2"/>
    <w:pPr>
      <w:suppressAutoHyphens/>
      <w:spacing w:after="120" w:line="276" w:lineRule="auto"/>
    </w:pPr>
    <w:rPr>
      <w:rFonts w:ascii="Calibri" w:eastAsia="Times New Roman" w:hAnsi="Calibri" w:cs="Calibri"/>
      <w:sz w:val="22"/>
      <w:szCs w:val="22"/>
      <w:lang w:eastAsia="ar-SA"/>
    </w:rPr>
  </w:style>
  <w:style w:type="character" w:customStyle="1" w:styleId="a7">
    <w:name w:val="Основной текст Знак"/>
    <w:basedOn w:val="a0"/>
    <w:link w:val="a6"/>
    <w:rsid w:val="00FF30C2"/>
    <w:rPr>
      <w:rFonts w:ascii="Calibri" w:eastAsia="Times New Roman" w:hAnsi="Calibri" w:cs="Calibri"/>
      <w:lang w:eastAsia="ar-SA"/>
    </w:rPr>
  </w:style>
  <w:style w:type="paragraph" w:customStyle="1" w:styleId="a8">
    <w:name w:val="Содержимое таблицы"/>
    <w:basedOn w:val="a"/>
    <w:rsid w:val="00FF30C2"/>
    <w:pPr>
      <w:suppressLineNumbers/>
      <w:suppressAutoHyphens/>
      <w:spacing w:after="200" w:line="276" w:lineRule="auto"/>
    </w:pPr>
    <w:rPr>
      <w:rFonts w:ascii="Calibri" w:eastAsia="Times New Roman" w:hAnsi="Calibri" w:cs="Calibri"/>
      <w:sz w:val="22"/>
      <w:szCs w:val="22"/>
      <w:lang w:eastAsia="ar-SA"/>
    </w:rPr>
  </w:style>
  <w:style w:type="paragraph" w:styleId="a9">
    <w:name w:val="Balloon Text"/>
    <w:basedOn w:val="a"/>
    <w:link w:val="aa"/>
    <w:uiPriority w:val="99"/>
    <w:semiHidden/>
    <w:unhideWhenUsed/>
    <w:rsid w:val="00FF30C2"/>
    <w:rPr>
      <w:rFonts w:ascii="Tahoma" w:hAnsi="Tahoma" w:cs="Tahoma"/>
      <w:sz w:val="16"/>
      <w:szCs w:val="16"/>
    </w:rPr>
  </w:style>
  <w:style w:type="character" w:customStyle="1" w:styleId="aa">
    <w:name w:val="Текст выноски Знак"/>
    <w:basedOn w:val="a0"/>
    <w:link w:val="a9"/>
    <w:uiPriority w:val="99"/>
    <w:semiHidden/>
    <w:rsid w:val="00FF30C2"/>
    <w:rPr>
      <w:rFonts w:ascii="Tahoma" w:eastAsia="Calibri" w:hAnsi="Tahoma" w:cs="Tahoma"/>
      <w:sz w:val="16"/>
      <w:szCs w:val="16"/>
      <w:lang w:eastAsia="ru-RU"/>
    </w:rPr>
  </w:style>
  <w:style w:type="character" w:customStyle="1" w:styleId="apple-converted-space">
    <w:name w:val="apple-converted-space"/>
    <w:basedOn w:val="a0"/>
    <w:rsid w:val="00EB7374"/>
  </w:style>
  <w:style w:type="character" w:customStyle="1" w:styleId="20">
    <w:name w:val="Заголовок 2 Знак"/>
    <w:basedOn w:val="a0"/>
    <w:link w:val="2"/>
    <w:uiPriority w:val="9"/>
    <w:semiHidden/>
    <w:rsid w:val="0090597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905972"/>
    <w:rPr>
      <w:rFonts w:asciiTheme="majorHAnsi" w:eastAsiaTheme="majorEastAsia" w:hAnsiTheme="majorHAnsi" w:cstheme="majorBidi"/>
      <w:b/>
      <w:bCs/>
      <w:color w:val="4F81BD" w:themeColor="accent1"/>
      <w:sz w:val="24"/>
      <w:szCs w:val="24"/>
      <w:lang w:eastAsia="ru-RU"/>
    </w:rPr>
  </w:style>
  <w:style w:type="character" w:styleId="ab">
    <w:name w:val="Placeholder Text"/>
    <w:basedOn w:val="a0"/>
    <w:uiPriority w:val="99"/>
    <w:semiHidden/>
    <w:rsid w:val="000138DF"/>
    <w:rPr>
      <w:color w:val="808080"/>
    </w:rPr>
  </w:style>
  <w:style w:type="paragraph" w:customStyle="1" w:styleId="ac">
    <w:name w:val="Текст в заданном формате"/>
    <w:basedOn w:val="a"/>
    <w:rsid w:val="0070059A"/>
    <w:pPr>
      <w:suppressAutoHyphens/>
      <w:spacing w:line="276" w:lineRule="auto"/>
    </w:pPr>
    <w:rPr>
      <w:rFonts w:ascii="Courier New" w:eastAsia="Courier New" w:hAnsi="Courier New" w:cs="Courier New"/>
      <w:sz w:val="20"/>
      <w:szCs w:val="20"/>
      <w:lang w:eastAsia="ar-SA"/>
    </w:rPr>
  </w:style>
  <w:style w:type="paragraph" w:customStyle="1" w:styleId="11">
    <w:name w:val="Стиль1"/>
    <w:basedOn w:val="a"/>
    <w:uiPriority w:val="99"/>
    <w:rsid w:val="000C41A5"/>
    <w:pPr>
      <w:snapToGrid w:val="0"/>
      <w:spacing w:line="360" w:lineRule="auto"/>
      <w:jc w:val="both"/>
    </w:pPr>
    <w:rPr>
      <w:rFonts w:eastAsia="Times New Roman"/>
      <w:sz w:val="20"/>
      <w:szCs w:val="20"/>
      <w:lang w:eastAsia="hi-IN" w:bidi="hi-IN"/>
    </w:rPr>
  </w:style>
  <w:style w:type="paragraph" w:styleId="ad">
    <w:name w:val="header"/>
    <w:basedOn w:val="a"/>
    <w:link w:val="ae"/>
    <w:uiPriority w:val="99"/>
    <w:unhideWhenUsed/>
    <w:rsid w:val="0093268C"/>
    <w:pPr>
      <w:tabs>
        <w:tab w:val="center" w:pos="4677"/>
        <w:tab w:val="right" w:pos="9355"/>
      </w:tabs>
    </w:pPr>
  </w:style>
  <w:style w:type="character" w:customStyle="1" w:styleId="ae">
    <w:name w:val="Верхний колонтитул Знак"/>
    <w:basedOn w:val="a0"/>
    <w:link w:val="ad"/>
    <w:uiPriority w:val="99"/>
    <w:rsid w:val="0093268C"/>
    <w:rPr>
      <w:rFonts w:ascii="Times New Roman" w:eastAsia="Calibri" w:hAnsi="Times New Roman" w:cs="Times New Roman"/>
      <w:sz w:val="24"/>
      <w:szCs w:val="24"/>
      <w:lang w:eastAsia="ru-RU"/>
    </w:rPr>
  </w:style>
  <w:style w:type="paragraph" w:styleId="af">
    <w:name w:val="footer"/>
    <w:basedOn w:val="a"/>
    <w:link w:val="af0"/>
    <w:uiPriority w:val="99"/>
    <w:unhideWhenUsed/>
    <w:rsid w:val="0093268C"/>
    <w:pPr>
      <w:tabs>
        <w:tab w:val="center" w:pos="4677"/>
        <w:tab w:val="right" w:pos="9355"/>
      </w:tabs>
    </w:pPr>
  </w:style>
  <w:style w:type="character" w:customStyle="1" w:styleId="af0">
    <w:name w:val="Нижний колонтитул Знак"/>
    <w:basedOn w:val="a0"/>
    <w:link w:val="af"/>
    <w:uiPriority w:val="99"/>
    <w:rsid w:val="0093268C"/>
    <w:rPr>
      <w:rFonts w:ascii="Times New Roman" w:eastAsia="Calibri" w:hAnsi="Times New Roman" w:cs="Times New Roman"/>
      <w:sz w:val="24"/>
      <w:szCs w:val="24"/>
      <w:lang w:eastAsia="ru-RU"/>
    </w:rPr>
  </w:style>
  <w:style w:type="paragraph" w:styleId="af1">
    <w:name w:val="Body Text Indent"/>
    <w:basedOn w:val="a"/>
    <w:link w:val="af2"/>
    <w:uiPriority w:val="99"/>
    <w:semiHidden/>
    <w:unhideWhenUsed/>
    <w:rsid w:val="00241927"/>
    <w:pPr>
      <w:spacing w:after="120"/>
      <w:ind w:left="283"/>
    </w:pPr>
  </w:style>
  <w:style w:type="character" w:customStyle="1" w:styleId="af2">
    <w:name w:val="Основной текст с отступом Знак"/>
    <w:basedOn w:val="a0"/>
    <w:link w:val="af1"/>
    <w:uiPriority w:val="99"/>
    <w:semiHidden/>
    <w:rsid w:val="00241927"/>
    <w:rPr>
      <w:rFonts w:ascii="Times New Roman" w:eastAsia="Calibri" w:hAnsi="Times New Roman" w:cs="Times New Roman"/>
      <w:sz w:val="24"/>
      <w:szCs w:val="24"/>
      <w:lang w:eastAsia="ru-RU"/>
    </w:rPr>
  </w:style>
  <w:style w:type="paragraph" w:styleId="HTML">
    <w:name w:val="HTML Preformatted"/>
    <w:basedOn w:val="a"/>
    <w:link w:val="HTML0"/>
    <w:uiPriority w:val="99"/>
    <w:semiHidden/>
    <w:unhideWhenUsed/>
    <w:rsid w:val="00E33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E33A5F"/>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824719">
      <w:bodyDiv w:val="1"/>
      <w:marLeft w:val="0"/>
      <w:marRight w:val="0"/>
      <w:marTop w:val="0"/>
      <w:marBottom w:val="0"/>
      <w:divBdr>
        <w:top w:val="none" w:sz="0" w:space="0" w:color="auto"/>
        <w:left w:val="none" w:sz="0" w:space="0" w:color="auto"/>
        <w:bottom w:val="none" w:sz="0" w:space="0" w:color="auto"/>
        <w:right w:val="none" w:sz="0" w:space="0" w:color="auto"/>
      </w:divBdr>
    </w:div>
    <w:div w:id="200022231">
      <w:bodyDiv w:val="1"/>
      <w:marLeft w:val="0"/>
      <w:marRight w:val="0"/>
      <w:marTop w:val="0"/>
      <w:marBottom w:val="0"/>
      <w:divBdr>
        <w:top w:val="none" w:sz="0" w:space="0" w:color="auto"/>
        <w:left w:val="none" w:sz="0" w:space="0" w:color="auto"/>
        <w:bottom w:val="none" w:sz="0" w:space="0" w:color="auto"/>
        <w:right w:val="none" w:sz="0" w:space="0" w:color="auto"/>
      </w:divBdr>
    </w:div>
    <w:div w:id="328993558">
      <w:bodyDiv w:val="1"/>
      <w:marLeft w:val="0"/>
      <w:marRight w:val="0"/>
      <w:marTop w:val="0"/>
      <w:marBottom w:val="0"/>
      <w:divBdr>
        <w:top w:val="none" w:sz="0" w:space="0" w:color="auto"/>
        <w:left w:val="none" w:sz="0" w:space="0" w:color="auto"/>
        <w:bottom w:val="none" w:sz="0" w:space="0" w:color="auto"/>
        <w:right w:val="none" w:sz="0" w:space="0" w:color="auto"/>
      </w:divBdr>
    </w:div>
    <w:div w:id="384721836">
      <w:bodyDiv w:val="1"/>
      <w:marLeft w:val="0"/>
      <w:marRight w:val="0"/>
      <w:marTop w:val="0"/>
      <w:marBottom w:val="0"/>
      <w:divBdr>
        <w:top w:val="none" w:sz="0" w:space="0" w:color="auto"/>
        <w:left w:val="none" w:sz="0" w:space="0" w:color="auto"/>
        <w:bottom w:val="none" w:sz="0" w:space="0" w:color="auto"/>
        <w:right w:val="none" w:sz="0" w:space="0" w:color="auto"/>
      </w:divBdr>
    </w:div>
    <w:div w:id="646790024">
      <w:bodyDiv w:val="1"/>
      <w:marLeft w:val="0"/>
      <w:marRight w:val="0"/>
      <w:marTop w:val="0"/>
      <w:marBottom w:val="0"/>
      <w:divBdr>
        <w:top w:val="none" w:sz="0" w:space="0" w:color="auto"/>
        <w:left w:val="none" w:sz="0" w:space="0" w:color="auto"/>
        <w:bottom w:val="none" w:sz="0" w:space="0" w:color="auto"/>
        <w:right w:val="none" w:sz="0" w:space="0" w:color="auto"/>
      </w:divBdr>
    </w:div>
    <w:div w:id="780337539">
      <w:bodyDiv w:val="1"/>
      <w:marLeft w:val="0"/>
      <w:marRight w:val="0"/>
      <w:marTop w:val="0"/>
      <w:marBottom w:val="0"/>
      <w:divBdr>
        <w:top w:val="none" w:sz="0" w:space="0" w:color="auto"/>
        <w:left w:val="none" w:sz="0" w:space="0" w:color="auto"/>
        <w:bottom w:val="none" w:sz="0" w:space="0" w:color="auto"/>
        <w:right w:val="none" w:sz="0" w:space="0" w:color="auto"/>
      </w:divBdr>
    </w:div>
    <w:div w:id="1056977681">
      <w:bodyDiv w:val="1"/>
      <w:marLeft w:val="0"/>
      <w:marRight w:val="0"/>
      <w:marTop w:val="0"/>
      <w:marBottom w:val="0"/>
      <w:divBdr>
        <w:top w:val="none" w:sz="0" w:space="0" w:color="auto"/>
        <w:left w:val="none" w:sz="0" w:space="0" w:color="auto"/>
        <w:bottom w:val="none" w:sz="0" w:space="0" w:color="auto"/>
        <w:right w:val="none" w:sz="0" w:space="0" w:color="auto"/>
      </w:divBdr>
    </w:div>
    <w:div w:id="1118571585">
      <w:bodyDiv w:val="1"/>
      <w:marLeft w:val="0"/>
      <w:marRight w:val="0"/>
      <w:marTop w:val="0"/>
      <w:marBottom w:val="0"/>
      <w:divBdr>
        <w:top w:val="none" w:sz="0" w:space="0" w:color="auto"/>
        <w:left w:val="none" w:sz="0" w:space="0" w:color="auto"/>
        <w:bottom w:val="none" w:sz="0" w:space="0" w:color="auto"/>
        <w:right w:val="none" w:sz="0" w:space="0" w:color="auto"/>
      </w:divBdr>
    </w:div>
    <w:div w:id="1171991730">
      <w:bodyDiv w:val="1"/>
      <w:marLeft w:val="0"/>
      <w:marRight w:val="0"/>
      <w:marTop w:val="0"/>
      <w:marBottom w:val="0"/>
      <w:divBdr>
        <w:top w:val="none" w:sz="0" w:space="0" w:color="auto"/>
        <w:left w:val="none" w:sz="0" w:space="0" w:color="auto"/>
        <w:bottom w:val="none" w:sz="0" w:space="0" w:color="auto"/>
        <w:right w:val="none" w:sz="0" w:space="0" w:color="auto"/>
      </w:divBdr>
    </w:div>
    <w:div w:id="1382094272">
      <w:bodyDiv w:val="1"/>
      <w:marLeft w:val="0"/>
      <w:marRight w:val="0"/>
      <w:marTop w:val="0"/>
      <w:marBottom w:val="0"/>
      <w:divBdr>
        <w:top w:val="none" w:sz="0" w:space="0" w:color="auto"/>
        <w:left w:val="none" w:sz="0" w:space="0" w:color="auto"/>
        <w:bottom w:val="none" w:sz="0" w:space="0" w:color="auto"/>
        <w:right w:val="none" w:sz="0" w:space="0" w:color="auto"/>
      </w:divBdr>
    </w:div>
    <w:div w:id="1529375010">
      <w:bodyDiv w:val="1"/>
      <w:marLeft w:val="0"/>
      <w:marRight w:val="0"/>
      <w:marTop w:val="0"/>
      <w:marBottom w:val="0"/>
      <w:divBdr>
        <w:top w:val="none" w:sz="0" w:space="0" w:color="auto"/>
        <w:left w:val="none" w:sz="0" w:space="0" w:color="auto"/>
        <w:bottom w:val="none" w:sz="0" w:space="0" w:color="auto"/>
        <w:right w:val="none" w:sz="0" w:space="0" w:color="auto"/>
      </w:divBdr>
    </w:div>
    <w:div w:id="1577322080">
      <w:bodyDiv w:val="1"/>
      <w:marLeft w:val="0"/>
      <w:marRight w:val="0"/>
      <w:marTop w:val="0"/>
      <w:marBottom w:val="0"/>
      <w:divBdr>
        <w:top w:val="none" w:sz="0" w:space="0" w:color="auto"/>
        <w:left w:val="none" w:sz="0" w:space="0" w:color="auto"/>
        <w:bottom w:val="none" w:sz="0" w:space="0" w:color="auto"/>
        <w:right w:val="none" w:sz="0" w:space="0" w:color="auto"/>
      </w:divBdr>
    </w:div>
    <w:div w:id="1773164073">
      <w:bodyDiv w:val="1"/>
      <w:marLeft w:val="0"/>
      <w:marRight w:val="0"/>
      <w:marTop w:val="0"/>
      <w:marBottom w:val="0"/>
      <w:divBdr>
        <w:top w:val="none" w:sz="0" w:space="0" w:color="auto"/>
        <w:left w:val="none" w:sz="0" w:space="0" w:color="auto"/>
        <w:bottom w:val="none" w:sz="0" w:space="0" w:color="auto"/>
        <w:right w:val="none" w:sz="0" w:space="0" w:color="auto"/>
      </w:divBdr>
    </w:div>
    <w:div w:id="1858691433">
      <w:bodyDiv w:val="1"/>
      <w:marLeft w:val="0"/>
      <w:marRight w:val="0"/>
      <w:marTop w:val="0"/>
      <w:marBottom w:val="0"/>
      <w:divBdr>
        <w:top w:val="none" w:sz="0" w:space="0" w:color="auto"/>
        <w:left w:val="none" w:sz="0" w:space="0" w:color="auto"/>
        <w:bottom w:val="none" w:sz="0" w:space="0" w:color="auto"/>
        <w:right w:val="none" w:sz="0" w:space="0" w:color="auto"/>
      </w:divBdr>
    </w:div>
    <w:div w:id="1890143497">
      <w:bodyDiv w:val="1"/>
      <w:marLeft w:val="0"/>
      <w:marRight w:val="0"/>
      <w:marTop w:val="0"/>
      <w:marBottom w:val="0"/>
      <w:divBdr>
        <w:top w:val="none" w:sz="0" w:space="0" w:color="auto"/>
        <w:left w:val="none" w:sz="0" w:space="0" w:color="auto"/>
        <w:bottom w:val="none" w:sz="0" w:space="0" w:color="auto"/>
        <w:right w:val="none" w:sz="0" w:space="0" w:color="auto"/>
      </w:divBdr>
    </w:div>
    <w:div w:id="1985162297">
      <w:bodyDiv w:val="1"/>
      <w:marLeft w:val="0"/>
      <w:marRight w:val="0"/>
      <w:marTop w:val="0"/>
      <w:marBottom w:val="0"/>
      <w:divBdr>
        <w:top w:val="none" w:sz="0" w:space="0" w:color="auto"/>
        <w:left w:val="none" w:sz="0" w:space="0" w:color="auto"/>
        <w:bottom w:val="none" w:sz="0" w:space="0" w:color="auto"/>
        <w:right w:val="none" w:sz="0" w:space="0" w:color="auto"/>
      </w:divBdr>
    </w:div>
    <w:div w:id="208229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513E1-AC84-4860-BEED-CBAC83851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40</Pages>
  <Words>8503</Words>
  <Characters>48470</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dc:creator>
  <cp:keywords/>
  <dc:description/>
  <cp:lastModifiedBy>Алекс</cp:lastModifiedBy>
  <cp:revision>46</cp:revision>
  <cp:lastPrinted>2014-01-10T06:53:00Z</cp:lastPrinted>
  <dcterms:created xsi:type="dcterms:W3CDTF">2013-12-26T14:06:00Z</dcterms:created>
  <dcterms:modified xsi:type="dcterms:W3CDTF">2014-01-10T06:53:00Z</dcterms:modified>
</cp:coreProperties>
</file>