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BA7" w:rsidRPr="00414FD2" w:rsidRDefault="00B92BA7" w:rsidP="00B92BA7">
      <w:pPr>
        <w:shd w:val="clear" w:color="auto" w:fill="FFFFFF"/>
        <w:jc w:val="center"/>
        <w:rPr>
          <w:spacing w:val="8"/>
          <w:sz w:val="28"/>
          <w:szCs w:val="28"/>
        </w:rPr>
      </w:pPr>
      <w:r w:rsidRPr="00414FD2">
        <w:rPr>
          <w:spacing w:val="8"/>
          <w:sz w:val="28"/>
          <w:szCs w:val="28"/>
        </w:rPr>
        <w:t>Федеральное государственное образовательное бюджетное учреждение</w:t>
      </w:r>
    </w:p>
    <w:p w:rsidR="00B92BA7" w:rsidRPr="00414FD2" w:rsidRDefault="00B92BA7" w:rsidP="00B92BA7">
      <w:pPr>
        <w:shd w:val="clear" w:color="auto" w:fill="FFFFFF"/>
        <w:jc w:val="center"/>
        <w:rPr>
          <w:b/>
          <w:spacing w:val="8"/>
          <w:sz w:val="28"/>
          <w:szCs w:val="28"/>
        </w:rPr>
      </w:pPr>
      <w:r w:rsidRPr="00414FD2">
        <w:rPr>
          <w:spacing w:val="8"/>
          <w:sz w:val="28"/>
          <w:szCs w:val="28"/>
        </w:rPr>
        <w:t>высшего профессионального образования</w:t>
      </w:r>
    </w:p>
    <w:p w:rsidR="00B92BA7" w:rsidRPr="00414FD2" w:rsidRDefault="00B92BA7" w:rsidP="00B92BA7">
      <w:pPr>
        <w:shd w:val="clear" w:color="auto" w:fill="FFFFFF"/>
        <w:jc w:val="center"/>
        <w:rPr>
          <w:b/>
          <w:spacing w:val="8"/>
          <w:sz w:val="28"/>
          <w:szCs w:val="28"/>
        </w:rPr>
      </w:pPr>
      <w:r w:rsidRPr="00414FD2">
        <w:rPr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B92BA7" w:rsidRPr="00414FD2" w:rsidRDefault="00B92BA7" w:rsidP="00B92BA7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 w:rsidRPr="00414FD2">
        <w:rPr>
          <w:b/>
          <w:spacing w:val="8"/>
          <w:sz w:val="28"/>
          <w:szCs w:val="28"/>
        </w:rPr>
        <w:t>(Финуниверситет)</w:t>
      </w:r>
    </w:p>
    <w:p w:rsidR="00B92BA7" w:rsidRDefault="00B92BA7" w:rsidP="00B92BA7">
      <w:pPr>
        <w:pStyle w:val="1"/>
        <w:jc w:val="center"/>
      </w:pPr>
      <w:r w:rsidRPr="00414FD2">
        <w:rPr>
          <w:b/>
          <w:spacing w:val="8"/>
          <w:sz w:val="28"/>
          <w:szCs w:val="28"/>
        </w:rPr>
        <w:t xml:space="preserve">Тульский филиал Финуниверситета </w:t>
      </w:r>
    </w:p>
    <w:p w:rsidR="00B92BA7" w:rsidRDefault="00B92BA7" w:rsidP="00B92BA7">
      <w:pPr>
        <w:rPr>
          <w:sz w:val="32"/>
        </w:rPr>
      </w:pPr>
    </w:p>
    <w:p w:rsidR="00B92BA7" w:rsidRDefault="00B92BA7" w:rsidP="00B92BA7">
      <w:pPr>
        <w:rPr>
          <w:sz w:val="32"/>
        </w:rPr>
      </w:pPr>
    </w:p>
    <w:p w:rsidR="00B92BA7" w:rsidRDefault="00B92BA7" w:rsidP="00B92BA7">
      <w:pPr>
        <w:rPr>
          <w:sz w:val="32"/>
        </w:rPr>
      </w:pPr>
    </w:p>
    <w:p w:rsidR="00B92BA7" w:rsidRDefault="00B92BA7" w:rsidP="00B92BA7">
      <w:pPr>
        <w:rPr>
          <w:sz w:val="32"/>
        </w:rPr>
      </w:pPr>
    </w:p>
    <w:p w:rsidR="00B92BA7" w:rsidRDefault="00B92BA7" w:rsidP="00B92BA7">
      <w:pPr>
        <w:jc w:val="center"/>
        <w:rPr>
          <w:sz w:val="32"/>
        </w:rPr>
      </w:pPr>
      <w:r>
        <w:rPr>
          <w:sz w:val="32"/>
        </w:rPr>
        <w:t>КОНТРОЛЬНАЯ  РАБОТА</w:t>
      </w:r>
    </w:p>
    <w:p w:rsidR="00B92BA7" w:rsidRDefault="00B92BA7" w:rsidP="00B92BA7">
      <w:pPr>
        <w:rPr>
          <w:sz w:val="32"/>
        </w:rPr>
      </w:pPr>
      <w:r>
        <w:rPr>
          <w:sz w:val="32"/>
        </w:rPr>
        <w:t xml:space="preserve">                   по  дисциплине  «Теория финансового менеджмента» </w:t>
      </w:r>
    </w:p>
    <w:p w:rsidR="00B92BA7" w:rsidRDefault="00B92BA7" w:rsidP="00B92BA7">
      <w:pPr>
        <w:jc w:val="center"/>
        <w:rPr>
          <w:sz w:val="32"/>
        </w:rPr>
      </w:pPr>
      <w:r>
        <w:rPr>
          <w:sz w:val="32"/>
        </w:rPr>
        <w:t>Вариант № 8</w:t>
      </w:r>
    </w:p>
    <w:p w:rsidR="00B92BA7" w:rsidRDefault="00B92BA7" w:rsidP="00B92BA7">
      <w:pPr>
        <w:rPr>
          <w:sz w:val="32"/>
        </w:rPr>
      </w:pPr>
      <w:r>
        <w:rPr>
          <w:sz w:val="32"/>
        </w:rPr>
        <w:t xml:space="preserve">        </w:t>
      </w:r>
    </w:p>
    <w:p w:rsidR="00B92BA7" w:rsidRPr="00C051BF" w:rsidRDefault="00B92BA7" w:rsidP="00B92BA7">
      <w:pPr>
        <w:rPr>
          <w:sz w:val="32"/>
          <w:u w:val="single"/>
        </w:rPr>
      </w:pPr>
    </w:p>
    <w:p w:rsidR="00B92BA7" w:rsidRPr="00C051BF" w:rsidRDefault="00C051BF" w:rsidP="00C051BF">
      <w:pPr>
        <w:jc w:val="center"/>
        <w:rPr>
          <w:sz w:val="32"/>
          <w:u w:val="single"/>
        </w:rPr>
      </w:pPr>
      <w:r w:rsidRPr="00C051BF">
        <w:rPr>
          <w:sz w:val="32"/>
          <w:highlight w:val="red"/>
          <w:u w:val="single"/>
        </w:rPr>
        <w:t>(КОНТРОЛЬНАЯ БЕЗ ЗАМЕЧАНИЙ!!!)</w:t>
      </w:r>
    </w:p>
    <w:p w:rsidR="00B92BA7" w:rsidRDefault="00B92BA7" w:rsidP="00B92BA7">
      <w:pPr>
        <w:rPr>
          <w:sz w:val="32"/>
        </w:rPr>
      </w:pPr>
    </w:p>
    <w:p w:rsidR="00B92BA7" w:rsidRDefault="00B92BA7" w:rsidP="00B92BA7">
      <w:pPr>
        <w:rPr>
          <w:sz w:val="32"/>
        </w:rPr>
      </w:pPr>
    </w:p>
    <w:p w:rsidR="00B92BA7" w:rsidRDefault="00B92BA7" w:rsidP="00B92BA7">
      <w:pPr>
        <w:rPr>
          <w:sz w:val="32"/>
        </w:rPr>
      </w:pPr>
    </w:p>
    <w:p w:rsidR="00B92BA7" w:rsidRDefault="00B92BA7" w:rsidP="00B92BA7">
      <w:pPr>
        <w:rPr>
          <w:sz w:val="32"/>
        </w:rPr>
      </w:pPr>
      <w:r>
        <w:rPr>
          <w:sz w:val="32"/>
        </w:rPr>
        <w:t xml:space="preserve">                                               </w:t>
      </w:r>
      <w:r>
        <w:rPr>
          <w:b/>
          <w:bCs/>
          <w:sz w:val="32"/>
        </w:rPr>
        <w:t xml:space="preserve">Выполнил: </w:t>
      </w:r>
      <w:r>
        <w:rPr>
          <w:sz w:val="32"/>
        </w:rPr>
        <w:t>студент  5 курса</w:t>
      </w:r>
    </w:p>
    <w:p w:rsidR="00B92BA7" w:rsidRDefault="00B92BA7" w:rsidP="00B92BA7">
      <w:pPr>
        <w:rPr>
          <w:sz w:val="32"/>
        </w:rPr>
      </w:pPr>
      <w:r>
        <w:rPr>
          <w:sz w:val="32"/>
        </w:rPr>
        <w:t xml:space="preserve">                                            </w:t>
      </w:r>
      <w:r w:rsidR="00C051BF">
        <w:rPr>
          <w:sz w:val="32"/>
        </w:rPr>
        <w:t xml:space="preserve">           факультета  …</w:t>
      </w:r>
    </w:p>
    <w:p w:rsidR="00B92BA7" w:rsidRDefault="00B92BA7" w:rsidP="00B92BA7">
      <w:pPr>
        <w:rPr>
          <w:sz w:val="32"/>
        </w:rPr>
      </w:pPr>
      <w:r>
        <w:rPr>
          <w:sz w:val="32"/>
        </w:rPr>
        <w:t xml:space="preserve">                                                </w:t>
      </w:r>
      <w:r w:rsidR="00C051BF">
        <w:rPr>
          <w:sz w:val="32"/>
        </w:rPr>
        <w:t xml:space="preserve">       специальности …</w:t>
      </w:r>
    </w:p>
    <w:p w:rsidR="00B92BA7" w:rsidRDefault="00B92BA7" w:rsidP="00B92BA7">
      <w:pPr>
        <w:rPr>
          <w:sz w:val="32"/>
        </w:rPr>
      </w:pPr>
      <w:r>
        <w:rPr>
          <w:sz w:val="32"/>
        </w:rPr>
        <w:t xml:space="preserve">                                                       группы ссс дневной</w:t>
      </w:r>
    </w:p>
    <w:p w:rsidR="00B92BA7" w:rsidRDefault="00B92BA7" w:rsidP="00B92BA7">
      <w:pPr>
        <w:rPr>
          <w:sz w:val="32"/>
        </w:rPr>
      </w:pPr>
      <w:r>
        <w:rPr>
          <w:sz w:val="32"/>
        </w:rPr>
        <w:t xml:space="preserve">                                    </w:t>
      </w:r>
      <w:r w:rsidR="00C051BF">
        <w:rPr>
          <w:sz w:val="32"/>
        </w:rPr>
        <w:t xml:space="preserve">                   …</w:t>
      </w:r>
    </w:p>
    <w:p w:rsidR="00B92BA7" w:rsidRDefault="00B92BA7" w:rsidP="00B92BA7">
      <w:pPr>
        <w:rPr>
          <w:sz w:val="32"/>
        </w:rPr>
      </w:pPr>
      <w:r>
        <w:rPr>
          <w:sz w:val="32"/>
        </w:rPr>
        <w:t xml:space="preserve">                                       </w:t>
      </w:r>
      <w:r w:rsidR="00C051BF">
        <w:rPr>
          <w:sz w:val="32"/>
        </w:rPr>
        <w:t xml:space="preserve">                № л.д….</w:t>
      </w:r>
    </w:p>
    <w:p w:rsidR="00B92BA7" w:rsidRDefault="00B92BA7" w:rsidP="00B92BA7">
      <w:pPr>
        <w:rPr>
          <w:sz w:val="32"/>
        </w:rPr>
      </w:pPr>
      <w:r>
        <w:rPr>
          <w:sz w:val="32"/>
        </w:rPr>
        <w:t xml:space="preserve">                                               </w:t>
      </w:r>
      <w:r>
        <w:rPr>
          <w:b/>
          <w:bCs/>
          <w:sz w:val="32"/>
        </w:rPr>
        <w:t xml:space="preserve">Проверил: </w:t>
      </w:r>
      <w:r w:rsidR="00C051BF">
        <w:rPr>
          <w:b/>
          <w:bCs/>
          <w:sz w:val="32"/>
        </w:rPr>
        <w:t>…</w:t>
      </w:r>
    </w:p>
    <w:p w:rsidR="00B92BA7" w:rsidRDefault="00B92BA7" w:rsidP="00B92BA7">
      <w:pPr>
        <w:rPr>
          <w:sz w:val="32"/>
        </w:rPr>
      </w:pPr>
    </w:p>
    <w:p w:rsidR="00B92BA7" w:rsidRDefault="00B92BA7" w:rsidP="00B92BA7">
      <w:pPr>
        <w:rPr>
          <w:sz w:val="32"/>
        </w:rPr>
      </w:pPr>
    </w:p>
    <w:p w:rsidR="00B92BA7" w:rsidRDefault="00B92BA7" w:rsidP="00B92BA7">
      <w:pPr>
        <w:rPr>
          <w:sz w:val="32"/>
        </w:rPr>
      </w:pPr>
    </w:p>
    <w:p w:rsidR="00B92BA7" w:rsidRDefault="00B92BA7" w:rsidP="00B92BA7">
      <w:pPr>
        <w:rPr>
          <w:sz w:val="32"/>
        </w:rPr>
      </w:pPr>
    </w:p>
    <w:p w:rsidR="00B92BA7" w:rsidRDefault="00B92BA7" w:rsidP="00B92BA7">
      <w:pPr>
        <w:rPr>
          <w:sz w:val="32"/>
        </w:rPr>
      </w:pPr>
    </w:p>
    <w:p w:rsidR="00B92BA7" w:rsidRDefault="00B92BA7" w:rsidP="00B92BA7">
      <w:pPr>
        <w:rPr>
          <w:sz w:val="32"/>
        </w:rPr>
      </w:pPr>
    </w:p>
    <w:p w:rsidR="00B92BA7" w:rsidRDefault="00B92BA7" w:rsidP="00B92BA7">
      <w:pPr>
        <w:jc w:val="both"/>
        <w:rPr>
          <w:sz w:val="32"/>
        </w:rPr>
      </w:pPr>
      <w:r>
        <w:rPr>
          <w:sz w:val="32"/>
        </w:rPr>
        <w:t xml:space="preserve">                                                 Тула 2013 г.</w:t>
      </w:r>
    </w:p>
    <w:p w:rsidR="00C55503" w:rsidRDefault="00C55503"/>
    <w:p w:rsidR="00B92BA7" w:rsidRDefault="00B92BA7"/>
    <w:p w:rsidR="00B92BA7" w:rsidRDefault="00B92BA7"/>
    <w:p w:rsidR="00B92BA7" w:rsidRDefault="00B92BA7"/>
    <w:p w:rsidR="00B92BA7" w:rsidRDefault="00B92BA7"/>
    <w:p w:rsidR="00B92BA7" w:rsidRDefault="00B92BA7"/>
    <w:p w:rsidR="00B92BA7" w:rsidRDefault="00B92BA7"/>
    <w:p w:rsidR="00B92BA7" w:rsidRDefault="00B92BA7"/>
    <w:p w:rsidR="00B92BA7" w:rsidRDefault="00B92BA7"/>
    <w:p w:rsidR="00B92BA7" w:rsidRPr="00B92BA7" w:rsidRDefault="00B92BA7" w:rsidP="00B92BA7">
      <w:pPr>
        <w:spacing w:line="360" w:lineRule="auto"/>
        <w:jc w:val="center"/>
        <w:rPr>
          <w:b/>
          <w:sz w:val="28"/>
          <w:szCs w:val="28"/>
        </w:rPr>
      </w:pPr>
      <w:r w:rsidRPr="00B92BA7">
        <w:rPr>
          <w:b/>
          <w:sz w:val="28"/>
          <w:szCs w:val="28"/>
        </w:rPr>
        <w:lastRenderedPageBreak/>
        <w:t>Содержание</w:t>
      </w:r>
    </w:p>
    <w:p w:rsidR="00B92BA7" w:rsidRPr="00B92BA7" w:rsidRDefault="00B92BA7" w:rsidP="00B92BA7">
      <w:pPr>
        <w:spacing w:line="360" w:lineRule="auto"/>
        <w:rPr>
          <w:sz w:val="28"/>
          <w:szCs w:val="28"/>
        </w:rPr>
      </w:pPr>
      <w:r w:rsidRPr="00B92BA7">
        <w:rPr>
          <w:sz w:val="28"/>
          <w:szCs w:val="28"/>
        </w:rPr>
        <w:t>Тест 1…………</w:t>
      </w:r>
      <w:r>
        <w:rPr>
          <w:sz w:val="28"/>
          <w:szCs w:val="28"/>
        </w:rPr>
        <w:t>………………………………………</w:t>
      </w:r>
      <w:r w:rsidR="00C051BF">
        <w:rPr>
          <w:sz w:val="28"/>
          <w:szCs w:val="28"/>
        </w:rPr>
        <w:t>………………..</w:t>
      </w:r>
      <w:r>
        <w:rPr>
          <w:sz w:val="28"/>
          <w:szCs w:val="28"/>
        </w:rPr>
        <w:t>……</w:t>
      </w:r>
      <w:r w:rsidR="00FF558B">
        <w:rPr>
          <w:sz w:val="28"/>
          <w:szCs w:val="28"/>
        </w:rPr>
        <w:t>3</w:t>
      </w:r>
    </w:p>
    <w:p w:rsidR="00B92BA7" w:rsidRPr="00B92BA7" w:rsidRDefault="00B92BA7" w:rsidP="00B92BA7">
      <w:pPr>
        <w:spacing w:line="360" w:lineRule="auto"/>
        <w:rPr>
          <w:sz w:val="28"/>
          <w:szCs w:val="28"/>
        </w:rPr>
      </w:pPr>
      <w:r w:rsidRPr="00B92BA7">
        <w:rPr>
          <w:sz w:val="28"/>
          <w:szCs w:val="28"/>
        </w:rPr>
        <w:t>Тест 2…………</w:t>
      </w:r>
      <w:r>
        <w:rPr>
          <w:sz w:val="28"/>
          <w:szCs w:val="28"/>
        </w:rPr>
        <w:t>……………………………………………</w:t>
      </w:r>
      <w:r w:rsidR="00C051BF">
        <w:rPr>
          <w:sz w:val="28"/>
          <w:szCs w:val="28"/>
        </w:rPr>
        <w:t>…………..</w:t>
      </w:r>
      <w:r>
        <w:rPr>
          <w:sz w:val="28"/>
          <w:szCs w:val="28"/>
        </w:rPr>
        <w:t>……</w:t>
      </w:r>
      <w:r w:rsidR="00FF558B">
        <w:rPr>
          <w:sz w:val="28"/>
          <w:szCs w:val="28"/>
        </w:rPr>
        <w:t>5</w:t>
      </w:r>
    </w:p>
    <w:p w:rsidR="00B92BA7" w:rsidRPr="00B92BA7" w:rsidRDefault="00B92BA7" w:rsidP="00B92BA7">
      <w:pPr>
        <w:spacing w:line="360" w:lineRule="auto"/>
        <w:rPr>
          <w:sz w:val="28"/>
          <w:szCs w:val="28"/>
        </w:rPr>
      </w:pPr>
      <w:r w:rsidRPr="00B92BA7">
        <w:rPr>
          <w:sz w:val="28"/>
          <w:szCs w:val="28"/>
        </w:rPr>
        <w:t>Тест 3…………</w:t>
      </w:r>
      <w:r>
        <w:rPr>
          <w:sz w:val="28"/>
          <w:szCs w:val="28"/>
        </w:rPr>
        <w:t>…………………………………………</w:t>
      </w:r>
      <w:r w:rsidR="00C051BF">
        <w:rPr>
          <w:sz w:val="28"/>
          <w:szCs w:val="28"/>
        </w:rPr>
        <w:t>………</w:t>
      </w:r>
      <w:r>
        <w:rPr>
          <w:sz w:val="28"/>
          <w:szCs w:val="28"/>
        </w:rPr>
        <w:t>…………..</w:t>
      </w:r>
      <w:r w:rsidR="00FF558B">
        <w:rPr>
          <w:sz w:val="28"/>
          <w:szCs w:val="28"/>
        </w:rPr>
        <w:t>7</w:t>
      </w:r>
    </w:p>
    <w:p w:rsidR="00B92BA7" w:rsidRPr="00B92BA7" w:rsidRDefault="00B92BA7" w:rsidP="00B92BA7">
      <w:pPr>
        <w:spacing w:line="360" w:lineRule="auto"/>
        <w:rPr>
          <w:sz w:val="28"/>
          <w:szCs w:val="28"/>
        </w:rPr>
      </w:pPr>
      <w:r w:rsidRPr="00B92BA7">
        <w:rPr>
          <w:sz w:val="28"/>
          <w:szCs w:val="28"/>
        </w:rPr>
        <w:t>Задача…………</w:t>
      </w:r>
      <w:r>
        <w:rPr>
          <w:sz w:val="28"/>
          <w:szCs w:val="28"/>
        </w:rPr>
        <w:t>………………………………………</w:t>
      </w:r>
      <w:r w:rsidR="00C051BF">
        <w:rPr>
          <w:sz w:val="28"/>
          <w:szCs w:val="28"/>
        </w:rPr>
        <w:t>………</w:t>
      </w:r>
      <w:r>
        <w:rPr>
          <w:sz w:val="28"/>
          <w:szCs w:val="28"/>
        </w:rPr>
        <w:t>…………….</w:t>
      </w:r>
      <w:r w:rsidR="00FF558B">
        <w:rPr>
          <w:sz w:val="28"/>
          <w:szCs w:val="28"/>
        </w:rPr>
        <w:t>9</w:t>
      </w:r>
    </w:p>
    <w:p w:rsidR="00B92BA7" w:rsidRDefault="00B92BA7" w:rsidP="00B92BA7">
      <w:pPr>
        <w:spacing w:line="360" w:lineRule="auto"/>
        <w:rPr>
          <w:sz w:val="28"/>
          <w:szCs w:val="28"/>
        </w:rPr>
      </w:pPr>
      <w:r w:rsidRPr="00B92BA7">
        <w:rPr>
          <w:sz w:val="28"/>
          <w:szCs w:val="28"/>
        </w:rPr>
        <w:t>Список использованной литературы…………</w:t>
      </w:r>
      <w:r>
        <w:rPr>
          <w:sz w:val="28"/>
          <w:szCs w:val="28"/>
        </w:rPr>
        <w:t>………</w:t>
      </w:r>
      <w:r w:rsidR="00C051BF">
        <w:rPr>
          <w:sz w:val="28"/>
          <w:szCs w:val="28"/>
        </w:rPr>
        <w:t>……</w:t>
      </w:r>
      <w:r>
        <w:rPr>
          <w:sz w:val="28"/>
          <w:szCs w:val="28"/>
        </w:rPr>
        <w:t>……………</w:t>
      </w:r>
      <w:r w:rsidR="000B7DCF">
        <w:rPr>
          <w:sz w:val="28"/>
          <w:szCs w:val="28"/>
        </w:rPr>
        <w:t>11</w:t>
      </w: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FF558B" w:rsidRDefault="00FF558B" w:rsidP="00B92BA7">
      <w:pPr>
        <w:spacing w:line="360" w:lineRule="auto"/>
        <w:rPr>
          <w:sz w:val="28"/>
          <w:szCs w:val="28"/>
        </w:rPr>
      </w:pPr>
    </w:p>
    <w:p w:rsidR="00FF558B" w:rsidRDefault="00FF558B" w:rsidP="00B92BA7">
      <w:pPr>
        <w:spacing w:line="360" w:lineRule="auto"/>
        <w:rPr>
          <w:sz w:val="28"/>
          <w:szCs w:val="28"/>
        </w:rPr>
      </w:pPr>
    </w:p>
    <w:p w:rsidR="00B92BA7" w:rsidRPr="00B92BA7" w:rsidRDefault="00B92BA7" w:rsidP="00B92BA7">
      <w:pPr>
        <w:spacing w:line="360" w:lineRule="auto"/>
        <w:jc w:val="center"/>
        <w:rPr>
          <w:b/>
          <w:sz w:val="28"/>
          <w:szCs w:val="28"/>
        </w:rPr>
      </w:pPr>
      <w:r w:rsidRPr="00B92BA7">
        <w:rPr>
          <w:b/>
          <w:sz w:val="28"/>
          <w:szCs w:val="28"/>
        </w:rPr>
        <w:lastRenderedPageBreak/>
        <w:t>Тест 1</w:t>
      </w:r>
    </w:p>
    <w:p w:rsidR="00B92BA7" w:rsidRDefault="00173D8A" w:rsidP="00B92BA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92BA7">
        <w:rPr>
          <w:sz w:val="28"/>
          <w:szCs w:val="28"/>
        </w:rPr>
        <w:t>Укажите неверное утверждение:</w:t>
      </w:r>
    </w:p>
    <w:p w:rsidR="00B92BA7" w:rsidRDefault="00F66A47" w:rsidP="00250792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высокий</w:t>
      </w:r>
      <w:r w:rsidR="00B92BA7">
        <w:rPr>
          <w:sz w:val="28"/>
          <w:szCs w:val="28"/>
        </w:rPr>
        <w:t xml:space="preserve"> показатель операционного левериджа свидетельствует о высоком уровне деловых рисков предприятия</w:t>
      </w:r>
      <w:r>
        <w:rPr>
          <w:sz w:val="28"/>
          <w:szCs w:val="28"/>
        </w:rPr>
        <w:t>;</w:t>
      </w:r>
    </w:p>
    <w:p w:rsidR="00B92BA7" w:rsidRDefault="00F66A47" w:rsidP="00250792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высокий показатель коэффициента текущей ликвидности свидетельствует о высокой финансовой устойчивости предприятия;</w:t>
      </w:r>
    </w:p>
    <w:p w:rsidR="00F66A47" w:rsidRDefault="00F66A47" w:rsidP="00250792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высокий показатель у финансово здорового предприятия доли заемного капитала в совокупных активах этого прибыльного предприятия свидетельствует о высоком уровне рентабельности его продукции;</w:t>
      </w:r>
    </w:p>
    <w:p w:rsidR="00F66A47" w:rsidRDefault="00F66A47" w:rsidP="00250792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большой срок окупаемости инвестиционных проектов, начатых фирмой с неликвидными высококотируемыми акциями, свидетельствует об инвестиционной политики;</w:t>
      </w:r>
    </w:p>
    <w:p w:rsidR="00F66A47" w:rsidRDefault="00F66A47" w:rsidP="00250792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предприятие с наступательной инновационной стратегией на конкурентном рынке финансово более успешно, чем предприятие с оборонительной инновационной стратегией;</w:t>
      </w:r>
    </w:p>
    <w:p w:rsidR="00F66A47" w:rsidRDefault="00F66A47" w:rsidP="00250792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предприятие с высокой долей ценных специальных активов менее приспособлено для диверсификации своей продукции; </w:t>
      </w:r>
    </w:p>
    <w:p w:rsidR="00F66A47" w:rsidRPr="00B92BA7" w:rsidRDefault="00F66A47" w:rsidP="00250792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основным видом строкового риска является риск отрицательного экономического роста.</w:t>
      </w:r>
    </w:p>
    <w:p w:rsidR="00B92BA7" w:rsidRDefault="00B92BA7" w:rsidP="00B92BA7">
      <w:pPr>
        <w:spacing w:line="360" w:lineRule="auto"/>
        <w:rPr>
          <w:sz w:val="28"/>
          <w:szCs w:val="28"/>
        </w:rPr>
      </w:pPr>
    </w:p>
    <w:p w:rsidR="00250792" w:rsidRDefault="00250792" w:rsidP="00B92BA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Ответ: 5</w:t>
      </w:r>
    </w:p>
    <w:p w:rsidR="00250792" w:rsidRDefault="001B2062" w:rsidP="001B206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50792">
        <w:rPr>
          <w:sz w:val="28"/>
          <w:szCs w:val="28"/>
        </w:rPr>
        <w:t>Наступательная инновационная стратегия заключается в тщательном исследовании рынка на предмет рентабельности выпуска высокотехнологических новинок. Разумеется, риск при этом очень велик, и зачастую наступательные стратегии используют крупные предприятия, которые могут себе позволить жесткую конкурентную борьбу и высококвалифицированный персонал. Но такие стратегии могут реализовать и мелкие предприятия, если хорошо подготовятся и сосредоточат усилия на одном проекте.</w:t>
      </w:r>
    </w:p>
    <w:p w:rsidR="00B92BA7" w:rsidRDefault="001B2062" w:rsidP="001B206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Оборонительную инновационную стратегию обычно используют предприятия со стабильной долей на отраслевом рынке, хорошей технологией производства, обученным персоналом. То есть фактически те, кому просто нет необходимости заниматься научно-техническими разработками, чтобы выделиться среди конкурентов, а более важно удержать существующие позиции.</w:t>
      </w:r>
    </w:p>
    <w:p w:rsidR="00B92BA7" w:rsidRPr="008A60CA" w:rsidRDefault="00B92BA7" w:rsidP="00B92BA7">
      <w:pPr>
        <w:spacing w:line="360" w:lineRule="auto"/>
        <w:rPr>
          <w:sz w:val="28"/>
          <w:szCs w:val="28"/>
        </w:rPr>
      </w:pPr>
    </w:p>
    <w:p w:rsidR="008A60CA" w:rsidRPr="004C0829" w:rsidRDefault="008A60CA" w:rsidP="00B92BA7">
      <w:pPr>
        <w:spacing w:line="360" w:lineRule="auto"/>
        <w:rPr>
          <w:sz w:val="28"/>
          <w:szCs w:val="28"/>
        </w:rPr>
      </w:pPr>
    </w:p>
    <w:p w:rsidR="008A60CA" w:rsidRPr="004C0829" w:rsidRDefault="008A60CA" w:rsidP="00B92BA7">
      <w:pPr>
        <w:spacing w:line="360" w:lineRule="auto"/>
        <w:rPr>
          <w:sz w:val="28"/>
          <w:szCs w:val="28"/>
        </w:rPr>
      </w:pPr>
    </w:p>
    <w:p w:rsidR="008A60CA" w:rsidRPr="004C0829" w:rsidRDefault="008A60CA" w:rsidP="00B92BA7">
      <w:pPr>
        <w:spacing w:line="360" w:lineRule="auto"/>
        <w:rPr>
          <w:sz w:val="28"/>
          <w:szCs w:val="28"/>
        </w:rPr>
      </w:pPr>
    </w:p>
    <w:p w:rsidR="008A60CA" w:rsidRPr="004C0829" w:rsidRDefault="008A60CA" w:rsidP="00B92BA7">
      <w:pPr>
        <w:spacing w:line="360" w:lineRule="auto"/>
        <w:rPr>
          <w:sz w:val="28"/>
          <w:szCs w:val="28"/>
        </w:rPr>
      </w:pPr>
    </w:p>
    <w:p w:rsidR="008A60CA" w:rsidRPr="004C0829" w:rsidRDefault="008A60CA" w:rsidP="00B92BA7">
      <w:pPr>
        <w:spacing w:line="360" w:lineRule="auto"/>
        <w:rPr>
          <w:sz w:val="28"/>
          <w:szCs w:val="28"/>
        </w:rPr>
      </w:pPr>
    </w:p>
    <w:p w:rsidR="008A60CA" w:rsidRDefault="008A60CA" w:rsidP="00B92BA7">
      <w:pPr>
        <w:spacing w:line="360" w:lineRule="auto"/>
        <w:rPr>
          <w:sz w:val="28"/>
          <w:szCs w:val="28"/>
        </w:rPr>
      </w:pPr>
    </w:p>
    <w:p w:rsidR="001B2062" w:rsidRDefault="001B2062" w:rsidP="00B92BA7">
      <w:pPr>
        <w:spacing w:line="360" w:lineRule="auto"/>
        <w:rPr>
          <w:sz w:val="28"/>
          <w:szCs w:val="28"/>
        </w:rPr>
      </w:pPr>
    </w:p>
    <w:p w:rsidR="001B2062" w:rsidRDefault="001B2062" w:rsidP="00B92BA7">
      <w:pPr>
        <w:spacing w:line="360" w:lineRule="auto"/>
        <w:rPr>
          <w:sz w:val="28"/>
          <w:szCs w:val="28"/>
        </w:rPr>
      </w:pPr>
    </w:p>
    <w:p w:rsidR="001B2062" w:rsidRDefault="001B2062" w:rsidP="00B92BA7">
      <w:pPr>
        <w:spacing w:line="360" w:lineRule="auto"/>
        <w:rPr>
          <w:sz w:val="28"/>
          <w:szCs w:val="28"/>
        </w:rPr>
      </w:pPr>
    </w:p>
    <w:p w:rsidR="001B2062" w:rsidRDefault="001B2062" w:rsidP="00B92BA7">
      <w:pPr>
        <w:spacing w:line="360" w:lineRule="auto"/>
        <w:rPr>
          <w:sz w:val="28"/>
          <w:szCs w:val="28"/>
        </w:rPr>
      </w:pPr>
    </w:p>
    <w:p w:rsidR="001B2062" w:rsidRDefault="001B2062" w:rsidP="00B92BA7">
      <w:pPr>
        <w:spacing w:line="360" w:lineRule="auto"/>
        <w:rPr>
          <w:sz w:val="28"/>
          <w:szCs w:val="28"/>
        </w:rPr>
      </w:pPr>
    </w:p>
    <w:p w:rsidR="001B2062" w:rsidRDefault="001B2062" w:rsidP="00B92BA7">
      <w:pPr>
        <w:spacing w:line="360" w:lineRule="auto"/>
        <w:rPr>
          <w:sz w:val="28"/>
          <w:szCs w:val="28"/>
        </w:rPr>
      </w:pPr>
    </w:p>
    <w:p w:rsidR="001B2062" w:rsidRDefault="001B2062" w:rsidP="00B92BA7">
      <w:pPr>
        <w:spacing w:line="360" w:lineRule="auto"/>
        <w:rPr>
          <w:sz w:val="28"/>
          <w:szCs w:val="28"/>
        </w:rPr>
      </w:pPr>
    </w:p>
    <w:p w:rsidR="001B2062" w:rsidRDefault="001B2062" w:rsidP="00B92BA7">
      <w:pPr>
        <w:spacing w:line="360" w:lineRule="auto"/>
        <w:rPr>
          <w:sz w:val="28"/>
          <w:szCs w:val="28"/>
        </w:rPr>
      </w:pPr>
    </w:p>
    <w:p w:rsidR="001B2062" w:rsidRDefault="001B2062" w:rsidP="00B92BA7">
      <w:pPr>
        <w:spacing w:line="360" w:lineRule="auto"/>
        <w:rPr>
          <w:sz w:val="28"/>
          <w:szCs w:val="28"/>
        </w:rPr>
      </w:pPr>
    </w:p>
    <w:p w:rsidR="001B2062" w:rsidRDefault="001B2062" w:rsidP="00B92BA7">
      <w:pPr>
        <w:spacing w:line="360" w:lineRule="auto"/>
        <w:rPr>
          <w:sz w:val="28"/>
          <w:szCs w:val="28"/>
        </w:rPr>
      </w:pPr>
    </w:p>
    <w:p w:rsidR="001B2062" w:rsidRDefault="001B2062" w:rsidP="00B92BA7">
      <w:pPr>
        <w:spacing w:line="360" w:lineRule="auto"/>
        <w:rPr>
          <w:sz w:val="28"/>
          <w:szCs w:val="28"/>
        </w:rPr>
      </w:pPr>
    </w:p>
    <w:p w:rsidR="001B2062" w:rsidRDefault="001B2062" w:rsidP="00B92BA7">
      <w:pPr>
        <w:spacing w:line="360" w:lineRule="auto"/>
        <w:rPr>
          <w:sz w:val="28"/>
          <w:szCs w:val="28"/>
        </w:rPr>
      </w:pPr>
    </w:p>
    <w:p w:rsidR="001B2062" w:rsidRDefault="001B2062" w:rsidP="00B92BA7">
      <w:pPr>
        <w:spacing w:line="360" w:lineRule="auto"/>
        <w:rPr>
          <w:sz w:val="28"/>
          <w:szCs w:val="28"/>
        </w:rPr>
      </w:pPr>
    </w:p>
    <w:p w:rsidR="001B2062" w:rsidRDefault="001B2062" w:rsidP="00B92BA7">
      <w:pPr>
        <w:spacing w:line="360" w:lineRule="auto"/>
        <w:rPr>
          <w:sz w:val="28"/>
          <w:szCs w:val="28"/>
        </w:rPr>
      </w:pPr>
    </w:p>
    <w:p w:rsidR="008A60CA" w:rsidRDefault="008A60CA" w:rsidP="00B92BA7">
      <w:pPr>
        <w:spacing w:line="360" w:lineRule="auto"/>
        <w:rPr>
          <w:sz w:val="28"/>
          <w:szCs w:val="28"/>
        </w:rPr>
      </w:pPr>
    </w:p>
    <w:p w:rsidR="00FF558B" w:rsidRPr="004C0829" w:rsidRDefault="00FF558B" w:rsidP="00B92BA7">
      <w:pPr>
        <w:spacing w:line="360" w:lineRule="auto"/>
        <w:rPr>
          <w:sz w:val="28"/>
          <w:szCs w:val="28"/>
        </w:rPr>
      </w:pPr>
    </w:p>
    <w:p w:rsidR="008A60CA" w:rsidRPr="008A60CA" w:rsidRDefault="008A60CA" w:rsidP="008A60CA">
      <w:pPr>
        <w:spacing w:line="360" w:lineRule="auto"/>
        <w:jc w:val="center"/>
        <w:rPr>
          <w:b/>
          <w:sz w:val="28"/>
          <w:szCs w:val="28"/>
        </w:rPr>
      </w:pPr>
      <w:r w:rsidRPr="008A60CA">
        <w:rPr>
          <w:b/>
          <w:sz w:val="28"/>
          <w:szCs w:val="28"/>
        </w:rPr>
        <w:lastRenderedPageBreak/>
        <w:t>Тест 2</w:t>
      </w:r>
    </w:p>
    <w:p w:rsidR="008A60CA" w:rsidRDefault="00173D8A" w:rsidP="00B92BA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A60CA">
        <w:rPr>
          <w:sz w:val="28"/>
          <w:szCs w:val="28"/>
        </w:rPr>
        <w:t>Реструктуризация имущества предприятия состоит:</w:t>
      </w:r>
    </w:p>
    <w:p w:rsidR="008A60CA" w:rsidRPr="001C2C1A" w:rsidRDefault="001C2C1A" w:rsidP="00FF558B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1C2C1A">
        <w:rPr>
          <w:sz w:val="28"/>
          <w:szCs w:val="28"/>
        </w:rPr>
        <w:t>в выявлении и продаже (</w:t>
      </w:r>
      <w:r w:rsidR="008A60CA" w:rsidRPr="001C2C1A">
        <w:rPr>
          <w:sz w:val="28"/>
          <w:szCs w:val="28"/>
        </w:rPr>
        <w:t>или выведении с баланса прочими способами) избыточных активов</w:t>
      </w:r>
    </w:p>
    <w:p w:rsidR="008A60CA" w:rsidRPr="001C2C1A" w:rsidRDefault="008A60CA" w:rsidP="00FF558B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1C2C1A">
        <w:rPr>
          <w:sz w:val="28"/>
          <w:szCs w:val="28"/>
        </w:rPr>
        <w:t>в приобретении либо создании собственными силами новых материальных и нематериальных активов, необходимых для реализации антикризисных инвестиционных проектов</w:t>
      </w:r>
    </w:p>
    <w:p w:rsidR="008A60CA" w:rsidRDefault="008A60CA" w:rsidP="00FF558B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возвратном лизинге специального технологического оборудования</w:t>
      </w:r>
    </w:p>
    <w:p w:rsidR="008A60CA" w:rsidRPr="001C2C1A" w:rsidRDefault="008A60CA" w:rsidP="00FF558B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1C2C1A">
        <w:rPr>
          <w:sz w:val="28"/>
          <w:szCs w:val="28"/>
        </w:rPr>
        <w:t>во внесении имущества в уставные фонды выделяемых или вновь учреждаемых дочерних предприятий</w:t>
      </w:r>
    </w:p>
    <w:p w:rsidR="008A60CA" w:rsidRDefault="008A60CA" w:rsidP="00FF558B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отражении на балансе фирмы ранее не показывавшихся в нем нематериальных активов</w:t>
      </w:r>
    </w:p>
    <w:p w:rsidR="008A60CA" w:rsidRDefault="008A60CA" w:rsidP="00FF558B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продаже долевых участий в реализующих перспективные инновационные проекты дочерних предприятий</w:t>
      </w:r>
    </w:p>
    <w:p w:rsidR="008A60CA" w:rsidRDefault="008A60CA" w:rsidP="00FF558B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 всем перечисленном</w:t>
      </w:r>
    </w:p>
    <w:p w:rsidR="008A60CA" w:rsidRDefault="008A60CA" w:rsidP="008A60CA">
      <w:pPr>
        <w:spacing w:line="360" w:lineRule="auto"/>
        <w:rPr>
          <w:sz w:val="28"/>
          <w:szCs w:val="28"/>
        </w:rPr>
      </w:pPr>
    </w:p>
    <w:p w:rsidR="008A60CA" w:rsidRDefault="00EE3EDC" w:rsidP="008A60C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Ответ:</w:t>
      </w:r>
      <w:r w:rsidR="00C051BF">
        <w:rPr>
          <w:sz w:val="28"/>
          <w:szCs w:val="28"/>
        </w:rPr>
        <w:t xml:space="preserve">  7</w:t>
      </w:r>
    </w:p>
    <w:p w:rsidR="00EE3EDC" w:rsidRPr="001C2C1A" w:rsidRDefault="001C2C1A" w:rsidP="000B6599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1C2C1A">
        <w:rPr>
          <w:color w:val="000000"/>
          <w:sz w:val="28"/>
          <w:szCs w:val="28"/>
          <w:shd w:val="clear" w:color="auto" w:fill="FFFFFF"/>
        </w:rPr>
        <w:t xml:space="preserve">     </w:t>
      </w:r>
      <w:r w:rsidR="00EE3EDC" w:rsidRPr="000B6599">
        <w:rPr>
          <w:color w:val="000000"/>
          <w:sz w:val="28"/>
          <w:szCs w:val="28"/>
          <w:shd w:val="clear" w:color="auto" w:fill="FFFFFF"/>
        </w:rPr>
        <w:t>На сегод</w:t>
      </w:r>
      <w:r w:rsidR="00EE3EDC" w:rsidRPr="000B6599">
        <w:rPr>
          <w:color w:val="000000"/>
          <w:sz w:val="28"/>
          <w:szCs w:val="28"/>
          <w:shd w:val="clear" w:color="auto" w:fill="FFFFFF"/>
        </w:rPr>
        <w:softHyphen/>
        <w:t>ня не все предприятия готовы к быстроизменяющейся рыночной конъюнктуре, и многие из них оказываются на грани банкротства, но очень часто предотвра</w:t>
      </w:r>
      <w:r w:rsidR="00EE3EDC" w:rsidRPr="000B6599">
        <w:rPr>
          <w:color w:val="000000"/>
          <w:sz w:val="28"/>
          <w:szCs w:val="28"/>
          <w:shd w:val="clear" w:color="auto" w:fill="FFFFFF"/>
        </w:rPr>
        <w:softHyphen/>
        <w:t xml:space="preserve">тить банкротство, оздоровить и вывести предприятие из состояния кризиса можно с помощью его реструктуризации, как одной из форм антикризисного поведения. </w:t>
      </w:r>
    </w:p>
    <w:p w:rsidR="000B6599" w:rsidRPr="00C051BF" w:rsidRDefault="001C2C1A" w:rsidP="000B6599">
      <w:pPr>
        <w:spacing w:line="360" w:lineRule="auto"/>
        <w:jc w:val="both"/>
        <w:rPr>
          <w:sz w:val="28"/>
          <w:szCs w:val="28"/>
        </w:rPr>
      </w:pPr>
      <w:r w:rsidRPr="001C2C1A">
        <w:rPr>
          <w:sz w:val="28"/>
          <w:szCs w:val="28"/>
        </w:rPr>
        <w:t xml:space="preserve">     </w:t>
      </w:r>
      <w:r w:rsidR="000B6599" w:rsidRPr="001C2C1A">
        <w:rPr>
          <w:sz w:val="28"/>
          <w:szCs w:val="28"/>
        </w:rPr>
        <w:t xml:space="preserve">Реструктуризация предприятия - это структурная перестройка в целях обеспечения эффективного распределения и использования всех ресурсов предприятия (материальных, финансовых, трудовых, земли, технологий), заключающаяся в создании комплекса бизнес-единиц на основе разделения, соединения, ликвидации (передачи) действующих и организации новых структурных подразделений, присоединения к предприятию других </w:t>
      </w:r>
      <w:r w:rsidR="000B6599" w:rsidRPr="001C2C1A">
        <w:rPr>
          <w:sz w:val="28"/>
          <w:szCs w:val="28"/>
        </w:rPr>
        <w:lastRenderedPageBreak/>
        <w:t>предприятий, приобретения определяющей доли в уставном капитале или акций сторонних организаций.</w:t>
      </w:r>
    </w:p>
    <w:p w:rsidR="001C2C1A" w:rsidRPr="001C2C1A" w:rsidRDefault="001C2C1A" w:rsidP="000B6599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</w:t>
      </w:r>
      <w:r w:rsidRPr="001C2C1A">
        <w:rPr>
          <w:color w:val="000000"/>
          <w:sz w:val="28"/>
          <w:szCs w:val="28"/>
          <w:shd w:val="clear" w:color="auto" w:fill="FFFFFF"/>
        </w:rPr>
        <w:t>Реструктурирование может быть осуществлено путём разделения предприятия на отдельные финансово-самостоятельные подразделения и</w:t>
      </w:r>
      <w:r>
        <w:rPr>
          <w:color w:val="000000"/>
          <w:sz w:val="28"/>
          <w:szCs w:val="28"/>
          <w:shd w:val="clear" w:color="auto" w:fill="FFFFFF"/>
        </w:rPr>
        <w:t>ли отдельные мелкие предприятия;</w:t>
      </w:r>
      <w:r w:rsidRPr="001C2C1A">
        <w:rPr>
          <w:color w:val="000000"/>
          <w:sz w:val="28"/>
          <w:szCs w:val="28"/>
          <w:shd w:val="clear" w:color="auto" w:fill="FFFFFF"/>
        </w:rPr>
        <w:t xml:space="preserve"> выделения к</w:t>
      </w:r>
      <w:r>
        <w:rPr>
          <w:color w:val="000000"/>
          <w:sz w:val="28"/>
          <w:szCs w:val="28"/>
          <w:shd w:val="clear" w:color="auto" w:fill="FFFFFF"/>
        </w:rPr>
        <w:t>аких-либо служб или производств;</w:t>
      </w:r>
      <w:r w:rsidRPr="001C2C1A">
        <w:rPr>
          <w:color w:val="000000"/>
          <w:sz w:val="28"/>
          <w:szCs w:val="28"/>
          <w:shd w:val="clear" w:color="auto" w:fill="FFFFFF"/>
        </w:rPr>
        <w:t xml:space="preserve"> путё</w:t>
      </w:r>
      <w:r>
        <w:rPr>
          <w:color w:val="000000"/>
          <w:sz w:val="28"/>
          <w:szCs w:val="28"/>
          <w:shd w:val="clear" w:color="auto" w:fill="FFFFFF"/>
        </w:rPr>
        <w:t>м продажи имущества предприятия;</w:t>
      </w:r>
      <w:r w:rsidRPr="001C2C1A">
        <w:rPr>
          <w:color w:val="000000"/>
          <w:sz w:val="28"/>
          <w:szCs w:val="28"/>
          <w:shd w:val="clear" w:color="auto" w:fill="FFFFFF"/>
        </w:rPr>
        <w:t xml:space="preserve"> сокращения собст</w:t>
      </w:r>
      <w:r>
        <w:rPr>
          <w:color w:val="000000"/>
          <w:sz w:val="28"/>
          <w:szCs w:val="28"/>
          <w:shd w:val="clear" w:color="auto" w:fill="FFFFFF"/>
        </w:rPr>
        <w:t>венного капитала; сдачи имущества в аренду;</w:t>
      </w:r>
      <w:r w:rsidRPr="001C2C1A">
        <w:rPr>
          <w:color w:val="000000"/>
          <w:sz w:val="28"/>
          <w:szCs w:val="28"/>
          <w:shd w:val="clear" w:color="auto" w:fill="FFFFFF"/>
        </w:rPr>
        <w:t xml:space="preserve"> создания</w:t>
      </w:r>
      <w:r w:rsidRPr="001C2C1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8" w:tooltip="Дочернее предприятие" w:history="1">
        <w:r w:rsidRPr="001C2C1A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дочерних предприятий</w:t>
        </w:r>
      </w:hyperlink>
      <w:r>
        <w:rPr>
          <w:color w:val="000000"/>
          <w:sz w:val="28"/>
          <w:szCs w:val="28"/>
          <w:shd w:val="clear" w:color="auto" w:fill="FFFFFF"/>
        </w:rPr>
        <w:t>;</w:t>
      </w:r>
      <w:r w:rsidRPr="001C2C1A">
        <w:rPr>
          <w:color w:val="000000"/>
          <w:sz w:val="28"/>
          <w:szCs w:val="28"/>
          <w:shd w:val="clear" w:color="auto" w:fill="FFFFFF"/>
        </w:rPr>
        <w:t xml:space="preserve"> передачи имущества другому предприятию безвоз</w:t>
      </w:r>
      <w:r>
        <w:rPr>
          <w:color w:val="000000"/>
          <w:sz w:val="28"/>
          <w:szCs w:val="28"/>
          <w:shd w:val="clear" w:color="auto" w:fill="FFFFFF"/>
        </w:rPr>
        <w:t>мездно или в зачет обязательств; консервации имущества;</w:t>
      </w:r>
      <w:r w:rsidRPr="001C2C1A">
        <w:rPr>
          <w:color w:val="000000"/>
          <w:sz w:val="28"/>
          <w:szCs w:val="28"/>
          <w:shd w:val="clear" w:color="auto" w:fill="FFFFFF"/>
        </w:rPr>
        <w:t xml:space="preserve"> ликвидации самого предприятия или части его имущества.</w:t>
      </w:r>
    </w:p>
    <w:p w:rsidR="00A94E5B" w:rsidRPr="00A94E5B" w:rsidRDefault="00A94E5B" w:rsidP="008A60CA">
      <w:pPr>
        <w:spacing w:line="360" w:lineRule="auto"/>
        <w:rPr>
          <w:sz w:val="28"/>
          <w:szCs w:val="28"/>
        </w:rPr>
      </w:pPr>
    </w:p>
    <w:p w:rsidR="008A60CA" w:rsidRDefault="008A60CA" w:rsidP="008A60CA">
      <w:pPr>
        <w:spacing w:line="360" w:lineRule="auto"/>
        <w:rPr>
          <w:sz w:val="28"/>
          <w:szCs w:val="28"/>
        </w:rPr>
      </w:pPr>
    </w:p>
    <w:p w:rsidR="00173D8A" w:rsidRDefault="00173D8A" w:rsidP="008A60CA">
      <w:pPr>
        <w:spacing w:line="360" w:lineRule="auto"/>
        <w:rPr>
          <w:sz w:val="28"/>
          <w:szCs w:val="28"/>
        </w:rPr>
      </w:pPr>
    </w:p>
    <w:p w:rsidR="00173D8A" w:rsidRDefault="00173D8A" w:rsidP="008A60CA">
      <w:pPr>
        <w:spacing w:line="360" w:lineRule="auto"/>
        <w:rPr>
          <w:sz w:val="28"/>
          <w:szCs w:val="28"/>
        </w:rPr>
      </w:pPr>
    </w:p>
    <w:p w:rsidR="00173D8A" w:rsidRDefault="00173D8A" w:rsidP="008A60CA">
      <w:pPr>
        <w:spacing w:line="360" w:lineRule="auto"/>
        <w:rPr>
          <w:sz w:val="28"/>
          <w:szCs w:val="28"/>
        </w:rPr>
      </w:pPr>
    </w:p>
    <w:p w:rsidR="00173D8A" w:rsidRDefault="00173D8A" w:rsidP="008A60CA">
      <w:pPr>
        <w:spacing w:line="360" w:lineRule="auto"/>
        <w:rPr>
          <w:sz w:val="28"/>
          <w:szCs w:val="28"/>
        </w:rPr>
      </w:pPr>
    </w:p>
    <w:p w:rsidR="008A60CA" w:rsidRDefault="008A60CA" w:rsidP="008A60CA">
      <w:pPr>
        <w:spacing w:line="360" w:lineRule="auto"/>
        <w:rPr>
          <w:sz w:val="28"/>
          <w:szCs w:val="28"/>
        </w:rPr>
      </w:pPr>
    </w:p>
    <w:p w:rsidR="001C2C1A" w:rsidRDefault="001C2C1A" w:rsidP="008A60CA">
      <w:pPr>
        <w:spacing w:line="360" w:lineRule="auto"/>
        <w:rPr>
          <w:sz w:val="28"/>
          <w:szCs w:val="28"/>
        </w:rPr>
      </w:pPr>
    </w:p>
    <w:p w:rsidR="001C2C1A" w:rsidRDefault="001C2C1A" w:rsidP="008A60CA">
      <w:pPr>
        <w:spacing w:line="360" w:lineRule="auto"/>
        <w:rPr>
          <w:sz w:val="28"/>
          <w:szCs w:val="28"/>
        </w:rPr>
      </w:pPr>
    </w:p>
    <w:p w:rsidR="001C2C1A" w:rsidRDefault="001C2C1A" w:rsidP="008A60CA">
      <w:pPr>
        <w:spacing w:line="360" w:lineRule="auto"/>
        <w:rPr>
          <w:sz w:val="28"/>
          <w:szCs w:val="28"/>
        </w:rPr>
      </w:pPr>
    </w:p>
    <w:p w:rsidR="001C2C1A" w:rsidRDefault="001C2C1A" w:rsidP="008A60CA">
      <w:pPr>
        <w:spacing w:line="360" w:lineRule="auto"/>
        <w:rPr>
          <w:sz w:val="28"/>
          <w:szCs w:val="28"/>
        </w:rPr>
      </w:pPr>
    </w:p>
    <w:p w:rsidR="001C2C1A" w:rsidRDefault="001C2C1A" w:rsidP="008A60CA">
      <w:pPr>
        <w:spacing w:line="360" w:lineRule="auto"/>
        <w:rPr>
          <w:sz w:val="28"/>
          <w:szCs w:val="28"/>
        </w:rPr>
      </w:pPr>
    </w:p>
    <w:p w:rsidR="001C2C1A" w:rsidRDefault="001C2C1A" w:rsidP="008A60CA">
      <w:pPr>
        <w:spacing w:line="360" w:lineRule="auto"/>
        <w:rPr>
          <w:sz w:val="28"/>
          <w:szCs w:val="28"/>
        </w:rPr>
      </w:pPr>
    </w:p>
    <w:p w:rsidR="001C2C1A" w:rsidRDefault="001C2C1A" w:rsidP="008A60CA">
      <w:pPr>
        <w:spacing w:line="360" w:lineRule="auto"/>
        <w:rPr>
          <w:sz w:val="28"/>
          <w:szCs w:val="28"/>
        </w:rPr>
      </w:pPr>
    </w:p>
    <w:p w:rsidR="001C2C1A" w:rsidRDefault="001C2C1A" w:rsidP="008A60CA">
      <w:pPr>
        <w:spacing w:line="360" w:lineRule="auto"/>
        <w:rPr>
          <w:sz w:val="28"/>
          <w:szCs w:val="28"/>
        </w:rPr>
      </w:pPr>
    </w:p>
    <w:p w:rsidR="001C2C1A" w:rsidRDefault="001C2C1A" w:rsidP="008A60CA">
      <w:pPr>
        <w:spacing w:line="360" w:lineRule="auto"/>
        <w:rPr>
          <w:sz w:val="28"/>
          <w:szCs w:val="28"/>
        </w:rPr>
      </w:pPr>
    </w:p>
    <w:p w:rsidR="001C2C1A" w:rsidRDefault="001C2C1A" w:rsidP="008A60CA">
      <w:pPr>
        <w:spacing w:line="360" w:lineRule="auto"/>
        <w:rPr>
          <w:sz w:val="28"/>
          <w:szCs w:val="28"/>
        </w:rPr>
      </w:pPr>
    </w:p>
    <w:p w:rsidR="00FF558B" w:rsidRDefault="00FF558B" w:rsidP="008A60CA">
      <w:pPr>
        <w:spacing w:line="360" w:lineRule="auto"/>
        <w:rPr>
          <w:sz w:val="28"/>
          <w:szCs w:val="28"/>
        </w:rPr>
      </w:pPr>
    </w:p>
    <w:p w:rsidR="001B2062" w:rsidRDefault="001B2062" w:rsidP="008A60CA">
      <w:pPr>
        <w:spacing w:line="360" w:lineRule="auto"/>
        <w:rPr>
          <w:sz w:val="28"/>
          <w:szCs w:val="28"/>
        </w:rPr>
      </w:pPr>
    </w:p>
    <w:p w:rsidR="008A60CA" w:rsidRPr="008A60CA" w:rsidRDefault="008A60CA" w:rsidP="008A60CA">
      <w:pPr>
        <w:spacing w:line="360" w:lineRule="auto"/>
        <w:jc w:val="center"/>
        <w:rPr>
          <w:b/>
          <w:sz w:val="28"/>
          <w:szCs w:val="28"/>
        </w:rPr>
      </w:pPr>
      <w:r w:rsidRPr="008A60CA">
        <w:rPr>
          <w:b/>
          <w:sz w:val="28"/>
          <w:szCs w:val="28"/>
        </w:rPr>
        <w:lastRenderedPageBreak/>
        <w:t>Тест 3</w:t>
      </w:r>
    </w:p>
    <w:p w:rsidR="008A60CA" w:rsidRDefault="00173D8A" w:rsidP="00FF55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A60CA">
        <w:rPr>
          <w:sz w:val="28"/>
          <w:szCs w:val="28"/>
        </w:rPr>
        <w:t>Преобразовать дебиторскую задолженность по ранее осуществленным поставкам с просроченной оплатой в векселя или облигации дебитора, выписанные им на будущие сроки, но на суммы, которые превышают задолженность:</w:t>
      </w:r>
    </w:p>
    <w:p w:rsidR="008A60CA" w:rsidRPr="001B2062" w:rsidRDefault="008A60CA" w:rsidP="008A60C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1B2062">
        <w:rPr>
          <w:sz w:val="28"/>
          <w:szCs w:val="28"/>
        </w:rPr>
        <w:t>можно</w:t>
      </w:r>
    </w:p>
    <w:p w:rsidR="008A60CA" w:rsidRDefault="008A60CA" w:rsidP="008A60C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нет</w:t>
      </w:r>
    </w:p>
    <w:p w:rsidR="008A60CA" w:rsidRDefault="008A60CA" w:rsidP="008A60CA">
      <w:pPr>
        <w:pStyle w:val="a3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нельзя сказать определенно</w:t>
      </w:r>
    </w:p>
    <w:p w:rsidR="00250792" w:rsidRDefault="00250792" w:rsidP="00250792">
      <w:pPr>
        <w:pStyle w:val="a3"/>
        <w:spacing w:line="360" w:lineRule="auto"/>
        <w:rPr>
          <w:sz w:val="28"/>
          <w:szCs w:val="28"/>
        </w:rPr>
      </w:pPr>
    </w:p>
    <w:p w:rsidR="008A60CA" w:rsidRDefault="00250792" w:rsidP="008A60C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Ответ: Можно</w:t>
      </w:r>
    </w:p>
    <w:p w:rsidR="00250792" w:rsidRPr="00DE7513" w:rsidRDefault="00250792" w:rsidP="0025079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DE7513">
        <w:rPr>
          <w:rFonts w:eastAsia="SimSun"/>
          <w:sz w:val="28"/>
          <w:szCs w:val="28"/>
          <w:lang w:eastAsia="zh-CN"/>
        </w:rPr>
        <w:t>Погашение обязательств производится: денежными средствами, фондовыми ценностями (акциями, обли</w:t>
      </w:r>
      <w:r w:rsidR="001B2062">
        <w:rPr>
          <w:rFonts w:eastAsia="SimSun"/>
          <w:sz w:val="28"/>
          <w:szCs w:val="28"/>
          <w:lang w:eastAsia="zh-CN"/>
        </w:rPr>
        <w:t xml:space="preserve">гациями, векселями и т д.) и </w:t>
      </w:r>
      <w:r w:rsidRPr="00DE7513">
        <w:rPr>
          <w:rFonts w:eastAsia="SimSun"/>
          <w:sz w:val="28"/>
          <w:szCs w:val="28"/>
          <w:lang w:eastAsia="zh-CN"/>
        </w:rPr>
        <w:t xml:space="preserve"> прочими ликвидными активами (готовой продукцией, сырьем, матери</w:t>
      </w:r>
      <w:r w:rsidR="001B2062">
        <w:rPr>
          <w:rFonts w:eastAsia="SimSun"/>
          <w:sz w:val="28"/>
          <w:szCs w:val="28"/>
          <w:lang w:eastAsia="zh-CN"/>
        </w:rPr>
        <w:t>алами, основными средствами).</w:t>
      </w:r>
    </w:p>
    <w:p w:rsidR="00250792" w:rsidRPr="00DE7513" w:rsidRDefault="00250792" w:rsidP="0025079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DE7513">
        <w:rPr>
          <w:sz w:val="28"/>
          <w:szCs w:val="28"/>
        </w:rPr>
        <w:t>Организация-заемщик отражает задолженность по полученному от заимодавца займу и (или) кредиту в составе кредиторской в сумме фактически поступивших денежных средств или в стоимостной оценке других вещей, предусмотренной договором, в момент их фактической передачи. Уменьшение (погашение) указанной кредиторской задолженности отражается в бухгалтерском учете заемщика при возврате им полученного от заимодавца кредита, займа. Если в обеспечение займа выдан вексель, то в качестве кредиторской задолженности отражается сумма, указанная в векселе, а по размещенным облигациям - номинальная стоимость выпущенных и проданных облигаций. Начисленные на вексельную сумму или по облигациям проценты также включаются в кредиторскую задолженность на конец отчетного периода</w:t>
      </w:r>
      <w:r>
        <w:rPr>
          <w:sz w:val="28"/>
          <w:szCs w:val="28"/>
        </w:rPr>
        <w:t>.</w:t>
      </w:r>
    </w:p>
    <w:p w:rsidR="00250792" w:rsidRPr="00DE7513" w:rsidRDefault="00250792" w:rsidP="0025079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DE7513">
        <w:rPr>
          <w:sz w:val="28"/>
          <w:szCs w:val="28"/>
        </w:rPr>
        <w:t xml:space="preserve">Если по договору с покупателем предусмотрены пени и штрафы по просрочке платежа, то сумма превышения номинала по векселю или облигации дебитора может их компенсировать, а также фактически принять к учету поставщик сможет вексель или облигации только в будущие сроки, то </w:t>
      </w:r>
      <w:r w:rsidRPr="00DE7513">
        <w:rPr>
          <w:sz w:val="28"/>
          <w:szCs w:val="28"/>
        </w:rPr>
        <w:lastRenderedPageBreak/>
        <w:t xml:space="preserve">естественно просрочка за приобретенный товар еще более возрастает и сумма превышения номинала также должна их компенсировать, т.е. фактически в сумму векселя или облигации включается пени за задержку платежа кредиторам. Следовательно, предприятие-поставщик преобразовывает дебиторскую задолженность на сумму сделки, а превышение по векселю относит на «финансовые результаты». </w:t>
      </w:r>
    </w:p>
    <w:p w:rsidR="00250792" w:rsidRPr="00DE7513" w:rsidRDefault="00250792" w:rsidP="0025079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Также на</w:t>
      </w:r>
      <w:r w:rsidRPr="00DE7513">
        <w:rPr>
          <w:sz w:val="28"/>
          <w:szCs w:val="28"/>
        </w:rPr>
        <w:t xml:space="preserve"> практике поставщик, получив вексель, старается как можно быстрее превратить его в деньги путем реализации третьему лицу – банку, финансовой или факторинговой компании. При этом вексель индоссируется в пользу нового покупателя и последний становится векселедержателем. Подобная операция называется учетом векселя, или банковским учетом. В результате ее проведения поставщик продукции получает денежные средства раньше срока погашения, хотя и не в полном объеме (за вычетом суммы дисконта в пользу банка). </w:t>
      </w:r>
    </w:p>
    <w:p w:rsidR="00250792" w:rsidRPr="00DE7513" w:rsidRDefault="00250792" w:rsidP="0025079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DE7513">
        <w:rPr>
          <w:sz w:val="28"/>
          <w:szCs w:val="28"/>
        </w:rPr>
        <w:t>Абсолютная величина дисконта определяется как разность между номиналом векселя и его современной стоимостью на момент проведения операции. А так как оплата просрочена, то поставщик имеет право потребовать от покупателя вексель с заложенным в его стоимость дисконтом.</w:t>
      </w:r>
    </w:p>
    <w:p w:rsidR="00250792" w:rsidRDefault="00250792" w:rsidP="008A60CA">
      <w:pPr>
        <w:spacing w:line="360" w:lineRule="auto"/>
        <w:rPr>
          <w:sz w:val="28"/>
          <w:szCs w:val="28"/>
        </w:rPr>
      </w:pPr>
    </w:p>
    <w:p w:rsidR="008A60CA" w:rsidRDefault="008A60CA" w:rsidP="008A60CA">
      <w:pPr>
        <w:spacing w:line="360" w:lineRule="auto"/>
        <w:rPr>
          <w:sz w:val="28"/>
          <w:szCs w:val="28"/>
        </w:rPr>
      </w:pPr>
    </w:p>
    <w:p w:rsidR="00173D8A" w:rsidRDefault="00173D8A" w:rsidP="008A60CA">
      <w:pPr>
        <w:spacing w:line="360" w:lineRule="auto"/>
        <w:rPr>
          <w:sz w:val="28"/>
          <w:szCs w:val="28"/>
        </w:rPr>
      </w:pPr>
    </w:p>
    <w:p w:rsidR="00173D8A" w:rsidRDefault="00173D8A" w:rsidP="008A60CA">
      <w:pPr>
        <w:spacing w:line="360" w:lineRule="auto"/>
        <w:rPr>
          <w:sz w:val="28"/>
          <w:szCs w:val="28"/>
        </w:rPr>
      </w:pPr>
    </w:p>
    <w:p w:rsidR="00173D8A" w:rsidRDefault="00173D8A" w:rsidP="008A60CA">
      <w:pPr>
        <w:spacing w:line="360" w:lineRule="auto"/>
        <w:rPr>
          <w:sz w:val="28"/>
          <w:szCs w:val="28"/>
        </w:rPr>
      </w:pPr>
    </w:p>
    <w:p w:rsidR="001C2C1A" w:rsidRDefault="001C2C1A" w:rsidP="008A60CA">
      <w:pPr>
        <w:spacing w:line="360" w:lineRule="auto"/>
        <w:rPr>
          <w:sz w:val="28"/>
          <w:szCs w:val="28"/>
        </w:rPr>
      </w:pPr>
    </w:p>
    <w:p w:rsidR="001C2C1A" w:rsidRDefault="001C2C1A" w:rsidP="008A60CA">
      <w:pPr>
        <w:spacing w:line="360" w:lineRule="auto"/>
        <w:rPr>
          <w:sz w:val="28"/>
          <w:szCs w:val="28"/>
        </w:rPr>
      </w:pPr>
    </w:p>
    <w:p w:rsidR="001C2C1A" w:rsidRDefault="001C2C1A" w:rsidP="008A60CA">
      <w:pPr>
        <w:spacing w:line="360" w:lineRule="auto"/>
        <w:rPr>
          <w:sz w:val="28"/>
          <w:szCs w:val="28"/>
        </w:rPr>
      </w:pPr>
    </w:p>
    <w:p w:rsidR="008A60CA" w:rsidRDefault="008A60CA" w:rsidP="008A60CA">
      <w:pPr>
        <w:spacing w:line="360" w:lineRule="auto"/>
        <w:rPr>
          <w:sz w:val="28"/>
          <w:szCs w:val="28"/>
        </w:rPr>
      </w:pPr>
    </w:p>
    <w:p w:rsidR="00FF558B" w:rsidRDefault="00FF558B" w:rsidP="008A60CA">
      <w:pPr>
        <w:spacing w:line="360" w:lineRule="auto"/>
        <w:rPr>
          <w:sz w:val="28"/>
          <w:szCs w:val="28"/>
        </w:rPr>
      </w:pPr>
    </w:p>
    <w:p w:rsidR="001B2062" w:rsidRDefault="001B2062" w:rsidP="008A60CA">
      <w:pPr>
        <w:spacing w:line="360" w:lineRule="auto"/>
        <w:rPr>
          <w:sz w:val="28"/>
          <w:szCs w:val="28"/>
        </w:rPr>
      </w:pPr>
    </w:p>
    <w:p w:rsidR="008A60CA" w:rsidRPr="008A60CA" w:rsidRDefault="008A60CA" w:rsidP="008A60CA">
      <w:pPr>
        <w:spacing w:line="360" w:lineRule="auto"/>
        <w:jc w:val="center"/>
        <w:rPr>
          <w:b/>
          <w:sz w:val="28"/>
          <w:szCs w:val="28"/>
        </w:rPr>
      </w:pPr>
      <w:r w:rsidRPr="008A60CA">
        <w:rPr>
          <w:b/>
          <w:sz w:val="28"/>
          <w:szCs w:val="28"/>
        </w:rPr>
        <w:lastRenderedPageBreak/>
        <w:t>За</w:t>
      </w:r>
      <w:r w:rsidRPr="00FF558B">
        <w:rPr>
          <w:b/>
          <w:sz w:val="28"/>
          <w:szCs w:val="28"/>
        </w:rPr>
        <w:t>д</w:t>
      </w:r>
      <w:r w:rsidRPr="008A60CA">
        <w:rPr>
          <w:b/>
          <w:sz w:val="28"/>
          <w:szCs w:val="28"/>
        </w:rPr>
        <w:t>ача</w:t>
      </w:r>
    </w:p>
    <w:p w:rsidR="008A60CA" w:rsidRDefault="00173D8A" w:rsidP="00FF55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A60CA">
        <w:rPr>
          <w:sz w:val="28"/>
          <w:szCs w:val="28"/>
        </w:rPr>
        <w:t>Какой из двух</w:t>
      </w:r>
      <w:r>
        <w:rPr>
          <w:sz w:val="28"/>
          <w:szCs w:val="28"/>
        </w:rPr>
        <w:t xml:space="preserve"> предложенных ниже вариантов финансового оздоровления и повышения стоимости предприятия более предпочтителен с точки зрения ликвидации угрозы банкротства?</w:t>
      </w:r>
    </w:p>
    <w:p w:rsidR="00173D8A" w:rsidRDefault="00173D8A" w:rsidP="000B7DCF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текущей ликвидности предприятия равен 0,7.</w:t>
      </w:r>
    </w:p>
    <w:p w:rsidR="00173D8A" w:rsidRDefault="00173D8A" w:rsidP="000B7DCF">
      <w:pPr>
        <w:pStyle w:val="a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Краткосрочная задолженность фирмы составляет 500 тыс. руб. и не меняется со временем в обоих вариантах.</w:t>
      </w:r>
    </w:p>
    <w:p w:rsidR="00173D8A" w:rsidRDefault="00173D8A" w:rsidP="000B7DCF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А. Продажа недвижимости и оборудования с вероятной выручкой от этого на сумму в 900 тыс. руб.</w:t>
      </w:r>
    </w:p>
    <w:p w:rsidR="00173D8A" w:rsidRDefault="00173D8A" w:rsidP="000B7DCF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Б. В течение того же времени освоение новой имеющей спрос продукции и получение от продаж чистой прибыли в 800 тыс. руб. При этом необходимые для освоение продукции инвестиции равны 200 тыс. руб. и финансируются из выручки от продаж избыточных для выпуска данной продукции недвижимости и оборудования.</w:t>
      </w:r>
    </w:p>
    <w:p w:rsidR="00173D8A" w:rsidRDefault="00173D8A" w:rsidP="000B7DCF">
      <w:pPr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Pr="00173D8A">
        <w:rPr>
          <w:i/>
          <w:sz w:val="28"/>
          <w:szCs w:val="28"/>
        </w:rPr>
        <w:t>Примечание</w:t>
      </w:r>
      <w:r w:rsidRPr="00173D8A">
        <w:rPr>
          <w:sz w:val="28"/>
          <w:szCs w:val="28"/>
        </w:rPr>
        <w:t>. Оба варианта позволяют пополнить собственные оборотные средства предприятия.</w:t>
      </w:r>
    </w:p>
    <w:p w:rsidR="00907E87" w:rsidRDefault="00907E87" w:rsidP="00907E8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907E87" w:rsidRDefault="00B0597F" w:rsidP="000B7D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07E87">
        <w:rPr>
          <w:sz w:val="28"/>
          <w:szCs w:val="28"/>
        </w:rPr>
        <w:t>Коэффициент текущей ликвидности находится по формуле:</w:t>
      </w:r>
    </w:p>
    <w:p w:rsidR="00907E87" w:rsidRDefault="009A1726" w:rsidP="00907E8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07E87">
        <w:rPr>
          <w:sz w:val="28"/>
          <w:szCs w:val="28"/>
        </w:rPr>
        <w:t xml:space="preserve"> </w:t>
      </w:r>
      <w:r w:rsidR="00907E87" w:rsidRPr="00907E87">
        <w:rPr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К т</m:t>
        </m:r>
        <m:r>
          <m:rPr>
            <m:sty m:val="p"/>
          </m:rPr>
          <w:rPr>
            <w:rFonts w:ascii="Cambria Math"/>
            <w:sz w:val="28"/>
            <w:szCs w:val="28"/>
          </w:rPr>
          <m:t>.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л</m:t>
        </m:r>
        <m:r>
          <m:rPr>
            <m:sty m:val="p"/>
          </m:rPr>
          <w:rPr>
            <w:rFonts w:ascii="Cambria Math"/>
            <w:sz w:val="28"/>
            <w:szCs w:val="28"/>
          </w:rPr>
          <m:t xml:space="preserve">. </m:t>
        </m:r>
        <m:r>
          <w:rPr>
            <w:rFonts w:asci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/>
            <w:sz w:val="28"/>
            <w:szCs w:val="28"/>
          </w:rPr>
          <m:t xml:space="preserve">= 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sz w:val="28"/>
                <w:szCs w:val="28"/>
              </w:rPr>
              <m:t>Оборотные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sz w:val="28"/>
                <w:szCs w:val="28"/>
              </w:rPr>
              <m:t>активы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Краткосрочные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обязательства</m:t>
            </m:r>
          </m:den>
        </m:f>
      </m:oMath>
    </w:p>
    <w:p w:rsidR="00B0597F" w:rsidRDefault="00B0597F" w:rsidP="000B7D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07E87">
        <w:rPr>
          <w:sz w:val="28"/>
          <w:szCs w:val="28"/>
        </w:rPr>
        <w:t>Определим обор</w:t>
      </w:r>
      <w:r w:rsidR="009A1726">
        <w:rPr>
          <w:sz w:val="28"/>
          <w:szCs w:val="28"/>
        </w:rPr>
        <w:t>отные активы (остаток денежных средств)  на начало периода. По условию задачи</w:t>
      </w:r>
      <w:r>
        <w:rPr>
          <w:sz w:val="28"/>
          <w:szCs w:val="28"/>
        </w:rPr>
        <w:t xml:space="preserve"> краткосрочная задолженность фирмы составляет 500 тыс. руб. и коэффициент текущей ликвидности 0,7:</w:t>
      </w:r>
    </w:p>
    <w:p w:rsidR="00B0597F" w:rsidRDefault="009A1726" w:rsidP="00907E8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0597F">
        <w:rPr>
          <w:sz w:val="28"/>
          <w:szCs w:val="28"/>
        </w:rPr>
        <w:t xml:space="preserve">  </w:t>
      </w:r>
      <m:oMath>
        <m:r>
          <w:rPr>
            <w:rFonts w:ascii="Cambria Math"/>
            <w:sz w:val="28"/>
            <w:szCs w:val="28"/>
          </w:rPr>
          <m:t>ОА</m:t>
        </m:r>
        <m:r>
          <w:rPr>
            <w:rFonts w:ascii="Cambria Math"/>
            <w:sz w:val="28"/>
            <w:szCs w:val="28"/>
          </w:rPr>
          <m:t>=</m:t>
        </m:r>
        <m:r>
          <w:rPr>
            <w:rFonts w:ascii="Cambria Math"/>
            <w:sz w:val="28"/>
            <w:szCs w:val="28"/>
          </w:rPr>
          <m:t>Кт</m:t>
        </m:r>
        <m:r>
          <w:rPr>
            <w:rFonts w:ascii="Cambria Math"/>
            <w:sz w:val="28"/>
            <w:szCs w:val="28"/>
          </w:rPr>
          <m:t>.</m:t>
        </m:r>
        <m:r>
          <w:rPr>
            <w:rFonts w:ascii="Cambria Math"/>
            <w:sz w:val="28"/>
            <w:szCs w:val="28"/>
          </w:rPr>
          <m:t>л</m:t>
        </m:r>
        <m:r>
          <w:rPr>
            <w:rFonts w:ascii="Cambria Math"/>
            <w:sz w:val="28"/>
            <w:szCs w:val="28"/>
          </w:rPr>
          <m:t xml:space="preserve">.  </m:t>
        </m:r>
        <m:r>
          <w:rPr>
            <w:rFonts w:ascii="Cambria Math" w:hAnsi="Cambria Math"/>
            <w:sz w:val="28"/>
            <w:szCs w:val="28"/>
          </w:rPr>
          <m:t>*</m:t>
        </m:r>
        <m:r>
          <w:rPr>
            <w:rFonts w:ascii="Cambria Math"/>
            <w:sz w:val="28"/>
            <w:szCs w:val="28"/>
          </w:rPr>
          <m:t xml:space="preserve">  </m:t>
        </m:r>
        <m:r>
          <w:rPr>
            <w:rFonts w:ascii="Cambria Math"/>
            <w:sz w:val="28"/>
            <w:szCs w:val="28"/>
          </w:rPr>
          <m:t>КО</m:t>
        </m:r>
      </m:oMath>
      <w:r w:rsidR="00B0597F">
        <w:rPr>
          <w:sz w:val="28"/>
          <w:szCs w:val="28"/>
        </w:rPr>
        <w:t xml:space="preserve"> </w:t>
      </w:r>
    </w:p>
    <w:p w:rsidR="00B0597F" w:rsidRDefault="009A1726" w:rsidP="00907E8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597F">
        <w:rPr>
          <w:sz w:val="28"/>
          <w:szCs w:val="28"/>
        </w:rPr>
        <w:t xml:space="preserve">       </w:t>
      </w:r>
      <m:oMath>
        <m:r>
          <w:rPr>
            <w:sz w:val="28"/>
            <w:szCs w:val="28"/>
          </w:rPr>
          <m:t>ОА</m:t>
        </m:r>
        <m:r>
          <w:rPr>
            <w:rFonts w:ascii="Cambria Math"/>
            <w:sz w:val="28"/>
            <w:szCs w:val="28"/>
          </w:rPr>
          <m:t>=0,7</m:t>
        </m:r>
        <m:r>
          <w:rPr>
            <w:rFonts w:ascii="Cambria Math" w:hAnsi="Cambria Math"/>
            <w:sz w:val="28"/>
            <w:szCs w:val="28"/>
          </w:rPr>
          <m:t>*</m:t>
        </m:r>
        <m:r>
          <w:rPr>
            <w:rFonts w:ascii="Cambria Math"/>
            <w:sz w:val="28"/>
            <w:szCs w:val="28"/>
          </w:rPr>
          <m:t>500</m:t>
        </m:r>
        <m:r>
          <w:rPr>
            <w:sz w:val="28"/>
            <w:szCs w:val="28"/>
          </w:rPr>
          <m:t> </m:t>
        </m:r>
        <m:r>
          <w:rPr>
            <w:rFonts w:ascii="Cambria Math"/>
            <w:sz w:val="28"/>
            <w:szCs w:val="28"/>
          </w:rPr>
          <m:t>000=350</m:t>
        </m:r>
        <m:r>
          <w:rPr>
            <w:sz w:val="28"/>
            <w:szCs w:val="28"/>
          </w:rPr>
          <m:t> </m:t>
        </m:r>
        <m:r>
          <w:rPr>
            <w:rFonts w:ascii="Cambria Math"/>
            <w:sz w:val="28"/>
            <w:szCs w:val="28"/>
          </w:rPr>
          <m:t>000 (</m:t>
        </m:r>
        <m:r>
          <w:rPr>
            <w:sz w:val="28"/>
            <w:szCs w:val="28"/>
          </w:rPr>
          <m:t>руб</m:t>
        </m:r>
        <m:r>
          <w:rPr>
            <w:rFonts w:ascii="Cambria Math"/>
            <w:sz w:val="28"/>
            <w:szCs w:val="28"/>
          </w:rPr>
          <m:t>.)</m:t>
        </m:r>
      </m:oMath>
    </w:p>
    <w:p w:rsidR="009A1726" w:rsidRDefault="009A1726" w:rsidP="000B7D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0597F">
        <w:rPr>
          <w:sz w:val="28"/>
          <w:szCs w:val="28"/>
        </w:rPr>
        <w:t xml:space="preserve">Рассчитаем </w:t>
      </w:r>
      <w:r>
        <w:rPr>
          <w:sz w:val="28"/>
          <w:szCs w:val="28"/>
        </w:rPr>
        <w:t xml:space="preserve">коэффициент текущей ликвидности, если </w:t>
      </w:r>
      <w:r w:rsidR="00B0597F">
        <w:rPr>
          <w:sz w:val="28"/>
          <w:szCs w:val="28"/>
        </w:rPr>
        <w:t xml:space="preserve">выручка от продажи недвижимости и оборудования составляет  900 тыс. руб. </w:t>
      </w:r>
      <w:r>
        <w:rPr>
          <w:sz w:val="28"/>
          <w:szCs w:val="28"/>
        </w:rPr>
        <w:t>(А) :</w:t>
      </w:r>
    </w:p>
    <w:p w:rsidR="009A1726" w:rsidRDefault="009A1726" w:rsidP="00907E8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К</m:t>
        </m:r>
        <m:r>
          <m:rPr>
            <m:sty m:val="p"/>
          </m:rPr>
          <w:rPr>
            <w:rFonts w:ascii="Cambria Math"/>
            <w:sz w:val="32"/>
            <w:szCs w:val="32"/>
          </w:rPr>
          <m:t xml:space="preserve"> 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т</m:t>
        </m:r>
        <m:r>
          <m:rPr>
            <m:sty m:val="p"/>
          </m:rPr>
          <w:rPr>
            <w:rFonts w:ascii="Cambria Math"/>
            <w:sz w:val="32"/>
            <w:szCs w:val="32"/>
          </w:rPr>
          <m:t>.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л</m:t>
        </m:r>
        <m:r>
          <w:rPr>
            <w:rFonts w:ascii="Cambria Math"/>
            <w:sz w:val="32"/>
            <w:szCs w:val="32"/>
          </w:rPr>
          <m:t xml:space="preserve">. </m:t>
        </m:r>
        <m:r>
          <m:rPr>
            <m:sty m:val="p"/>
          </m:rPr>
          <w:rPr>
            <w:rFonts w:asci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sz w:val="32"/>
                <w:szCs w:val="32"/>
              </w:rPr>
              <m:t>Оборотные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</m:t>
            </m:r>
            <m:r>
              <m:rPr>
                <m:sty m:val="p"/>
              </m:rPr>
              <w:rPr>
                <w:sz w:val="32"/>
                <w:szCs w:val="32"/>
              </w:rPr>
              <m:t>активы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</m:t>
            </m:r>
            <m:r>
              <m:rPr>
                <m:sty m:val="p"/>
              </m:rPr>
              <w:rPr>
                <w:sz w:val="32"/>
                <w:szCs w:val="32"/>
              </w:rPr>
              <m:t>на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</m:t>
            </m:r>
            <m:r>
              <m:rPr>
                <m:sty m:val="p"/>
              </m:rPr>
              <w:rPr>
                <w:sz w:val="32"/>
                <w:szCs w:val="32"/>
              </w:rPr>
              <m:t>начало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</m:t>
            </m:r>
            <m:r>
              <m:rPr>
                <m:sty m:val="p"/>
              </m:rPr>
              <w:rPr>
                <w:sz w:val="32"/>
                <w:szCs w:val="32"/>
              </w:rPr>
              <m:t>периода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+</m:t>
            </m:r>
            <m:r>
              <m:rPr>
                <m:sty m:val="p"/>
              </m:rPr>
              <w:rPr>
                <w:sz w:val="32"/>
                <w:szCs w:val="32"/>
              </w:rPr>
              <m:t>поступление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</m:t>
            </m:r>
            <m:r>
              <m:rPr>
                <m:sty m:val="p"/>
              </m:rPr>
              <w:rPr>
                <w:sz w:val="32"/>
                <w:szCs w:val="32"/>
              </w:rPr>
              <m:t>денежных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средств</m:t>
            </m:r>
          </m:num>
          <m:den>
            <m:r>
              <m:rPr>
                <m:sty m:val="p"/>
              </m:rPr>
              <w:rPr>
                <w:sz w:val="32"/>
                <w:szCs w:val="32"/>
              </w:rPr>
              <m:t>Расход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</m:t>
            </m:r>
            <m:r>
              <m:rPr>
                <m:sty m:val="p"/>
              </m:rPr>
              <w:rPr>
                <w:sz w:val="32"/>
                <w:szCs w:val="32"/>
              </w:rPr>
              <m:t>денежных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 xml:space="preserve"> </m:t>
            </m:r>
            <m:r>
              <m:rPr>
                <m:sty m:val="p"/>
              </m:rPr>
              <w:rPr>
                <w:sz w:val="32"/>
                <w:szCs w:val="32"/>
              </w:rPr>
              <m:t>средств</m:t>
            </m:r>
          </m:den>
        </m:f>
      </m:oMath>
    </w:p>
    <w:p w:rsidR="009A1726" w:rsidRPr="009A1726" w:rsidRDefault="009A1726" w:rsidP="00907E8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К</m:t>
        </m:r>
        <m:r>
          <m:rPr>
            <m:sty m:val="p"/>
          </m:rPr>
          <w:rPr>
            <w:rFonts w:ascii="Cambria Math"/>
            <w:sz w:val="32"/>
            <w:szCs w:val="32"/>
          </w:rPr>
          <m:t xml:space="preserve"> 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т</m:t>
        </m:r>
        <m:r>
          <m:rPr>
            <m:sty m:val="p"/>
          </m:rPr>
          <w:rPr>
            <w:rFonts w:ascii="Cambria Math"/>
            <w:sz w:val="32"/>
            <w:szCs w:val="32"/>
          </w:rPr>
          <m:t>.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л</m:t>
        </m:r>
        <m:r>
          <m:rPr>
            <m:sty m:val="p"/>
          </m:rPr>
          <w:rPr>
            <w:rFonts w:ascii="Cambria Math"/>
            <w:sz w:val="32"/>
            <w:szCs w:val="32"/>
          </w:rPr>
          <m:t>. 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350</m:t>
            </m:r>
            <m:r>
              <m:rPr>
                <m:sty m:val="p"/>
              </m:rPr>
              <w:rPr>
                <w:sz w:val="32"/>
                <w:szCs w:val="32"/>
              </w:rPr>
              <m:t> 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000+900 000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500 000</m:t>
            </m:r>
          </m:den>
        </m:f>
        <m:r>
          <m:rPr>
            <m:sty m:val="p"/>
          </m:rPr>
          <w:rPr>
            <w:rFonts w:ascii="Cambria Math"/>
            <w:sz w:val="32"/>
            <w:szCs w:val="32"/>
          </w:rPr>
          <m:t>=2,5</m:t>
        </m:r>
      </m:oMath>
    </w:p>
    <w:p w:rsidR="00E558F0" w:rsidRDefault="00E558F0" w:rsidP="000B7D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Найдем коэффициент текущей ликвидности, если чистая прибыль от продаж новой продукции составляет 800 тыс. руб. (Б) :</w:t>
      </w:r>
    </w:p>
    <w:p w:rsidR="00B0597F" w:rsidRDefault="00E558F0" w:rsidP="00907E87">
      <w:pPr>
        <w:spacing w:line="360" w:lineRule="auto"/>
        <w:rPr>
          <w:sz w:val="32"/>
          <w:szCs w:val="32"/>
        </w:rPr>
      </w:pPr>
      <w:r>
        <w:rPr>
          <w:sz w:val="28"/>
          <w:szCs w:val="28"/>
        </w:rPr>
        <w:t xml:space="preserve">          </w:t>
      </w:r>
      <m:oMath>
        <m:r>
          <w:rPr>
            <w:rFonts w:ascii="Cambria Math" w:hAnsi="Cambria Math"/>
            <w:sz w:val="28"/>
            <w:szCs w:val="28"/>
          </w:rPr>
          <m:t xml:space="preserve">К т.л. </m:t>
        </m:r>
        <m:r>
          <m:rPr>
            <m:sty m:val="p"/>
          </m:rPr>
          <w:rPr>
            <w:rFonts w:asci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350</m:t>
            </m:r>
            <m:r>
              <m:rPr>
                <m:sty m:val="p"/>
              </m:rPr>
              <w:rPr>
                <w:sz w:val="32"/>
                <w:szCs w:val="32"/>
              </w:rPr>
              <m:t> 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000 +800 000</m:t>
            </m:r>
            <m:r>
              <m:rPr>
                <m:sty m:val="p"/>
              </m:rPr>
              <w:rPr>
                <w:sz w:val="32"/>
                <w:szCs w:val="32"/>
              </w:rPr>
              <m:t> 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500 000</m:t>
            </m:r>
          </m:den>
        </m:f>
        <m:r>
          <m:rPr>
            <m:sty m:val="p"/>
          </m:rPr>
          <w:rPr>
            <w:rFonts w:ascii="Cambria Math"/>
            <w:sz w:val="32"/>
            <w:szCs w:val="32"/>
          </w:rPr>
          <m:t>=2,3</m:t>
        </m:r>
      </m:oMath>
    </w:p>
    <w:p w:rsidR="000B7DCF" w:rsidRDefault="000B7DCF" w:rsidP="00907E87">
      <w:pPr>
        <w:spacing w:line="360" w:lineRule="auto"/>
        <w:rPr>
          <w:sz w:val="28"/>
          <w:szCs w:val="28"/>
        </w:rPr>
      </w:pPr>
    </w:p>
    <w:p w:rsidR="00E558F0" w:rsidRDefault="00E558F0" w:rsidP="00E558F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Ответ :</w:t>
      </w:r>
    </w:p>
    <w:p w:rsidR="00E558F0" w:rsidRDefault="00E558F0" w:rsidP="000B7DCF">
      <w:pPr>
        <w:spacing w:line="360" w:lineRule="auto"/>
        <w:jc w:val="both"/>
        <w:rPr>
          <w:sz w:val="28"/>
          <w:szCs w:val="28"/>
        </w:rPr>
      </w:pPr>
      <w:r w:rsidRPr="00E558F0">
        <w:rPr>
          <w:i/>
          <w:sz w:val="28"/>
          <w:szCs w:val="28"/>
        </w:rPr>
        <w:t>Вариант А</w:t>
      </w:r>
      <w:r>
        <w:rPr>
          <w:sz w:val="28"/>
          <w:szCs w:val="28"/>
        </w:rPr>
        <w:t>. Обещает увеличение собственных оборотных средств на 900 тыс. руб., что повысит коэффициент текущей ликвидности на 1,8, доведя его до 2,5. Эта величина, с точки зрения Федеральной службы России по финансовому оздоровлению и банкротству достаточна и позволяет сделать вывод об избежание угрозы банкротства.</w:t>
      </w:r>
    </w:p>
    <w:p w:rsidR="00E558F0" w:rsidRDefault="00E558F0" w:rsidP="000B7DCF">
      <w:pPr>
        <w:spacing w:line="360" w:lineRule="auto"/>
        <w:jc w:val="both"/>
        <w:rPr>
          <w:sz w:val="28"/>
          <w:szCs w:val="28"/>
        </w:rPr>
      </w:pPr>
      <w:r w:rsidRPr="00E558F0">
        <w:rPr>
          <w:i/>
          <w:sz w:val="28"/>
          <w:szCs w:val="28"/>
        </w:rPr>
        <w:t>Вариант Б</w:t>
      </w:r>
      <w:r>
        <w:rPr>
          <w:sz w:val="28"/>
          <w:szCs w:val="28"/>
        </w:rPr>
        <w:t xml:space="preserve">. </w:t>
      </w:r>
      <w:r w:rsidR="00934DBE">
        <w:rPr>
          <w:sz w:val="28"/>
          <w:szCs w:val="28"/>
        </w:rPr>
        <w:t xml:space="preserve">Позволяет увеличить коэффициент текущей ликвидности предприятия за счет капитализации дополнительной чистой прибыли до 2,3, что меньше, чем в варианте А. Однако появление в этом варианте потока дополнительной прибыли повышает коэффициент платежеспособности предприятия и позволяет рассчитывать на то, что арбитражный суд не вынесет постановления о банкротстве. </w:t>
      </w:r>
    </w:p>
    <w:p w:rsidR="00FF558B" w:rsidRDefault="00FF558B" w:rsidP="00E558F0">
      <w:pPr>
        <w:spacing w:line="360" w:lineRule="auto"/>
        <w:rPr>
          <w:sz w:val="28"/>
          <w:szCs w:val="28"/>
        </w:rPr>
      </w:pPr>
    </w:p>
    <w:p w:rsidR="00FF558B" w:rsidRDefault="00FF558B" w:rsidP="00E558F0">
      <w:pPr>
        <w:spacing w:line="360" w:lineRule="auto"/>
        <w:rPr>
          <w:sz w:val="28"/>
          <w:szCs w:val="28"/>
        </w:rPr>
      </w:pPr>
    </w:p>
    <w:p w:rsidR="00FF558B" w:rsidRDefault="00FF558B" w:rsidP="00E558F0">
      <w:pPr>
        <w:spacing w:line="360" w:lineRule="auto"/>
        <w:rPr>
          <w:sz w:val="28"/>
          <w:szCs w:val="28"/>
        </w:rPr>
      </w:pPr>
    </w:p>
    <w:p w:rsidR="00FF558B" w:rsidRDefault="00FF558B" w:rsidP="00E558F0">
      <w:pPr>
        <w:spacing w:line="360" w:lineRule="auto"/>
        <w:rPr>
          <w:sz w:val="28"/>
          <w:szCs w:val="28"/>
        </w:rPr>
      </w:pPr>
    </w:p>
    <w:p w:rsidR="00FF558B" w:rsidRDefault="00FF558B" w:rsidP="00E558F0">
      <w:pPr>
        <w:spacing w:line="360" w:lineRule="auto"/>
        <w:rPr>
          <w:sz w:val="28"/>
          <w:szCs w:val="28"/>
        </w:rPr>
      </w:pPr>
    </w:p>
    <w:p w:rsidR="00FF558B" w:rsidRDefault="00FF558B" w:rsidP="00E558F0">
      <w:pPr>
        <w:spacing w:line="360" w:lineRule="auto"/>
        <w:rPr>
          <w:sz w:val="28"/>
          <w:szCs w:val="28"/>
        </w:rPr>
      </w:pPr>
    </w:p>
    <w:p w:rsidR="00FF558B" w:rsidRDefault="00FF558B" w:rsidP="00E558F0">
      <w:pPr>
        <w:spacing w:line="360" w:lineRule="auto"/>
        <w:rPr>
          <w:sz w:val="28"/>
          <w:szCs w:val="28"/>
        </w:rPr>
      </w:pPr>
    </w:p>
    <w:p w:rsidR="00FF558B" w:rsidRDefault="00FF558B" w:rsidP="00E558F0">
      <w:pPr>
        <w:spacing w:line="360" w:lineRule="auto"/>
        <w:rPr>
          <w:sz w:val="28"/>
          <w:szCs w:val="28"/>
        </w:rPr>
      </w:pPr>
    </w:p>
    <w:p w:rsidR="00FF558B" w:rsidRDefault="00FF558B" w:rsidP="00E558F0">
      <w:pPr>
        <w:spacing w:line="360" w:lineRule="auto"/>
        <w:rPr>
          <w:sz w:val="28"/>
          <w:szCs w:val="28"/>
        </w:rPr>
      </w:pPr>
    </w:p>
    <w:p w:rsidR="00FF558B" w:rsidRDefault="00FF558B" w:rsidP="00E558F0">
      <w:pPr>
        <w:spacing w:line="360" w:lineRule="auto"/>
        <w:rPr>
          <w:sz w:val="28"/>
          <w:szCs w:val="28"/>
        </w:rPr>
      </w:pPr>
    </w:p>
    <w:p w:rsidR="000B7DCF" w:rsidRDefault="000B7DCF" w:rsidP="00E558F0">
      <w:pPr>
        <w:spacing w:line="360" w:lineRule="auto"/>
        <w:rPr>
          <w:sz w:val="28"/>
          <w:szCs w:val="28"/>
        </w:rPr>
      </w:pPr>
    </w:p>
    <w:p w:rsidR="00FF558B" w:rsidRDefault="00FF558B" w:rsidP="00FF558B">
      <w:pPr>
        <w:spacing w:line="360" w:lineRule="auto"/>
        <w:jc w:val="center"/>
        <w:rPr>
          <w:b/>
          <w:sz w:val="28"/>
          <w:szCs w:val="28"/>
        </w:rPr>
      </w:pPr>
      <w:r w:rsidRPr="00FF558B">
        <w:rPr>
          <w:b/>
          <w:sz w:val="28"/>
          <w:szCs w:val="28"/>
        </w:rPr>
        <w:lastRenderedPageBreak/>
        <w:t>Список использованной литературы</w:t>
      </w:r>
    </w:p>
    <w:p w:rsidR="000B7DCF" w:rsidRDefault="000B7DCF" w:rsidP="00FF558B">
      <w:pPr>
        <w:spacing w:line="360" w:lineRule="auto"/>
        <w:jc w:val="center"/>
        <w:rPr>
          <w:b/>
          <w:sz w:val="28"/>
          <w:szCs w:val="28"/>
        </w:rPr>
      </w:pPr>
    </w:p>
    <w:p w:rsidR="000B7DCF" w:rsidRPr="000B7DCF" w:rsidRDefault="000B7DCF" w:rsidP="000B7DC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103271">
        <w:rPr>
          <w:sz w:val="28"/>
          <w:szCs w:val="28"/>
        </w:rPr>
        <w:t>Валдайцев С.В. Оценка бизнеса: учеб. – 2-е изд., перераб. и доп</w:t>
      </w:r>
      <w:r>
        <w:rPr>
          <w:sz w:val="28"/>
          <w:szCs w:val="28"/>
        </w:rPr>
        <w:t>.</w:t>
      </w:r>
      <w:r w:rsidRPr="00103271">
        <w:rPr>
          <w:sz w:val="28"/>
          <w:szCs w:val="28"/>
        </w:rPr>
        <w:t xml:space="preserve"> – М.: ТК Велби,</w:t>
      </w:r>
      <w:r>
        <w:rPr>
          <w:sz w:val="28"/>
          <w:szCs w:val="28"/>
        </w:rPr>
        <w:t xml:space="preserve"> </w:t>
      </w:r>
      <w:r w:rsidRPr="00103271">
        <w:rPr>
          <w:sz w:val="28"/>
          <w:szCs w:val="28"/>
        </w:rPr>
        <w:t>Издательство Проспект, 2004. – 360 с.</w:t>
      </w:r>
    </w:p>
    <w:p w:rsidR="000B7DCF" w:rsidRDefault="000B7DCF" w:rsidP="000B7DCF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DE7513">
        <w:rPr>
          <w:sz w:val="28"/>
          <w:szCs w:val="28"/>
        </w:rPr>
        <w:t>Ионова А.Ф., Селезнева Н.Н. Финансовый анализ: учеб. – М.: ТК Велби, Изд-во Проспект, 2008. – 624с.</w:t>
      </w:r>
    </w:p>
    <w:p w:rsidR="000B7DCF" w:rsidRDefault="000B7DCF" w:rsidP="000B7DCF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0B7DCF">
        <w:rPr>
          <w:sz w:val="28"/>
          <w:szCs w:val="28"/>
        </w:rPr>
        <w:t>Канке А.А., Кошевая И.П. Анализ финансово-хозяйственной деятельности предприятия: Учебное пособие. – 2-е изд., испр. и доп. – М.: ИД «ФОРУМ»: ИНФРА-М, 2007. – (Профессиональное образование).</w:t>
      </w:r>
    </w:p>
    <w:p w:rsidR="000B7DCF" w:rsidRDefault="000B7DCF" w:rsidP="000B7DCF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0B7DCF">
        <w:rPr>
          <w:sz w:val="28"/>
          <w:szCs w:val="28"/>
        </w:rPr>
        <w:t>Ковалев В.В. Финансовый менеджмент: теория и практика. – 2-е изд., перераб. И доп. – М.: Изд-во Проспект, 2009. – 1024 с.</w:t>
      </w:r>
    </w:p>
    <w:p w:rsidR="000B7DCF" w:rsidRDefault="000B7DCF" w:rsidP="000B7DC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Шаралдаева И.А. Теоретические основы реструктуризации: учебное пособие. – Улан-Удэ: Изд-во ВСГТУ, 2005. – 160 с.</w:t>
      </w:r>
    </w:p>
    <w:p w:rsidR="000B7DCF" w:rsidRDefault="000B7DCF" w:rsidP="000B7DCF">
      <w:pPr>
        <w:pStyle w:val="a3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DE7513">
        <w:rPr>
          <w:bCs/>
          <w:sz w:val="28"/>
          <w:szCs w:val="28"/>
        </w:rPr>
        <w:t>Финансовый</w:t>
      </w:r>
      <w:r w:rsidRPr="00DE7513">
        <w:rPr>
          <w:sz w:val="28"/>
          <w:szCs w:val="28"/>
        </w:rPr>
        <w:t xml:space="preserve"> менеджмент: Учебник для вузов / Н.Ф. Самсонов, Н.П. Баранникова, А.А. Володин и др.; Под ред. проф. Н.Ф. Самсонова. — М.: Финансы, ЮНИТИ, 2001. - 495 с.</w:t>
      </w:r>
    </w:p>
    <w:p w:rsidR="000B7DCF" w:rsidRPr="00103271" w:rsidRDefault="000B7DCF" w:rsidP="000B7DCF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Экономический анализ: Учебник для вузов /Под ред. Л.Т. Гиляровской. – 2-е изд., доп. – М.: ЮНИТИ-ДАНА, 2004. – 615 с.  </w:t>
      </w:r>
    </w:p>
    <w:p w:rsidR="000B7DCF" w:rsidRPr="000B7DCF" w:rsidRDefault="000B7DCF" w:rsidP="000B7DCF">
      <w:pPr>
        <w:spacing w:line="360" w:lineRule="auto"/>
        <w:ind w:left="360"/>
        <w:rPr>
          <w:sz w:val="28"/>
          <w:szCs w:val="28"/>
        </w:rPr>
      </w:pPr>
    </w:p>
    <w:sectPr w:rsidR="000B7DCF" w:rsidRPr="000B7DCF" w:rsidSect="00FF558B">
      <w:footerReference w:type="default" r:id="rId9"/>
      <w:pgSz w:w="11906" w:h="16838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E7F" w:rsidRDefault="009C3E7F" w:rsidP="00FF558B">
      <w:r>
        <w:separator/>
      </w:r>
    </w:p>
  </w:endnote>
  <w:endnote w:type="continuationSeparator" w:id="0">
    <w:p w:rsidR="009C3E7F" w:rsidRDefault="009C3E7F" w:rsidP="00FF5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01188"/>
      <w:docPartObj>
        <w:docPartGallery w:val="Page Numbers (Bottom of Page)"/>
        <w:docPartUnique/>
      </w:docPartObj>
    </w:sdtPr>
    <w:sdtContent>
      <w:p w:rsidR="00FF558B" w:rsidRDefault="00FF558B">
        <w:pPr>
          <w:pStyle w:val="a9"/>
          <w:jc w:val="center"/>
        </w:pPr>
      </w:p>
      <w:p w:rsidR="00FF558B" w:rsidRDefault="00332A27">
        <w:pPr>
          <w:pStyle w:val="a9"/>
          <w:jc w:val="center"/>
        </w:pPr>
        <w:fldSimple w:instr=" PAGE   \* MERGEFORMAT ">
          <w:r w:rsidR="00C051BF">
            <w:rPr>
              <w:noProof/>
            </w:rPr>
            <w:t>2</w:t>
          </w:r>
        </w:fldSimple>
      </w:p>
    </w:sdtContent>
  </w:sdt>
  <w:p w:rsidR="00FF558B" w:rsidRDefault="00FF558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E7F" w:rsidRDefault="009C3E7F" w:rsidP="00FF558B">
      <w:r>
        <w:separator/>
      </w:r>
    </w:p>
  </w:footnote>
  <w:footnote w:type="continuationSeparator" w:id="0">
    <w:p w:rsidR="009C3E7F" w:rsidRDefault="009C3E7F" w:rsidP="00FF55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128E3"/>
    <w:multiLevelType w:val="hybridMultilevel"/>
    <w:tmpl w:val="9DAC52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D3C74"/>
    <w:multiLevelType w:val="hybridMultilevel"/>
    <w:tmpl w:val="DCC87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91412"/>
    <w:multiLevelType w:val="hybridMultilevel"/>
    <w:tmpl w:val="50089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854AA3"/>
    <w:multiLevelType w:val="hybridMultilevel"/>
    <w:tmpl w:val="A4106A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CB7023"/>
    <w:multiLevelType w:val="hybridMultilevel"/>
    <w:tmpl w:val="48F09D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4249B7"/>
    <w:multiLevelType w:val="hybridMultilevel"/>
    <w:tmpl w:val="48184C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5B0A63"/>
    <w:multiLevelType w:val="hybridMultilevel"/>
    <w:tmpl w:val="6738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2BA7"/>
    <w:rsid w:val="000716FB"/>
    <w:rsid w:val="000B6599"/>
    <w:rsid w:val="000B7DCF"/>
    <w:rsid w:val="00173D8A"/>
    <w:rsid w:val="001B2062"/>
    <w:rsid w:val="001B4668"/>
    <w:rsid w:val="001C2C1A"/>
    <w:rsid w:val="00250792"/>
    <w:rsid w:val="00332A27"/>
    <w:rsid w:val="004C0829"/>
    <w:rsid w:val="0050637B"/>
    <w:rsid w:val="006927E3"/>
    <w:rsid w:val="00736143"/>
    <w:rsid w:val="008A1274"/>
    <w:rsid w:val="008A60CA"/>
    <w:rsid w:val="00907E87"/>
    <w:rsid w:val="00910990"/>
    <w:rsid w:val="00934DBE"/>
    <w:rsid w:val="009A1726"/>
    <w:rsid w:val="009C3E7F"/>
    <w:rsid w:val="00A94E5B"/>
    <w:rsid w:val="00B0597F"/>
    <w:rsid w:val="00B92BA7"/>
    <w:rsid w:val="00C051BF"/>
    <w:rsid w:val="00C55503"/>
    <w:rsid w:val="00E306CA"/>
    <w:rsid w:val="00E558F0"/>
    <w:rsid w:val="00EE3EDC"/>
    <w:rsid w:val="00F66A47"/>
    <w:rsid w:val="00FF5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BA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92BA7"/>
    <w:pPr>
      <w:keepNext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2BA7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B92B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7E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7E8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C2C1A"/>
  </w:style>
  <w:style w:type="character" w:styleId="a6">
    <w:name w:val="Hyperlink"/>
    <w:basedOn w:val="a0"/>
    <w:uiPriority w:val="99"/>
    <w:semiHidden/>
    <w:unhideWhenUsed/>
    <w:rsid w:val="001C2C1A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FF55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F55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F558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F558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4%D0%BE%D1%87%D0%B5%D1%80%D0%BD%D0%B5%D0%B5_%D0%BF%D1%80%D0%B5%D0%B4%D0%BF%D1%80%D0%B8%D1%8F%D1%82%D0%B8%D0%B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173AE-93BA-4DC0-9695-2B98C0934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2013-11-05T18:09:00Z</dcterms:created>
  <dcterms:modified xsi:type="dcterms:W3CDTF">2014-01-24T21:03:00Z</dcterms:modified>
</cp:coreProperties>
</file>