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C49" w:rsidRDefault="00C62A0F" w:rsidP="001023B4">
      <w:pPr>
        <w:outlineLvl w:val="3"/>
        <w:rPr>
          <w:b/>
          <w:sz w:val="28"/>
          <w:szCs w:val="28"/>
        </w:rPr>
      </w:pPr>
      <w:r>
        <w:rPr>
          <w:b/>
          <w:sz w:val="28"/>
          <w:szCs w:val="28"/>
        </w:rPr>
        <w:t>Содержание</w:t>
      </w:r>
    </w:p>
    <w:p w:rsidR="001023B4" w:rsidRPr="00DE7732" w:rsidRDefault="001023B4" w:rsidP="001023B4">
      <w:pPr>
        <w:pStyle w:val="11"/>
        <w:jc w:val="center"/>
        <w:rPr>
          <w:b/>
          <w:sz w:val="28"/>
          <w:szCs w:val="28"/>
        </w:rPr>
      </w:pPr>
    </w:p>
    <w:p w:rsidR="001023B4" w:rsidRPr="001023B4" w:rsidRDefault="001023B4" w:rsidP="001023B4">
      <w:pPr>
        <w:pStyle w:val="11"/>
        <w:spacing w:line="360" w:lineRule="auto"/>
        <w:rPr>
          <w:sz w:val="28"/>
          <w:szCs w:val="28"/>
        </w:rPr>
      </w:pPr>
      <w:r w:rsidRPr="001023B4">
        <w:rPr>
          <w:sz w:val="28"/>
          <w:szCs w:val="28"/>
        </w:rPr>
        <w:fldChar w:fldCharType="begin"/>
      </w:r>
      <w:r w:rsidRPr="001023B4">
        <w:rPr>
          <w:sz w:val="28"/>
          <w:szCs w:val="28"/>
        </w:rPr>
        <w:instrText xml:space="preserve"> TOC \f \o "1-9" \o "1-9" </w:instrText>
      </w:r>
      <w:r w:rsidRPr="001023B4">
        <w:rPr>
          <w:sz w:val="28"/>
          <w:szCs w:val="28"/>
        </w:rPr>
        <w:fldChar w:fldCharType="separate"/>
      </w:r>
      <w:r w:rsidRPr="001023B4">
        <w:rPr>
          <w:sz w:val="28"/>
          <w:szCs w:val="28"/>
        </w:rPr>
        <w:t>1. Правовой статус бухгалтерской службы и ее место в ст</w:t>
      </w:r>
      <w:r w:rsidRPr="001023B4">
        <w:rPr>
          <w:sz w:val="28"/>
          <w:szCs w:val="28"/>
        </w:rPr>
        <w:t>руктуре управления организацией………………………………………………………………..</w:t>
      </w:r>
      <w:r w:rsidRPr="001023B4">
        <w:rPr>
          <w:sz w:val="28"/>
          <w:szCs w:val="28"/>
        </w:rPr>
        <w:t>3</w:t>
      </w:r>
    </w:p>
    <w:p w:rsidR="001023B4" w:rsidRPr="001023B4" w:rsidRDefault="001023B4" w:rsidP="001023B4">
      <w:pPr>
        <w:pStyle w:val="11"/>
        <w:spacing w:line="360" w:lineRule="auto"/>
        <w:rPr>
          <w:sz w:val="28"/>
          <w:szCs w:val="28"/>
        </w:rPr>
      </w:pPr>
      <w:r w:rsidRPr="001023B4">
        <w:rPr>
          <w:sz w:val="28"/>
          <w:szCs w:val="28"/>
        </w:rPr>
        <w:t>2. Учетная политика  организац</w:t>
      </w:r>
      <w:proofErr w:type="gramStart"/>
      <w:r w:rsidRPr="001023B4">
        <w:rPr>
          <w:sz w:val="28"/>
          <w:szCs w:val="28"/>
        </w:rPr>
        <w:t>ии ООО</w:t>
      </w:r>
      <w:proofErr w:type="gramEnd"/>
      <w:r w:rsidRPr="001023B4">
        <w:rPr>
          <w:sz w:val="28"/>
          <w:szCs w:val="28"/>
        </w:rPr>
        <w:t xml:space="preserve"> "Лавина" для целей бухгалтерского уч</w:t>
      </w:r>
      <w:r w:rsidRPr="001023B4">
        <w:rPr>
          <w:sz w:val="28"/>
          <w:szCs w:val="28"/>
        </w:rPr>
        <w:t>ета и налогообложения…………………………………………………..</w:t>
      </w:r>
      <w:r>
        <w:rPr>
          <w:sz w:val="28"/>
          <w:szCs w:val="28"/>
        </w:rPr>
        <w:t>20</w:t>
      </w:r>
    </w:p>
    <w:p w:rsidR="001023B4" w:rsidRPr="001023B4" w:rsidRDefault="001023B4" w:rsidP="001023B4">
      <w:pPr>
        <w:pStyle w:val="11"/>
        <w:spacing w:line="360" w:lineRule="auto"/>
        <w:rPr>
          <w:sz w:val="28"/>
          <w:szCs w:val="28"/>
        </w:rPr>
      </w:pPr>
      <w:r w:rsidRPr="001023B4">
        <w:rPr>
          <w:sz w:val="28"/>
          <w:szCs w:val="28"/>
        </w:rPr>
        <w:t>3. Задача……………………………………………………………………..</w:t>
      </w:r>
      <w:r>
        <w:rPr>
          <w:sz w:val="28"/>
          <w:szCs w:val="28"/>
        </w:rPr>
        <w:t>30</w:t>
      </w:r>
    </w:p>
    <w:p w:rsidR="001023B4" w:rsidRPr="001023B4" w:rsidRDefault="001023B4" w:rsidP="001023B4">
      <w:pPr>
        <w:ind w:firstLine="170"/>
        <w:jc w:val="both"/>
        <w:outlineLvl w:val="3"/>
        <w:rPr>
          <w:b/>
          <w:sz w:val="28"/>
          <w:szCs w:val="28"/>
        </w:rPr>
      </w:pPr>
      <w:r w:rsidRPr="001023B4">
        <w:rPr>
          <w:sz w:val="28"/>
          <w:szCs w:val="28"/>
        </w:rPr>
        <w:t>Список использованной литературы</w:t>
      </w:r>
      <w:r w:rsidRPr="001023B4">
        <w:rPr>
          <w:sz w:val="28"/>
          <w:szCs w:val="28"/>
        </w:rPr>
        <w:t>…………………………………..3</w:t>
      </w:r>
      <w:r>
        <w:rPr>
          <w:sz w:val="28"/>
          <w:szCs w:val="28"/>
        </w:rPr>
        <w:t>3</w:t>
      </w:r>
      <w:r w:rsidRPr="001023B4">
        <w:rPr>
          <w:sz w:val="28"/>
          <w:szCs w:val="28"/>
        </w:rPr>
        <w:fldChar w:fldCharType="end"/>
      </w:r>
    </w:p>
    <w:p w:rsidR="009F722C" w:rsidRPr="00077E32" w:rsidRDefault="009F722C" w:rsidP="00C62A0F">
      <w:pPr>
        <w:keepNext/>
        <w:suppressAutoHyphens/>
        <w:spacing w:line="480" w:lineRule="auto"/>
        <w:ind w:left="170" w:right="284"/>
        <w:rPr>
          <w:b/>
          <w:sz w:val="28"/>
          <w:szCs w:val="28"/>
        </w:rPr>
      </w:pPr>
      <w:r w:rsidRPr="00077E32">
        <w:rPr>
          <w:b/>
          <w:sz w:val="28"/>
          <w:szCs w:val="28"/>
        </w:rPr>
        <w:lastRenderedPageBreak/>
        <w:t>Правовой статус бухгалтерской службы, ее место в ст</w:t>
      </w:r>
      <w:r w:rsidR="00C62A0F">
        <w:rPr>
          <w:b/>
          <w:sz w:val="28"/>
          <w:szCs w:val="28"/>
        </w:rPr>
        <w:t>руктуре управления организацией</w:t>
      </w:r>
    </w:p>
    <w:p w:rsidR="009F722C" w:rsidRPr="003E722B" w:rsidRDefault="009F722C" w:rsidP="00C62A0F">
      <w:pPr>
        <w:keepNext/>
        <w:suppressAutoHyphens/>
        <w:spacing w:line="480" w:lineRule="auto"/>
        <w:ind w:left="170" w:right="284"/>
        <w:jc w:val="both"/>
        <w:rPr>
          <w:sz w:val="28"/>
          <w:szCs w:val="28"/>
        </w:rPr>
      </w:pPr>
    </w:p>
    <w:p w:rsidR="00A34BA4" w:rsidRPr="003E722B" w:rsidRDefault="00C62A0F" w:rsidP="00C62A0F">
      <w:pPr>
        <w:keepNext/>
        <w:suppressAutoHyphens/>
        <w:ind w:left="170" w:right="284"/>
        <w:jc w:val="both"/>
        <w:rPr>
          <w:sz w:val="28"/>
          <w:szCs w:val="28"/>
        </w:rPr>
      </w:pPr>
      <w:r>
        <w:rPr>
          <w:sz w:val="28"/>
          <w:szCs w:val="28"/>
        </w:rPr>
        <w:t xml:space="preserve">  </w:t>
      </w:r>
      <w:r w:rsidR="00A34BA4" w:rsidRPr="003E722B">
        <w:rPr>
          <w:sz w:val="28"/>
          <w:szCs w:val="28"/>
        </w:rPr>
        <w:t>Рациональное и правильное веде</w:t>
      </w:r>
      <w:r w:rsidR="00077E32">
        <w:rPr>
          <w:sz w:val="28"/>
          <w:szCs w:val="28"/>
        </w:rPr>
        <w:t xml:space="preserve">ние бухгалтерского дела зависит </w:t>
      </w:r>
      <w:r w:rsidR="00A34BA4" w:rsidRPr="003E722B">
        <w:rPr>
          <w:sz w:val="28"/>
          <w:szCs w:val="28"/>
        </w:rPr>
        <w:t>от того, как организована вся учетная и отчетная работа, которая должна быть обоснована и увязана во всех своих частях и деталях, а учетный аппарат предприятия — быть экономичным, слаженным и гибким.</w:t>
      </w:r>
    </w:p>
    <w:p w:rsidR="00A34BA4" w:rsidRPr="003E722B" w:rsidRDefault="00A34BA4" w:rsidP="00C62A0F">
      <w:pPr>
        <w:keepNext/>
        <w:suppressAutoHyphens/>
        <w:ind w:left="170" w:right="284" w:firstLine="375"/>
        <w:jc w:val="both"/>
        <w:rPr>
          <w:sz w:val="28"/>
          <w:szCs w:val="28"/>
        </w:rPr>
      </w:pPr>
      <w:r w:rsidRPr="003E722B">
        <w:rPr>
          <w:sz w:val="28"/>
          <w:szCs w:val="28"/>
        </w:rPr>
        <w:t>В соответствии с</w:t>
      </w:r>
      <w:r w:rsidR="00077E32">
        <w:rPr>
          <w:sz w:val="28"/>
          <w:szCs w:val="28"/>
        </w:rPr>
        <w:t>о</w:t>
      </w:r>
      <w:r w:rsidRPr="003E722B">
        <w:rPr>
          <w:sz w:val="28"/>
          <w:szCs w:val="28"/>
        </w:rPr>
        <w:t xml:space="preserve"> ст. 6 «Организация бухгалтерского </w:t>
      </w:r>
      <w:r w:rsidR="00310E33" w:rsidRPr="003E722B">
        <w:rPr>
          <w:sz w:val="28"/>
          <w:szCs w:val="28"/>
        </w:rPr>
        <w:t>учета в орга</w:t>
      </w:r>
      <w:r w:rsidRPr="003E722B">
        <w:rPr>
          <w:sz w:val="28"/>
          <w:szCs w:val="28"/>
        </w:rPr>
        <w:t>низациях» Закона о бухгалтерском уч</w:t>
      </w:r>
      <w:r w:rsidR="00310E33" w:rsidRPr="003E722B">
        <w:rPr>
          <w:sz w:val="28"/>
          <w:szCs w:val="28"/>
        </w:rPr>
        <w:t>ете ответственность за организа</w:t>
      </w:r>
      <w:r w:rsidRPr="003E722B">
        <w:rPr>
          <w:sz w:val="28"/>
          <w:szCs w:val="28"/>
        </w:rPr>
        <w:t>цию бухгалтерского учета в организ</w:t>
      </w:r>
      <w:r w:rsidR="00310E33" w:rsidRPr="003E722B">
        <w:rPr>
          <w:sz w:val="28"/>
          <w:szCs w:val="28"/>
        </w:rPr>
        <w:t>ациях, соблюдение законодатель</w:t>
      </w:r>
      <w:r w:rsidRPr="003E722B">
        <w:rPr>
          <w:sz w:val="28"/>
          <w:szCs w:val="28"/>
        </w:rPr>
        <w:t>ства при выполнении хозяйствен</w:t>
      </w:r>
      <w:r w:rsidR="00310E33" w:rsidRPr="003E722B">
        <w:rPr>
          <w:sz w:val="28"/>
          <w:szCs w:val="28"/>
        </w:rPr>
        <w:t xml:space="preserve">ных операций несут руководители </w:t>
      </w:r>
      <w:r w:rsidRPr="003E722B">
        <w:rPr>
          <w:sz w:val="28"/>
          <w:szCs w:val="28"/>
        </w:rPr>
        <w:t>организаций.</w:t>
      </w:r>
    </w:p>
    <w:p w:rsidR="00A34BA4" w:rsidRPr="003E722B" w:rsidRDefault="00A34BA4" w:rsidP="00C62A0F">
      <w:pPr>
        <w:keepNext/>
        <w:suppressAutoHyphens/>
        <w:ind w:left="170" w:right="284" w:firstLine="375"/>
        <w:jc w:val="both"/>
        <w:rPr>
          <w:sz w:val="28"/>
          <w:szCs w:val="28"/>
        </w:rPr>
      </w:pPr>
      <w:r w:rsidRPr="003E722B">
        <w:rPr>
          <w:sz w:val="28"/>
          <w:szCs w:val="28"/>
        </w:rPr>
        <w:t>Р</w:t>
      </w:r>
      <w:r w:rsidR="00077E32">
        <w:rPr>
          <w:sz w:val="28"/>
          <w:szCs w:val="28"/>
        </w:rPr>
        <w:t>ук</w:t>
      </w:r>
      <w:r w:rsidR="00ED74AA">
        <w:rPr>
          <w:sz w:val="28"/>
          <w:szCs w:val="28"/>
        </w:rPr>
        <w:t>о</w:t>
      </w:r>
      <w:r w:rsidRPr="003E722B">
        <w:rPr>
          <w:sz w:val="28"/>
          <w:szCs w:val="28"/>
        </w:rPr>
        <w:t>водители организаций могут в зависимости от объема учетной</w:t>
      </w:r>
    </w:p>
    <w:p w:rsidR="00A34BA4" w:rsidRPr="003E722B" w:rsidRDefault="00A34BA4" w:rsidP="00C62A0F">
      <w:pPr>
        <w:keepNext/>
        <w:suppressAutoHyphens/>
        <w:ind w:left="170" w:right="284" w:firstLine="0"/>
        <w:jc w:val="both"/>
        <w:rPr>
          <w:sz w:val="28"/>
          <w:szCs w:val="28"/>
        </w:rPr>
      </w:pPr>
      <w:r w:rsidRPr="003E722B">
        <w:rPr>
          <w:sz w:val="28"/>
          <w:szCs w:val="28"/>
        </w:rPr>
        <w:t>работы использовать следующие варианты организации бухгалтерского</w:t>
      </w:r>
      <w:r w:rsidR="00744B57" w:rsidRPr="003E722B">
        <w:rPr>
          <w:sz w:val="28"/>
          <w:szCs w:val="28"/>
        </w:rPr>
        <w:t xml:space="preserve"> </w:t>
      </w:r>
      <w:r w:rsidR="00310E33" w:rsidRPr="003E722B">
        <w:rPr>
          <w:sz w:val="28"/>
          <w:szCs w:val="28"/>
        </w:rPr>
        <w:t>учета:</w:t>
      </w:r>
    </w:p>
    <w:p w:rsidR="00310E33" w:rsidRPr="003E722B" w:rsidRDefault="00310E33" w:rsidP="00C62A0F">
      <w:pPr>
        <w:keepNext/>
        <w:suppressAutoHyphens/>
        <w:ind w:left="170" w:right="284" w:firstLine="0"/>
        <w:jc w:val="both"/>
        <w:rPr>
          <w:sz w:val="28"/>
          <w:szCs w:val="28"/>
        </w:rPr>
      </w:pPr>
      <w:r w:rsidRPr="003E722B">
        <w:rPr>
          <w:sz w:val="28"/>
          <w:szCs w:val="28"/>
        </w:rPr>
        <w:t>- учредить бухгалтерскую службу как структурное подразделение, возглавляемое главным бухгалтером;</w:t>
      </w:r>
    </w:p>
    <w:p w:rsidR="00310E33" w:rsidRPr="003E722B" w:rsidRDefault="00310E33" w:rsidP="00C62A0F">
      <w:pPr>
        <w:keepNext/>
        <w:suppressAutoHyphens/>
        <w:ind w:left="170" w:right="284" w:firstLine="0"/>
        <w:jc w:val="both"/>
        <w:rPr>
          <w:sz w:val="28"/>
          <w:szCs w:val="28"/>
        </w:rPr>
      </w:pPr>
      <w:r w:rsidRPr="003E722B">
        <w:rPr>
          <w:sz w:val="28"/>
          <w:szCs w:val="28"/>
        </w:rPr>
        <w:t>- ввести в штат должность бухгалтера;</w:t>
      </w:r>
    </w:p>
    <w:p w:rsidR="00310E33" w:rsidRPr="003E722B" w:rsidRDefault="00310E33" w:rsidP="00C62A0F">
      <w:pPr>
        <w:keepNext/>
        <w:suppressAutoHyphens/>
        <w:ind w:left="170" w:right="284" w:firstLine="0"/>
        <w:jc w:val="both"/>
        <w:rPr>
          <w:sz w:val="28"/>
          <w:szCs w:val="28"/>
        </w:rPr>
      </w:pPr>
      <w:r w:rsidRPr="003E722B">
        <w:rPr>
          <w:sz w:val="28"/>
          <w:szCs w:val="28"/>
        </w:rPr>
        <w:t>- передать на договорных началах вести бухгалтерский учет централизованной бухгалтерии, специализированной организации или бухгалтеру-специалисту;</w:t>
      </w:r>
    </w:p>
    <w:p w:rsidR="00310E33" w:rsidRPr="003E722B" w:rsidRDefault="00310E33" w:rsidP="00AE3A22">
      <w:pPr>
        <w:keepNext/>
        <w:suppressAutoHyphens/>
        <w:ind w:left="170" w:right="284" w:firstLine="0"/>
        <w:jc w:val="both"/>
        <w:rPr>
          <w:sz w:val="28"/>
          <w:szCs w:val="28"/>
        </w:rPr>
      </w:pPr>
      <w:r w:rsidRPr="003E722B">
        <w:rPr>
          <w:sz w:val="28"/>
          <w:szCs w:val="28"/>
        </w:rPr>
        <w:t>- вести бухгалтерский учет лично.</w:t>
      </w:r>
    </w:p>
    <w:p w:rsidR="00A34BA4" w:rsidRPr="003E722B" w:rsidRDefault="00A34BA4" w:rsidP="00077E32">
      <w:pPr>
        <w:keepNext/>
        <w:suppressAutoHyphens/>
        <w:ind w:right="284" w:firstLine="708"/>
        <w:jc w:val="both"/>
        <w:rPr>
          <w:sz w:val="28"/>
          <w:szCs w:val="28"/>
        </w:rPr>
      </w:pPr>
      <w:r w:rsidRPr="003E722B">
        <w:rPr>
          <w:sz w:val="28"/>
          <w:szCs w:val="28"/>
        </w:rPr>
        <w:t>Организованное ведение учета и повседневный контроль создают</w:t>
      </w:r>
    </w:p>
    <w:p w:rsidR="00082D3A" w:rsidRPr="003E722B" w:rsidRDefault="00A34BA4" w:rsidP="00AE3A22">
      <w:pPr>
        <w:keepNext/>
        <w:suppressAutoHyphens/>
        <w:ind w:left="170" w:right="284" w:firstLine="0"/>
        <w:jc w:val="both"/>
        <w:rPr>
          <w:sz w:val="28"/>
          <w:szCs w:val="28"/>
        </w:rPr>
      </w:pPr>
      <w:r w:rsidRPr="003E722B">
        <w:rPr>
          <w:sz w:val="28"/>
          <w:szCs w:val="28"/>
        </w:rPr>
        <w:t>условия для выявления недостатков и достижений на отдельных участках деятельности предприятий и обеспечивают возможность оперативно устранять недостатки и закреплять достижения.</w:t>
      </w:r>
    </w:p>
    <w:p w:rsidR="00310E33" w:rsidRPr="003E722B" w:rsidRDefault="00310E33" w:rsidP="00077E32">
      <w:pPr>
        <w:keepNext/>
        <w:suppressAutoHyphens/>
        <w:ind w:left="170" w:right="284" w:firstLine="538"/>
        <w:jc w:val="both"/>
        <w:rPr>
          <w:sz w:val="28"/>
          <w:szCs w:val="28"/>
        </w:rPr>
      </w:pPr>
      <w:r w:rsidRPr="003E722B">
        <w:rPr>
          <w:sz w:val="28"/>
          <w:szCs w:val="28"/>
        </w:rPr>
        <w:t xml:space="preserve">Учетный аппарат каждого экономического субъекта в  осуществлении своих функций тесно связан со всеми отделами </w:t>
      </w:r>
      <w:r w:rsidRPr="003E722B">
        <w:rPr>
          <w:sz w:val="28"/>
          <w:szCs w:val="28"/>
        </w:rPr>
        <w:lastRenderedPageBreak/>
        <w:t>и отдельным исполнителями, которые обязаны своевременно представлять в бухгалтерию документы, отчетные сведения, а также планы и сметы. В свою очередь учетный аппарат подготавливает необходимые учетные данные, характеризующие работу этих отделов. Практическая ценность этих данных заключается в  том, что они позволяют руководителям предприятий и отделов глубоко вникать в экономические показатели работы, систематически контролировать хозяйственные процессы, делать из них нужные выводы и использовать для составления планов, смет и разработки мероприятий, направленных к дальнейшему улучшению работы отделов и экономического субъекта в целом.</w:t>
      </w:r>
    </w:p>
    <w:p w:rsidR="00310E33" w:rsidRPr="003E722B" w:rsidRDefault="00310E33" w:rsidP="00AE3A22">
      <w:pPr>
        <w:keepNext/>
        <w:suppressAutoHyphens/>
        <w:ind w:left="170" w:right="284" w:firstLine="0"/>
        <w:jc w:val="both"/>
        <w:rPr>
          <w:sz w:val="28"/>
          <w:szCs w:val="28"/>
        </w:rPr>
      </w:pPr>
      <w:r w:rsidRPr="003E722B">
        <w:rPr>
          <w:sz w:val="28"/>
          <w:szCs w:val="28"/>
        </w:rPr>
        <w:t xml:space="preserve">     Основными элементами и  средствами системы организации бухгалтерского учета являются: рабочий план счетов бухгалтерского</w:t>
      </w:r>
    </w:p>
    <w:p w:rsidR="00310E33" w:rsidRPr="003E722B" w:rsidRDefault="00310E33" w:rsidP="00AE3A22">
      <w:pPr>
        <w:keepNext/>
        <w:suppressAutoHyphens/>
        <w:ind w:left="170" w:right="284" w:firstLine="0"/>
        <w:jc w:val="both"/>
        <w:rPr>
          <w:sz w:val="28"/>
          <w:szCs w:val="28"/>
        </w:rPr>
      </w:pPr>
      <w:r w:rsidRPr="003E722B">
        <w:rPr>
          <w:sz w:val="28"/>
          <w:szCs w:val="28"/>
        </w:rPr>
        <w:t>учета; регистры бухгалтерского учета; первичные учетные документы; внутренняя бухгалтерская отчетность; документооборот; использование средств механизации и автоматизации учета; построение учетного аппарата и определение выполняемых им функций.</w:t>
      </w:r>
    </w:p>
    <w:p w:rsidR="003E722B" w:rsidRPr="003E722B" w:rsidRDefault="00310E33" w:rsidP="00AE3A22">
      <w:pPr>
        <w:keepNext/>
        <w:suppressAutoHyphens/>
        <w:ind w:left="170" w:right="284" w:firstLine="0"/>
        <w:jc w:val="both"/>
        <w:rPr>
          <w:sz w:val="28"/>
          <w:szCs w:val="28"/>
        </w:rPr>
      </w:pPr>
      <w:r w:rsidRPr="003E722B">
        <w:rPr>
          <w:sz w:val="28"/>
          <w:szCs w:val="28"/>
        </w:rPr>
        <w:t xml:space="preserve">     Учетный проце</w:t>
      </w:r>
      <w:proofErr w:type="gramStart"/>
      <w:r w:rsidRPr="003E722B">
        <w:rPr>
          <w:sz w:val="28"/>
          <w:szCs w:val="28"/>
        </w:rPr>
        <w:t>сс вкл</w:t>
      </w:r>
      <w:proofErr w:type="gramEnd"/>
      <w:r w:rsidRPr="003E722B">
        <w:rPr>
          <w:sz w:val="28"/>
          <w:szCs w:val="28"/>
        </w:rPr>
        <w:t>ючает взаимосвязанные этапы системы бух</w:t>
      </w:r>
      <w:r w:rsidR="003E722B" w:rsidRPr="003E722B">
        <w:rPr>
          <w:sz w:val="28"/>
          <w:szCs w:val="28"/>
        </w:rPr>
        <w:t>галтерского учета.</w:t>
      </w:r>
    </w:p>
    <w:p w:rsidR="00310E33" w:rsidRPr="003E722B" w:rsidRDefault="00310E33" w:rsidP="00AE3A22">
      <w:pPr>
        <w:keepNext/>
        <w:suppressAutoHyphens/>
        <w:ind w:left="170" w:right="284" w:firstLine="0"/>
        <w:jc w:val="both"/>
        <w:rPr>
          <w:sz w:val="28"/>
          <w:szCs w:val="28"/>
        </w:rPr>
      </w:pPr>
      <w:r w:rsidRPr="003E722B">
        <w:rPr>
          <w:sz w:val="28"/>
          <w:szCs w:val="28"/>
        </w:rPr>
        <w:t xml:space="preserve">     Для построения учетного процесса как единой информационной</w:t>
      </w:r>
    </w:p>
    <w:p w:rsidR="00310E33" w:rsidRPr="003E722B" w:rsidRDefault="00310E33" w:rsidP="00AE3A22">
      <w:pPr>
        <w:keepNext/>
        <w:suppressAutoHyphens/>
        <w:ind w:left="170" w:right="284" w:firstLine="0"/>
        <w:jc w:val="both"/>
        <w:rPr>
          <w:sz w:val="28"/>
          <w:szCs w:val="28"/>
        </w:rPr>
      </w:pPr>
      <w:r w:rsidRPr="003E722B">
        <w:rPr>
          <w:sz w:val="28"/>
          <w:szCs w:val="28"/>
        </w:rPr>
        <w:t>системы необходимо основываться на следующих организационных</w:t>
      </w:r>
    </w:p>
    <w:p w:rsidR="00310E33" w:rsidRPr="003E722B" w:rsidRDefault="00310E33" w:rsidP="00AE3A22">
      <w:pPr>
        <w:keepNext/>
        <w:suppressAutoHyphens/>
        <w:ind w:left="170" w:right="284" w:firstLine="0"/>
        <w:jc w:val="both"/>
        <w:rPr>
          <w:sz w:val="28"/>
          <w:szCs w:val="28"/>
        </w:rPr>
      </w:pPr>
      <w:proofErr w:type="gramStart"/>
      <w:r w:rsidRPr="003E722B">
        <w:rPr>
          <w:sz w:val="28"/>
          <w:szCs w:val="28"/>
        </w:rPr>
        <w:t>принципах</w:t>
      </w:r>
      <w:proofErr w:type="gramEnd"/>
      <w:r w:rsidRPr="003E722B">
        <w:rPr>
          <w:sz w:val="28"/>
          <w:szCs w:val="28"/>
        </w:rPr>
        <w:t>:</w:t>
      </w:r>
    </w:p>
    <w:p w:rsidR="00310E33" w:rsidRPr="003E722B" w:rsidRDefault="00310E33" w:rsidP="00AE3A22">
      <w:pPr>
        <w:keepNext/>
        <w:suppressAutoHyphens/>
        <w:ind w:left="170" w:right="284" w:firstLine="0"/>
        <w:jc w:val="both"/>
        <w:rPr>
          <w:sz w:val="28"/>
          <w:szCs w:val="28"/>
        </w:rPr>
      </w:pPr>
      <w:r w:rsidRPr="003E722B">
        <w:rPr>
          <w:sz w:val="28"/>
          <w:szCs w:val="28"/>
        </w:rPr>
        <w:t>- государственное регулирование общих принципов и  правил организации, методики и техники бухгалтерского учета;</w:t>
      </w:r>
    </w:p>
    <w:p w:rsidR="003E722B" w:rsidRPr="003E722B" w:rsidRDefault="00310E33" w:rsidP="00AE3A22">
      <w:pPr>
        <w:keepNext/>
        <w:suppressAutoHyphens/>
        <w:ind w:left="170" w:right="284" w:firstLine="0"/>
        <w:jc w:val="both"/>
        <w:rPr>
          <w:sz w:val="28"/>
          <w:szCs w:val="28"/>
        </w:rPr>
      </w:pPr>
      <w:r w:rsidRPr="003E722B">
        <w:rPr>
          <w:sz w:val="28"/>
          <w:szCs w:val="28"/>
        </w:rPr>
        <w:t>-  в учетной политике сочетание государственного регулирования при выборе организационно-технических аспектов реализации методологии бухгалтерского учета с отраслевыми, технологическими и другими особенностями организации;</w:t>
      </w:r>
    </w:p>
    <w:p w:rsidR="003E722B" w:rsidRPr="003E722B" w:rsidRDefault="003E722B" w:rsidP="00AE3A22">
      <w:pPr>
        <w:keepNext/>
        <w:suppressAutoHyphens/>
        <w:ind w:left="170" w:right="284" w:firstLine="0"/>
        <w:jc w:val="both"/>
        <w:rPr>
          <w:sz w:val="28"/>
          <w:szCs w:val="28"/>
        </w:rPr>
      </w:pPr>
      <w:r w:rsidRPr="003E722B">
        <w:rPr>
          <w:sz w:val="28"/>
          <w:szCs w:val="28"/>
        </w:rPr>
        <w:lastRenderedPageBreak/>
        <w:t>-  организация вопросов совершенствования бухгалтерского учета,  повышения квалификации и  НОТ работников бухгалтерского аппарата и на этой основе постоянное повышение роли бухгалтерского учета в  эффективности функционирования  информационной системы организации;</w:t>
      </w:r>
    </w:p>
    <w:p w:rsidR="003E722B" w:rsidRPr="003E722B" w:rsidRDefault="003E722B" w:rsidP="00AE3A22">
      <w:pPr>
        <w:keepNext/>
        <w:suppressAutoHyphens/>
        <w:ind w:left="170" w:right="284" w:firstLine="0"/>
        <w:jc w:val="both"/>
        <w:rPr>
          <w:sz w:val="28"/>
          <w:szCs w:val="28"/>
        </w:rPr>
      </w:pPr>
      <w:r w:rsidRPr="003E722B">
        <w:rPr>
          <w:sz w:val="28"/>
          <w:szCs w:val="28"/>
        </w:rPr>
        <w:t>- совершенствование форм и методов представления информации с целью контроля и анализа в управлении эффективностью процессами воспроизводства;</w:t>
      </w:r>
    </w:p>
    <w:p w:rsidR="003E722B" w:rsidRPr="003E722B" w:rsidRDefault="003E722B" w:rsidP="00AE3A22">
      <w:pPr>
        <w:keepNext/>
        <w:suppressAutoHyphens/>
        <w:ind w:left="170" w:right="284" w:firstLine="0"/>
        <w:jc w:val="both"/>
        <w:rPr>
          <w:sz w:val="28"/>
          <w:szCs w:val="28"/>
        </w:rPr>
      </w:pPr>
      <w:r w:rsidRPr="003E722B">
        <w:rPr>
          <w:sz w:val="28"/>
          <w:szCs w:val="28"/>
        </w:rPr>
        <w:t xml:space="preserve">- применение </w:t>
      </w:r>
      <w:proofErr w:type="gramStart"/>
      <w:r w:rsidRPr="003E722B">
        <w:rPr>
          <w:sz w:val="28"/>
          <w:szCs w:val="28"/>
        </w:rPr>
        <w:t>экономических методов</w:t>
      </w:r>
      <w:proofErr w:type="gramEnd"/>
      <w:r w:rsidRPr="003E722B">
        <w:rPr>
          <w:sz w:val="28"/>
          <w:szCs w:val="28"/>
        </w:rPr>
        <w:t xml:space="preserve"> управления и обеспечения оптимизации построения учетного аппарата, динамичности организации и </w:t>
      </w:r>
      <w:proofErr w:type="spellStart"/>
      <w:r w:rsidRPr="003E722B">
        <w:rPr>
          <w:sz w:val="28"/>
          <w:szCs w:val="28"/>
        </w:rPr>
        <w:t>аналитичности</w:t>
      </w:r>
      <w:proofErr w:type="spellEnd"/>
      <w:r w:rsidRPr="003E722B">
        <w:rPr>
          <w:sz w:val="28"/>
          <w:szCs w:val="28"/>
        </w:rPr>
        <w:t xml:space="preserve"> получения информации бухгалтерского учета.</w:t>
      </w:r>
    </w:p>
    <w:p w:rsidR="003E722B" w:rsidRPr="003E722B" w:rsidRDefault="003E722B" w:rsidP="00AE3A22">
      <w:pPr>
        <w:keepNext/>
        <w:suppressAutoHyphens/>
        <w:ind w:left="170" w:right="284" w:firstLine="708"/>
        <w:jc w:val="both"/>
        <w:rPr>
          <w:sz w:val="28"/>
          <w:szCs w:val="28"/>
        </w:rPr>
      </w:pPr>
      <w:r w:rsidRPr="003E722B">
        <w:rPr>
          <w:sz w:val="28"/>
          <w:szCs w:val="28"/>
        </w:rPr>
        <w:t>При изучении организации необходимо установить ее организацио</w:t>
      </w:r>
      <w:r w:rsidR="00AE3A22">
        <w:rPr>
          <w:sz w:val="28"/>
          <w:szCs w:val="28"/>
        </w:rPr>
        <w:t>н</w:t>
      </w:r>
      <w:r w:rsidRPr="003E722B">
        <w:rPr>
          <w:sz w:val="28"/>
          <w:szCs w:val="28"/>
        </w:rPr>
        <w:t>но-правовую форму, организационную структуру и структуру управления, определить наличие различных видов производств (основных,</w:t>
      </w:r>
      <w:r w:rsidR="00AE3A22">
        <w:rPr>
          <w:sz w:val="28"/>
          <w:szCs w:val="28"/>
        </w:rPr>
        <w:t xml:space="preserve"> </w:t>
      </w:r>
      <w:r w:rsidRPr="003E722B">
        <w:rPr>
          <w:sz w:val="28"/>
          <w:szCs w:val="28"/>
        </w:rPr>
        <w:t>вспомогательных и др.) и видов хозяйственной деятельности, а также наличие структурных подразделений, филиалов, представительств и  их территориальное расположение. Изучению подлежат также организационно-технологические особенности и  системы методов управления видами деятельности организации. Все эти аспекты оказывают существенное влияние на организацию и построение учетного процесса, в частности на выбор рабочего плана счетов, других организационных, методических и технических аспектов бухгалтерского учета при разработке и принятии учетной политики организации.</w:t>
      </w:r>
    </w:p>
    <w:p w:rsidR="00AE3A22" w:rsidRPr="00AE3A22" w:rsidRDefault="003E722B" w:rsidP="00AE3A22">
      <w:pPr>
        <w:keepNext/>
        <w:suppressAutoHyphens/>
        <w:ind w:left="170" w:right="284" w:firstLine="0"/>
        <w:jc w:val="both"/>
        <w:rPr>
          <w:sz w:val="28"/>
          <w:szCs w:val="28"/>
        </w:rPr>
      </w:pPr>
      <w:r w:rsidRPr="003E722B">
        <w:rPr>
          <w:sz w:val="28"/>
          <w:szCs w:val="28"/>
        </w:rPr>
        <w:t xml:space="preserve">     Например, знание организационной структуры, структуры вспомогательных, основных и обслуживающих произво</w:t>
      </w:r>
      <w:proofErr w:type="gramStart"/>
      <w:r w:rsidRPr="003E722B">
        <w:rPr>
          <w:sz w:val="28"/>
          <w:szCs w:val="28"/>
        </w:rPr>
        <w:t>дств пр</w:t>
      </w:r>
      <w:proofErr w:type="gramEnd"/>
      <w:r w:rsidRPr="003E722B">
        <w:rPr>
          <w:sz w:val="28"/>
          <w:szCs w:val="28"/>
        </w:rPr>
        <w:t>едопределяет</w:t>
      </w:r>
      <w:r w:rsidR="00AE3A22">
        <w:rPr>
          <w:sz w:val="28"/>
          <w:szCs w:val="28"/>
        </w:rPr>
        <w:t xml:space="preserve"> </w:t>
      </w:r>
      <w:r w:rsidR="00AE3A22" w:rsidRPr="00AE3A22">
        <w:rPr>
          <w:sz w:val="28"/>
          <w:szCs w:val="28"/>
        </w:rPr>
        <w:t>возможность правильного документооборота, рациональной расстановки учетных работников и распределения между ними объемов учетных</w:t>
      </w:r>
      <w:r w:rsidR="00AE3A22">
        <w:rPr>
          <w:sz w:val="28"/>
          <w:szCs w:val="28"/>
        </w:rPr>
        <w:t xml:space="preserve"> </w:t>
      </w:r>
      <w:r w:rsidR="00AE3A22" w:rsidRPr="00AE3A22">
        <w:rPr>
          <w:sz w:val="28"/>
          <w:szCs w:val="28"/>
        </w:rPr>
        <w:t xml:space="preserve">работ. Знание технологии и  организации </w:t>
      </w:r>
      <w:r w:rsidR="00AE3A22" w:rsidRPr="00AE3A22">
        <w:rPr>
          <w:sz w:val="28"/>
          <w:szCs w:val="28"/>
        </w:rPr>
        <w:lastRenderedPageBreak/>
        <w:t>производства позволяет</w:t>
      </w:r>
      <w:r w:rsidR="00AE3A22">
        <w:rPr>
          <w:sz w:val="28"/>
          <w:szCs w:val="28"/>
        </w:rPr>
        <w:t xml:space="preserve"> </w:t>
      </w:r>
      <w:r w:rsidR="00AE3A22" w:rsidRPr="00AE3A22">
        <w:rPr>
          <w:sz w:val="28"/>
          <w:szCs w:val="28"/>
        </w:rPr>
        <w:t>правильно организовать учет затрат и  выхода продукции, в  практической деятельности использовать наиболее прогрессивные методы</w:t>
      </w:r>
      <w:r w:rsidR="00AE3A22">
        <w:rPr>
          <w:sz w:val="28"/>
          <w:szCs w:val="28"/>
        </w:rPr>
        <w:t xml:space="preserve"> </w:t>
      </w:r>
      <w:r w:rsidR="00AE3A22" w:rsidRPr="00AE3A22">
        <w:rPr>
          <w:sz w:val="28"/>
          <w:szCs w:val="28"/>
        </w:rPr>
        <w:t>производственного и системы управленческого учета затрат на производство и т.д.</w:t>
      </w:r>
    </w:p>
    <w:p w:rsidR="00AE3A22" w:rsidRPr="00AE3A22" w:rsidRDefault="00AE3A22" w:rsidP="00AE3A22">
      <w:pPr>
        <w:keepNext/>
        <w:suppressAutoHyphens/>
        <w:ind w:left="170" w:right="284" w:firstLine="0"/>
        <w:jc w:val="both"/>
        <w:rPr>
          <w:sz w:val="28"/>
          <w:szCs w:val="28"/>
        </w:rPr>
      </w:pPr>
      <w:r w:rsidRPr="00AE3A22">
        <w:rPr>
          <w:sz w:val="28"/>
          <w:szCs w:val="28"/>
        </w:rPr>
        <w:t xml:space="preserve">     При организации учета важным условием является знание работниками бухгалтерской службы зако</w:t>
      </w:r>
      <w:r>
        <w:rPr>
          <w:sz w:val="28"/>
          <w:szCs w:val="28"/>
        </w:rPr>
        <w:t>нодательных актов и инструктив</w:t>
      </w:r>
      <w:r w:rsidRPr="00AE3A22">
        <w:rPr>
          <w:sz w:val="28"/>
          <w:szCs w:val="28"/>
        </w:rPr>
        <w:t>ных материалов, регламентирующих бухгалтерский учет и отчетность</w:t>
      </w:r>
      <w:r>
        <w:rPr>
          <w:sz w:val="28"/>
          <w:szCs w:val="28"/>
        </w:rPr>
        <w:t xml:space="preserve"> </w:t>
      </w:r>
      <w:r w:rsidRPr="00AE3A22">
        <w:rPr>
          <w:sz w:val="28"/>
          <w:szCs w:val="28"/>
        </w:rPr>
        <w:t>в  Российской Федерации. Без знания общеустановленных правил</w:t>
      </w:r>
      <w:r>
        <w:rPr>
          <w:sz w:val="28"/>
          <w:szCs w:val="28"/>
        </w:rPr>
        <w:t xml:space="preserve"> </w:t>
      </w:r>
      <w:r w:rsidRPr="00AE3A22">
        <w:rPr>
          <w:sz w:val="28"/>
          <w:szCs w:val="28"/>
        </w:rPr>
        <w:t>и  принципов (вариантов) организац</w:t>
      </w:r>
      <w:r>
        <w:rPr>
          <w:sz w:val="28"/>
          <w:szCs w:val="28"/>
        </w:rPr>
        <w:t xml:space="preserve">ии, методики и  техники ведения </w:t>
      </w:r>
      <w:r w:rsidRPr="00AE3A22">
        <w:rPr>
          <w:sz w:val="28"/>
          <w:szCs w:val="28"/>
        </w:rPr>
        <w:t>бухгалтерского учета нельзя рационально организовать работу счетного</w:t>
      </w:r>
      <w:r>
        <w:rPr>
          <w:sz w:val="28"/>
          <w:szCs w:val="28"/>
        </w:rPr>
        <w:t xml:space="preserve"> </w:t>
      </w:r>
      <w:r w:rsidRPr="00AE3A22">
        <w:rPr>
          <w:sz w:val="28"/>
          <w:szCs w:val="28"/>
        </w:rPr>
        <w:t>аппарата и правильно отражать хозяйственные операции.</w:t>
      </w:r>
    </w:p>
    <w:p w:rsidR="00AE3A22" w:rsidRPr="00AE3A22" w:rsidRDefault="00AE3A22" w:rsidP="00AE3A22">
      <w:pPr>
        <w:keepNext/>
        <w:suppressAutoHyphens/>
        <w:ind w:left="170" w:right="284" w:firstLine="0"/>
        <w:jc w:val="both"/>
        <w:rPr>
          <w:sz w:val="28"/>
          <w:szCs w:val="28"/>
        </w:rPr>
      </w:pPr>
      <w:r w:rsidRPr="00AE3A22">
        <w:rPr>
          <w:sz w:val="28"/>
          <w:szCs w:val="28"/>
        </w:rPr>
        <w:t xml:space="preserve">     При организации бухгалтерского учета необходимо установить</w:t>
      </w:r>
    </w:p>
    <w:p w:rsidR="00AE3A22" w:rsidRPr="00AE3A22" w:rsidRDefault="00AE3A22" w:rsidP="00AE3A22">
      <w:pPr>
        <w:keepNext/>
        <w:suppressAutoHyphens/>
        <w:ind w:left="170" w:right="284" w:firstLine="0"/>
        <w:jc w:val="both"/>
        <w:rPr>
          <w:sz w:val="28"/>
          <w:szCs w:val="28"/>
        </w:rPr>
      </w:pPr>
      <w:r w:rsidRPr="00AE3A22">
        <w:rPr>
          <w:sz w:val="28"/>
          <w:szCs w:val="28"/>
        </w:rPr>
        <w:t>наиболее рациональное взаимоотн</w:t>
      </w:r>
      <w:r>
        <w:rPr>
          <w:sz w:val="28"/>
          <w:szCs w:val="28"/>
        </w:rPr>
        <w:t>ошение производственных подраз</w:t>
      </w:r>
      <w:r w:rsidRPr="00AE3A22">
        <w:rPr>
          <w:sz w:val="28"/>
          <w:szCs w:val="28"/>
        </w:rPr>
        <w:t>делений (бригад, цехов и т.п.) с бухгалтерией. Эти взаимоотношения</w:t>
      </w:r>
      <w:r>
        <w:rPr>
          <w:sz w:val="28"/>
          <w:szCs w:val="28"/>
        </w:rPr>
        <w:t xml:space="preserve"> </w:t>
      </w:r>
      <w:r w:rsidRPr="00AE3A22">
        <w:rPr>
          <w:sz w:val="28"/>
          <w:szCs w:val="28"/>
        </w:rPr>
        <w:t>должны обеспечить получение необходимой информации для контроля</w:t>
      </w:r>
      <w:r>
        <w:rPr>
          <w:sz w:val="28"/>
          <w:szCs w:val="28"/>
        </w:rPr>
        <w:t xml:space="preserve"> </w:t>
      </w:r>
      <w:r w:rsidRPr="00AE3A22">
        <w:rPr>
          <w:sz w:val="28"/>
          <w:szCs w:val="28"/>
        </w:rPr>
        <w:t>за ходом процессов воспроизводства</w:t>
      </w:r>
      <w:r>
        <w:rPr>
          <w:sz w:val="28"/>
          <w:szCs w:val="28"/>
        </w:rPr>
        <w:t xml:space="preserve"> и управления хозяйственной дея</w:t>
      </w:r>
      <w:r w:rsidRPr="00AE3A22">
        <w:rPr>
          <w:sz w:val="28"/>
          <w:szCs w:val="28"/>
        </w:rPr>
        <w:t>тельностью организац</w:t>
      </w:r>
      <w:proofErr w:type="gramStart"/>
      <w:r w:rsidRPr="00AE3A22">
        <w:rPr>
          <w:sz w:val="28"/>
          <w:szCs w:val="28"/>
        </w:rPr>
        <w:t>ии и ее</w:t>
      </w:r>
      <w:proofErr w:type="gramEnd"/>
      <w:r w:rsidRPr="00AE3A22">
        <w:rPr>
          <w:sz w:val="28"/>
          <w:szCs w:val="28"/>
        </w:rPr>
        <w:t xml:space="preserve"> сегментов.</w:t>
      </w:r>
    </w:p>
    <w:p w:rsidR="00AE3A22" w:rsidRPr="00AE3A22" w:rsidRDefault="00AE3A22" w:rsidP="00AE3A22">
      <w:pPr>
        <w:keepNext/>
        <w:suppressAutoHyphens/>
        <w:ind w:left="170" w:right="284" w:firstLine="0"/>
        <w:jc w:val="both"/>
        <w:rPr>
          <w:sz w:val="28"/>
          <w:szCs w:val="28"/>
        </w:rPr>
      </w:pPr>
      <w:r w:rsidRPr="00AE3A22">
        <w:rPr>
          <w:sz w:val="28"/>
          <w:szCs w:val="28"/>
        </w:rPr>
        <w:t xml:space="preserve">     Для определения объема и характера бухгалтерской информации</w:t>
      </w:r>
    </w:p>
    <w:p w:rsidR="00AE3A22" w:rsidRPr="00AE3A22" w:rsidRDefault="00AE3A22" w:rsidP="00AE3A22">
      <w:pPr>
        <w:keepNext/>
        <w:suppressAutoHyphens/>
        <w:ind w:left="170" w:right="284" w:firstLine="0"/>
        <w:jc w:val="both"/>
        <w:rPr>
          <w:sz w:val="28"/>
          <w:szCs w:val="28"/>
        </w:rPr>
      </w:pPr>
      <w:r w:rsidRPr="00AE3A22">
        <w:rPr>
          <w:sz w:val="28"/>
          <w:szCs w:val="28"/>
        </w:rPr>
        <w:t>необходимо установление направлений и  характера учетных работ</w:t>
      </w:r>
    </w:p>
    <w:p w:rsidR="00AE3A22" w:rsidRPr="00AE3A22" w:rsidRDefault="00AE3A22" w:rsidP="00AE3A22">
      <w:pPr>
        <w:keepNext/>
        <w:suppressAutoHyphens/>
        <w:ind w:left="170" w:right="284" w:firstLine="0"/>
        <w:jc w:val="both"/>
        <w:rPr>
          <w:sz w:val="28"/>
          <w:szCs w:val="28"/>
        </w:rPr>
      </w:pPr>
      <w:r>
        <w:rPr>
          <w:sz w:val="28"/>
          <w:szCs w:val="28"/>
        </w:rPr>
        <w:t xml:space="preserve">путем </w:t>
      </w:r>
      <w:r w:rsidRPr="00AE3A22">
        <w:rPr>
          <w:sz w:val="28"/>
          <w:szCs w:val="28"/>
        </w:rPr>
        <w:t>определения штата аппарата бухгалтерии и распределения работ</w:t>
      </w:r>
    </w:p>
    <w:p w:rsidR="00AE3A22" w:rsidRPr="00AE3A22" w:rsidRDefault="00AE3A22" w:rsidP="00AE3A22">
      <w:pPr>
        <w:keepNext/>
        <w:suppressAutoHyphens/>
        <w:ind w:left="170" w:right="284" w:firstLine="0"/>
        <w:jc w:val="both"/>
        <w:rPr>
          <w:sz w:val="28"/>
          <w:szCs w:val="28"/>
        </w:rPr>
      </w:pPr>
      <w:r w:rsidRPr="00AE3A22">
        <w:rPr>
          <w:sz w:val="28"/>
          <w:szCs w:val="28"/>
        </w:rPr>
        <w:t>между отдельными работниками бухгалтерии.</w:t>
      </w:r>
    </w:p>
    <w:p w:rsidR="00AE3A22" w:rsidRPr="00AE3A22" w:rsidRDefault="00AE3A22" w:rsidP="00AE3A22">
      <w:pPr>
        <w:keepNext/>
        <w:suppressAutoHyphens/>
        <w:ind w:left="170" w:right="284" w:firstLine="0"/>
        <w:jc w:val="both"/>
        <w:rPr>
          <w:sz w:val="28"/>
          <w:szCs w:val="28"/>
        </w:rPr>
      </w:pPr>
      <w:r w:rsidRPr="00AE3A22">
        <w:rPr>
          <w:sz w:val="28"/>
          <w:szCs w:val="28"/>
        </w:rPr>
        <w:t xml:space="preserve">     Рациональное распределени</w:t>
      </w:r>
      <w:r>
        <w:rPr>
          <w:sz w:val="28"/>
          <w:szCs w:val="28"/>
        </w:rPr>
        <w:t>е труда между работниками учет</w:t>
      </w:r>
      <w:r w:rsidRPr="00AE3A22">
        <w:rPr>
          <w:sz w:val="28"/>
          <w:szCs w:val="28"/>
        </w:rPr>
        <w:t>ного аппарата означает составление перечня всех учетных операций,</w:t>
      </w:r>
      <w:r>
        <w:rPr>
          <w:sz w:val="28"/>
          <w:szCs w:val="28"/>
        </w:rPr>
        <w:t xml:space="preserve"> </w:t>
      </w:r>
      <w:r w:rsidRPr="00AE3A22">
        <w:rPr>
          <w:sz w:val="28"/>
          <w:szCs w:val="28"/>
        </w:rPr>
        <w:t>подлежащих выполнению за месяц, и  установление нормы времени</w:t>
      </w:r>
    </w:p>
    <w:p w:rsidR="00AE3A22" w:rsidRPr="00AE3A22" w:rsidRDefault="00AE3A22" w:rsidP="00AE3A22">
      <w:pPr>
        <w:keepNext/>
        <w:suppressAutoHyphens/>
        <w:ind w:left="170" w:right="284" w:firstLine="0"/>
        <w:jc w:val="both"/>
        <w:rPr>
          <w:sz w:val="28"/>
          <w:szCs w:val="28"/>
        </w:rPr>
      </w:pPr>
      <w:r w:rsidRPr="00AE3A22">
        <w:rPr>
          <w:sz w:val="28"/>
          <w:szCs w:val="28"/>
        </w:rPr>
        <w:t>выполнения каждой операции работниками бухгалтерии. Для этого</w:t>
      </w:r>
    </w:p>
    <w:p w:rsidR="00A34BA4" w:rsidRDefault="00AE3A22" w:rsidP="00E604A8">
      <w:pPr>
        <w:keepNext/>
        <w:suppressAutoHyphens/>
        <w:ind w:left="170" w:right="284" w:firstLine="0"/>
        <w:jc w:val="both"/>
        <w:rPr>
          <w:sz w:val="28"/>
          <w:szCs w:val="28"/>
        </w:rPr>
      </w:pPr>
      <w:proofErr w:type="gramStart"/>
      <w:r w:rsidRPr="00AE3A22">
        <w:rPr>
          <w:sz w:val="28"/>
          <w:szCs w:val="28"/>
        </w:rPr>
        <w:t>разрабатывают план о</w:t>
      </w:r>
      <w:r w:rsidR="00E604A8">
        <w:rPr>
          <w:sz w:val="28"/>
          <w:szCs w:val="28"/>
        </w:rPr>
        <w:t>рганизации бухгалтерского учета.</w:t>
      </w:r>
      <w:r w:rsidR="00FC0433">
        <w:rPr>
          <w:sz w:val="28"/>
          <w:szCs w:val="28"/>
        </w:rPr>
        <w:t xml:space="preserve"> </w:t>
      </w:r>
      <w:proofErr w:type="gramEnd"/>
      <w:r w:rsidR="00FC0433">
        <w:rPr>
          <w:sz w:val="28"/>
          <w:szCs w:val="28"/>
        </w:rPr>
        <w:t>(Рис.1)</w:t>
      </w:r>
    </w:p>
    <w:p w:rsidR="00ED74AA" w:rsidRDefault="00ED74AA" w:rsidP="00E604A8">
      <w:pPr>
        <w:keepNext/>
        <w:suppressAutoHyphens/>
        <w:ind w:left="170" w:right="284" w:firstLine="0"/>
        <w:jc w:val="both"/>
        <w:rPr>
          <w:sz w:val="28"/>
          <w:szCs w:val="28"/>
        </w:rPr>
      </w:pPr>
    </w:p>
    <w:p w:rsidR="00ED74AA" w:rsidRDefault="00ED74AA" w:rsidP="00C62A0F">
      <w:pPr>
        <w:keepNext/>
        <w:suppressAutoHyphens/>
        <w:ind w:right="284" w:firstLine="0"/>
        <w:jc w:val="both"/>
        <w:rPr>
          <w:sz w:val="28"/>
          <w:szCs w:val="28"/>
        </w:rPr>
      </w:pPr>
    </w:p>
    <w:p w:rsidR="001023B4" w:rsidRPr="00E604A8" w:rsidRDefault="001023B4" w:rsidP="00C62A0F">
      <w:pPr>
        <w:keepNext/>
        <w:suppressAutoHyphens/>
        <w:ind w:right="284" w:firstLine="0"/>
        <w:jc w:val="both"/>
        <w:rPr>
          <w:sz w:val="28"/>
          <w:szCs w:val="28"/>
        </w:rPr>
      </w:pPr>
    </w:p>
    <w:p w:rsidR="00A34BA4" w:rsidRDefault="001E234A" w:rsidP="00082D3A">
      <w:pPr>
        <w:rPr>
          <w:b/>
          <w:sz w:val="28"/>
          <w:szCs w:val="28"/>
        </w:rPr>
      </w:pPr>
      <w:r>
        <w:rPr>
          <w:b/>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833120</wp:posOffset>
                </wp:positionH>
                <wp:positionV relativeFrom="paragraph">
                  <wp:posOffset>50165</wp:posOffset>
                </wp:positionV>
                <wp:extent cx="4610100" cy="371475"/>
                <wp:effectExtent l="0" t="0" r="19050" b="28575"/>
                <wp:wrapNone/>
                <wp:docPr id="5" name="Поле 5"/>
                <wp:cNvGraphicFramePr/>
                <a:graphic xmlns:a="http://schemas.openxmlformats.org/drawingml/2006/main">
                  <a:graphicData uri="http://schemas.microsoft.com/office/word/2010/wordprocessingShape">
                    <wps:wsp>
                      <wps:cNvSpPr txBox="1"/>
                      <wps:spPr>
                        <a:xfrm>
                          <a:off x="0" y="0"/>
                          <a:ext cx="4610100" cy="371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1E234A">
                            <w:pPr>
                              <w:jc w:val="both"/>
                              <w:rPr>
                                <w:sz w:val="28"/>
                                <w:szCs w:val="28"/>
                              </w:rPr>
                            </w:pPr>
                            <w:r w:rsidRPr="001E234A">
                              <w:rPr>
                                <w:sz w:val="28"/>
                                <w:szCs w:val="28"/>
                              </w:rPr>
                              <w:t>План организации бухгалтерского учета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26" type="#_x0000_t202" style="position:absolute;left:0;text-align:left;margin-left:65.6pt;margin-top:3.95pt;width:363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" fillcolor="white [3201]" strokeweight=".5pt">
                <v:textbox>
                  <w:txbxContent>
                    <w:p w:rsidR="00C62A0F" w:rsidRPr="001E234A" w:rsidRDefault="00C62A0F" w:rsidP="001E234A">
                      <w:pPr>
                        <w:jc w:val="both"/>
                        <w:rPr>
                          <w:sz w:val="28"/>
                          <w:szCs w:val="28"/>
                        </w:rPr>
                      </w:pPr>
                      <w:r w:rsidRPr="001E234A">
                        <w:rPr>
                          <w:sz w:val="28"/>
                          <w:szCs w:val="28"/>
                        </w:rPr>
                        <w:t>План организации бухгалтерского учета</w:t>
                      </w:r>
                    </w:p>
                  </w:txbxContent>
                </v:textbox>
              </v:shape>
            </w:pict>
          </mc:Fallback>
        </mc:AlternateContent>
      </w:r>
    </w:p>
    <w:p w:rsidR="00A34BA4" w:rsidRDefault="00075FD5" w:rsidP="00082D3A">
      <w:pPr>
        <w:rPr>
          <w:b/>
          <w:sz w:val="28"/>
          <w:szCs w:val="28"/>
        </w:rPr>
      </w:pPr>
      <w:r>
        <w:rPr>
          <w:b/>
          <w:noProof/>
          <w:sz w:val="28"/>
          <w:szCs w:val="28"/>
        </w:rPr>
        <mc:AlternateContent>
          <mc:Choice Requires="wps">
            <w:drawing>
              <wp:anchor distT="0" distB="0" distL="114300" distR="114300" simplePos="0" relativeHeight="251669504" behindDoc="0" locked="0" layoutInCell="1" allowOverlap="1" wp14:anchorId="56FC8536" wp14:editId="308F5A36">
                <wp:simplePos x="0" y="0"/>
                <wp:positionH relativeFrom="column">
                  <wp:posOffset>2957195</wp:posOffset>
                </wp:positionH>
                <wp:positionV relativeFrom="paragraph">
                  <wp:posOffset>114935</wp:posOffset>
                </wp:positionV>
                <wp:extent cx="0" cy="1457325"/>
                <wp:effectExtent l="0" t="0" r="19050" b="9525"/>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1457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5"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2.85pt,9.05pt" to="232.85pt,1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" strokecolor="#4579b8 [3044]"/>
            </w:pict>
          </mc:Fallback>
        </mc:AlternateContent>
      </w:r>
      <w:r w:rsidR="001E234A">
        <w:rPr>
          <w:b/>
          <w:noProof/>
          <w:sz w:val="28"/>
          <w:szCs w:val="28"/>
        </w:rPr>
        <mc:AlternateContent>
          <mc:Choice Requires="wps">
            <w:drawing>
              <wp:anchor distT="0" distB="0" distL="114300" distR="114300" simplePos="0" relativeHeight="251660288" behindDoc="0" locked="0" layoutInCell="1" allowOverlap="1" wp14:anchorId="2C709B6E" wp14:editId="770786E7">
                <wp:simplePos x="0" y="0"/>
                <wp:positionH relativeFrom="column">
                  <wp:posOffset>1128395</wp:posOffset>
                </wp:positionH>
                <wp:positionV relativeFrom="paragraph">
                  <wp:posOffset>114935</wp:posOffset>
                </wp:positionV>
                <wp:extent cx="0" cy="304800"/>
                <wp:effectExtent l="0" t="0" r="19050"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85pt,9.05pt" to="88.85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" strokecolor="#4579b8 [3044]"/>
            </w:pict>
          </mc:Fallback>
        </mc:AlternateContent>
      </w:r>
      <w:r w:rsidR="001E234A">
        <w:rPr>
          <w:b/>
          <w:noProof/>
          <w:sz w:val="28"/>
          <w:szCs w:val="28"/>
        </w:rPr>
        <mc:AlternateContent>
          <mc:Choice Requires="wps">
            <w:drawing>
              <wp:anchor distT="0" distB="0" distL="114300" distR="114300" simplePos="0" relativeHeight="251670528" behindDoc="0" locked="0" layoutInCell="1" allowOverlap="1" wp14:anchorId="76CF31BE" wp14:editId="05B44089">
                <wp:simplePos x="0" y="0"/>
                <wp:positionH relativeFrom="column">
                  <wp:posOffset>4757420</wp:posOffset>
                </wp:positionH>
                <wp:positionV relativeFrom="paragraph">
                  <wp:posOffset>114934</wp:posOffset>
                </wp:positionV>
                <wp:extent cx="0" cy="1457325"/>
                <wp:effectExtent l="0" t="0" r="19050" b="9525"/>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0" cy="1457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74.6pt,9.05pt" to="374.6pt,1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" strokecolor="#4579b8 [3044]"/>
            </w:pict>
          </mc:Fallback>
        </mc:AlternateContent>
      </w:r>
      <w:r w:rsidR="001E234A">
        <w:rPr>
          <w:b/>
          <w:noProof/>
          <w:sz w:val="28"/>
          <w:szCs w:val="28"/>
        </w:rPr>
        <mc:AlternateContent>
          <mc:Choice Requires="wps">
            <w:drawing>
              <wp:anchor distT="0" distB="0" distL="114300" distR="114300" simplePos="0" relativeHeight="251667456" behindDoc="0" locked="0" layoutInCell="1" allowOverlap="1" wp14:anchorId="6F1C7AA5" wp14:editId="3299F298">
                <wp:simplePos x="0" y="0"/>
                <wp:positionH relativeFrom="column">
                  <wp:posOffset>5290820</wp:posOffset>
                </wp:positionH>
                <wp:positionV relativeFrom="paragraph">
                  <wp:posOffset>114935</wp:posOffset>
                </wp:positionV>
                <wp:extent cx="0" cy="304800"/>
                <wp:effectExtent l="0" t="0" r="19050" b="1905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3"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6.6pt,9.05pt" to="416.6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" strokecolor="#4579b8 [3044]"/>
            </w:pict>
          </mc:Fallback>
        </mc:AlternateContent>
      </w:r>
      <w:r w:rsidR="001E234A">
        <w:rPr>
          <w:b/>
          <w:noProof/>
          <w:sz w:val="28"/>
          <w:szCs w:val="28"/>
        </w:rPr>
        <mc:AlternateContent>
          <mc:Choice Requires="wps">
            <w:drawing>
              <wp:anchor distT="0" distB="0" distL="114300" distR="114300" simplePos="0" relativeHeight="251668480" behindDoc="0" locked="0" layoutInCell="1" allowOverlap="1" wp14:anchorId="10AADEDC" wp14:editId="063461E3">
                <wp:simplePos x="0" y="0"/>
                <wp:positionH relativeFrom="column">
                  <wp:posOffset>1442720</wp:posOffset>
                </wp:positionH>
                <wp:positionV relativeFrom="paragraph">
                  <wp:posOffset>114934</wp:posOffset>
                </wp:positionV>
                <wp:extent cx="0" cy="1457325"/>
                <wp:effectExtent l="0" t="0" r="19050" b="9525"/>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1457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13.6pt,9.05pt" to="113.6pt,1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" strokecolor="#4579b8 [3044]"/>
            </w:pict>
          </mc:Fallback>
        </mc:AlternateContent>
      </w:r>
      <w:r w:rsidR="001E234A">
        <w:rPr>
          <w:b/>
          <w:noProof/>
          <w:sz w:val="28"/>
          <w:szCs w:val="28"/>
        </w:rPr>
        <mc:AlternateContent>
          <mc:Choice Requires="wps">
            <w:drawing>
              <wp:anchor distT="0" distB="0" distL="114300" distR="114300" simplePos="0" relativeHeight="251665408" behindDoc="0" locked="0" layoutInCell="1" allowOverlap="1" wp14:anchorId="229BEB47" wp14:editId="529DC3E8">
                <wp:simplePos x="0" y="0"/>
                <wp:positionH relativeFrom="column">
                  <wp:posOffset>3881120</wp:posOffset>
                </wp:positionH>
                <wp:positionV relativeFrom="paragraph">
                  <wp:posOffset>114935</wp:posOffset>
                </wp:positionV>
                <wp:extent cx="0" cy="304800"/>
                <wp:effectExtent l="0" t="0" r="1905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6pt,9.05pt" to="305.6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" strokecolor="#4579b8 [3044]"/>
            </w:pict>
          </mc:Fallback>
        </mc:AlternateContent>
      </w:r>
      <w:r w:rsidR="001E234A">
        <w:rPr>
          <w:b/>
          <w:noProof/>
          <w:sz w:val="28"/>
          <w:szCs w:val="28"/>
        </w:rPr>
        <mc:AlternateContent>
          <mc:Choice Requires="wps">
            <w:drawing>
              <wp:anchor distT="0" distB="0" distL="114300" distR="114300" simplePos="0" relativeHeight="251663360" behindDoc="0" locked="0" layoutInCell="1" allowOverlap="1" wp14:anchorId="09716F34" wp14:editId="5FC3E226">
                <wp:simplePos x="0" y="0"/>
                <wp:positionH relativeFrom="column">
                  <wp:posOffset>2299970</wp:posOffset>
                </wp:positionH>
                <wp:positionV relativeFrom="paragraph">
                  <wp:posOffset>114935</wp:posOffset>
                </wp:positionV>
                <wp:extent cx="0" cy="304800"/>
                <wp:effectExtent l="0" t="0" r="19050"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304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1.1pt,9.05pt" to="181.1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" strokecolor="#4579b8 [3044]"/>
            </w:pict>
          </mc:Fallback>
        </mc:AlternateContent>
      </w:r>
    </w:p>
    <w:p w:rsidR="00A34BA4" w:rsidRDefault="001E234A" w:rsidP="00082D3A">
      <w:pPr>
        <w:rPr>
          <w:b/>
          <w:sz w:val="28"/>
          <w:szCs w:val="28"/>
        </w:rPr>
      </w:pPr>
      <w:r>
        <w:rPr>
          <w:b/>
          <w:noProof/>
          <w:sz w:val="28"/>
          <w:szCs w:val="28"/>
        </w:rPr>
        <mc:AlternateContent>
          <mc:Choice Requires="wps">
            <w:drawing>
              <wp:anchor distT="0" distB="0" distL="114300" distR="114300" simplePos="0" relativeHeight="251666432" behindDoc="0" locked="0" layoutInCell="1" allowOverlap="1">
                <wp:simplePos x="0" y="0"/>
                <wp:positionH relativeFrom="column">
                  <wp:posOffset>4757420</wp:posOffset>
                </wp:positionH>
                <wp:positionV relativeFrom="paragraph">
                  <wp:posOffset>113030</wp:posOffset>
                </wp:positionV>
                <wp:extent cx="1304925" cy="714375"/>
                <wp:effectExtent l="0" t="0" r="28575" b="28575"/>
                <wp:wrapNone/>
                <wp:docPr id="12" name="Поле 12"/>
                <wp:cNvGraphicFramePr/>
                <a:graphic xmlns:a="http://schemas.openxmlformats.org/drawingml/2006/main">
                  <a:graphicData uri="http://schemas.microsoft.com/office/word/2010/wordprocessingShape">
                    <wps:wsp>
                      <wps:cNvSpPr txBox="1"/>
                      <wps:spPr>
                        <a:xfrm>
                          <a:off x="0" y="0"/>
                          <a:ext cx="1304925" cy="714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075FD5">
                            <w:pPr>
                              <w:ind w:firstLine="0"/>
                              <w:rPr>
                                <w:sz w:val="28"/>
                                <w:szCs w:val="28"/>
                              </w:rPr>
                            </w:pPr>
                            <w:r w:rsidRPr="001E234A">
                              <w:rPr>
                                <w:sz w:val="28"/>
                                <w:szCs w:val="28"/>
                              </w:rPr>
                              <w:t>Составление отчетности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2" o:spid="_x0000_s1027" type="#_x0000_t202" style="position:absolute;left:0;text-align:left;margin-left:374.6pt;margin-top:8.9pt;width:102.75pt;height:5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" fillcolor="white [3201]" strokeweight=".5pt">
                <v:textbox>
                  <w:txbxContent>
                    <w:p w:rsidR="00C62A0F" w:rsidRPr="001E234A" w:rsidRDefault="00C62A0F" w:rsidP="00075FD5">
                      <w:pPr>
                        <w:ind w:firstLine="0"/>
                        <w:rPr>
                          <w:sz w:val="28"/>
                          <w:szCs w:val="28"/>
                        </w:rPr>
                      </w:pPr>
                      <w:r w:rsidRPr="001E234A">
                        <w:rPr>
                          <w:sz w:val="28"/>
                          <w:szCs w:val="28"/>
                        </w:rPr>
                        <w:t>Составление отчетности</w:t>
                      </w:r>
                    </w:p>
                  </w:txbxContent>
                </v:textbox>
              </v:shape>
            </w:pict>
          </mc:Fallback>
        </mc:AlternateContent>
      </w:r>
      <w:r>
        <w:rPr>
          <w:b/>
          <w:noProof/>
          <w:sz w:val="28"/>
          <w:szCs w:val="28"/>
        </w:rPr>
        <mc:AlternateContent>
          <mc:Choice Requires="wps">
            <w:drawing>
              <wp:anchor distT="0" distB="0" distL="114300" distR="114300" simplePos="0" relativeHeight="251664384" behindDoc="0" locked="0" layoutInCell="1" allowOverlap="1" wp14:anchorId="1E64E9F5" wp14:editId="20701D32">
                <wp:simplePos x="0" y="0"/>
                <wp:positionH relativeFrom="column">
                  <wp:posOffset>3014346</wp:posOffset>
                </wp:positionH>
                <wp:positionV relativeFrom="paragraph">
                  <wp:posOffset>113030</wp:posOffset>
                </wp:positionV>
                <wp:extent cx="1657350" cy="933450"/>
                <wp:effectExtent l="0" t="0" r="19050" b="19050"/>
                <wp:wrapNone/>
                <wp:docPr id="10" name="Поле 10"/>
                <wp:cNvGraphicFramePr/>
                <a:graphic xmlns:a="http://schemas.openxmlformats.org/drawingml/2006/main">
                  <a:graphicData uri="http://schemas.microsoft.com/office/word/2010/wordprocessingShape">
                    <wps:wsp>
                      <wps:cNvSpPr txBox="1"/>
                      <wps:spPr>
                        <a:xfrm>
                          <a:off x="0" y="0"/>
                          <a:ext cx="1657350" cy="933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1E234A">
                            <w:pPr>
                              <w:ind w:firstLine="0"/>
                              <w:jc w:val="left"/>
                              <w:rPr>
                                <w:sz w:val="28"/>
                                <w:szCs w:val="28"/>
                              </w:rPr>
                            </w:pPr>
                            <w:r w:rsidRPr="001E234A">
                              <w:rPr>
                                <w:sz w:val="28"/>
                                <w:szCs w:val="28"/>
                              </w:rPr>
                              <w:t>Рабочий план счетов и про</w:t>
                            </w:r>
                            <w:r>
                              <w:rPr>
                                <w:sz w:val="28"/>
                                <w:szCs w:val="28"/>
                              </w:rPr>
                              <w:t>е</w:t>
                            </w:r>
                            <w:r w:rsidRPr="001E234A">
                              <w:rPr>
                                <w:sz w:val="28"/>
                                <w:szCs w:val="28"/>
                              </w:rPr>
                              <w:t>кт их корреспонденции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8" type="#_x0000_t202" style="position:absolute;left:0;text-align:left;margin-left:237.35pt;margin-top:8.9pt;width:130.5pt;height: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" fillcolor="white [3201]" strokeweight=".5pt">
                <v:textbox>
                  <w:txbxContent>
                    <w:p w:rsidR="00C62A0F" w:rsidRPr="001E234A" w:rsidRDefault="00C62A0F" w:rsidP="001E234A">
                      <w:pPr>
                        <w:ind w:firstLine="0"/>
                        <w:jc w:val="left"/>
                        <w:rPr>
                          <w:sz w:val="28"/>
                          <w:szCs w:val="28"/>
                        </w:rPr>
                      </w:pPr>
                      <w:r w:rsidRPr="001E234A">
                        <w:rPr>
                          <w:sz w:val="28"/>
                          <w:szCs w:val="28"/>
                        </w:rPr>
                        <w:t>Рабочий план счетов и про</w:t>
                      </w:r>
                      <w:r>
                        <w:rPr>
                          <w:sz w:val="28"/>
                          <w:szCs w:val="28"/>
                        </w:rPr>
                        <w:t>е</w:t>
                      </w:r>
                      <w:r w:rsidRPr="001E234A">
                        <w:rPr>
                          <w:sz w:val="28"/>
                          <w:szCs w:val="28"/>
                        </w:rPr>
                        <w:t>кт их корреспонденции</w:t>
                      </w:r>
                    </w:p>
                  </w:txbxContent>
                </v:textbox>
              </v:shape>
            </w:pict>
          </mc:Fallback>
        </mc:AlternateContent>
      </w:r>
      <w:r>
        <w:rPr>
          <w:b/>
          <w:noProof/>
          <w:sz w:val="28"/>
          <w:szCs w:val="28"/>
        </w:rPr>
        <mc:AlternateContent>
          <mc:Choice Requires="wps">
            <w:drawing>
              <wp:anchor distT="0" distB="0" distL="114300" distR="114300" simplePos="0" relativeHeight="251662336" behindDoc="0" locked="0" layoutInCell="1" allowOverlap="1" wp14:anchorId="15833490" wp14:editId="65844556">
                <wp:simplePos x="0" y="0"/>
                <wp:positionH relativeFrom="column">
                  <wp:posOffset>1490345</wp:posOffset>
                </wp:positionH>
                <wp:positionV relativeFrom="paragraph">
                  <wp:posOffset>113030</wp:posOffset>
                </wp:positionV>
                <wp:extent cx="1466850" cy="323850"/>
                <wp:effectExtent l="0" t="0" r="19050" b="19050"/>
                <wp:wrapNone/>
                <wp:docPr id="8" name="Поле 8"/>
                <wp:cNvGraphicFramePr/>
                <a:graphic xmlns:a="http://schemas.openxmlformats.org/drawingml/2006/main">
                  <a:graphicData uri="http://schemas.microsoft.com/office/word/2010/wordprocessingShape">
                    <wps:wsp>
                      <wps:cNvSpPr txBox="1"/>
                      <wps:spPr>
                        <a:xfrm>
                          <a:off x="0" y="0"/>
                          <a:ext cx="14668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1E234A">
                            <w:pPr>
                              <w:ind w:firstLine="0"/>
                              <w:jc w:val="left"/>
                              <w:rPr>
                                <w:sz w:val="28"/>
                                <w:szCs w:val="28"/>
                              </w:rPr>
                            </w:pPr>
                            <w:r w:rsidRPr="001E234A">
                              <w:rPr>
                                <w:sz w:val="28"/>
                                <w:szCs w:val="28"/>
                              </w:rPr>
                              <w:t>Инвентаризац</w:t>
                            </w:r>
                            <w:r>
                              <w:rPr>
                                <w:sz w:val="28"/>
                                <w:szCs w:val="28"/>
                              </w:rPr>
                              <w:t>и</w:t>
                            </w:r>
                            <w:r w:rsidRPr="001E234A">
                              <w:rPr>
                                <w:sz w:val="28"/>
                                <w:szCs w:val="28"/>
                              </w:rPr>
                              <w:t>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8" o:spid="_x0000_s1029" type="#_x0000_t202" style="position:absolute;left:0;text-align:left;margin-left:117.35pt;margin-top:8.9pt;width:115.5pt;height:25.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" fillcolor="white [3201]" strokeweight=".5pt">
                <v:textbox>
                  <w:txbxContent>
                    <w:p w:rsidR="00C62A0F" w:rsidRPr="001E234A" w:rsidRDefault="00C62A0F" w:rsidP="001E234A">
                      <w:pPr>
                        <w:ind w:firstLine="0"/>
                        <w:jc w:val="left"/>
                        <w:rPr>
                          <w:sz w:val="28"/>
                          <w:szCs w:val="28"/>
                        </w:rPr>
                      </w:pPr>
                      <w:r w:rsidRPr="001E234A">
                        <w:rPr>
                          <w:sz w:val="28"/>
                          <w:szCs w:val="28"/>
                        </w:rPr>
                        <w:t>Инвентаризац</w:t>
                      </w:r>
                      <w:r>
                        <w:rPr>
                          <w:sz w:val="28"/>
                          <w:szCs w:val="28"/>
                        </w:rPr>
                        <w:t>и</w:t>
                      </w:r>
                      <w:r w:rsidRPr="001E234A">
                        <w:rPr>
                          <w:sz w:val="28"/>
                          <w:szCs w:val="28"/>
                        </w:rPr>
                        <w:t>я</w:t>
                      </w:r>
                    </w:p>
                  </w:txbxContent>
                </v:textbox>
              </v:shape>
            </w:pict>
          </mc:Fallback>
        </mc:AlternateContent>
      </w:r>
      <w:r>
        <w:rPr>
          <w:b/>
          <w:noProof/>
          <w:sz w:val="28"/>
          <w:szCs w:val="28"/>
        </w:rPr>
        <mc:AlternateContent>
          <mc:Choice Requires="wps">
            <w:drawing>
              <wp:anchor distT="0" distB="0" distL="114300" distR="114300" simplePos="0" relativeHeight="251661312" behindDoc="0" locked="0" layoutInCell="1" allowOverlap="1" wp14:anchorId="55D91DC2" wp14:editId="05578834">
                <wp:simplePos x="0" y="0"/>
                <wp:positionH relativeFrom="column">
                  <wp:posOffset>-205105</wp:posOffset>
                </wp:positionH>
                <wp:positionV relativeFrom="paragraph">
                  <wp:posOffset>113030</wp:posOffset>
                </wp:positionV>
                <wp:extent cx="1647825" cy="609600"/>
                <wp:effectExtent l="0" t="0" r="28575" b="19050"/>
                <wp:wrapNone/>
                <wp:docPr id="7" name="Поле 7"/>
                <wp:cNvGraphicFramePr/>
                <a:graphic xmlns:a="http://schemas.openxmlformats.org/drawingml/2006/main">
                  <a:graphicData uri="http://schemas.microsoft.com/office/word/2010/wordprocessingShape">
                    <wps:wsp>
                      <wps:cNvSpPr txBox="1"/>
                      <wps:spPr>
                        <a:xfrm>
                          <a:off x="0" y="0"/>
                          <a:ext cx="1647825"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1E234A">
                            <w:pPr>
                              <w:spacing w:line="240" w:lineRule="auto"/>
                              <w:ind w:firstLine="0"/>
                              <w:jc w:val="left"/>
                              <w:rPr>
                                <w:sz w:val="28"/>
                                <w:szCs w:val="28"/>
                              </w:rPr>
                            </w:pPr>
                            <w:r w:rsidRPr="001E234A">
                              <w:rPr>
                                <w:sz w:val="28"/>
                                <w:szCs w:val="28"/>
                              </w:rPr>
                              <w:t xml:space="preserve">Документация </w:t>
                            </w:r>
                            <w:r>
                              <w:rPr>
                                <w:sz w:val="28"/>
                                <w:szCs w:val="28"/>
                              </w:rPr>
                              <w:t>и документ</w:t>
                            </w:r>
                            <w:r w:rsidRPr="001E234A">
                              <w:rPr>
                                <w:sz w:val="28"/>
                                <w:szCs w:val="28"/>
                              </w:rPr>
                              <w:t>о</w:t>
                            </w:r>
                            <w:r>
                              <w:rPr>
                                <w:sz w:val="28"/>
                                <w:szCs w:val="28"/>
                              </w:rPr>
                              <w:t>об</w:t>
                            </w:r>
                            <w:r w:rsidRPr="001E234A">
                              <w:rPr>
                                <w:sz w:val="28"/>
                                <w:szCs w:val="28"/>
                              </w:rPr>
                              <w:t>орот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30" type="#_x0000_t202" style="position:absolute;left:0;text-align:left;margin-left:-16.15pt;margin-top:8.9pt;width:129.75pt;height:4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" fillcolor="white [3201]" strokeweight=".5pt">
                <v:textbox>
                  <w:txbxContent>
                    <w:p w:rsidR="00C62A0F" w:rsidRPr="001E234A" w:rsidRDefault="00C62A0F" w:rsidP="001E234A">
                      <w:pPr>
                        <w:spacing w:line="240" w:lineRule="auto"/>
                        <w:ind w:firstLine="0"/>
                        <w:jc w:val="left"/>
                        <w:rPr>
                          <w:sz w:val="28"/>
                          <w:szCs w:val="28"/>
                        </w:rPr>
                      </w:pPr>
                      <w:r w:rsidRPr="001E234A">
                        <w:rPr>
                          <w:sz w:val="28"/>
                          <w:szCs w:val="28"/>
                        </w:rPr>
                        <w:t xml:space="preserve">Документация </w:t>
                      </w:r>
                      <w:r>
                        <w:rPr>
                          <w:sz w:val="28"/>
                          <w:szCs w:val="28"/>
                        </w:rPr>
                        <w:t>и документ</w:t>
                      </w:r>
                      <w:r w:rsidRPr="001E234A">
                        <w:rPr>
                          <w:sz w:val="28"/>
                          <w:szCs w:val="28"/>
                        </w:rPr>
                        <w:t>о</w:t>
                      </w:r>
                      <w:r>
                        <w:rPr>
                          <w:sz w:val="28"/>
                          <w:szCs w:val="28"/>
                        </w:rPr>
                        <w:t>об</w:t>
                      </w:r>
                      <w:r w:rsidRPr="001E234A">
                        <w:rPr>
                          <w:sz w:val="28"/>
                          <w:szCs w:val="28"/>
                        </w:rPr>
                        <w:t>орот</w:t>
                      </w:r>
                    </w:p>
                  </w:txbxContent>
                </v:textbox>
              </v:shape>
            </w:pict>
          </mc:Fallback>
        </mc:AlternateContent>
      </w:r>
    </w:p>
    <w:p w:rsidR="00A34BA4" w:rsidRDefault="00A34BA4" w:rsidP="00082D3A">
      <w:pPr>
        <w:rPr>
          <w:b/>
          <w:sz w:val="28"/>
          <w:szCs w:val="28"/>
        </w:rPr>
      </w:pPr>
    </w:p>
    <w:p w:rsidR="00A34BA4" w:rsidRDefault="00A34BA4" w:rsidP="00082D3A">
      <w:pPr>
        <w:rPr>
          <w:b/>
          <w:sz w:val="28"/>
          <w:szCs w:val="28"/>
        </w:rPr>
      </w:pPr>
    </w:p>
    <w:p w:rsidR="00A34BA4" w:rsidRDefault="00A34BA4" w:rsidP="00082D3A">
      <w:pPr>
        <w:rPr>
          <w:b/>
          <w:sz w:val="28"/>
          <w:szCs w:val="28"/>
        </w:rPr>
      </w:pPr>
    </w:p>
    <w:p w:rsidR="00A34BA4" w:rsidRDefault="00075FD5" w:rsidP="00082D3A">
      <w:pPr>
        <w:rPr>
          <w:b/>
          <w:sz w:val="28"/>
          <w:szCs w:val="28"/>
        </w:rPr>
      </w:pPr>
      <w:r>
        <w:rPr>
          <w:b/>
          <w:noProof/>
          <w:sz w:val="28"/>
          <w:szCs w:val="28"/>
        </w:rPr>
        <mc:AlternateContent>
          <mc:Choice Requires="wps">
            <w:drawing>
              <wp:anchor distT="0" distB="0" distL="114300" distR="114300" simplePos="0" relativeHeight="251672576" behindDoc="0" locked="0" layoutInCell="1" allowOverlap="1" wp14:anchorId="287A2145" wp14:editId="705B127B">
                <wp:simplePos x="0" y="0"/>
                <wp:positionH relativeFrom="column">
                  <wp:posOffset>1957070</wp:posOffset>
                </wp:positionH>
                <wp:positionV relativeFrom="paragraph">
                  <wp:posOffset>38735</wp:posOffset>
                </wp:positionV>
                <wp:extent cx="2314575" cy="952500"/>
                <wp:effectExtent l="0" t="0" r="28575" b="19050"/>
                <wp:wrapNone/>
                <wp:docPr id="18" name="Поле 18"/>
                <wp:cNvGraphicFramePr/>
                <a:graphic xmlns:a="http://schemas.openxmlformats.org/drawingml/2006/main">
                  <a:graphicData uri="http://schemas.microsoft.com/office/word/2010/wordprocessingShape">
                    <wps:wsp>
                      <wps:cNvSpPr txBox="1"/>
                      <wps:spPr>
                        <a:xfrm>
                          <a:off x="0" y="0"/>
                          <a:ext cx="2314575" cy="952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Default="00C62A0F" w:rsidP="001E234A">
                            <w:pPr>
                              <w:ind w:firstLine="0"/>
                              <w:jc w:val="left"/>
                            </w:pPr>
                            <w:r>
                              <w:rPr>
                                <w:sz w:val="28"/>
                                <w:szCs w:val="28"/>
                              </w:rPr>
                              <w:t>Организаци</w:t>
                            </w:r>
                            <w:r w:rsidRPr="001E234A">
                              <w:rPr>
                                <w:sz w:val="28"/>
                                <w:szCs w:val="28"/>
                              </w:rPr>
                              <w:t>я труда и повышение квалификации сотрудников бухгалтерии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8" o:spid="_x0000_s1031" type="#_x0000_t202" style="position:absolute;left:0;text-align:left;margin-left:154.1pt;margin-top:3.05pt;width:182.2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" fillcolor="white [3201]" strokeweight=".5pt">
                <v:textbox>
                  <w:txbxContent>
                    <w:p w:rsidR="00C62A0F" w:rsidRDefault="00C62A0F" w:rsidP="001E234A">
                      <w:pPr>
                        <w:ind w:firstLine="0"/>
                        <w:jc w:val="left"/>
                      </w:pPr>
                      <w:r>
                        <w:rPr>
                          <w:sz w:val="28"/>
                          <w:szCs w:val="28"/>
                        </w:rPr>
                        <w:t>Организаци</w:t>
                      </w:r>
                      <w:r w:rsidRPr="001E234A">
                        <w:rPr>
                          <w:sz w:val="28"/>
                          <w:szCs w:val="28"/>
                        </w:rPr>
                        <w:t>я труда и повышение квалификации сотрудников бухгалтерии</w:t>
                      </w:r>
                    </w:p>
                  </w:txbxContent>
                </v:textbox>
              </v:shape>
            </w:pict>
          </mc:Fallback>
        </mc:AlternateContent>
      </w:r>
      <w:r w:rsidR="001E234A">
        <w:rPr>
          <w:b/>
          <w:noProof/>
          <w:sz w:val="28"/>
          <w:szCs w:val="28"/>
        </w:rPr>
        <mc:AlternateContent>
          <mc:Choice Requires="wps">
            <w:drawing>
              <wp:anchor distT="0" distB="0" distL="114300" distR="114300" simplePos="0" relativeHeight="251671552" behindDoc="0" locked="0" layoutInCell="1" allowOverlap="1" wp14:anchorId="3044A749" wp14:editId="54D2725C">
                <wp:simplePos x="0" y="0"/>
                <wp:positionH relativeFrom="column">
                  <wp:posOffset>-405130</wp:posOffset>
                </wp:positionH>
                <wp:positionV relativeFrom="paragraph">
                  <wp:posOffset>38735</wp:posOffset>
                </wp:positionV>
                <wp:extent cx="2228850" cy="666750"/>
                <wp:effectExtent l="0" t="0" r="19050" b="19050"/>
                <wp:wrapNone/>
                <wp:docPr id="17" name="Поле 17"/>
                <wp:cNvGraphicFramePr/>
                <a:graphic xmlns:a="http://schemas.openxmlformats.org/drawingml/2006/main">
                  <a:graphicData uri="http://schemas.microsoft.com/office/word/2010/wordprocessingShape">
                    <wps:wsp>
                      <wps:cNvSpPr txBox="1"/>
                      <wps:spPr>
                        <a:xfrm>
                          <a:off x="0" y="0"/>
                          <a:ext cx="2228850" cy="666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075FD5">
                            <w:pPr>
                              <w:ind w:firstLine="0"/>
                              <w:rPr>
                                <w:sz w:val="28"/>
                                <w:szCs w:val="28"/>
                              </w:rPr>
                            </w:pPr>
                            <w:r w:rsidRPr="001E234A">
                              <w:rPr>
                                <w:sz w:val="28"/>
                                <w:szCs w:val="28"/>
                              </w:rPr>
                              <w:t>Техническое оформление учета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7" o:spid="_x0000_s1032" type="#_x0000_t202" style="position:absolute;left:0;text-align:left;margin-left:-31.9pt;margin-top:3.05pt;width:175.5pt;height: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" fillcolor="white [3201]" strokeweight=".5pt">
                <v:textbox>
                  <w:txbxContent>
                    <w:p w:rsidR="00C62A0F" w:rsidRPr="001E234A" w:rsidRDefault="00C62A0F" w:rsidP="00075FD5">
                      <w:pPr>
                        <w:ind w:firstLine="0"/>
                        <w:rPr>
                          <w:sz w:val="28"/>
                          <w:szCs w:val="28"/>
                        </w:rPr>
                      </w:pPr>
                      <w:r w:rsidRPr="001E234A">
                        <w:rPr>
                          <w:sz w:val="28"/>
                          <w:szCs w:val="28"/>
                        </w:rPr>
                        <w:t>Техническое оформление учета</w:t>
                      </w:r>
                    </w:p>
                  </w:txbxContent>
                </v:textbox>
              </v:shape>
            </w:pict>
          </mc:Fallback>
        </mc:AlternateContent>
      </w:r>
      <w:r w:rsidR="001E234A">
        <w:rPr>
          <w:b/>
          <w:noProof/>
          <w:sz w:val="28"/>
          <w:szCs w:val="28"/>
        </w:rPr>
        <mc:AlternateContent>
          <mc:Choice Requires="wps">
            <w:drawing>
              <wp:anchor distT="0" distB="0" distL="114300" distR="114300" simplePos="0" relativeHeight="251673600" behindDoc="0" locked="0" layoutInCell="1" allowOverlap="1" wp14:anchorId="2AADCE68" wp14:editId="68D42C84">
                <wp:simplePos x="0" y="0"/>
                <wp:positionH relativeFrom="column">
                  <wp:posOffset>4395470</wp:posOffset>
                </wp:positionH>
                <wp:positionV relativeFrom="paragraph">
                  <wp:posOffset>38735</wp:posOffset>
                </wp:positionV>
                <wp:extent cx="1962150" cy="1057275"/>
                <wp:effectExtent l="0" t="0" r="19050" b="28575"/>
                <wp:wrapNone/>
                <wp:docPr id="19" name="Поле 19"/>
                <wp:cNvGraphicFramePr/>
                <a:graphic xmlns:a="http://schemas.openxmlformats.org/drawingml/2006/main">
                  <a:graphicData uri="http://schemas.microsoft.com/office/word/2010/wordprocessingShape">
                    <wps:wsp>
                      <wps:cNvSpPr txBox="1"/>
                      <wps:spPr>
                        <a:xfrm>
                          <a:off x="0" y="0"/>
                          <a:ext cx="1962150" cy="1057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1E234A" w:rsidRDefault="00C62A0F" w:rsidP="001E234A">
                            <w:pPr>
                              <w:jc w:val="left"/>
                              <w:rPr>
                                <w:sz w:val="28"/>
                                <w:szCs w:val="28"/>
                              </w:rPr>
                            </w:pPr>
                            <w:r>
                              <w:rPr>
                                <w:sz w:val="28"/>
                                <w:szCs w:val="28"/>
                              </w:rPr>
                              <w:t>Проверка и ревизия, организаци</w:t>
                            </w:r>
                            <w:r w:rsidRPr="001E234A">
                              <w:rPr>
                                <w:sz w:val="28"/>
                                <w:szCs w:val="28"/>
                              </w:rPr>
                              <w:t>я бухгалтерского архива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19" o:spid="_x0000_s1033" type="#_x0000_t202" style="position:absolute;left:0;text-align:left;margin-left:346.1pt;margin-top:3.05pt;width:154.5pt;height:83.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" fillcolor="white [3201]" strokeweight=".5pt">
                <v:textbox>
                  <w:txbxContent>
                    <w:p w:rsidR="00C62A0F" w:rsidRPr="001E234A" w:rsidRDefault="00C62A0F" w:rsidP="001E234A">
                      <w:pPr>
                        <w:jc w:val="left"/>
                        <w:rPr>
                          <w:sz w:val="28"/>
                          <w:szCs w:val="28"/>
                        </w:rPr>
                      </w:pPr>
                      <w:r>
                        <w:rPr>
                          <w:sz w:val="28"/>
                          <w:szCs w:val="28"/>
                        </w:rPr>
                        <w:t>Проверка и ревизия, организаци</w:t>
                      </w:r>
                      <w:r w:rsidRPr="001E234A">
                        <w:rPr>
                          <w:sz w:val="28"/>
                          <w:szCs w:val="28"/>
                        </w:rPr>
                        <w:t>я бухгалтерского архива</w:t>
                      </w:r>
                    </w:p>
                  </w:txbxContent>
                </v:textbox>
              </v:shape>
            </w:pict>
          </mc:Fallback>
        </mc:AlternateContent>
      </w:r>
    </w:p>
    <w:p w:rsidR="00A34BA4" w:rsidRDefault="00A34BA4" w:rsidP="00082D3A">
      <w:pPr>
        <w:rPr>
          <w:b/>
          <w:sz w:val="28"/>
          <w:szCs w:val="28"/>
        </w:rPr>
      </w:pPr>
    </w:p>
    <w:p w:rsidR="00A34BA4" w:rsidRDefault="00A34BA4" w:rsidP="00082D3A">
      <w:pPr>
        <w:rPr>
          <w:b/>
          <w:sz w:val="28"/>
          <w:szCs w:val="28"/>
        </w:rPr>
      </w:pPr>
    </w:p>
    <w:p w:rsidR="00A34BA4" w:rsidRDefault="00A34BA4" w:rsidP="00082D3A">
      <w:pPr>
        <w:rPr>
          <w:b/>
          <w:sz w:val="28"/>
          <w:szCs w:val="28"/>
        </w:rPr>
      </w:pPr>
    </w:p>
    <w:p w:rsidR="00A34BA4" w:rsidRPr="00075FD5" w:rsidRDefault="00A34BA4" w:rsidP="00082D3A">
      <w:pPr>
        <w:rPr>
          <w:sz w:val="28"/>
          <w:szCs w:val="28"/>
        </w:rPr>
      </w:pPr>
    </w:p>
    <w:p w:rsidR="00A34BA4" w:rsidRDefault="00075FD5" w:rsidP="00082D3A">
      <w:pPr>
        <w:rPr>
          <w:sz w:val="28"/>
          <w:szCs w:val="28"/>
        </w:rPr>
      </w:pPr>
      <w:r>
        <w:rPr>
          <w:sz w:val="28"/>
          <w:szCs w:val="28"/>
        </w:rPr>
        <w:t xml:space="preserve">Рис. </w:t>
      </w:r>
      <w:r w:rsidRPr="00075FD5">
        <w:rPr>
          <w:sz w:val="28"/>
          <w:szCs w:val="28"/>
        </w:rPr>
        <w:t>1.</w:t>
      </w:r>
      <w:r>
        <w:rPr>
          <w:sz w:val="28"/>
          <w:szCs w:val="28"/>
        </w:rPr>
        <w:t xml:space="preserve"> </w:t>
      </w:r>
      <w:r w:rsidRPr="00075FD5">
        <w:rPr>
          <w:sz w:val="28"/>
          <w:szCs w:val="28"/>
        </w:rPr>
        <w:t>План организации бухгалтерского учета</w:t>
      </w:r>
    </w:p>
    <w:p w:rsidR="00ED74AA" w:rsidRDefault="00ED74AA" w:rsidP="00082D3A">
      <w:pPr>
        <w:rPr>
          <w:sz w:val="28"/>
          <w:szCs w:val="28"/>
        </w:rPr>
      </w:pPr>
    </w:p>
    <w:p w:rsidR="00ED74AA" w:rsidRPr="00ED74AA" w:rsidRDefault="00ED74AA" w:rsidP="00ED74AA">
      <w:pPr>
        <w:jc w:val="both"/>
        <w:rPr>
          <w:sz w:val="28"/>
          <w:szCs w:val="28"/>
        </w:rPr>
      </w:pPr>
      <w:r w:rsidRPr="00ED74AA">
        <w:rPr>
          <w:sz w:val="28"/>
          <w:szCs w:val="28"/>
        </w:rPr>
        <w:t>В плане документации перечисляют документы, необходимые для</w:t>
      </w:r>
    </w:p>
    <w:p w:rsidR="00ED74AA" w:rsidRPr="00ED74AA" w:rsidRDefault="00ED74AA" w:rsidP="00ED74AA">
      <w:pPr>
        <w:ind w:firstLine="0"/>
        <w:jc w:val="both"/>
        <w:rPr>
          <w:sz w:val="28"/>
          <w:szCs w:val="28"/>
        </w:rPr>
      </w:pPr>
      <w:r w:rsidRPr="00ED74AA">
        <w:rPr>
          <w:sz w:val="28"/>
          <w:szCs w:val="28"/>
        </w:rPr>
        <w:t>организации учета хозяйственных о</w:t>
      </w:r>
      <w:r>
        <w:rPr>
          <w:sz w:val="28"/>
          <w:szCs w:val="28"/>
        </w:rPr>
        <w:t>пераций, и составляют расчет пот</w:t>
      </w:r>
      <w:r w:rsidRPr="00ED74AA">
        <w:rPr>
          <w:sz w:val="28"/>
          <w:szCs w:val="28"/>
        </w:rPr>
        <w:t>ребности в бланках. Определяют в плане также перечень документов,</w:t>
      </w:r>
    </w:p>
    <w:p w:rsidR="00ED74AA" w:rsidRDefault="00ED74AA" w:rsidP="00ED74AA">
      <w:pPr>
        <w:ind w:firstLine="0"/>
        <w:jc w:val="both"/>
        <w:rPr>
          <w:sz w:val="28"/>
          <w:szCs w:val="28"/>
        </w:rPr>
      </w:pPr>
      <w:r w:rsidRPr="00ED74AA">
        <w:rPr>
          <w:sz w:val="28"/>
          <w:szCs w:val="28"/>
        </w:rPr>
        <w:t>формы которых разрабатываются самостоятельно. Далее разрабатыв</w:t>
      </w:r>
      <w:r>
        <w:rPr>
          <w:sz w:val="28"/>
          <w:szCs w:val="28"/>
        </w:rPr>
        <w:t>ается график документооборота.</w:t>
      </w:r>
    </w:p>
    <w:p w:rsidR="00ED74AA" w:rsidRPr="00ED74AA" w:rsidRDefault="00ED74AA" w:rsidP="00ED74AA">
      <w:pPr>
        <w:jc w:val="both"/>
        <w:rPr>
          <w:sz w:val="28"/>
          <w:szCs w:val="28"/>
        </w:rPr>
      </w:pPr>
      <w:r w:rsidRPr="00FC0433">
        <w:rPr>
          <w:b/>
          <w:sz w:val="28"/>
          <w:szCs w:val="28"/>
        </w:rPr>
        <w:t>В плане инвентаризации</w:t>
      </w:r>
      <w:r w:rsidRPr="00ED74AA">
        <w:rPr>
          <w:sz w:val="28"/>
          <w:szCs w:val="28"/>
        </w:rPr>
        <w:t xml:space="preserve"> определяют порядок, сроки и количество</w:t>
      </w:r>
    </w:p>
    <w:p w:rsidR="00ED74AA" w:rsidRPr="00ED74AA" w:rsidRDefault="00ED74AA" w:rsidP="00ED74AA">
      <w:pPr>
        <w:ind w:firstLine="0"/>
        <w:jc w:val="both"/>
        <w:rPr>
          <w:sz w:val="28"/>
          <w:szCs w:val="28"/>
        </w:rPr>
      </w:pPr>
      <w:r w:rsidRPr="00ED74AA">
        <w:rPr>
          <w:sz w:val="28"/>
          <w:szCs w:val="28"/>
        </w:rPr>
        <w:t>проведения инвентаризации отдельных видов имущества, обязательств</w:t>
      </w:r>
    </w:p>
    <w:p w:rsidR="00ED74AA" w:rsidRPr="00ED74AA" w:rsidRDefault="00ED74AA" w:rsidP="00ED74AA">
      <w:pPr>
        <w:ind w:firstLine="0"/>
        <w:jc w:val="both"/>
        <w:rPr>
          <w:sz w:val="28"/>
          <w:szCs w:val="28"/>
        </w:rPr>
      </w:pPr>
      <w:r w:rsidRPr="00ED74AA">
        <w:rPr>
          <w:sz w:val="28"/>
          <w:szCs w:val="28"/>
        </w:rPr>
        <w:t>и отдельных процессов хозяйственной деятельности организации.</w:t>
      </w:r>
    </w:p>
    <w:p w:rsidR="00ED74AA" w:rsidRPr="00ED74AA" w:rsidRDefault="00ED74AA" w:rsidP="00ED74AA">
      <w:pPr>
        <w:jc w:val="both"/>
        <w:rPr>
          <w:sz w:val="28"/>
          <w:szCs w:val="28"/>
        </w:rPr>
      </w:pPr>
      <w:r w:rsidRPr="00FC0433">
        <w:rPr>
          <w:b/>
          <w:sz w:val="28"/>
          <w:szCs w:val="28"/>
        </w:rPr>
        <w:t>В плане отчетности</w:t>
      </w:r>
      <w:r w:rsidRPr="00ED74AA">
        <w:rPr>
          <w:sz w:val="28"/>
          <w:szCs w:val="28"/>
        </w:rPr>
        <w:t xml:space="preserve"> определяют</w:t>
      </w:r>
      <w:r>
        <w:rPr>
          <w:sz w:val="28"/>
          <w:szCs w:val="28"/>
        </w:rPr>
        <w:t xml:space="preserve"> калькуляционный период и пери</w:t>
      </w:r>
      <w:r w:rsidRPr="00ED74AA">
        <w:rPr>
          <w:sz w:val="28"/>
          <w:szCs w:val="28"/>
        </w:rPr>
        <w:t>од определения финансовых результатов, а также формы внутренней</w:t>
      </w:r>
      <w:r>
        <w:rPr>
          <w:sz w:val="28"/>
          <w:szCs w:val="28"/>
        </w:rPr>
        <w:t xml:space="preserve"> </w:t>
      </w:r>
      <w:r w:rsidRPr="00ED74AA">
        <w:rPr>
          <w:sz w:val="28"/>
          <w:szCs w:val="28"/>
        </w:rPr>
        <w:t>и внешней отчетности, сроки их составления и представления.</w:t>
      </w:r>
    </w:p>
    <w:p w:rsidR="00ED74AA" w:rsidRPr="00ED74AA" w:rsidRDefault="00ED74AA" w:rsidP="00ED74AA">
      <w:pPr>
        <w:jc w:val="both"/>
        <w:rPr>
          <w:sz w:val="28"/>
          <w:szCs w:val="28"/>
        </w:rPr>
      </w:pPr>
      <w:r w:rsidRPr="00FC0433">
        <w:rPr>
          <w:b/>
          <w:sz w:val="28"/>
          <w:szCs w:val="28"/>
        </w:rPr>
        <w:t>В плане технического оформления</w:t>
      </w:r>
      <w:r w:rsidRPr="00ED74AA">
        <w:rPr>
          <w:sz w:val="28"/>
          <w:szCs w:val="28"/>
        </w:rPr>
        <w:t xml:space="preserve"> </w:t>
      </w:r>
      <w:r w:rsidRPr="00FC0433">
        <w:rPr>
          <w:b/>
          <w:sz w:val="28"/>
          <w:szCs w:val="28"/>
        </w:rPr>
        <w:t>учета</w:t>
      </w:r>
      <w:r w:rsidRPr="00ED74AA">
        <w:rPr>
          <w:sz w:val="28"/>
          <w:szCs w:val="28"/>
        </w:rPr>
        <w:t xml:space="preserve"> определяют форму</w:t>
      </w:r>
    </w:p>
    <w:p w:rsidR="00ED74AA" w:rsidRPr="00ED74AA" w:rsidRDefault="00ED74AA" w:rsidP="00ED74AA">
      <w:pPr>
        <w:ind w:firstLine="0"/>
        <w:jc w:val="both"/>
        <w:rPr>
          <w:sz w:val="28"/>
          <w:szCs w:val="28"/>
        </w:rPr>
      </w:pPr>
      <w:r w:rsidRPr="00ED74AA">
        <w:rPr>
          <w:sz w:val="28"/>
          <w:szCs w:val="28"/>
        </w:rPr>
        <w:t>бухгалтерского учета, которая будет применена в данной организации.</w:t>
      </w:r>
    </w:p>
    <w:p w:rsidR="00ED74AA" w:rsidRPr="00ED74AA" w:rsidRDefault="00ED74AA" w:rsidP="00ED74AA">
      <w:pPr>
        <w:jc w:val="both"/>
        <w:rPr>
          <w:sz w:val="28"/>
          <w:szCs w:val="28"/>
        </w:rPr>
      </w:pPr>
      <w:r w:rsidRPr="00ED74AA">
        <w:rPr>
          <w:sz w:val="28"/>
          <w:szCs w:val="28"/>
        </w:rPr>
        <w:t>Здесь дают подробную характеристик</w:t>
      </w:r>
      <w:r>
        <w:rPr>
          <w:sz w:val="28"/>
          <w:szCs w:val="28"/>
        </w:rPr>
        <w:t xml:space="preserve">у данной формы учета и приводят </w:t>
      </w:r>
      <w:r w:rsidRPr="00ED74AA">
        <w:rPr>
          <w:sz w:val="28"/>
          <w:szCs w:val="28"/>
        </w:rPr>
        <w:t>последовательность выполнения всех процедур бухгалтерского учета</w:t>
      </w:r>
      <w:r>
        <w:rPr>
          <w:sz w:val="28"/>
          <w:szCs w:val="28"/>
        </w:rPr>
        <w:t xml:space="preserve"> </w:t>
      </w:r>
      <w:r w:rsidRPr="00ED74AA">
        <w:rPr>
          <w:sz w:val="28"/>
          <w:szCs w:val="28"/>
        </w:rPr>
        <w:t>при использовании выбранной его формы.</w:t>
      </w:r>
    </w:p>
    <w:p w:rsidR="00ED74AA" w:rsidRDefault="00ED74AA" w:rsidP="00ED74AA">
      <w:pPr>
        <w:jc w:val="both"/>
        <w:rPr>
          <w:sz w:val="28"/>
          <w:szCs w:val="28"/>
        </w:rPr>
      </w:pPr>
      <w:r w:rsidRPr="00FC0433">
        <w:rPr>
          <w:b/>
          <w:sz w:val="28"/>
          <w:szCs w:val="28"/>
        </w:rPr>
        <w:lastRenderedPageBreak/>
        <w:t xml:space="preserve"> В плане организации труда и повышения квалификации </w:t>
      </w:r>
      <w:r>
        <w:rPr>
          <w:sz w:val="28"/>
          <w:szCs w:val="28"/>
        </w:rPr>
        <w:t>работ</w:t>
      </w:r>
      <w:r w:rsidRPr="00ED74AA">
        <w:rPr>
          <w:sz w:val="28"/>
          <w:szCs w:val="28"/>
        </w:rPr>
        <w:t xml:space="preserve">ников бухгалтерии определяют штат </w:t>
      </w:r>
      <w:r>
        <w:rPr>
          <w:sz w:val="28"/>
          <w:szCs w:val="28"/>
        </w:rPr>
        <w:t>работников и структуру бухгалте</w:t>
      </w:r>
      <w:r w:rsidRPr="00ED74AA">
        <w:rPr>
          <w:sz w:val="28"/>
          <w:szCs w:val="28"/>
        </w:rPr>
        <w:t>рии, дают должностную характеристику каждому работнику, намечают</w:t>
      </w:r>
      <w:r>
        <w:rPr>
          <w:sz w:val="28"/>
          <w:szCs w:val="28"/>
        </w:rPr>
        <w:t xml:space="preserve"> </w:t>
      </w:r>
      <w:r w:rsidRPr="00ED74AA">
        <w:rPr>
          <w:sz w:val="28"/>
          <w:szCs w:val="28"/>
        </w:rPr>
        <w:t>мероприятия по повышению их квалификации, составляют график</w:t>
      </w:r>
      <w:r>
        <w:rPr>
          <w:sz w:val="28"/>
          <w:szCs w:val="28"/>
        </w:rPr>
        <w:t xml:space="preserve"> </w:t>
      </w:r>
      <w:r w:rsidRPr="00ED74AA">
        <w:rPr>
          <w:sz w:val="28"/>
          <w:szCs w:val="28"/>
        </w:rPr>
        <w:t>учетных работ и посещения учебны</w:t>
      </w:r>
      <w:r>
        <w:rPr>
          <w:sz w:val="28"/>
          <w:szCs w:val="28"/>
        </w:rPr>
        <w:t>х занятий, семинаров, консульта</w:t>
      </w:r>
      <w:r w:rsidRPr="00ED74AA">
        <w:rPr>
          <w:sz w:val="28"/>
          <w:szCs w:val="28"/>
        </w:rPr>
        <w:t>ций отдельных работников бухгалтерии, а  также других работников,</w:t>
      </w:r>
      <w:r>
        <w:rPr>
          <w:sz w:val="28"/>
          <w:szCs w:val="28"/>
        </w:rPr>
        <w:t xml:space="preserve"> </w:t>
      </w:r>
      <w:r w:rsidRPr="00ED74AA">
        <w:rPr>
          <w:sz w:val="28"/>
          <w:szCs w:val="28"/>
        </w:rPr>
        <w:t>ответственных за представление информации.</w:t>
      </w:r>
    </w:p>
    <w:p w:rsidR="00ED74AA" w:rsidRPr="00ED74AA" w:rsidRDefault="00ED74AA" w:rsidP="00ED74AA">
      <w:pPr>
        <w:jc w:val="both"/>
        <w:rPr>
          <w:sz w:val="28"/>
          <w:szCs w:val="28"/>
        </w:rPr>
      </w:pPr>
      <w:r w:rsidRPr="00FC0433">
        <w:rPr>
          <w:b/>
          <w:sz w:val="28"/>
          <w:szCs w:val="28"/>
        </w:rPr>
        <w:t xml:space="preserve">В плане (проекте) корреспонденции счетов </w:t>
      </w:r>
      <w:r w:rsidRPr="00FC0433">
        <w:rPr>
          <w:sz w:val="28"/>
          <w:szCs w:val="28"/>
        </w:rPr>
        <w:t>рабочего плана счетов</w:t>
      </w:r>
      <w:r w:rsidRPr="00FC0433">
        <w:rPr>
          <w:b/>
          <w:sz w:val="28"/>
          <w:szCs w:val="28"/>
        </w:rPr>
        <w:t xml:space="preserve"> </w:t>
      </w:r>
      <w:r w:rsidRPr="00ED74AA">
        <w:rPr>
          <w:sz w:val="28"/>
          <w:szCs w:val="28"/>
        </w:rPr>
        <w:t>определяют проект корреспонденции счетов бухгалтерского учета по</w:t>
      </w:r>
      <w:r>
        <w:rPr>
          <w:sz w:val="28"/>
          <w:szCs w:val="28"/>
        </w:rPr>
        <w:t xml:space="preserve"> </w:t>
      </w:r>
      <w:r w:rsidRPr="00ED74AA">
        <w:rPr>
          <w:sz w:val="28"/>
          <w:szCs w:val="28"/>
        </w:rPr>
        <w:t>предполагаемым хозяйственным операциям.</w:t>
      </w:r>
    </w:p>
    <w:p w:rsidR="00ED74AA" w:rsidRPr="00ED74AA" w:rsidRDefault="00ED74AA" w:rsidP="00ED74AA">
      <w:pPr>
        <w:jc w:val="both"/>
        <w:rPr>
          <w:sz w:val="28"/>
          <w:szCs w:val="28"/>
        </w:rPr>
      </w:pPr>
      <w:r w:rsidRPr="00ED74AA">
        <w:rPr>
          <w:sz w:val="28"/>
          <w:szCs w:val="28"/>
        </w:rPr>
        <w:t>Рациональность организации бухгалтерского учета в значительной</w:t>
      </w:r>
    </w:p>
    <w:p w:rsidR="00ED74AA" w:rsidRPr="00ED74AA" w:rsidRDefault="00ED74AA" w:rsidP="00ED74AA">
      <w:pPr>
        <w:ind w:firstLine="0"/>
        <w:jc w:val="both"/>
        <w:rPr>
          <w:sz w:val="28"/>
          <w:szCs w:val="28"/>
        </w:rPr>
      </w:pPr>
      <w:r w:rsidRPr="00ED74AA">
        <w:rPr>
          <w:sz w:val="28"/>
          <w:szCs w:val="28"/>
        </w:rPr>
        <w:t>степени зависит от правильности определения структуры бухгалтерии</w:t>
      </w:r>
      <w:r>
        <w:rPr>
          <w:sz w:val="28"/>
          <w:szCs w:val="28"/>
        </w:rPr>
        <w:t xml:space="preserve"> </w:t>
      </w:r>
      <w:r w:rsidRPr="00ED74AA">
        <w:rPr>
          <w:sz w:val="28"/>
          <w:szCs w:val="28"/>
        </w:rPr>
        <w:t>и  бухгалтерского аппарата. Бухгалтерия является самостоятельной</w:t>
      </w:r>
      <w:r>
        <w:rPr>
          <w:sz w:val="28"/>
          <w:szCs w:val="28"/>
        </w:rPr>
        <w:t xml:space="preserve"> </w:t>
      </w:r>
      <w:r w:rsidRPr="00ED74AA">
        <w:rPr>
          <w:sz w:val="28"/>
          <w:szCs w:val="28"/>
        </w:rPr>
        <w:t>структурной единицей организации.</w:t>
      </w:r>
    </w:p>
    <w:p w:rsidR="00ED74AA" w:rsidRPr="00ED74AA" w:rsidRDefault="00ED74AA" w:rsidP="00ED74AA">
      <w:pPr>
        <w:jc w:val="both"/>
        <w:rPr>
          <w:sz w:val="28"/>
          <w:szCs w:val="28"/>
        </w:rPr>
      </w:pPr>
      <w:r w:rsidRPr="00ED74AA">
        <w:rPr>
          <w:sz w:val="28"/>
          <w:szCs w:val="28"/>
        </w:rPr>
        <w:t>Организация учетного аппарата зависит от размера предприятия,</w:t>
      </w:r>
    </w:p>
    <w:p w:rsidR="00ED74AA" w:rsidRPr="00ED74AA" w:rsidRDefault="00ED74AA" w:rsidP="00ED74AA">
      <w:pPr>
        <w:ind w:firstLine="0"/>
        <w:jc w:val="both"/>
        <w:rPr>
          <w:sz w:val="28"/>
          <w:szCs w:val="28"/>
        </w:rPr>
      </w:pPr>
      <w:r w:rsidRPr="00ED74AA">
        <w:rPr>
          <w:sz w:val="28"/>
          <w:szCs w:val="28"/>
        </w:rPr>
        <w:t>уровня технической вооруженности, видов вырабатываемой продукции,</w:t>
      </w:r>
    </w:p>
    <w:p w:rsidR="00ED74AA" w:rsidRPr="00ED74AA" w:rsidRDefault="00ED74AA" w:rsidP="00ED74AA">
      <w:pPr>
        <w:ind w:firstLine="0"/>
        <w:jc w:val="both"/>
        <w:rPr>
          <w:sz w:val="28"/>
          <w:szCs w:val="28"/>
        </w:rPr>
      </w:pPr>
      <w:r w:rsidRPr="00ED74AA">
        <w:rPr>
          <w:sz w:val="28"/>
          <w:szCs w:val="28"/>
        </w:rPr>
        <w:t>характера технологического процесса, типа организации производства</w:t>
      </w:r>
    </w:p>
    <w:p w:rsidR="00ED74AA" w:rsidRPr="00ED74AA" w:rsidRDefault="00ED74AA" w:rsidP="00ED74AA">
      <w:pPr>
        <w:ind w:firstLine="0"/>
        <w:jc w:val="both"/>
        <w:rPr>
          <w:sz w:val="28"/>
          <w:szCs w:val="28"/>
        </w:rPr>
      </w:pPr>
      <w:r w:rsidRPr="00ED74AA">
        <w:rPr>
          <w:sz w:val="28"/>
          <w:szCs w:val="28"/>
        </w:rPr>
        <w:t>и его организационно структуры.</w:t>
      </w:r>
    </w:p>
    <w:p w:rsidR="00ED74AA" w:rsidRPr="00ED74AA" w:rsidRDefault="00ED74AA" w:rsidP="00ED74AA">
      <w:pPr>
        <w:jc w:val="both"/>
        <w:rPr>
          <w:sz w:val="28"/>
          <w:szCs w:val="28"/>
        </w:rPr>
      </w:pPr>
      <w:r>
        <w:rPr>
          <w:sz w:val="28"/>
          <w:szCs w:val="28"/>
        </w:rPr>
        <w:t xml:space="preserve"> </w:t>
      </w:r>
      <w:r w:rsidRPr="00ED74AA">
        <w:rPr>
          <w:sz w:val="28"/>
          <w:szCs w:val="28"/>
        </w:rPr>
        <w:t>Таким образом, структура бухга</w:t>
      </w:r>
      <w:r>
        <w:rPr>
          <w:sz w:val="28"/>
          <w:szCs w:val="28"/>
        </w:rPr>
        <w:t>лтерской службы состоит из вза</w:t>
      </w:r>
      <w:r w:rsidRPr="00ED74AA">
        <w:rPr>
          <w:sz w:val="28"/>
          <w:szCs w:val="28"/>
        </w:rPr>
        <w:t>имосвязанных звеньев бухгалте</w:t>
      </w:r>
      <w:r>
        <w:rPr>
          <w:sz w:val="28"/>
          <w:szCs w:val="28"/>
        </w:rPr>
        <w:t>рии, выполняющих различные функ</w:t>
      </w:r>
      <w:r w:rsidRPr="00ED74AA">
        <w:rPr>
          <w:sz w:val="28"/>
          <w:szCs w:val="28"/>
        </w:rPr>
        <w:t>ции. Другими словами, структура бу</w:t>
      </w:r>
      <w:r>
        <w:rPr>
          <w:sz w:val="28"/>
          <w:szCs w:val="28"/>
        </w:rPr>
        <w:t>хгалтерской службы — это состав</w:t>
      </w:r>
      <w:r w:rsidRPr="00ED74AA">
        <w:rPr>
          <w:sz w:val="28"/>
          <w:szCs w:val="28"/>
        </w:rPr>
        <w:t>ные части на основе принципов разделения труда между специалистами</w:t>
      </w:r>
      <w:r>
        <w:rPr>
          <w:sz w:val="28"/>
          <w:szCs w:val="28"/>
        </w:rPr>
        <w:t xml:space="preserve"> </w:t>
      </w:r>
      <w:r w:rsidRPr="00ED74AA">
        <w:rPr>
          <w:sz w:val="28"/>
          <w:szCs w:val="28"/>
        </w:rPr>
        <w:t>бухгалтерии в зависимости от их специализации.</w:t>
      </w:r>
    </w:p>
    <w:p w:rsidR="00ED74AA" w:rsidRDefault="00FC0433" w:rsidP="00FC0433">
      <w:pPr>
        <w:jc w:val="both"/>
        <w:rPr>
          <w:sz w:val="28"/>
          <w:szCs w:val="28"/>
        </w:rPr>
      </w:pPr>
      <w:r>
        <w:rPr>
          <w:sz w:val="28"/>
          <w:szCs w:val="28"/>
        </w:rPr>
        <w:t xml:space="preserve"> </w:t>
      </w:r>
      <w:r w:rsidR="00ED74AA" w:rsidRPr="00ED74AA">
        <w:rPr>
          <w:sz w:val="28"/>
          <w:szCs w:val="28"/>
        </w:rPr>
        <w:t xml:space="preserve">От размера и вида деятельности </w:t>
      </w:r>
      <w:r>
        <w:rPr>
          <w:sz w:val="28"/>
          <w:szCs w:val="28"/>
        </w:rPr>
        <w:t xml:space="preserve">экономического субъекта зависит </w:t>
      </w:r>
      <w:r w:rsidR="00ED74AA" w:rsidRPr="00ED74AA">
        <w:rPr>
          <w:sz w:val="28"/>
          <w:szCs w:val="28"/>
        </w:rPr>
        <w:t xml:space="preserve">разделение учетного труда (рис. </w:t>
      </w:r>
      <w:r>
        <w:rPr>
          <w:sz w:val="28"/>
          <w:szCs w:val="28"/>
        </w:rPr>
        <w:t>2</w:t>
      </w:r>
      <w:r w:rsidR="00ED74AA" w:rsidRPr="00ED74AA">
        <w:rPr>
          <w:sz w:val="28"/>
          <w:szCs w:val="28"/>
        </w:rPr>
        <w:t>).</w:t>
      </w:r>
    </w:p>
    <w:p w:rsidR="001023B4" w:rsidRDefault="001023B4" w:rsidP="00FC0433">
      <w:pPr>
        <w:jc w:val="both"/>
        <w:rPr>
          <w:sz w:val="28"/>
          <w:szCs w:val="28"/>
        </w:rPr>
      </w:pPr>
    </w:p>
    <w:p w:rsidR="001023B4" w:rsidRDefault="001023B4" w:rsidP="00FC0433">
      <w:pPr>
        <w:jc w:val="both"/>
        <w:rPr>
          <w:sz w:val="28"/>
          <w:szCs w:val="28"/>
        </w:rPr>
      </w:pPr>
    </w:p>
    <w:p w:rsidR="001023B4" w:rsidRDefault="001023B4" w:rsidP="00FC0433">
      <w:pPr>
        <w:jc w:val="both"/>
        <w:rPr>
          <w:sz w:val="28"/>
          <w:szCs w:val="28"/>
        </w:rPr>
      </w:pPr>
    </w:p>
    <w:p w:rsidR="001023B4" w:rsidRDefault="001023B4" w:rsidP="00FC0433">
      <w:pPr>
        <w:jc w:val="both"/>
        <w:rPr>
          <w:sz w:val="28"/>
          <w:szCs w:val="28"/>
        </w:rPr>
      </w:pPr>
    </w:p>
    <w:p w:rsidR="00FC0433" w:rsidRPr="00075FD5" w:rsidRDefault="00FC0433" w:rsidP="00FC0433">
      <w:pPr>
        <w:jc w:val="both"/>
        <w:rPr>
          <w:sz w:val="28"/>
          <w:szCs w:val="28"/>
        </w:rPr>
      </w:pPr>
      <w:r>
        <w:rPr>
          <w:noProof/>
          <w:sz w:val="28"/>
          <w:szCs w:val="28"/>
        </w:rPr>
        <w:lastRenderedPageBreak/>
        <mc:AlternateContent>
          <mc:Choice Requires="wps">
            <w:drawing>
              <wp:anchor distT="0" distB="0" distL="114300" distR="114300" simplePos="0" relativeHeight="251674624" behindDoc="0" locked="0" layoutInCell="1" allowOverlap="1">
                <wp:simplePos x="0" y="0"/>
                <wp:positionH relativeFrom="column">
                  <wp:posOffset>1404620</wp:posOffset>
                </wp:positionH>
                <wp:positionV relativeFrom="paragraph">
                  <wp:posOffset>292735</wp:posOffset>
                </wp:positionV>
                <wp:extent cx="2867025" cy="342900"/>
                <wp:effectExtent l="0" t="0" r="28575" b="19050"/>
                <wp:wrapNone/>
                <wp:docPr id="20" name="Поле 20"/>
                <wp:cNvGraphicFramePr/>
                <a:graphic xmlns:a="http://schemas.openxmlformats.org/drawingml/2006/main">
                  <a:graphicData uri="http://schemas.microsoft.com/office/word/2010/wordprocessingShape">
                    <wps:wsp>
                      <wps:cNvSpPr txBox="1"/>
                      <wps:spPr>
                        <a:xfrm>
                          <a:off x="0" y="0"/>
                          <a:ext cx="2867025"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FC0433" w:rsidRDefault="00C62A0F">
                            <w:pPr>
                              <w:rPr>
                                <w:sz w:val="28"/>
                                <w:szCs w:val="28"/>
                              </w:rPr>
                            </w:pPr>
                            <w:r w:rsidRPr="00FC0433">
                              <w:rPr>
                                <w:sz w:val="28"/>
                                <w:szCs w:val="28"/>
                              </w:rPr>
                              <w:t>Разделение учетного труда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0" o:spid="_x0000_s1034" type="#_x0000_t202" style="position:absolute;left:0;text-align:left;margin-left:110.6pt;margin-top:23.05pt;width:225.75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" fillcolor="white [3201]" strokeweight=".5pt">
                <v:textbox>
                  <w:txbxContent>
                    <w:p w:rsidR="00C62A0F" w:rsidRPr="00FC0433" w:rsidRDefault="00C62A0F">
                      <w:pPr>
                        <w:rPr>
                          <w:sz w:val="28"/>
                          <w:szCs w:val="28"/>
                        </w:rPr>
                      </w:pPr>
                      <w:r w:rsidRPr="00FC0433">
                        <w:rPr>
                          <w:sz w:val="28"/>
                          <w:szCs w:val="28"/>
                        </w:rPr>
                        <w:t>Разделение учетного труда</w:t>
                      </w:r>
                    </w:p>
                  </w:txbxContent>
                </v:textbox>
              </v:shape>
            </w:pict>
          </mc:Fallback>
        </mc:AlternateContent>
      </w:r>
    </w:p>
    <w:p w:rsidR="00A34BA4" w:rsidRDefault="00A34BA4" w:rsidP="00082D3A">
      <w:pPr>
        <w:rPr>
          <w:b/>
          <w:sz w:val="28"/>
          <w:szCs w:val="28"/>
        </w:rPr>
      </w:pPr>
    </w:p>
    <w:p w:rsidR="00A34BA4" w:rsidRDefault="00FC0433" w:rsidP="00082D3A">
      <w:pPr>
        <w:rPr>
          <w:b/>
          <w:sz w:val="28"/>
          <w:szCs w:val="28"/>
        </w:rPr>
      </w:pPr>
      <w:r>
        <w:rPr>
          <w:b/>
          <w:noProof/>
          <w:sz w:val="28"/>
          <w:szCs w:val="28"/>
        </w:rPr>
        <mc:AlternateContent>
          <mc:Choice Requires="wps">
            <w:drawing>
              <wp:anchor distT="0" distB="0" distL="114300" distR="114300" simplePos="0" relativeHeight="251680768" behindDoc="0" locked="0" layoutInCell="1" allowOverlap="1">
                <wp:simplePos x="0" y="0"/>
                <wp:positionH relativeFrom="column">
                  <wp:posOffset>2833370</wp:posOffset>
                </wp:positionH>
                <wp:positionV relativeFrom="paragraph">
                  <wp:posOffset>22225</wp:posOffset>
                </wp:positionV>
                <wp:extent cx="0" cy="123825"/>
                <wp:effectExtent l="0" t="0" r="19050" b="9525"/>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0" cy="123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6" o:spid="_x0000_s1026"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223.1pt,1.75pt" to="223.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" strokecolor="#4579b8 [3044]"/>
            </w:pict>
          </mc:Fallback>
        </mc:AlternateContent>
      </w:r>
      <w:r>
        <w:rPr>
          <w:b/>
          <w:noProof/>
          <w:sz w:val="28"/>
          <w:szCs w:val="28"/>
        </w:rPr>
        <mc:AlternateContent>
          <mc:Choice Requires="wps">
            <w:drawing>
              <wp:anchor distT="0" distB="0" distL="114300" distR="114300" simplePos="0" relativeHeight="251679744" behindDoc="0" locked="0" layoutInCell="1" allowOverlap="1">
                <wp:simplePos x="0" y="0"/>
                <wp:positionH relativeFrom="column">
                  <wp:posOffset>1823084</wp:posOffset>
                </wp:positionH>
                <wp:positionV relativeFrom="paragraph">
                  <wp:posOffset>146050</wp:posOffset>
                </wp:positionV>
                <wp:extent cx="1924685" cy="0"/>
                <wp:effectExtent l="0" t="0" r="18415" b="1905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19246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5"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43.55pt,11.5pt" to="295.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" strokecolor="#4579b8 [3044]"/>
            </w:pict>
          </mc:Fallback>
        </mc:AlternateContent>
      </w:r>
      <w:r>
        <w:rPr>
          <w:b/>
          <w:noProof/>
          <w:sz w:val="28"/>
          <w:szCs w:val="28"/>
        </w:rPr>
        <mc:AlternateContent>
          <mc:Choice Requires="wps">
            <w:drawing>
              <wp:anchor distT="0" distB="0" distL="114300" distR="114300" simplePos="0" relativeHeight="251678720" behindDoc="0" locked="0" layoutInCell="1" allowOverlap="1" wp14:anchorId="593CEBEB" wp14:editId="11336C18">
                <wp:simplePos x="0" y="0"/>
                <wp:positionH relativeFrom="column">
                  <wp:posOffset>3747770</wp:posOffset>
                </wp:positionH>
                <wp:positionV relativeFrom="paragraph">
                  <wp:posOffset>146050</wp:posOffset>
                </wp:positionV>
                <wp:extent cx="447675" cy="228600"/>
                <wp:effectExtent l="0" t="0" r="85725" b="57150"/>
                <wp:wrapNone/>
                <wp:docPr id="24" name="Прямая со стрелкой 24"/>
                <wp:cNvGraphicFramePr/>
                <a:graphic xmlns:a="http://schemas.openxmlformats.org/drawingml/2006/main">
                  <a:graphicData uri="http://schemas.microsoft.com/office/word/2010/wordprocessingShape">
                    <wps:wsp>
                      <wps:cNvCnPr/>
                      <wps:spPr>
                        <a:xfrm>
                          <a:off x="0" y="0"/>
                          <a:ext cx="447675"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4" o:spid="_x0000_s1026" type="#_x0000_t32" style="position:absolute;margin-left:295.1pt;margin-top:11.5pt;width:35.25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" strokecolor="#4579b8 [3044]">
                <v:stroke endarrow="open"/>
              </v:shape>
            </w:pict>
          </mc:Fallback>
        </mc:AlternateContent>
      </w:r>
      <w:r>
        <w:rPr>
          <w:b/>
          <w:noProof/>
          <w:sz w:val="28"/>
          <w:szCs w:val="28"/>
        </w:rPr>
        <mc:AlternateContent>
          <mc:Choice Requires="wps">
            <w:drawing>
              <wp:anchor distT="0" distB="0" distL="114300" distR="114300" simplePos="0" relativeHeight="251677696" behindDoc="0" locked="0" layoutInCell="1" allowOverlap="1" wp14:anchorId="0EF45263" wp14:editId="4E09638D">
                <wp:simplePos x="0" y="0"/>
                <wp:positionH relativeFrom="column">
                  <wp:posOffset>1499870</wp:posOffset>
                </wp:positionH>
                <wp:positionV relativeFrom="paragraph">
                  <wp:posOffset>146050</wp:posOffset>
                </wp:positionV>
                <wp:extent cx="323215" cy="228600"/>
                <wp:effectExtent l="38100" t="0" r="19685" b="57150"/>
                <wp:wrapNone/>
                <wp:docPr id="23" name="Прямая со стрелкой 23"/>
                <wp:cNvGraphicFramePr/>
                <a:graphic xmlns:a="http://schemas.openxmlformats.org/drawingml/2006/main">
                  <a:graphicData uri="http://schemas.microsoft.com/office/word/2010/wordprocessingShape">
                    <wps:wsp>
                      <wps:cNvCnPr/>
                      <wps:spPr>
                        <a:xfrm flipH="1">
                          <a:off x="0" y="0"/>
                          <a:ext cx="323215"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118.1pt;margin-top:11.5pt;width:25.45pt;height:18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" strokecolor="#4579b8 [3044]">
                <v:stroke endarrow="open"/>
              </v:shape>
            </w:pict>
          </mc:Fallback>
        </mc:AlternateContent>
      </w:r>
    </w:p>
    <w:p w:rsidR="00A34BA4" w:rsidRDefault="00FC0433" w:rsidP="00082D3A">
      <w:pPr>
        <w:rPr>
          <w:b/>
          <w:sz w:val="28"/>
          <w:szCs w:val="28"/>
        </w:rPr>
      </w:pPr>
      <w:r>
        <w:rPr>
          <w:b/>
          <w:noProof/>
          <w:sz w:val="28"/>
          <w:szCs w:val="28"/>
        </w:rPr>
        <mc:AlternateContent>
          <mc:Choice Requires="wps">
            <w:drawing>
              <wp:anchor distT="0" distB="0" distL="114300" distR="114300" simplePos="0" relativeHeight="251676672" behindDoc="0" locked="0" layoutInCell="1" allowOverlap="1" wp14:anchorId="3FEFB438" wp14:editId="69E19DFC">
                <wp:simplePos x="0" y="0"/>
                <wp:positionH relativeFrom="column">
                  <wp:posOffset>3500120</wp:posOffset>
                </wp:positionH>
                <wp:positionV relativeFrom="paragraph">
                  <wp:posOffset>67945</wp:posOffset>
                </wp:positionV>
                <wp:extent cx="2162175" cy="371475"/>
                <wp:effectExtent l="0" t="0" r="28575" b="28575"/>
                <wp:wrapNone/>
                <wp:docPr id="22" name="Поле 22"/>
                <wp:cNvGraphicFramePr/>
                <a:graphic xmlns:a="http://schemas.openxmlformats.org/drawingml/2006/main">
                  <a:graphicData uri="http://schemas.microsoft.com/office/word/2010/wordprocessingShape">
                    <wps:wsp>
                      <wps:cNvSpPr txBox="1"/>
                      <wps:spPr>
                        <a:xfrm>
                          <a:off x="0" y="0"/>
                          <a:ext cx="2162175" cy="371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FC0433" w:rsidRDefault="00C62A0F">
                            <w:pPr>
                              <w:rPr>
                                <w:sz w:val="28"/>
                                <w:szCs w:val="28"/>
                              </w:rPr>
                            </w:pPr>
                            <w:r w:rsidRPr="00FC0433">
                              <w:rPr>
                                <w:sz w:val="28"/>
                                <w:szCs w:val="28"/>
                              </w:rPr>
                              <w:t>Функциональное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2" o:spid="_x0000_s1035" type="#_x0000_t202" style="position:absolute;left:0;text-align:left;margin-left:275.6pt;margin-top:5.35pt;width:170.25pt;height:2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" fillcolor="white [3201]" strokeweight=".5pt">
                <v:textbox>
                  <w:txbxContent>
                    <w:p w:rsidR="00C62A0F" w:rsidRPr="00FC0433" w:rsidRDefault="00C62A0F">
                      <w:pPr>
                        <w:rPr>
                          <w:sz w:val="28"/>
                          <w:szCs w:val="28"/>
                        </w:rPr>
                      </w:pPr>
                      <w:r w:rsidRPr="00FC0433">
                        <w:rPr>
                          <w:sz w:val="28"/>
                          <w:szCs w:val="28"/>
                        </w:rPr>
                        <w:t>Функциональное</w:t>
                      </w:r>
                    </w:p>
                  </w:txbxContent>
                </v:textbox>
              </v:shape>
            </w:pict>
          </mc:Fallback>
        </mc:AlternateContent>
      </w:r>
      <w:r>
        <w:rPr>
          <w:b/>
          <w:noProof/>
          <w:sz w:val="28"/>
          <w:szCs w:val="28"/>
        </w:rPr>
        <mc:AlternateContent>
          <mc:Choice Requires="wps">
            <w:drawing>
              <wp:anchor distT="0" distB="0" distL="114300" distR="114300" simplePos="0" relativeHeight="251675648" behindDoc="0" locked="0" layoutInCell="1" allowOverlap="1" wp14:anchorId="048A6D52" wp14:editId="4D909D4F">
                <wp:simplePos x="0" y="0"/>
                <wp:positionH relativeFrom="column">
                  <wp:posOffset>-5079</wp:posOffset>
                </wp:positionH>
                <wp:positionV relativeFrom="paragraph">
                  <wp:posOffset>67945</wp:posOffset>
                </wp:positionV>
                <wp:extent cx="2838450" cy="600075"/>
                <wp:effectExtent l="0" t="0" r="19050" b="28575"/>
                <wp:wrapNone/>
                <wp:docPr id="21" name="Поле 21"/>
                <wp:cNvGraphicFramePr/>
                <a:graphic xmlns:a="http://schemas.openxmlformats.org/drawingml/2006/main">
                  <a:graphicData uri="http://schemas.microsoft.com/office/word/2010/wordprocessingShape">
                    <wps:wsp>
                      <wps:cNvSpPr txBox="1"/>
                      <wps:spPr>
                        <a:xfrm>
                          <a:off x="0" y="0"/>
                          <a:ext cx="2838450" cy="600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Default="00C62A0F" w:rsidP="00FC0433">
                            <w:pPr>
                              <w:rPr>
                                <w:sz w:val="28"/>
                                <w:szCs w:val="28"/>
                              </w:rPr>
                            </w:pPr>
                            <w:r w:rsidRPr="00FC0433">
                              <w:rPr>
                                <w:sz w:val="28"/>
                                <w:szCs w:val="28"/>
                              </w:rPr>
                              <w:t>Предметное</w:t>
                            </w:r>
                          </w:p>
                          <w:p w:rsidR="00C62A0F" w:rsidRPr="00FC0433" w:rsidRDefault="00C62A0F" w:rsidP="00FC0433">
                            <w:pPr>
                              <w:rPr>
                                <w:sz w:val="28"/>
                                <w:szCs w:val="28"/>
                              </w:rPr>
                            </w:pPr>
                            <w:r w:rsidRPr="00FC0433">
                              <w:rPr>
                                <w:sz w:val="28"/>
                                <w:szCs w:val="28"/>
                              </w:rPr>
                              <w:t>(линейное или оперативное)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21" o:spid="_x0000_s1036" type="#_x0000_t202" style="position:absolute;left:0;text-align:left;margin-left:-.4pt;margin-top:5.35pt;width:223.5pt;height:47.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" fillcolor="white [3201]" strokeweight=".5pt">
                <v:textbox>
                  <w:txbxContent>
                    <w:p w:rsidR="00C62A0F" w:rsidRDefault="00C62A0F" w:rsidP="00FC0433">
                      <w:pPr>
                        <w:rPr>
                          <w:sz w:val="28"/>
                          <w:szCs w:val="28"/>
                        </w:rPr>
                      </w:pPr>
                      <w:r w:rsidRPr="00FC0433">
                        <w:rPr>
                          <w:sz w:val="28"/>
                          <w:szCs w:val="28"/>
                        </w:rPr>
                        <w:t>Предметное</w:t>
                      </w:r>
                    </w:p>
                    <w:p w:rsidR="00C62A0F" w:rsidRPr="00FC0433" w:rsidRDefault="00C62A0F" w:rsidP="00FC0433">
                      <w:pPr>
                        <w:rPr>
                          <w:sz w:val="28"/>
                          <w:szCs w:val="28"/>
                        </w:rPr>
                      </w:pPr>
                      <w:r w:rsidRPr="00FC0433">
                        <w:rPr>
                          <w:sz w:val="28"/>
                          <w:szCs w:val="28"/>
                        </w:rPr>
                        <w:t>(линейное или оперативное)</w:t>
                      </w:r>
                    </w:p>
                  </w:txbxContent>
                </v:textbox>
              </v:shape>
            </w:pict>
          </mc:Fallback>
        </mc:AlternateContent>
      </w:r>
    </w:p>
    <w:p w:rsidR="00A34BA4" w:rsidRDefault="00A34BA4" w:rsidP="00082D3A">
      <w:pPr>
        <w:rPr>
          <w:b/>
          <w:sz w:val="28"/>
          <w:szCs w:val="28"/>
        </w:rPr>
      </w:pPr>
    </w:p>
    <w:p w:rsidR="00A34BA4" w:rsidRPr="00FC0433" w:rsidRDefault="00A34BA4" w:rsidP="00082D3A">
      <w:pPr>
        <w:rPr>
          <w:sz w:val="28"/>
          <w:szCs w:val="28"/>
        </w:rPr>
      </w:pPr>
    </w:p>
    <w:p w:rsidR="00A34BA4" w:rsidRPr="00FC0433" w:rsidRDefault="00FC0433" w:rsidP="00082D3A">
      <w:pPr>
        <w:rPr>
          <w:sz w:val="28"/>
          <w:szCs w:val="28"/>
        </w:rPr>
      </w:pPr>
      <w:r>
        <w:rPr>
          <w:sz w:val="28"/>
          <w:szCs w:val="28"/>
        </w:rPr>
        <w:t>Рис.</w:t>
      </w:r>
      <w:r w:rsidRPr="00FC0433">
        <w:rPr>
          <w:sz w:val="28"/>
          <w:szCs w:val="28"/>
        </w:rPr>
        <w:t>2 Разделение учетного труда</w:t>
      </w:r>
    </w:p>
    <w:p w:rsidR="00A34BA4" w:rsidRDefault="00A34BA4" w:rsidP="00082D3A">
      <w:pPr>
        <w:rPr>
          <w:b/>
          <w:sz w:val="28"/>
          <w:szCs w:val="28"/>
        </w:rPr>
      </w:pPr>
    </w:p>
    <w:p w:rsidR="00FC0433" w:rsidRPr="00FC0433" w:rsidRDefault="00FC0433" w:rsidP="00FC0433">
      <w:pPr>
        <w:ind w:left="170"/>
        <w:jc w:val="both"/>
        <w:rPr>
          <w:sz w:val="28"/>
          <w:szCs w:val="28"/>
        </w:rPr>
      </w:pPr>
      <w:r w:rsidRPr="00FC0433">
        <w:rPr>
          <w:sz w:val="28"/>
          <w:szCs w:val="28"/>
        </w:rPr>
        <w:t xml:space="preserve">Предметное разделение труда </w:t>
      </w:r>
      <w:r>
        <w:rPr>
          <w:sz w:val="28"/>
          <w:szCs w:val="28"/>
        </w:rPr>
        <w:t>специалистов бухгалтерской служ</w:t>
      </w:r>
      <w:r w:rsidRPr="00FC0433">
        <w:rPr>
          <w:sz w:val="28"/>
          <w:szCs w:val="28"/>
        </w:rPr>
        <w:t>бы строится на принципе обособленности выполняемых работ или</w:t>
      </w:r>
      <w:r>
        <w:rPr>
          <w:sz w:val="28"/>
          <w:szCs w:val="28"/>
        </w:rPr>
        <w:t xml:space="preserve"> </w:t>
      </w:r>
      <w:r w:rsidRPr="00FC0433">
        <w:rPr>
          <w:sz w:val="28"/>
          <w:szCs w:val="28"/>
        </w:rPr>
        <w:t>учетных операций, при котором один ц</w:t>
      </w:r>
      <w:r>
        <w:rPr>
          <w:sz w:val="28"/>
          <w:szCs w:val="28"/>
        </w:rPr>
        <w:t xml:space="preserve">икл учетного процесса от начала </w:t>
      </w:r>
      <w:r w:rsidRPr="00FC0433">
        <w:rPr>
          <w:sz w:val="28"/>
          <w:szCs w:val="28"/>
        </w:rPr>
        <w:t>до конца совершает один или нескол</w:t>
      </w:r>
      <w:r>
        <w:rPr>
          <w:sz w:val="28"/>
          <w:szCs w:val="28"/>
        </w:rPr>
        <w:t>ько работников. Последнее отно</w:t>
      </w:r>
      <w:r w:rsidRPr="00FC0433">
        <w:rPr>
          <w:sz w:val="28"/>
          <w:szCs w:val="28"/>
        </w:rPr>
        <w:t>сится к крупным хозяйствующим субъектам. Предметное разделени</w:t>
      </w:r>
      <w:r>
        <w:rPr>
          <w:sz w:val="28"/>
          <w:szCs w:val="28"/>
        </w:rPr>
        <w:t xml:space="preserve">е </w:t>
      </w:r>
      <w:r w:rsidRPr="00FC0433">
        <w:rPr>
          <w:sz w:val="28"/>
          <w:szCs w:val="28"/>
        </w:rPr>
        <w:t>труда предусматривает создание авт</w:t>
      </w:r>
      <w:r>
        <w:rPr>
          <w:sz w:val="28"/>
          <w:szCs w:val="28"/>
        </w:rPr>
        <w:t xml:space="preserve">оматизированного рабочего места </w:t>
      </w:r>
      <w:r w:rsidRPr="00FC0433">
        <w:rPr>
          <w:sz w:val="28"/>
          <w:szCs w:val="28"/>
        </w:rPr>
        <w:t>(АРМ) бухгалтера в  условиях ком</w:t>
      </w:r>
      <w:r>
        <w:rPr>
          <w:sz w:val="28"/>
          <w:szCs w:val="28"/>
        </w:rPr>
        <w:t>пьютеризации системы бухгалтер</w:t>
      </w:r>
      <w:r w:rsidRPr="00FC0433">
        <w:rPr>
          <w:sz w:val="28"/>
          <w:szCs w:val="28"/>
        </w:rPr>
        <w:t>ского учета.</w:t>
      </w:r>
    </w:p>
    <w:p w:rsidR="00A34BA4" w:rsidRDefault="00FC0433" w:rsidP="00FC0433">
      <w:pPr>
        <w:ind w:firstLine="708"/>
        <w:jc w:val="both"/>
        <w:rPr>
          <w:sz w:val="28"/>
          <w:szCs w:val="28"/>
        </w:rPr>
      </w:pPr>
      <w:r w:rsidRPr="00FC0433">
        <w:rPr>
          <w:sz w:val="28"/>
          <w:szCs w:val="28"/>
        </w:rPr>
        <w:t>Функциональное разделение уче</w:t>
      </w:r>
      <w:r>
        <w:rPr>
          <w:sz w:val="28"/>
          <w:szCs w:val="28"/>
        </w:rPr>
        <w:t>тного труда - это централизован</w:t>
      </w:r>
      <w:r w:rsidRPr="00FC0433">
        <w:rPr>
          <w:sz w:val="28"/>
          <w:szCs w:val="28"/>
        </w:rPr>
        <w:t>ное построение учетного аппарата и выполнени</w:t>
      </w:r>
      <w:r>
        <w:rPr>
          <w:sz w:val="28"/>
          <w:szCs w:val="28"/>
        </w:rPr>
        <w:t xml:space="preserve">е каждым работником </w:t>
      </w:r>
      <w:r w:rsidRPr="00FC0433">
        <w:rPr>
          <w:sz w:val="28"/>
          <w:szCs w:val="28"/>
        </w:rPr>
        <w:t>или определенной частью аппарата</w:t>
      </w:r>
      <w:r>
        <w:rPr>
          <w:sz w:val="28"/>
          <w:szCs w:val="28"/>
        </w:rPr>
        <w:t xml:space="preserve"> бухгалтерии однородных бухгал</w:t>
      </w:r>
      <w:r w:rsidRPr="00FC0433">
        <w:rPr>
          <w:sz w:val="28"/>
          <w:szCs w:val="28"/>
        </w:rPr>
        <w:t xml:space="preserve">терских операций (рис. </w:t>
      </w:r>
      <w:r>
        <w:rPr>
          <w:sz w:val="28"/>
          <w:szCs w:val="28"/>
        </w:rPr>
        <w:t>3</w:t>
      </w:r>
      <w:r w:rsidRPr="00FC0433">
        <w:rPr>
          <w:sz w:val="28"/>
          <w:szCs w:val="28"/>
        </w:rPr>
        <w:t>).</w:t>
      </w: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1023B4" w:rsidRDefault="001023B4" w:rsidP="00FC0433">
      <w:pPr>
        <w:ind w:firstLine="708"/>
        <w:jc w:val="both"/>
        <w:rPr>
          <w:sz w:val="28"/>
          <w:szCs w:val="28"/>
        </w:rPr>
      </w:pPr>
    </w:p>
    <w:p w:rsidR="00FC0433" w:rsidRPr="00FC0433" w:rsidRDefault="00FC0433" w:rsidP="00FC0433">
      <w:pPr>
        <w:ind w:firstLine="708"/>
        <w:rPr>
          <w:sz w:val="28"/>
          <w:szCs w:val="28"/>
        </w:rPr>
      </w:pPr>
      <w:r>
        <w:rPr>
          <w:noProof/>
          <w:sz w:val="28"/>
          <w:szCs w:val="28"/>
        </w:rPr>
        <w:lastRenderedPageBreak/>
        <mc:AlternateContent>
          <mc:Choice Requires="wps">
            <w:drawing>
              <wp:anchor distT="0" distB="0" distL="114300" distR="114300" simplePos="0" relativeHeight="251681792" behindDoc="0" locked="0" layoutInCell="1" allowOverlap="1">
                <wp:simplePos x="0" y="0"/>
                <wp:positionH relativeFrom="column">
                  <wp:posOffset>1214120</wp:posOffset>
                </wp:positionH>
                <wp:positionV relativeFrom="paragraph">
                  <wp:posOffset>229235</wp:posOffset>
                </wp:positionV>
                <wp:extent cx="3905250" cy="390525"/>
                <wp:effectExtent l="0" t="0" r="19050" b="28575"/>
                <wp:wrapNone/>
                <wp:docPr id="28" name="Поле 28"/>
                <wp:cNvGraphicFramePr/>
                <a:graphic xmlns:a="http://schemas.openxmlformats.org/drawingml/2006/main">
                  <a:graphicData uri="http://schemas.microsoft.com/office/word/2010/wordprocessingShape">
                    <wps:wsp>
                      <wps:cNvSpPr txBox="1"/>
                      <wps:spPr>
                        <a:xfrm>
                          <a:off x="0" y="0"/>
                          <a:ext cx="3905250"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FC0433" w:rsidRDefault="00C62A0F">
                            <w:pPr>
                              <w:rPr>
                                <w:sz w:val="28"/>
                                <w:szCs w:val="28"/>
                              </w:rPr>
                            </w:pPr>
                            <w:r w:rsidRPr="00FC0433">
                              <w:rPr>
                                <w:sz w:val="28"/>
                                <w:szCs w:val="28"/>
                              </w:rPr>
                              <w:t>Группа по учету труда и его оплате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28" o:spid="_x0000_s1037" type="#_x0000_t202" style="position:absolute;left:0;text-align:left;margin-left:95.6pt;margin-top:18.05pt;width:307.5pt;height:30.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" fillcolor="white [3201]" strokeweight=".5pt">
                <v:textbox>
                  <w:txbxContent>
                    <w:p w:rsidR="00C62A0F" w:rsidRPr="00FC0433" w:rsidRDefault="00C62A0F">
                      <w:pPr>
                        <w:rPr>
                          <w:sz w:val="28"/>
                          <w:szCs w:val="28"/>
                        </w:rPr>
                      </w:pPr>
                      <w:r w:rsidRPr="00FC0433">
                        <w:rPr>
                          <w:sz w:val="28"/>
                          <w:szCs w:val="28"/>
                        </w:rPr>
                        <w:t>Группа по учету труда и его оплате</w:t>
                      </w:r>
                    </w:p>
                  </w:txbxContent>
                </v:textbox>
              </v:shape>
            </w:pict>
          </mc:Fallback>
        </mc:AlternateContent>
      </w:r>
    </w:p>
    <w:p w:rsidR="00A34BA4" w:rsidRDefault="00A34BA4" w:rsidP="00082D3A">
      <w:pPr>
        <w:rPr>
          <w:b/>
          <w:sz w:val="28"/>
          <w:szCs w:val="28"/>
        </w:rPr>
      </w:pPr>
    </w:p>
    <w:p w:rsidR="00A34BA4" w:rsidRDefault="00FC0433" w:rsidP="00082D3A">
      <w:pPr>
        <w:rPr>
          <w:b/>
          <w:sz w:val="28"/>
          <w:szCs w:val="28"/>
        </w:rPr>
      </w:pPr>
      <w:r>
        <w:rPr>
          <w:b/>
          <w:noProof/>
          <w:sz w:val="28"/>
          <w:szCs w:val="28"/>
        </w:rPr>
        <mc:AlternateContent>
          <mc:Choice Requires="wps">
            <w:drawing>
              <wp:anchor distT="0" distB="0" distL="114300" distR="114300" simplePos="0" relativeHeight="251688960" behindDoc="0" locked="0" layoutInCell="1" allowOverlap="1">
                <wp:simplePos x="0" y="0"/>
                <wp:positionH relativeFrom="column">
                  <wp:posOffset>2919095</wp:posOffset>
                </wp:positionH>
                <wp:positionV relativeFrom="paragraph">
                  <wp:posOffset>6985</wp:posOffset>
                </wp:positionV>
                <wp:extent cx="0" cy="504825"/>
                <wp:effectExtent l="95250" t="0" r="57150" b="66675"/>
                <wp:wrapNone/>
                <wp:docPr id="675" name="Прямая со стрелкой 675"/>
                <wp:cNvGraphicFramePr/>
                <a:graphic xmlns:a="http://schemas.openxmlformats.org/drawingml/2006/main">
                  <a:graphicData uri="http://schemas.microsoft.com/office/word/2010/wordprocessingShape">
                    <wps:wsp>
                      <wps:cNvCnPr/>
                      <wps:spPr>
                        <a:xfrm>
                          <a:off x="0" y="0"/>
                          <a:ext cx="0" cy="5048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Прямая со стрелкой 675" o:spid="_x0000_s1026" type="#_x0000_t32" style="position:absolute;margin-left:229.85pt;margin-top:.55pt;width:0;height:39.7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" strokecolor="#4579b8 [3044]">
                <v:stroke endarrow="open"/>
              </v:shape>
            </w:pict>
          </mc:Fallback>
        </mc:AlternateContent>
      </w:r>
    </w:p>
    <w:p w:rsidR="00A34BA4" w:rsidRPr="00C73D65" w:rsidRDefault="00FC0433" w:rsidP="00C73D65">
      <w:pPr>
        <w:ind w:left="4956" w:firstLine="708"/>
        <w:rPr>
          <w:sz w:val="28"/>
          <w:szCs w:val="28"/>
        </w:rPr>
      </w:pPr>
      <w:r>
        <w:rPr>
          <w:b/>
          <w:noProof/>
          <w:sz w:val="28"/>
          <w:szCs w:val="28"/>
        </w:rPr>
        <mc:AlternateContent>
          <mc:Choice Requires="wps">
            <w:drawing>
              <wp:anchor distT="0" distB="0" distL="114300" distR="114300" simplePos="0" relativeHeight="251682816" behindDoc="0" locked="0" layoutInCell="1" allowOverlap="1">
                <wp:simplePos x="0" y="0"/>
                <wp:positionH relativeFrom="column">
                  <wp:posOffset>1071245</wp:posOffset>
                </wp:positionH>
                <wp:positionV relativeFrom="paragraph">
                  <wp:posOffset>205105</wp:posOffset>
                </wp:positionV>
                <wp:extent cx="4248150" cy="609600"/>
                <wp:effectExtent l="0" t="0" r="19050" b="19050"/>
                <wp:wrapNone/>
                <wp:docPr id="29" name="Поле 29"/>
                <wp:cNvGraphicFramePr/>
                <a:graphic xmlns:a="http://schemas.openxmlformats.org/drawingml/2006/main">
                  <a:graphicData uri="http://schemas.microsoft.com/office/word/2010/wordprocessingShape">
                    <wps:wsp>
                      <wps:cNvSpPr txBox="1"/>
                      <wps:spPr>
                        <a:xfrm>
                          <a:off x="0" y="0"/>
                          <a:ext cx="4248150" cy="609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C73D65" w:rsidRDefault="00C62A0F">
                            <w:pPr>
                              <w:rPr>
                                <w:sz w:val="28"/>
                                <w:szCs w:val="28"/>
                              </w:rPr>
                            </w:pPr>
                            <w:r w:rsidRPr="00C73D65">
                              <w:rPr>
                                <w:sz w:val="28"/>
                                <w:szCs w:val="28"/>
                              </w:rPr>
                              <w:t>Прием и проверка первичных документов (табели и наряды)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29" o:spid="_x0000_s1038" type="#_x0000_t202" style="position:absolute;left:0;text-align:left;margin-left:84.35pt;margin-top:16.15pt;width:334.5pt;height:48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" fillcolor="white [3201]" strokeweight=".5pt">
                <v:textbox>
                  <w:txbxContent>
                    <w:p w:rsidR="00C62A0F" w:rsidRPr="00C73D65" w:rsidRDefault="00C62A0F">
                      <w:pPr>
                        <w:rPr>
                          <w:sz w:val="28"/>
                          <w:szCs w:val="28"/>
                        </w:rPr>
                      </w:pPr>
                      <w:r w:rsidRPr="00C73D65">
                        <w:rPr>
                          <w:sz w:val="28"/>
                          <w:szCs w:val="28"/>
                        </w:rPr>
                        <w:t>Прием и проверка первичных документов (табели и наряды)</w:t>
                      </w:r>
                    </w:p>
                  </w:txbxContent>
                </v:textbox>
              </v:shape>
            </w:pict>
          </mc:Fallback>
        </mc:AlternateContent>
      </w:r>
      <w:r w:rsidR="00C73D65">
        <w:rPr>
          <w:sz w:val="28"/>
          <w:szCs w:val="28"/>
        </w:rPr>
        <w:t>1-й сотрудник</w:t>
      </w:r>
    </w:p>
    <w:p w:rsidR="00A34BA4" w:rsidRDefault="00A34BA4" w:rsidP="00082D3A">
      <w:pPr>
        <w:rPr>
          <w:b/>
          <w:sz w:val="28"/>
          <w:szCs w:val="28"/>
        </w:rPr>
      </w:pPr>
    </w:p>
    <w:p w:rsidR="00A34BA4" w:rsidRDefault="00FC0433" w:rsidP="00082D3A">
      <w:pPr>
        <w:rPr>
          <w:b/>
          <w:sz w:val="28"/>
          <w:szCs w:val="28"/>
        </w:rPr>
      </w:pPr>
      <w:r>
        <w:rPr>
          <w:b/>
          <w:noProof/>
          <w:sz w:val="28"/>
          <w:szCs w:val="28"/>
        </w:rPr>
        <mc:AlternateContent>
          <mc:Choice Requires="wps">
            <w:drawing>
              <wp:anchor distT="0" distB="0" distL="114300" distR="114300" simplePos="0" relativeHeight="251689984" behindDoc="0" locked="0" layoutInCell="1" allowOverlap="1">
                <wp:simplePos x="0" y="0"/>
                <wp:positionH relativeFrom="column">
                  <wp:posOffset>2919095</wp:posOffset>
                </wp:positionH>
                <wp:positionV relativeFrom="paragraph">
                  <wp:posOffset>201295</wp:posOffset>
                </wp:positionV>
                <wp:extent cx="0" cy="323850"/>
                <wp:effectExtent l="95250" t="0" r="76200" b="57150"/>
                <wp:wrapNone/>
                <wp:docPr id="676" name="Прямая со стрелкой 676"/>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76" o:spid="_x0000_s1026" type="#_x0000_t32" style="position:absolute;margin-left:229.85pt;margin-top:15.85pt;width:0;height:25.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" strokecolor="#4579b8 [3044]">
                <v:stroke endarrow="open"/>
              </v:shape>
            </w:pict>
          </mc:Fallback>
        </mc:AlternateContent>
      </w:r>
    </w:p>
    <w:p w:rsidR="006D6CF2" w:rsidRDefault="00FC0433" w:rsidP="00C73D65">
      <w:pPr>
        <w:ind w:left="4956" w:firstLine="708"/>
        <w:rPr>
          <w:b/>
          <w:sz w:val="28"/>
          <w:szCs w:val="28"/>
        </w:rPr>
      </w:pPr>
      <w:r>
        <w:rPr>
          <w:b/>
          <w:noProof/>
          <w:sz w:val="28"/>
          <w:szCs w:val="28"/>
        </w:rPr>
        <mc:AlternateContent>
          <mc:Choice Requires="wps">
            <w:drawing>
              <wp:anchor distT="0" distB="0" distL="114300" distR="114300" simplePos="0" relativeHeight="251683840" behindDoc="0" locked="0" layoutInCell="1" allowOverlap="1">
                <wp:simplePos x="0" y="0"/>
                <wp:positionH relativeFrom="column">
                  <wp:posOffset>1214120</wp:posOffset>
                </wp:positionH>
                <wp:positionV relativeFrom="paragraph">
                  <wp:posOffset>218440</wp:posOffset>
                </wp:positionV>
                <wp:extent cx="4038600" cy="704850"/>
                <wp:effectExtent l="0" t="0" r="19050" b="19050"/>
                <wp:wrapNone/>
                <wp:docPr id="30" name="Поле 30"/>
                <wp:cNvGraphicFramePr/>
                <a:graphic xmlns:a="http://schemas.openxmlformats.org/drawingml/2006/main">
                  <a:graphicData uri="http://schemas.microsoft.com/office/word/2010/wordprocessingShape">
                    <wps:wsp>
                      <wps:cNvSpPr txBox="1"/>
                      <wps:spPr>
                        <a:xfrm>
                          <a:off x="0" y="0"/>
                          <a:ext cx="4038600" cy="704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Default="00C62A0F">
                            <w:r w:rsidRPr="00C73D65">
                              <w:rPr>
                                <w:sz w:val="28"/>
                                <w:szCs w:val="28"/>
                              </w:rPr>
                              <w:t>Расчет и начисление заработной платы по полученным первичным документам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0" o:spid="_x0000_s1039" type="#_x0000_t202" style="position:absolute;left:0;text-align:left;margin-left:95.6pt;margin-top:17.2pt;width:318pt;height:5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" fillcolor="white [3201]" strokeweight=".5pt">
                <v:textbox>
                  <w:txbxContent>
                    <w:p w:rsidR="00C62A0F" w:rsidRDefault="00C62A0F">
                      <w:r w:rsidRPr="00C73D65">
                        <w:rPr>
                          <w:sz w:val="28"/>
                          <w:szCs w:val="28"/>
                        </w:rPr>
                        <w:t>Расчет и начисление заработной платы по полученным первичным документам</w:t>
                      </w:r>
                    </w:p>
                  </w:txbxContent>
                </v:textbox>
              </v:shape>
            </w:pict>
          </mc:Fallback>
        </mc:AlternateContent>
      </w:r>
      <w:r w:rsidR="00C73D65">
        <w:rPr>
          <w:sz w:val="28"/>
          <w:szCs w:val="28"/>
        </w:rPr>
        <w:t>2-й сотрудник</w:t>
      </w:r>
    </w:p>
    <w:p w:rsidR="006D6CF2" w:rsidRDefault="006D6CF2" w:rsidP="00082D3A">
      <w:pPr>
        <w:rPr>
          <w:b/>
          <w:sz w:val="28"/>
          <w:szCs w:val="28"/>
        </w:rPr>
      </w:pPr>
    </w:p>
    <w:p w:rsidR="006D6CF2" w:rsidRDefault="006D6CF2" w:rsidP="00082D3A">
      <w:pPr>
        <w:rPr>
          <w:b/>
          <w:sz w:val="28"/>
          <w:szCs w:val="28"/>
        </w:rPr>
      </w:pPr>
    </w:p>
    <w:p w:rsidR="006D6CF2" w:rsidRDefault="00C73D65" w:rsidP="00C73D65">
      <w:pPr>
        <w:jc w:val="right"/>
        <w:rPr>
          <w:b/>
          <w:sz w:val="28"/>
          <w:szCs w:val="28"/>
        </w:rPr>
      </w:pPr>
      <w:r>
        <w:rPr>
          <w:b/>
          <w:noProof/>
          <w:sz w:val="28"/>
          <w:szCs w:val="28"/>
        </w:rPr>
        <mc:AlternateContent>
          <mc:Choice Requires="wps">
            <w:drawing>
              <wp:anchor distT="0" distB="0" distL="114300" distR="114300" simplePos="0" relativeHeight="251691008" behindDoc="0" locked="0" layoutInCell="1" allowOverlap="1" wp14:anchorId="4254F6CA" wp14:editId="508C8B02">
                <wp:simplePos x="0" y="0"/>
                <wp:positionH relativeFrom="column">
                  <wp:posOffset>2966720</wp:posOffset>
                </wp:positionH>
                <wp:positionV relativeFrom="paragraph">
                  <wp:posOffset>3175</wp:posOffset>
                </wp:positionV>
                <wp:extent cx="0" cy="390525"/>
                <wp:effectExtent l="95250" t="0" r="114300" b="66675"/>
                <wp:wrapNone/>
                <wp:docPr id="677" name="Прямая со стрелкой 677"/>
                <wp:cNvGraphicFramePr/>
                <a:graphic xmlns:a="http://schemas.openxmlformats.org/drawingml/2006/main">
                  <a:graphicData uri="http://schemas.microsoft.com/office/word/2010/wordprocessingShape">
                    <wps:wsp>
                      <wps:cNvCnPr/>
                      <wps:spPr>
                        <a:xfrm>
                          <a:off x="0" y="0"/>
                          <a:ext cx="0" cy="390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77" o:spid="_x0000_s1026" type="#_x0000_t32" style="position:absolute;margin-left:233.6pt;margin-top:.25pt;width:0;height:3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" strokecolor="#4579b8 [3044]">
                <v:stroke endarrow="open"/>
              </v:shape>
            </w:pict>
          </mc:Fallback>
        </mc:AlternateContent>
      </w:r>
    </w:p>
    <w:p w:rsidR="006D6CF2" w:rsidRPr="00C73D65" w:rsidRDefault="00C73D65" w:rsidP="00C73D65">
      <w:pPr>
        <w:ind w:left="4956" w:firstLine="708"/>
        <w:rPr>
          <w:sz w:val="28"/>
          <w:szCs w:val="28"/>
        </w:rPr>
      </w:pPr>
      <w:r>
        <w:rPr>
          <w:b/>
          <w:noProof/>
          <w:sz w:val="28"/>
          <w:szCs w:val="28"/>
        </w:rPr>
        <mc:AlternateContent>
          <mc:Choice Requires="wps">
            <w:drawing>
              <wp:anchor distT="0" distB="0" distL="114300" distR="114300" simplePos="0" relativeHeight="251684864" behindDoc="0" locked="0" layoutInCell="1" allowOverlap="1" wp14:anchorId="7D4B3C36" wp14:editId="4A51CC11">
                <wp:simplePos x="0" y="0"/>
                <wp:positionH relativeFrom="column">
                  <wp:posOffset>1938020</wp:posOffset>
                </wp:positionH>
                <wp:positionV relativeFrom="paragraph">
                  <wp:posOffset>86995</wp:posOffset>
                </wp:positionV>
                <wp:extent cx="2133600" cy="466725"/>
                <wp:effectExtent l="0" t="0" r="19050" b="28575"/>
                <wp:wrapNone/>
                <wp:docPr id="31" name="Поле 31"/>
                <wp:cNvGraphicFramePr/>
                <a:graphic xmlns:a="http://schemas.openxmlformats.org/drawingml/2006/main">
                  <a:graphicData uri="http://schemas.microsoft.com/office/word/2010/wordprocessingShape">
                    <wps:wsp>
                      <wps:cNvSpPr txBox="1"/>
                      <wps:spPr>
                        <a:xfrm>
                          <a:off x="0" y="0"/>
                          <a:ext cx="2133600"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C73D65" w:rsidRDefault="00C62A0F" w:rsidP="00C73D65">
                            <w:pPr>
                              <w:jc w:val="left"/>
                              <w:rPr>
                                <w:sz w:val="28"/>
                                <w:szCs w:val="28"/>
                              </w:rPr>
                            </w:pPr>
                            <w:r w:rsidRPr="00C73D65">
                              <w:rPr>
                                <w:sz w:val="28"/>
                                <w:szCs w:val="28"/>
                              </w:rPr>
                              <w:t>Начисление ЕСН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1" o:spid="_x0000_s1040" type="#_x0000_t202" style="position:absolute;left:0;text-align:left;margin-left:152.6pt;margin-top:6.85pt;width:168pt;height:36.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" fillcolor="white [3201]" strokeweight=".5pt">
                <v:textbox>
                  <w:txbxContent>
                    <w:p w:rsidR="00C62A0F" w:rsidRPr="00C73D65" w:rsidRDefault="00C62A0F" w:rsidP="00C73D65">
                      <w:pPr>
                        <w:jc w:val="left"/>
                        <w:rPr>
                          <w:sz w:val="28"/>
                          <w:szCs w:val="28"/>
                        </w:rPr>
                      </w:pPr>
                      <w:r w:rsidRPr="00C73D65">
                        <w:rPr>
                          <w:sz w:val="28"/>
                          <w:szCs w:val="28"/>
                        </w:rPr>
                        <w:t>Начисление ЕСН</w:t>
                      </w:r>
                    </w:p>
                  </w:txbxContent>
                </v:textbox>
              </v:shape>
            </w:pict>
          </mc:Fallback>
        </mc:AlternateContent>
      </w:r>
      <w:r>
        <w:rPr>
          <w:sz w:val="28"/>
          <w:szCs w:val="28"/>
        </w:rPr>
        <w:t>3-й сотрудник</w:t>
      </w:r>
    </w:p>
    <w:p w:rsidR="006D6CF2" w:rsidRDefault="00FC0433" w:rsidP="00082D3A">
      <w:pPr>
        <w:rPr>
          <w:b/>
          <w:sz w:val="28"/>
          <w:szCs w:val="28"/>
        </w:rPr>
      </w:pPr>
      <w:r>
        <w:rPr>
          <w:b/>
          <w:noProof/>
          <w:sz w:val="28"/>
          <w:szCs w:val="28"/>
        </w:rPr>
        <mc:AlternateContent>
          <mc:Choice Requires="wps">
            <w:drawing>
              <wp:anchor distT="0" distB="0" distL="114300" distR="114300" simplePos="0" relativeHeight="251692032" behindDoc="0" locked="0" layoutInCell="1" allowOverlap="1">
                <wp:simplePos x="0" y="0"/>
                <wp:positionH relativeFrom="column">
                  <wp:posOffset>3023870</wp:posOffset>
                </wp:positionH>
                <wp:positionV relativeFrom="paragraph">
                  <wp:posOffset>247015</wp:posOffset>
                </wp:positionV>
                <wp:extent cx="0" cy="295275"/>
                <wp:effectExtent l="95250" t="0" r="57150" b="66675"/>
                <wp:wrapNone/>
                <wp:docPr id="678" name="Прямая со стрелкой 678"/>
                <wp:cNvGraphicFramePr/>
                <a:graphic xmlns:a="http://schemas.openxmlformats.org/drawingml/2006/main">
                  <a:graphicData uri="http://schemas.microsoft.com/office/word/2010/wordprocessingShape">
                    <wps:wsp>
                      <wps:cNvCnPr/>
                      <wps:spPr>
                        <a:xfrm>
                          <a:off x="0" y="0"/>
                          <a:ext cx="0" cy="295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78" o:spid="_x0000_s1026" type="#_x0000_t32" style="position:absolute;margin-left:238.1pt;margin-top:19.45pt;width:0;height:23.25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" strokecolor="#4579b8 [3044]">
                <v:stroke endarrow="open"/>
              </v:shape>
            </w:pict>
          </mc:Fallback>
        </mc:AlternateContent>
      </w:r>
    </w:p>
    <w:p w:rsidR="006D6CF2" w:rsidRPr="00C73D65" w:rsidRDefault="00FC0433" w:rsidP="00C73D65">
      <w:pPr>
        <w:ind w:left="4956" w:firstLine="708"/>
        <w:rPr>
          <w:sz w:val="28"/>
          <w:szCs w:val="28"/>
        </w:rPr>
      </w:pPr>
      <w:r w:rsidRPr="00C73D65">
        <w:rPr>
          <w:noProof/>
          <w:sz w:val="28"/>
          <w:szCs w:val="28"/>
        </w:rPr>
        <mc:AlternateContent>
          <mc:Choice Requires="wps">
            <w:drawing>
              <wp:anchor distT="0" distB="0" distL="114300" distR="114300" simplePos="0" relativeHeight="251685888" behindDoc="0" locked="0" layoutInCell="1" allowOverlap="1" wp14:anchorId="5A9040B9" wp14:editId="6B0FDDC2">
                <wp:simplePos x="0" y="0"/>
                <wp:positionH relativeFrom="column">
                  <wp:posOffset>1938021</wp:posOffset>
                </wp:positionH>
                <wp:positionV relativeFrom="paragraph">
                  <wp:posOffset>235585</wp:posOffset>
                </wp:positionV>
                <wp:extent cx="2133600" cy="476250"/>
                <wp:effectExtent l="0" t="0" r="19050" b="19050"/>
                <wp:wrapNone/>
                <wp:docPr id="672" name="Поле 672"/>
                <wp:cNvGraphicFramePr/>
                <a:graphic xmlns:a="http://schemas.openxmlformats.org/drawingml/2006/main">
                  <a:graphicData uri="http://schemas.microsoft.com/office/word/2010/wordprocessingShape">
                    <wps:wsp>
                      <wps:cNvSpPr txBox="1"/>
                      <wps:spPr>
                        <a:xfrm>
                          <a:off x="0" y="0"/>
                          <a:ext cx="213360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C73D65" w:rsidRDefault="00C62A0F" w:rsidP="00C73D65">
                            <w:pPr>
                              <w:jc w:val="left"/>
                              <w:rPr>
                                <w:sz w:val="28"/>
                                <w:szCs w:val="28"/>
                              </w:rPr>
                            </w:pPr>
                            <w:r w:rsidRPr="00C73D65">
                              <w:rPr>
                                <w:sz w:val="28"/>
                                <w:szCs w:val="28"/>
                              </w:rPr>
                              <w:t>Расчет НДФЛ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72" o:spid="_x0000_s1041" type="#_x0000_t202" style="position:absolute;left:0;text-align:left;margin-left:152.6pt;margin-top:18.55pt;width:168pt;height:3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" fillcolor="white [3201]" strokeweight=".5pt">
                <v:textbox>
                  <w:txbxContent>
                    <w:p w:rsidR="00C62A0F" w:rsidRPr="00C73D65" w:rsidRDefault="00C62A0F" w:rsidP="00C73D65">
                      <w:pPr>
                        <w:jc w:val="left"/>
                        <w:rPr>
                          <w:sz w:val="28"/>
                          <w:szCs w:val="28"/>
                        </w:rPr>
                      </w:pPr>
                      <w:r w:rsidRPr="00C73D65">
                        <w:rPr>
                          <w:sz w:val="28"/>
                          <w:szCs w:val="28"/>
                        </w:rPr>
                        <w:t>Расчет НДФЛ</w:t>
                      </w:r>
                    </w:p>
                  </w:txbxContent>
                </v:textbox>
              </v:shape>
            </w:pict>
          </mc:Fallback>
        </mc:AlternateContent>
      </w:r>
      <w:r w:rsidR="00C73D65" w:rsidRPr="00C73D65">
        <w:rPr>
          <w:sz w:val="28"/>
          <w:szCs w:val="28"/>
        </w:rPr>
        <w:t>4-й сотрудник</w:t>
      </w:r>
    </w:p>
    <w:p w:rsidR="006D6CF2" w:rsidRDefault="006D6CF2" w:rsidP="00082D3A">
      <w:pPr>
        <w:rPr>
          <w:b/>
          <w:sz w:val="28"/>
          <w:szCs w:val="28"/>
        </w:rPr>
      </w:pPr>
    </w:p>
    <w:p w:rsidR="00A34BA4" w:rsidRPr="00C73D65" w:rsidRDefault="00FC0433" w:rsidP="00C73D65">
      <w:pPr>
        <w:ind w:left="4956" w:firstLine="708"/>
        <w:rPr>
          <w:sz w:val="28"/>
          <w:szCs w:val="28"/>
        </w:rPr>
      </w:pPr>
      <w:r>
        <w:rPr>
          <w:b/>
          <w:noProof/>
          <w:sz w:val="28"/>
          <w:szCs w:val="28"/>
        </w:rPr>
        <mc:AlternateContent>
          <mc:Choice Requires="wps">
            <w:drawing>
              <wp:anchor distT="0" distB="0" distL="114300" distR="114300" simplePos="0" relativeHeight="251693056" behindDoc="0" locked="0" layoutInCell="1" allowOverlap="1">
                <wp:simplePos x="0" y="0"/>
                <wp:positionH relativeFrom="column">
                  <wp:posOffset>3014345</wp:posOffset>
                </wp:positionH>
                <wp:positionV relativeFrom="paragraph">
                  <wp:posOffset>98425</wp:posOffset>
                </wp:positionV>
                <wp:extent cx="0" cy="314325"/>
                <wp:effectExtent l="95250" t="0" r="76200" b="66675"/>
                <wp:wrapNone/>
                <wp:docPr id="679" name="Прямая со стрелкой 679"/>
                <wp:cNvGraphicFramePr/>
                <a:graphic xmlns:a="http://schemas.openxmlformats.org/drawingml/2006/main">
                  <a:graphicData uri="http://schemas.microsoft.com/office/word/2010/wordprocessingShape">
                    <wps:wsp>
                      <wps:cNvCnPr/>
                      <wps:spPr>
                        <a:xfrm>
                          <a:off x="0" y="0"/>
                          <a:ext cx="0" cy="3143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79" o:spid="_x0000_s1026" type="#_x0000_t32" style="position:absolute;margin-left:237.35pt;margin-top:7.75pt;width:0;height:24.7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" strokecolor="#4579b8 [3044]">
                <v:stroke endarrow="open"/>
              </v:shape>
            </w:pict>
          </mc:Fallback>
        </mc:AlternateContent>
      </w:r>
      <w:r w:rsidR="00C73D65">
        <w:rPr>
          <w:sz w:val="28"/>
          <w:szCs w:val="28"/>
        </w:rPr>
        <w:t>5-й сотрудник</w:t>
      </w:r>
    </w:p>
    <w:p w:rsidR="00FC0433" w:rsidRDefault="00FC0433" w:rsidP="00C73D65">
      <w:pPr>
        <w:jc w:val="right"/>
        <w:rPr>
          <w:b/>
          <w:sz w:val="28"/>
          <w:szCs w:val="28"/>
        </w:rPr>
      </w:pPr>
      <w:r>
        <w:rPr>
          <w:b/>
          <w:noProof/>
          <w:sz w:val="28"/>
          <w:szCs w:val="28"/>
        </w:rPr>
        <mc:AlternateContent>
          <mc:Choice Requires="wps">
            <w:drawing>
              <wp:anchor distT="0" distB="0" distL="114300" distR="114300" simplePos="0" relativeHeight="251686912" behindDoc="0" locked="0" layoutInCell="1" allowOverlap="1">
                <wp:simplePos x="0" y="0"/>
                <wp:positionH relativeFrom="column">
                  <wp:posOffset>1356995</wp:posOffset>
                </wp:positionH>
                <wp:positionV relativeFrom="paragraph">
                  <wp:posOffset>106045</wp:posOffset>
                </wp:positionV>
                <wp:extent cx="3962400" cy="409575"/>
                <wp:effectExtent l="0" t="0" r="19050" b="28575"/>
                <wp:wrapNone/>
                <wp:docPr id="673" name="Поле 673"/>
                <wp:cNvGraphicFramePr/>
                <a:graphic xmlns:a="http://schemas.openxmlformats.org/drawingml/2006/main">
                  <a:graphicData uri="http://schemas.microsoft.com/office/word/2010/wordprocessingShape">
                    <wps:wsp>
                      <wps:cNvSpPr txBox="1"/>
                      <wps:spPr>
                        <a:xfrm>
                          <a:off x="0" y="0"/>
                          <a:ext cx="3962400"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C73D65" w:rsidRDefault="00C62A0F">
                            <w:pPr>
                              <w:rPr>
                                <w:sz w:val="28"/>
                                <w:szCs w:val="28"/>
                              </w:rPr>
                            </w:pPr>
                            <w:r w:rsidRPr="00C73D65">
                              <w:rPr>
                                <w:sz w:val="28"/>
                                <w:szCs w:val="28"/>
                              </w:rPr>
                              <w:t>Составление учетных регистров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73" o:spid="_x0000_s1042" type="#_x0000_t202" style="position:absolute;left:0;text-align:left;margin-left:106.85pt;margin-top:8.35pt;width:312pt;height:32.2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" fillcolor="white [3201]" strokeweight=".5pt">
                <v:textbox>
                  <w:txbxContent>
                    <w:p w:rsidR="00C62A0F" w:rsidRPr="00C73D65" w:rsidRDefault="00C62A0F">
                      <w:pPr>
                        <w:rPr>
                          <w:sz w:val="28"/>
                          <w:szCs w:val="28"/>
                        </w:rPr>
                      </w:pPr>
                      <w:r w:rsidRPr="00C73D65">
                        <w:rPr>
                          <w:sz w:val="28"/>
                          <w:szCs w:val="28"/>
                        </w:rPr>
                        <w:t>Составление учетных регистров</w:t>
                      </w:r>
                    </w:p>
                  </w:txbxContent>
                </v:textbox>
              </v:shape>
            </w:pict>
          </mc:Fallback>
        </mc:AlternateContent>
      </w:r>
    </w:p>
    <w:p w:rsidR="00FC0433" w:rsidRDefault="00C73D65" w:rsidP="00082D3A">
      <w:pPr>
        <w:rPr>
          <w:b/>
          <w:sz w:val="28"/>
          <w:szCs w:val="28"/>
        </w:rPr>
      </w:pPr>
      <w:r>
        <w:rPr>
          <w:b/>
          <w:noProof/>
          <w:sz w:val="28"/>
          <w:szCs w:val="28"/>
        </w:rPr>
        <mc:AlternateContent>
          <mc:Choice Requires="wps">
            <w:drawing>
              <wp:anchor distT="0" distB="0" distL="114300" distR="114300" simplePos="0" relativeHeight="251694080" behindDoc="0" locked="0" layoutInCell="1" allowOverlap="1" wp14:anchorId="0DFE70A8" wp14:editId="753483B1">
                <wp:simplePos x="0" y="0"/>
                <wp:positionH relativeFrom="column">
                  <wp:posOffset>3014345</wp:posOffset>
                </wp:positionH>
                <wp:positionV relativeFrom="paragraph">
                  <wp:posOffset>208915</wp:posOffset>
                </wp:positionV>
                <wp:extent cx="9525" cy="304800"/>
                <wp:effectExtent l="76200" t="0" r="66675" b="57150"/>
                <wp:wrapNone/>
                <wp:docPr id="680" name="Прямая со стрелкой 680"/>
                <wp:cNvGraphicFramePr/>
                <a:graphic xmlns:a="http://schemas.openxmlformats.org/drawingml/2006/main">
                  <a:graphicData uri="http://schemas.microsoft.com/office/word/2010/wordprocessingShape">
                    <wps:wsp>
                      <wps:cNvCnPr/>
                      <wps:spPr>
                        <a:xfrm>
                          <a:off x="0" y="0"/>
                          <a:ext cx="9525" cy="3048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680" o:spid="_x0000_s1026" type="#_x0000_t32" style="position:absolute;margin-left:237.35pt;margin-top:16.45pt;width:.7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" strokecolor="#4579b8 [3044]">
                <v:stroke endarrow="open"/>
              </v:shape>
            </w:pict>
          </mc:Fallback>
        </mc:AlternateContent>
      </w:r>
      <w:r>
        <w:rPr>
          <w:b/>
          <w:sz w:val="28"/>
          <w:szCs w:val="28"/>
        </w:rPr>
        <w:tab/>
      </w:r>
    </w:p>
    <w:p w:rsidR="00C73D65" w:rsidRPr="00C73D65" w:rsidRDefault="00C73D65" w:rsidP="00C73D65">
      <w:pPr>
        <w:ind w:left="4956" w:firstLine="708"/>
        <w:rPr>
          <w:sz w:val="28"/>
          <w:szCs w:val="28"/>
        </w:rPr>
      </w:pPr>
      <w:r>
        <w:rPr>
          <w:b/>
          <w:noProof/>
          <w:sz w:val="28"/>
          <w:szCs w:val="28"/>
        </w:rPr>
        <mc:AlternateContent>
          <mc:Choice Requires="wps">
            <w:drawing>
              <wp:anchor distT="0" distB="0" distL="114300" distR="114300" simplePos="0" relativeHeight="251687936" behindDoc="0" locked="0" layoutInCell="1" allowOverlap="1" wp14:anchorId="575E422D" wp14:editId="561DA8BD">
                <wp:simplePos x="0" y="0"/>
                <wp:positionH relativeFrom="column">
                  <wp:posOffset>2299970</wp:posOffset>
                </wp:positionH>
                <wp:positionV relativeFrom="paragraph">
                  <wp:posOffset>207011</wp:posOffset>
                </wp:positionV>
                <wp:extent cx="1543050" cy="323850"/>
                <wp:effectExtent l="0" t="0" r="19050" b="19050"/>
                <wp:wrapNone/>
                <wp:docPr id="674" name="Поле 674"/>
                <wp:cNvGraphicFramePr/>
                <a:graphic xmlns:a="http://schemas.openxmlformats.org/drawingml/2006/main">
                  <a:graphicData uri="http://schemas.microsoft.com/office/word/2010/wordprocessingShape">
                    <wps:wsp>
                      <wps:cNvSpPr txBox="1"/>
                      <wps:spPr>
                        <a:xfrm>
                          <a:off x="0" y="0"/>
                          <a:ext cx="15430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C73D65" w:rsidRDefault="00C62A0F" w:rsidP="00C73D65">
                            <w:pPr>
                              <w:jc w:val="left"/>
                              <w:rPr>
                                <w:sz w:val="28"/>
                                <w:szCs w:val="28"/>
                              </w:rPr>
                            </w:pPr>
                            <w:r w:rsidRPr="00C73D65">
                              <w:rPr>
                                <w:sz w:val="28"/>
                                <w:szCs w:val="28"/>
                              </w:rPr>
                              <w:t>Другое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74" o:spid="_x0000_s1043" type="#_x0000_t202" style="position:absolute;left:0;text-align:left;margin-left:181.1pt;margin-top:16.3pt;width:121.5pt;height: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" fillcolor="white [3201]" strokeweight=".5pt">
                <v:textbox>
                  <w:txbxContent>
                    <w:p w:rsidR="00C62A0F" w:rsidRPr="00C73D65" w:rsidRDefault="00C62A0F" w:rsidP="00C73D65">
                      <w:pPr>
                        <w:jc w:val="left"/>
                        <w:rPr>
                          <w:sz w:val="28"/>
                          <w:szCs w:val="28"/>
                        </w:rPr>
                      </w:pPr>
                      <w:r w:rsidRPr="00C73D65">
                        <w:rPr>
                          <w:sz w:val="28"/>
                          <w:szCs w:val="28"/>
                        </w:rPr>
                        <w:t>Другое</w:t>
                      </w:r>
                    </w:p>
                  </w:txbxContent>
                </v:textbox>
              </v:shape>
            </w:pict>
          </mc:Fallback>
        </mc:AlternateContent>
      </w:r>
      <w:r>
        <w:rPr>
          <w:sz w:val="28"/>
          <w:szCs w:val="28"/>
        </w:rPr>
        <w:t xml:space="preserve">6-й сотрудник                 </w:t>
      </w:r>
    </w:p>
    <w:p w:rsidR="00FC0433" w:rsidRDefault="00FC0433" w:rsidP="00082D3A">
      <w:pPr>
        <w:rPr>
          <w:b/>
          <w:sz w:val="28"/>
          <w:szCs w:val="28"/>
        </w:rPr>
      </w:pPr>
    </w:p>
    <w:p w:rsidR="008443EB" w:rsidRDefault="00C73D65" w:rsidP="008443EB">
      <w:pPr>
        <w:ind w:firstLine="0"/>
        <w:rPr>
          <w:sz w:val="28"/>
          <w:szCs w:val="28"/>
        </w:rPr>
      </w:pPr>
      <w:r>
        <w:rPr>
          <w:sz w:val="28"/>
          <w:szCs w:val="28"/>
        </w:rPr>
        <w:t>Рис. 3 Примерный вариант функционального разделение учетного труда</w:t>
      </w:r>
      <w:r w:rsidR="008443EB">
        <w:rPr>
          <w:sz w:val="28"/>
          <w:szCs w:val="28"/>
        </w:rPr>
        <w:t>.</w:t>
      </w:r>
    </w:p>
    <w:p w:rsidR="001023B4" w:rsidRDefault="001023B4" w:rsidP="008443EB">
      <w:pPr>
        <w:jc w:val="both"/>
        <w:rPr>
          <w:sz w:val="28"/>
          <w:szCs w:val="28"/>
        </w:rPr>
      </w:pPr>
    </w:p>
    <w:p w:rsidR="008443EB" w:rsidRPr="008443EB" w:rsidRDefault="008443EB" w:rsidP="008443EB">
      <w:pPr>
        <w:jc w:val="both"/>
        <w:rPr>
          <w:sz w:val="28"/>
          <w:szCs w:val="28"/>
        </w:rPr>
      </w:pPr>
      <w:r w:rsidRPr="008443EB">
        <w:rPr>
          <w:sz w:val="28"/>
          <w:szCs w:val="28"/>
        </w:rPr>
        <w:t>Применение одного из вариантов разделения труда зависит от</w:t>
      </w:r>
      <w:r>
        <w:rPr>
          <w:sz w:val="28"/>
          <w:szCs w:val="28"/>
        </w:rPr>
        <w:t xml:space="preserve"> </w:t>
      </w:r>
      <w:r w:rsidRPr="008443EB">
        <w:rPr>
          <w:sz w:val="28"/>
          <w:szCs w:val="28"/>
        </w:rPr>
        <w:t xml:space="preserve">объема учетных работ, уровня </w:t>
      </w:r>
      <w:r>
        <w:rPr>
          <w:sz w:val="28"/>
          <w:szCs w:val="28"/>
        </w:rPr>
        <w:t xml:space="preserve">компьютеризации. Может также использоваться </w:t>
      </w:r>
      <w:r w:rsidRPr="008443EB">
        <w:rPr>
          <w:sz w:val="28"/>
          <w:szCs w:val="28"/>
        </w:rPr>
        <w:t>смешанное разделение труда исходя из преимущества</w:t>
      </w:r>
      <w:r>
        <w:rPr>
          <w:sz w:val="28"/>
          <w:szCs w:val="28"/>
        </w:rPr>
        <w:t xml:space="preserve"> первого или второго </w:t>
      </w:r>
      <w:r w:rsidRPr="008443EB">
        <w:rPr>
          <w:sz w:val="28"/>
          <w:szCs w:val="28"/>
        </w:rPr>
        <w:t>варианта в зависимости от конкретных условий</w:t>
      </w:r>
      <w:r>
        <w:rPr>
          <w:sz w:val="28"/>
          <w:szCs w:val="28"/>
        </w:rPr>
        <w:t xml:space="preserve"> работы бухгалтерской </w:t>
      </w:r>
      <w:r w:rsidRPr="008443EB">
        <w:rPr>
          <w:sz w:val="28"/>
          <w:szCs w:val="28"/>
        </w:rPr>
        <w:t>службы.</w:t>
      </w:r>
    </w:p>
    <w:p w:rsidR="008443EB" w:rsidRPr="008443EB" w:rsidRDefault="008443EB" w:rsidP="008443EB">
      <w:pPr>
        <w:jc w:val="both"/>
        <w:rPr>
          <w:sz w:val="28"/>
          <w:szCs w:val="28"/>
        </w:rPr>
      </w:pPr>
      <w:r w:rsidRPr="008443EB">
        <w:rPr>
          <w:sz w:val="28"/>
          <w:szCs w:val="28"/>
        </w:rPr>
        <w:t>Достоинством такого разделения у</w:t>
      </w:r>
      <w:r>
        <w:rPr>
          <w:sz w:val="28"/>
          <w:szCs w:val="28"/>
        </w:rPr>
        <w:t>четного труда является при</w:t>
      </w:r>
      <w:r w:rsidRPr="008443EB">
        <w:rPr>
          <w:sz w:val="28"/>
          <w:szCs w:val="28"/>
        </w:rPr>
        <w:t>ближение бухгалтеров к объектам учет</w:t>
      </w:r>
      <w:r>
        <w:rPr>
          <w:sz w:val="28"/>
          <w:szCs w:val="28"/>
        </w:rPr>
        <w:t xml:space="preserve">а, вследствие чего увеличиваются </w:t>
      </w:r>
      <w:r w:rsidRPr="008443EB">
        <w:rPr>
          <w:sz w:val="28"/>
          <w:szCs w:val="28"/>
        </w:rPr>
        <w:t xml:space="preserve">знания о характере закрепленного </w:t>
      </w:r>
      <w:r>
        <w:rPr>
          <w:sz w:val="28"/>
          <w:szCs w:val="28"/>
        </w:rPr>
        <w:t>за работником или группой работ</w:t>
      </w:r>
      <w:r w:rsidRPr="008443EB">
        <w:rPr>
          <w:sz w:val="28"/>
          <w:szCs w:val="28"/>
        </w:rPr>
        <w:t xml:space="preserve">ников участка </w:t>
      </w:r>
      <w:r w:rsidRPr="008443EB">
        <w:rPr>
          <w:sz w:val="28"/>
          <w:szCs w:val="28"/>
        </w:rPr>
        <w:lastRenderedPageBreak/>
        <w:t>работы, персональн</w:t>
      </w:r>
      <w:r>
        <w:rPr>
          <w:sz w:val="28"/>
          <w:szCs w:val="28"/>
        </w:rPr>
        <w:t xml:space="preserve">ая ответственность за выполнение </w:t>
      </w:r>
      <w:r w:rsidRPr="008443EB">
        <w:rPr>
          <w:sz w:val="28"/>
          <w:szCs w:val="28"/>
        </w:rPr>
        <w:t>обязанностей и  т.д. Функциональное разделение труда способствует</w:t>
      </w:r>
      <w:r>
        <w:rPr>
          <w:sz w:val="28"/>
          <w:szCs w:val="28"/>
        </w:rPr>
        <w:t xml:space="preserve"> </w:t>
      </w:r>
      <w:r w:rsidRPr="008443EB">
        <w:rPr>
          <w:sz w:val="28"/>
          <w:szCs w:val="28"/>
        </w:rPr>
        <w:t>сокращению затрат рабочего времен</w:t>
      </w:r>
      <w:r>
        <w:rPr>
          <w:sz w:val="28"/>
          <w:szCs w:val="28"/>
        </w:rPr>
        <w:t>и, усилению контроля за деятель</w:t>
      </w:r>
      <w:r w:rsidRPr="008443EB">
        <w:rPr>
          <w:sz w:val="28"/>
          <w:szCs w:val="28"/>
        </w:rPr>
        <w:t>ностью сотрудников бухгалтерской службы.</w:t>
      </w:r>
    </w:p>
    <w:p w:rsidR="008443EB" w:rsidRPr="008443EB" w:rsidRDefault="008443EB" w:rsidP="008443EB">
      <w:pPr>
        <w:jc w:val="both"/>
        <w:rPr>
          <w:sz w:val="28"/>
          <w:szCs w:val="28"/>
        </w:rPr>
      </w:pPr>
      <w:r w:rsidRPr="008443EB">
        <w:rPr>
          <w:sz w:val="28"/>
          <w:szCs w:val="28"/>
        </w:rPr>
        <w:t xml:space="preserve"> На структуру бухгалтерской службы влияют также численность</w:t>
      </w:r>
    </w:p>
    <w:p w:rsidR="008443EB" w:rsidRPr="008443EB" w:rsidRDefault="008443EB" w:rsidP="008443EB">
      <w:pPr>
        <w:ind w:firstLine="0"/>
        <w:jc w:val="both"/>
        <w:rPr>
          <w:sz w:val="28"/>
          <w:szCs w:val="28"/>
        </w:rPr>
      </w:pPr>
      <w:r w:rsidRPr="008443EB">
        <w:rPr>
          <w:sz w:val="28"/>
          <w:szCs w:val="28"/>
        </w:rPr>
        <w:t>работников, объем учетных, отчетных и контрольн</w:t>
      </w:r>
      <w:r>
        <w:rPr>
          <w:sz w:val="28"/>
          <w:szCs w:val="28"/>
        </w:rPr>
        <w:t>ых работ, их значи</w:t>
      </w:r>
      <w:r w:rsidRPr="008443EB">
        <w:rPr>
          <w:sz w:val="28"/>
          <w:szCs w:val="28"/>
        </w:rPr>
        <w:t>мость и сложность.</w:t>
      </w:r>
    </w:p>
    <w:p w:rsidR="008443EB" w:rsidRPr="008443EB" w:rsidRDefault="008443EB" w:rsidP="008443EB">
      <w:pPr>
        <w:jc w:val="both"/>
        <w:rPr>
          <w:sz w:val="28"/>
          <w:szCs w:val="28"/>
        </w:rPr>
      </w:pPr>
      <w:r>
        <w:rPr>
          <w:sz w:val="28"/>
          <w:szCs w:val="28"/>
        </w:rPr>
        <w:t xml:space="preserve"> </w:t>
      </w:r>
      <w:r w:rsidRPr="008443EB">
        <w:rPr>
          <w:sz w:val="28"/>
          <w:szCs w:val="28"/>
        </w:rPr>
        <w:t xml:space="preserve"> В небольших хозяйствующих субъектах структура бухгалтерской</w:t>
      </w:r>
    </w:p>
    <w:p w:rsidR="008443EB" w:rsidRPr="008443EB" w:rsidRDefault="008443EB" w:rsidP="008443EB">
      <w:pPr>
        <w:ind w:firstLine="0"/>
        <w:jc w:val="both"/>
        <w:rPr>
          <w:sz w:val="28"/>
          <w:szCs w:val="28"/>
        </w:rPr>
      </w:pPr>
      <w:r w:rsidRPr="008443EB">
        <w:rPr>
          <w:sz w:val="28"/>
          <w:szCs w:val="28"/>
        </w:rPr>
        <w:t>службы более проста. Здесь рабо</w:t>
      </w:r>
      <w:r>
        <w:rPr>
          <w:sz w:val="28"/>
          <w:szCs w:val="28"/>
        </w:rPr>
        <w:t>ты распределяют между исполните</w:t>
      </w:r>
      <w:r w:rsidRPr="008443EB">
        <w:rPr>
          <w:sz w:val="28"/>
          <w:szCs w:val="28"/>
        </w:rPr>
        <w:t>лями, как правило, без учета специализации по конкретным участкам</w:t>
      </w:r>
      <w:r>
        <w:rPr>
          <w:sz w:val="28"/>
          <w:szCs w:val="28"/>
        </w:rPr>
        <w:t xml:space="preserve"> </w:t>
      </w:r>
      <w:r w:rsidRPr="008443EB">
        <w:rPr>
          <w:sz w:val="28"/>
          <w:szCs w:val="28"/>
        </w:rPr>
        <w:t>(разделам) бухгалтерского учета и функциям бухгалтерского дела. Все</w:t>
      </w:r>
      <w:r>
        <w:rPr>
          <w:sz w:val="28"/>
          <w:szCs w:val="28"/>
        </w:rPr>
        <w:t xml:space="preserve"> </w:t>
      </w:r>
      <w:r w:rsidRPr="008443EB">
        <w:rPr>
          <w:sz w:val="28"/>
          <w:szCs w:val="28"/>
        </w:rPr>
        <w:t>работники бухгалтерской службы о</w:t>
      </w:r>
      <w:r>
        <w:rPr>
          <w:sz w:val="28"/>
          <w:szCs w:val="28"/>
        </w:rPr>
        <w:t>бычно подчиняются непосредствен</w:t>
      </w:r>
      <w:r w:rsidRPr="008443EB">
        <w:rPr>
          <w:sz w:val="28"/>
          <w:szCs w:val="28"/>
        </w:rPr>
        <w:t>но главному бухгалтеру.</w:t>
      </w:r>
    </w:p>
    <w:p w:rsidR="008443EB" w:rsidRPr="001023B4" w:rsidRDefault="008443EB" w:rsidP="008443EB">
      <w:pPr>
        <w:jc w:val="both"/>
        <w:rPr>
          <w:sz w:val="28"/>
          <w:szCs w:val="28"/>
          <w:lang w:val="en-US"/>
        </w:rPr>
      </w:pPr>
      <w:r>
        <w:rPr>
          <w:sz w:val="28"/>
          <w:szCs w:val="28"/>
        </w:rPr>
        <w:t xml:space="preserve">   </w:t>
      </w:r>
      <w:r w:rsidRPr="008443EB">
        <w:rPr>
          <w:sz w:val="28"/>
          <w:szCs w:val="28"/>
        </w:rPr>
        <w:t>В бухгалтерских службах к</w:t>
      </w:r>
      <w:r>
        <w:rPr>
          <w:sz w:val="28"/>
          <w:szCs w:val="28"/>
        </w:rPr>
        <w:t xml:space="preserve">рупных и  средних хозяйствующих </w:t>
      </w:r>
      <w:r w:rsidRPr="008443EB">
        <w:rPr>
          <w:sz w:val="28"/>
          <w:szCs w:val="28"/>
        </w:rPr>
        <w:t>субъектов круг объектов учета значительно шире, поэтому возникает</w:t>
      </w:r>
      <w:r>
        <w:rPr>
          <w:sz w:val="28"/>
          <w:szCs w:val="28"/>
        </w:rPr>
        <w:t xml:space="preserve"> </w:t>
      </w:r>
      <w:r w:rsidRPr="008443EB">
        <w:rPr>
          <w:sz w:val="28"/>
          <w:szCs w:val="28"/>
        </w:rPr>
        <w:t>необходимость подразделить аппарат бухгалтерской службы на части,</w:t>
      </w:r>
      <w:r>
        <w:rPr>
          <w:sz w:val="28"/>
          <w:szCs w:val="28"/>
        </w:rPr>
        <w:t xml:space="preserve"> </w:t>
      </w:r>
      <w:r w:rsidRPr="008443EB">
        <w:rPr>
          <w:sz w:val="28"/>
          <w:szCs w:val="28"/>
        </w:rPr>
        <w:t>по главным участкам работы бухгалтерии.</w:t>
      </w:r>
      <w:r w:rsidR="001023B4" w:rsidRPr="001023B4">
        <w:rPr>
          <w:sz w:val="28"/>
          <w:szCs w:val="28"/>
        </w:rPr>
        <w:t xml:space="preserve"> [13-</w:t>
      </w:r>
      <w:r w:rsidR="001023B4">
        <w:rPr>
          <w:sz w:val="28"/>
          <w:szCs w:val="28"/>
          <w:lang w:val="en-US"/>
        </w:rPr>
        <w:t>c</w:t>
      </w:r>
      <w:r w:rsidR="001023B4">
        <w:rPr>
          <w:sz w:val="28"/>
          <w:szCs w:val="28"/>
        </w:rPr>
        <w:t>.225</w:t>
      </w:r>
      <w:r w:rsidR="001023B4">
        <w:rPr>
          <w:sz w:val="28"/>
          <w:szCs w:val="28"/>
          <w:lang w:val="en-US"/>
        </w:rPr>
        <w:t>]</w:t>
      </w:r>
    </w:p>
    <w:p w:rsidR="008443EB" w:rsidRPr="008443EB" w:rsidRDefault="008443EB" w:rsidP="008443EB">
      <w:pPr>
        <w:jc w:val="both"/>
        <w:rPr>
          <w:sz w:val="28"/>
          <w:szCs w:val="28"/>
        </w:rPr>
      </w:pPr>
      <w:r>
        <w:rPr>
          <w:sz w:val="28"/>
          <w:szCs w:val="28"/>
        </w:rPr>
        <w:t xml:space="preserve">  </w:t>
      </w:r>
      <w:r w:rsidRPr="008443EB">
        <w:rPr>
          <w:sz w:val="28"/>
          <w:szCs w:val="28"/>
        </w:rPr>
        <w:t xml:space="preserve"> Примерная структура бухгалтерской службы крупного по размеру</w:t>
      </w:r>
    </w:p>
    <w:p w:rsidR="008443EB" w:rsidRPr="001023B4" w:rsidRDefault="008443EB" w:rsidP="008443EB">
      <w:pPr>
        <w:ind w:firstLine="0"/>
        <w:jc w:val="both"/>
        <w:rPr>
          <w:sz w:val="28"/>
          <w:szCs w:val="28"/>
        </w:rPr>
      </w:pPr>
      <w:r w:rsidRPr="008443EB">
        <w:rPr>
          <w:sz w:val="28"/>
          <w:szCs w:val="28"/>
        </w:rPr>
        <w:t xml:space="preserve">экономического субъекта приведена на рис. </w:t>
      </w:r>
      <w:r>
        <w:rPr>
          <w:sz w:val="28"/>
          <w:szCs w:val="28"/>
        </w:rPr>
        <w:t>4</w:t>
      </w:r>
      <w:r w:rsidRPr="008443EB">
        <w:rPr>
          <w:sz w:val="28"/>
          <w:szCs w:val="28"/>
        </w:rPr>
        <w:t>.</w:t>
      </w:r>
    </w:p>
    <w:p w:rsidR="008443EB" w:rsidRPr="008443EB" w:rsidRDefault="008443EB" w:rsidP="008443EB">
      <w:pPr>
        <w:jc w:val="both"/>
        <w:rPr>
          <w:sz w:val="28"/>
          <w:szCs w:val="28"/>
        </w:rPr>
      </w:pPr>
    </w:p>
    <w:p w:rsidR="008443EB" w:rsidRPr="008443EB" w:rsidRDefault="008443EB" w:rsidP="008443EB">
      <w:pPr>
        <w:jc w:val="both"/>
        <w:rPr>
          <w:sz w:val="28"/>
          <w:szCs w:val="28"/>
        </w:rPr>
      </w:pPr>
    </w:p>
    <w:p w:rsidR="008443EB" w:rsidRPr="008443EB" w:rsidRDefault="008443EB" w:rsidP="008443EB">
      <w:pPr>
        <w:jc w:val="both"/>
        <w:rPr>
          <w:sz w:val="28"/>
          <w:szCs w:val="28"/>
        </w:rPr>
      </w:pPr>
    </w:p>
    <w:p w:rsidR="008443EB" w:rsidRPr="008443EB" w:rsidRDefault="008443EB" w:rsidP="008443EB">
      <w:pPr>
        <w:jc w:val="both"/>
        <w:rPr>
          <w:sz w:val="28"/>
          <w:szCs w:val="28"/>
        </w:rPr>
      </w:pPr>
    </w:p>
    <w:p w:rsidR="001023B4" w:rsidRDefault="001023B4" w:rsidP="008443EB">
      <w:pPr>
        <w:jc w:val="both"/>
        <w:rPr>
          <w:sz w:val="28"/>
          <w:szCs w:val="28"/>
        </w:rPr>
      </w:pPr>
    </w:p>
    <w:p w:rsidR="001023B4" w:rsidRDefault="001023B4" w:rsidP="008443EB">
      <w:pPr>
        <w:jc w:val="both"/>
        <w:rPr>
          <w:sz w:val="28"/>
          <w:szCs w:val="28"/>
        </w:rPr>
      </w:pPr>
    </w:p>
    <w:p w:rsidR="001023B4" w:rsidRDefault="001023B4" w:rsidP="008443EB">
      <w:pPr>
        <w:jc w:val="both"/>
        <w:rPr>
          <w:sz w:val="28"/>
          <w:szCs w:val="28"/>
        </w:rPr>
      </w:pPr>
    </w:p>
    <w:p w:rsidR="001023B4" w:rsidRDefault="001023B4" w:rsidP="008443EB">
      <w:pPr>
        <w:jc w:val="both"/>
        <w:rPr>
          <w:sz w:val="28"/>
          <w:szCs w:val="28"/>
        </w:rPr>
      </w:pPr>
    </w:p>
    <w:p w:rsidR="001023B4" w:rsidRDefault="001023B4" w:rsidP="008443EB">
      <w:pPr>
        <w:jc w:val="both"/>
        <w:rPr>
          <w:sz w:val="28"/>
          <w:szCs w:val="28"/>
        </w:rPr>
      </w:pPr>
    </w:p>
    <w:p w:rsidR="001023B4" w:rsidRDefault="001023B4" w:rsidP="008443EB">
      <w:pPr>
        <w:jc w:val="both"/>
        <w:rPr>
          <w:sz w:val="28"/>
          <w:szCs w:val="28"/>
        </w:rPr>
      </w:pPr>
    </w:p>
    <w:p w:rsidR="008443EB" w:rsidRDefault="008443EB" w:rsidP="008443EB">
      <w:pPr>
        <w:jc w:val="both"/>
        <w:rPr>
          <w:sz w:val="28"/>
          <w:szCs w:val="28"/>
        </w:rPr>
      </w:pPr>
      <w:r>
        <w:rPr>
          <w:noProof/>
          <w:sz w:val="28"/>
          <w:szCs w:val="28"/>
        </w:rPr>
        <w:lastRenderedPageBreak/>
        <mc:AlternateContent>
          <mc:Choice Requires="wps">
            <w:drawing>
              <wp:anchor distT="0" distB="0" distL="114300" distR="114300" simplePos="0" relativeHeight="251695104" behindDoc="0" locked="0" layoutInCell="1" allowOverlap="1">
                <wp:simplePos x="0" y="0"/>
                <wp:positionH relativeFrom="column">
                  <wp:posOffset>1490345</wp:posOffset>
                </wp:positionH>
                <wp:positionV relativeFrom="paragraph">
                  <wp:posOffset>227330</wp:posOffset>
                </wp:positionV>
                <wp:extent cx="2819400" cy="390525"/>
                <wp:effectExtent l="0" t="0" r="19050" b="28575"/>
                <wp:wrapNone/>
                <wp:docPr id="681" name="Поле 681"/>
                <wp:cNvGraphicFramePr/>
                <a:graphic xmlns:a="http://schemas.openxmlformats.org/drawingml/2006/main">
                  <a:graphicData uri="http://schemas.microsoft.com/office/word/2010/wordprocessingShape">
                    <wps:wsp>
                      <wps:cNvSpPr txBox="1"/>
                      <wps:spPr>
                        <a:xfrm>
                          <a:off x="0" y="0"/>
                          <a:ext cx="2819400"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443EB" w:rsidRDefault="00C62A0F" w:rsidP="008443EB">
                            <w:pPr>
                              <w:jc w:val="left"/>
                              <w:rPr>
                                <w:sz w:val="28"/>
                                <w:szCs w:val="28"/>
                              </w:rPr>
                            </w:pPr>
                            <w:r w:rsidRPr="008443EB">
                              <w:rPr>
                                <w:sz w:val="28"/>
                                <w:szCs w:val="28"/>
                              </w:rPr>
                              <w:t>Г</w:t>
                            </w:r>
                            <w:r>
                              <w:rPr>
                                <w:sz w:val="28"/>
                                <w:szCs w:val="28"/>
                              </w:rPr>
                              <w:t>ЛАВНЫЙ БУХГАЛТЕР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1" o:spid="_x0000_s1044" type="#_x0000_t202" style="position:absolute;left:0;text-align:left;margin-left:117.35pt;margin-top:17.9pt;width:222pt;height:30.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" fillcolor="white [3201]" strokeweight=".5pt">
                <v:textbox>
                  <w:txbxContent>
                    <w:p w:rsidR="00C62A0F" w:rsidRPr="008443EB" w:rsidRDefault="00C62A0F" w:rsidP="008443EB">
                      <w:pPr>
                        <w:jc w:val="left"/>
                        <w:rPr>
                          <w:sz w:val="28"/>
                          <w:szCs w:val="28"/>
                        </w:rPr>
                      </w:pPr>
                      <w:r w:rsidRPr="008443EB">
                        <w:rPr>
                          <w:sz w:val="28"/>
                          <w:szCs w:val="28"/>
                        </w:rPr>
                        <w:t>Г</w:t>
                      </w:r>
                      <w:r>
                        <w:rPr>
                          <w:sz w:val="28"/>
                          <w:szCs w:val="28"/>
                        </w:rPr>
                        <w:t>ЛАВНЫЙ БУХГАЛТЕР</w:t>
                      </w:r>
                    </w:p>
                  </w:txbxContent>
                </v:textbox>
              </v:shape>
            </w:pict>
          </mc:Fallback>
        </mc:AlternateContent>
      </w:r>
    </w:p>
    <w:p w:rsidR="008443EB" w:rsidRDefault="008443EB" w:rsidP="008443EB">
      <w:pPr>
        <w:jc w:val="both"/>
        <w:rPr>
          <w:sz w:val="28"/>
          <w:szCs w:val="28"/>
        </w:rPr>
      </w:pP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696128" behindDoc="0" locked="0" layoutInCell="1" allowOverlap="1" wp14:anchorId="1E01C4FA" wp14:editId="44EE6F9B">
                <wp:simplePos x="0" y="0"/>
                <wp:positionH relativeFrom="column">
                  <wp:posOffset>-243840</wp:posOffset>
                </wp:positionH>
                <wp:positionV relativeFrom="paragraph">
                  <wp:posOffset>213995</wp:posOffset>
                </wp:positionV>
                <wp:extent cx="3114675" cy="314325"/>
                <wp:effectExtent l="0" t="0" r="28575" b="28575"/>
                <wp:wrapNone/>
                <wp:docPr id="682" name="Поле 682"/>
                <wp:cNvGraphicFramePr/>
                <a:graphic xmlns:a="http://schemas.openxmlformats.org/drawingml/2006/main">
                  <a:graphicData uri="http://schemas.microsoft.com/office/word/2010/wordprocessingShape">
                    <wps:wsp>
                      <wps:cNvSpPr txBox="1"/>
                      <wps:spPr>
                        <a:xfrm>
                          <a:off x="0" y="0"/>
                          <a:ext cx="31146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443EB" w:rsidRDefault="00C62A0F" w:rsidP="008443EB">
                            <w:pPr>
                              <w:ind w:firstLine="0"/>
                              <w:jc w:val="both"/>
                              <w:rPr>
                                <w:sz w:val="28"/>
                                <w:szCs w:val="28"/>
                              </w:rPr>
                            </w:pPr>
                            <w:r>
                              <w:rPr>
                                <w:sz w:val="28"/>
                                <w:szCs w:val="28"/>
                              </w:rPr>
                              <w:t>Заместитель главного бухгалтера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2" o:spid="_x0000_s1045" type="#_x0000_t202" style="position:absolute;left:0;text-align:left;margin-left:-19.2pt;margin-top:16.85pt;width:245.25pt;height:24.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" fillcolor="white [3201]" strokeweight=".5pt">
                <v:textbox>
                  <w:txbxContent>
                    <w:p w:rsidR="00C62A0F" w:rsidRPr="008443EB" w:rsidRDefault="00C62A0F" w:rsidP="008443EB">
                      <w:pPr>
                        <w:ind w:firstLine="0"/>
                        <w:jc w:val="both"/>
                        <w:rPr>
                          <w:sz w:val="28"/>
                          <w:szCs w:val="28"/>
                        </w:rPr>
                      </w:pPr>
                      <w:r>
                        <w:rPr>
                          <w:sz w:val="28"/>
                          <w:szCs w:val="28"/>
                        </w:rPr>
                        <w:t>Заместитель главного бухгалтера</w:t>
                      </w:r>
                    </w:p>
                  </w:txbxContent>
                </v:textbox>
              </v:shape>
            </w:pict>
          </mc:Fallback>
        </mc:AlternateContent>
      </w:r>
      <w:r>
        <w:rPr>
          <w:noProof/>
          <w:sz w:val="28"/>
          <w:szCs w:val="28"/>
        </w:rPr>
        <mc:AlternateContent>
          <mc:Choice Requires="wps">
            <w:drawing>
              <wp:anchor distT="0" distB="0" distL="114300" distR="114300" simplePos="0" relativeHeight="251710464" behindDoc="0" locked="0" layoutInCell="1" allowOverlap="1" wp14:anchorId="2DB51424" wp14:editId="16D266F9">
                <wp:simplePos x="0" y="0"/>
                <wp:positionH relativeFrom="column">
                  <wp:posOffset>3100070</wp:posOffset>
                </wp:positionH>
                <wp:positionV relativeFrom="paragraph">
                  <wp:posOffset>99695</wp:posOffset>
                </wp:positionV>
                <wp:extent cx="19050" cy="3009900"/>
                <wp:effectExtent l="0" t="0" r="19050" b="19050"/>
                <wp:wrapNone/>
                <wp:docPr id="697" name="Прямая соединительная линия 697"/>
                <wp:cNvGraphicFramePr/>
                <a:graphic xmlns:a="http://schemas.openxmlformats.org/drawingml/2006/main">
                  <a:graphicData uri="http://schemas.microsoft.com/office/word/2010/wordprocessingShape">
                    <wps:wsp>
                      <wps:cNvCnPr/>
                      <wps:spPr>
                        <a:xfrm>
                          <a:off x="0" y="0"/>
                          <a:ext cx="19050" cy="3009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97"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244.1pt,7.85pt" to="245.6pt,2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" strokecolor="#4579b8 [3044]"/>
            </w:pict>
          </mc:Fallback>
        </mc:AlternateContent>
      </w:r>
      <w:r>
        <w:rPr>
          <w:noProof/>
          <w:sz w:val="28"/>
          <w:szCs w:val="28"/>
        </w:rPr>
        <mc:AlternateContent>
          <mc:Choice Requires="wps">
            <w:drawing>
              <wp:anchor distT="0" distB="0" distL="114300" distR="114300" simplePos="0" relativeHeight="251709440" behindDoc="0" locked="0" layoutInCell="1" allowOverlap="1" wp14:anchorId="20C51349" wp14:editId="43818D2B">
                <wp:simplePos x="0" y="0"/>
                <wp:positionH relativeFrom="column">
                  <wp:posOffset>4881245</wp:posOffset>
                </wp:positionH>
                <wp:positionV relativeFrom="paragraph">
                  <wp:posOffset>99695</wp:posOffset>
                </wp:positionV>
                <wp:extent cx="0" cy="114300"/>
                <wp:effectExtent l="95250" t="0" r="57150" b="57150"/>
                <wp:wrapNone/>
                <wp:docPr id="695" name="Прямая со стрелкой 695"/>
                <wp:cNvGraphicFramePr/>
                <a:graphic xmlns:a="http://schemas.openxmlformats.org/drawingml/2006/main">
                  <a:graphicData uri="http://schemas.microsoft.com/office/word/2010/wordprocessingShape">
                    <wps:wsp>
                      <wps:cNvCnPr/>
                      <wps:spPr>
                        <a:xfrm>
                          <a:off x="0" y="0"/>
                          <a:ext cx="0" cy="114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95" o:spid="_x0000_s1026" type="#_x0000_t32" style="position:absolute;margin-left:384.35pt;margin-top:7.85pt;width:0;height:9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" strokecolor="#4579b8 [3044]">
                <v:stroke endarrow="open"/>
              </v:shape>
            </w:pict>
          </mc:Fallback>
        </mc:AlternateContent>
      </w:r>
      <w:r>
        <w:rPr>
          <w:noProof/>
          <w:sz w:val="28"/>
          <w:szCs w:val="28"/>
        </w:rPr>
        <mc:AlternateContent>
          <mc:Choice Requires="wps">
            <w:drawing>
              <wp:anchor distT="0" distB="0" distL="114300" distR="114300" simplePos="0" relativeHeight="251708416" behindDoc="0" locked="0" layoutInCell="1" allowOverlap="1" wp14:anchorId="5C11868F" wp14:editId="2763F0EB">
                <wp:simplePos x="0" y="0"/>
                <wp:positionH relativeFrom="column">
                  <wp:posOffset>937895</wp:posOffset>
                </wp:positionH>
                <wp:positionV relativeFrom="paragraph">
                  <wp:posOffset>99695</wp:posOffset>
                </wp:positionV>
                <wp:extent cx="0" cy="114300"/>
                <wp:effectExtent l="95250" t="0" r="57150" b="57150"/>
                <wp:wrapNone/>
                <wp:docPr id="694" name="Прямая со стрелкой 694"/>
                <wp:cNvGraphicFramePr/>
                <a:graphic xmlns:a="http://schemas.openxmlformats.org/drawingml/2006/main">
                  <a:graphicData uri="http://schemas.microsoft.com/office/word/2010/wordprocessingShape">
                    <wps:wsp>
                      <wps:cNvCnPr/>
                      <wps:spPr>
                        <a:xfrm>
                          <a:off x="0" y="0"/>
                          <a:ext cx="0" cy="114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94" o:spid="_x0000_s1026" type="#_x0000_t32" style="position:absolute;margin-left:73.85pt;margin-top:7.85pt;width:0;height:9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" strokecolor="#4579b8 [3044]">
                <v:stroke endarrow="open"/>
              </v:shape>
            </w:pict>
          </mc:Fallback>
        </mc:AlternateContent>
      </w:r>
      <w:r>
        <w:rPr>
          <w:noProof/>
          <w:sz w:val="28"/>
          <w:szCs w:val="28"/>
        </w:rPr>
        <mc:AlternateContent>
          <mc:Choice Requires="wps">
            <w:drawing>
              <wp:anchor distT="0" distB="0" distL="114300" distR="114300" simplePos="0" relativeHeight="251707392" behindDoc="0" locked="0" layoutInCell="1" allowOverlap="1" wp14:anchorId="401E4076" wp14:editId="639BC795">
                <wp:simplePos x="0" y="0"/>
                <wp:positionH relativeFrom="column">
                  <wp:posOffset>937895</wp:posOffset>
                </wp:positionH>
                <wp:positionV relativeFrom="paragraph">
                  <wp:posOffset>99695</wp:posOffset>
                </wp:positionV>
                <wp:extent cx="3943350" cy="0"/>
                <wp:effectExtent l="0" t="0" r="19050" b="19050"/>
                <wp:wrapNone/>
                <wp:docPr id="693" name="Прямая соединительная линия 693"/>
                <wp:cNvGraphicFramePr/>
                <a:graphic xmlns:a="http://schemas.openxmlformats.org/drawingml/2006/main">
                  <a:graphicData uri="http://schemas.microsoft.com/office/word/2010/wordprocessingShape">
                    <wps:wsp>
                      <wps:cNvCnPr/>
                      <wps:spPr>
                        <a:xfrm>
                          <a:off x="0" y="0"/>
                          <a:ext cx="3943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693"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3.85pt,7.85pt" to="384.3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" strokecolor="#4579b8 [3044]"/>
            </w:pict>
          </mc:Fallback>
        </mc:AlternateContent>
      </w:r>
      <w:r>
        <w:rPr>
          <w:noProof/>
          <w:sz w:val="28"/>
          <w:szCs w:val="28"/>
        </w:rPr>
        <mc:AlternateContent>
          <mc:Choice Requires="wps">
            <w:drawing>
              <wp:anchor distT="0" distB="0" distL="114300" distR="114300" simplePos="0" relativeHeight="251706368" behindDoc="0" locked="0" layoutInCell="1" allowOverlap="1" wp14:anchorId="6A447B5D" wp14:editId="603D8FA0">
                <wp:simplePos x="0" y="0"/>
                <wp:positionH relativeFrom="column">
                  <wp:posOffset>3023870</wp:posOffset>
                </wp:positionH>
                <wp:positionV relativeFrom="paragraph">
                  <wp:posOffset>4445</wp:posOffset>
                </wp:positionV>
                <wp:extent cx="0" cy="95250"/>
                <wp:effectExtent l="0" t="0" r="19050" b="19050"/>
                <wp:wrapNone/>
                <wp:docPr id="692" name="Прямая соединительная линия 692"/>
                <wp:cNvGraphicFramePr/>
                <a:graphic xmlns:a="http://schemas.openxmlformats.org/drawingml/2006/main">
                  <a:graphicData uri="http://schemas.microsoft.com/office/word/2010/wordprocessingShape">
                    <wps:wsp>
                      <wps:cNvCnPr/>
                      <wps:spPr>
                        <a:xfrm>
                          <a:off x="0" y="0"/>
                          <a:ext cx="0" cy="952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92"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238.1pt,.35pt" to="238.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" strokecolor="#4579b8 [3044]"/>
            </w:pict>
          </mc:Fallback>
        </mc:AlternateContent>
      </w:r>
      <w:r w:rsidR="008443EB">
        <w:rPr>
          <w:noProof/>
          <w:sz w:val="28"/>
          <w:szCs w:val="28"/>
        </w:rPr>
        <mc:AlternateContent>
          <mc:Choice Requires="wps">
            <w:drawing>
              <wp:anchor distT="0" distB="0" distL="114300" distR="114300" simplePos="0" relativeHeight="251697152" behindDoc="0" locked="0" layoutInCell="1" allowOverlap="1" wp14:anchorId="34BBDC18" wp14:editId="25F75EEF">
                <wp:simplePos x="0" y="0"/>
                <wp:positionH relativeFrom="column">
                  <wp:posOffset>3500119</wp:posOffset>
                </wp:positionH>
                <wp:positionV relativeFrom="paragraph">
                  <wp:posOffset>213995</wp:posOffset>
                </wp:positionV>
                <wp:extent cx="2905125" cy="314325"/>
                <wp:effectExtent l="0" t="0" r="28575" b="28575"/>
                <wp:wrapNone/>
                <wp:docPr id="683" name="Поле 683"/>
                <wp:cNvGraphicFramePr/>
                <a:graphic xmlns:a="http://schemas.openxmlformats.org/drawingml/2006/main">
                  <a:graphicData uri="http://schemas.microsoft.com/office/word/2010/wordprocessingShape">
                    <wps:wsp>
                      <wps:cNvSpPr txBox="1"/>
                      <wps:spPr>
                        <a:xfrm>
                          <a:off x="0" y="0"/>
                          <a:ext cx="29051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443EB" w:rsidRDefault="00C62A0F" w:rsidP="008443EB">
                            <w:pPr>
                              <w:ind w:firstLine="0"/>
                              <w:jc w:val="both"/>
                              <w:rPr>
                                <w:sz w:val="28"/>
                                <w:szCs w:val="28"/>
                              </w:rPr>
                            </w:pPr>
                            <w:r>
                              <w:rPr>
                                <w:sz w:val="28"/>
                                <w:szCs w:val="28"/>
                              </w:rPr>
                              <w:t>Заместитель главного бухгалтера</w:t>
                            </w:r>
                          </w:p>
                          <w:p w:rsidR="00C62A0F" w:rsidRDefault="00C62A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683" o:spid="_x0000_s1046" type="#_x0000_t202" style="position:absolute;left:0;text-align:left;margin-left:275.6pt;margin-top:16.85pt;width:228.75pt;height:24.7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" fillcolor="white [3201]" strokeweight=".5pt">
                <v:textbox>
                  <w:txbxContent>
                    <w:p w:rsidR="00C62A0F" w:rsidRPr="008443EB" w:rsidRDefault="00C62A0F" w:rsidP="008443EB">
                      <w:pPr>
                        <w:ind w:firstLine="0"/>
                        <w:jc w:val="both"/>
                        <w:rPr>
                          <w:sz w:val="28"/>
                          <w:szCs w:val="28"/>
                        </w:rPr>
                      </w:pPr>
                      <w:r>
                        <w:rPr>
                          <w:sz w:val="28"/>
                          <w:szCs w:val="28"/>
                        </w:rPr>
                        <w:t>Заместитель главного бухгалтера</w:t>
                      </w:r>
                    </w:p>
                    <w:p w:rsidR="00C62A0F" w:rsidRDefault="00C62A0F"/>
                  </w:txbxContent>
                </v:textbox>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16608" behindDoc="0" locked="0" layoutInCell="1" allowOverlap="1">
                <wp:simplePos x="0" y="0"/>
                <wp:positionH relativeFrom="column">
                  <wp:posOffset>2709545</wp:posOffset>
                </wp:positionH>
                <wp:positionV relativeFrom="paragraph">
                  <wp:posOffset>221614</wp:posOffset>
                </wp:positionV>
                <wp:extent cx="0" cy="2581275"/>
                <wp:effectExtent l="0" t="0" r="19050" b="9525"/>
                <wp:wrapNone/>
                <wp:docPr id="703" name="Прямая соединительная линия 703"/>
                <wp:cNvGraphicFramePr/>
                <a:graphic xmlns:a="http://schemas.openxmlformats.org/drawingml/2006/main">
                  <a:graphicData uri="http://schemas.microsoft.com/office/word/2010/wordprocessingShape">
                    <wps:wsp>
                      <wps:cNvCnPr/>
                      <wps:spPr>
                        <a:xfrm>
                          <a:off x="0" y="0"/>
                          <a:ext cx="0" cy="2581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703"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213.35pt,17.45pt" to="213.35pt,2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" strokecolor="#4579b8 [3044]"/>
            </w:pict>
          </mc:Fallback>
        </mc:AlternateContent>
      </w:r>
      <w:r>
        <w:rPr>
          <w:noProof/>
          <w:sz w:val="28"/>
          <w:szCs w:val="28"/>
        </w:rPr>
        <mc:AlternateContent>
          <mc:Choice Requires="wps">
            <w:drawing>
              <wp:anchor distT="0" distB="0" distL="114300" distR="114300" simplePos="0" relativeHeight="251712512" behindDoc="0" locked="0" layoutInCell="1" allowOverlap="1">
                <wp:simplePos x="0" y="0"/>
                <wp:positionH relativeFrom="column">
                  <wp:posOffset>3500120</wp:posOffset>
                </wp:positionH>
                <wp:positionV relativeFrom="paragraph">
                  <wp:posOffset>221614</wp:posOffset>
                </wp:positionV>
                <wp:extent cx="0" cy="1990725"/>
                <wp:effectExtent l="0" t="0" r="19050" b="9525"/>
                <wp:wrapNone/>
                <wp:docPr id="699" name="Прямая соединительная линия 699"/>
                <wp:cNvGraphicFramePr/>
                <a:graphic xmlns:a="http://schemas.openxmlformats.org/drawingml/2006/main">
                  <a:graphicData uri="http://schemas.microsoft.com/office/word/2010/wordprocessingShape">
                    <wps:wsp>
                      <wps:cNvCnPr/>
                      <wps:spPr>
                        <a:xfrm>
                          <a:off x="0" y="0"/>
                          <a:ext cx="0" cy="1990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699"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275.6pt,17.45pt" to="275.6pt,1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" strokecolor="#4579b8 [3044]"/>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698176" behindDoc="0" locked="0" layoutInCell="1" allowOverlap="1" wp14:anchorId="18B52CFF" wp14:editId="798BF445">
                <wp:simplePos x="0" y="0"/>
                <wp:positionH relativeFrom="column">
                  <wp:posOffset>-24130</wp:posOffset>
                </wp:positionH>
                <wp:positionV relativeFrom="paragraph">
                  <wp:posOffset>109220</wp:posOffset>
                </wp:positionV>
                <wp:extent cx="2400300" cy="533400"/>
                <wp:effectExtent l="0" t="0" r="19050" b="19050"/>
                <wp:wrapNone/>
                <wp:docPr id="684" name="Поле 684"/>
                <wp:cNvGraphicFramePr/>
                <a:graphic xmlns:a="http://schemas.openxmlformats.org/drawingml/2006/main">
                  <a:graphicData uri="http://schemas.microsoft.com/office/word/2010/wordprocessingShape">
                    <wps:wsp>
                      <wps:cNvSpPr txBox="1"/>
                      <wps:spPr>
                        <a:xfrm>
                          <a:off x="0" y="0"/>
                          <a:ext cx="2400300" cy="533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1274C" w:rsidRDefault="00C62A0F" w:rsidP="0081274C">
                            <w:pPr>
                              <w:spacing w:line="240" w:lineRule="auto"/>
                              <w:ind w:firstLine="0"/>
                              <w:jc w:val="left"/>
                              <w:rPr>
                                <w:sz w:val="28"/>
                                <w:szCs w:val="28"/>
                              </w:rPr>
                            </w:pPr>
                            <w:r>
                              <w:rPr>
                                <w:sz w:val="28"/>
                                <w:szCs w:val="28"/>
                              </w:rPr>
                              <w:t>1.</w:t>
                            </w:r>
                            <w:r w:rsidRPr="0081274C">
                              <w:rPr>
                                <w:sz w:val="28"/>
                                <w:szCs w:val="28"/>
                              </w:rPr>
                              <w:t>Группа учета оплаты труда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4" o:spid="_x0000_s1047" type="#_x0000_t202" style="position:absolute;left:0;text-align:left;margin-left:-1.9pt;margin-top:8.6pt;width:189pt;height:4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" fillcolor="white [3201]" strokeweight=".5pt">
                <v:textbox>
                  <w:txbxContent>
                    <w:p w:rsidR="00C62A0F" w:rsidRPr="0081274C" w:rsidRDefault="00C62A0F" w:rsidP="0081274C">
                      <w:pPr>
                        <w:spacing w:line="240" w:lineRule="auto"/>
                        <w:ind w:firstLine="0"/>
                        <w:jc w:val="left"/>
                        <w:rPr>
                          <w:sz w:val="28"/>
                          <w:szCs w:val="28"/>
                        </w:rPr>
                      </w:pPr>
                      <w:r>
                        <w:rPr>
                          <w:sz w:val="28"/>
                          <w:szCs w:val="28"/>
                        </w:rPr>
                        <w:t>1.</w:t>
                      </w:r>
                      <w:r w:rsidRPr="0081274C">
                        <w:rPr>
                          <w:sz w:val="28"/>
                          <w:szCs w:val="28"/>
                        </w:rPr>
                        <w:t>Группа учета оплаты труда</w:t>
                      </w:r>
                    </w:p>
                  </w:txbxContent>
                </v:textbox>
              </v:shape>
            </w:pict>
          </mc:Fallback>
        </mc:AlternateContent>
      </w:r>
      <w:r>
        <w:rPr>
          <w:noProof/>
          <w:sz w:val="28"/>
          <w:szCs w:val="28"/>
        </w:rPr>
        <mc:AlternateContent>
          <mc:Choice Requires="wps">
            <w:drawing>
              <wp:anchor distT="0" distB="0" distL="114300" distR="114300" simplePos="0" relativeHeight="251717632" behindDoc="0" locked="0" layoutInCell="1" allowOverlap="1" wp14:anchorId="0A996D10" wp14:editId="3AF9B583">
                <wp:simplePos x="0" y="0"/>
                <wp:positionH relativeFrom="column">
                  <wp:posOffset>2376170</wp:posOffset>
                </wp:positionH>
                <wp:positionV relativeFrom="paragraph">
                  <wp:posOffset>257810</wp:posOffset>
                </wp:positionV>
                <wp:extent cx="333375" cy="0"/>
                <wp:effectExtent l="38100" t="76200" r="0" b="114300"/>
                <wp:wrapNone/>
                <wp:docPr id="705" name="Прямая со стрелкой 705"/>
                <wp:cNvGraphicFramePr/>
                <a:graphic xmlns:a="http://schemas.openxmlformats.org/drawingml/2006/main">
                  <a:graphicData uri="http://schemas.microsoft.com/office/word/2010/wordprocessingShape">
                    <wps:wsp>
                      <wps:cNvCnPr/>
                      <wps:spPr>
                        <a:xfrm flipH="1">
                          <a:off x="0" y="0"/>
                          <a:ext cx="3333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705" o:spid="_x0000_s1026" type="#_x0000_t32" style="position:absolute;margin-left:187.1pt;margin-top:20.3pt;width:26.25pt;height:0;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" strokecolor="#4579b8 [3044]">
                <v:stroke endarrow="open"/>
              </v:shape>
            </w:pict>
          </mc:Fallback>
        </mc:AlternateContent>
      </w:r>
      <w:r>
        <w:rPr>
          <w:noProof/>
          <w:sz w:val="28"/>
          <w:szCs w:val="28"/>
        </w:rPr>
        <mc:AlternateContent>
          <mc:Choice Requires="wps">
            <w:drawing>
              <wp:anchor distT="0" distB="0" distL="114300" distR="114300" simplePos="0" relativeHeight="251702272" behindDoc="0" locked="0" layoutInCell="1" allowOverlap="1" wp14:anchorId="253E227C" wp14:editId="5BBDB567">
                <wp:simplePos x="0" y="0"/>
                <wp:positionH relativeFrom="column">
                  <wp:posOffset>3633469</wp:posOffset>
                </wp:positionH>
                <wp:positionV relativeFrom="paragraph">
                  <wp:posOffset>105410</wp:posOffset>
                </wp:positionV>
                <wp:extent cx="2714625" cy="666750"/>
                <wp:effectExtent l="0" t="0" r="28575" b="19050"/>
                <wp:wrapNone/>
                <wp:docPr id="688" name="Поле 688"/>
                <wp:cNvGraphicFramePr/>
                <a:graphic xmlns:a="http://schemas.openxmlformats.org/drawingml/2006/main">
                  <a:graphicData uri="http://schemas.microsoft.com/office/word/2010/wordprocessingShape">
                    <wps:wsp>
                      <wps:cNvSpPr txBox="1"/>
                      <wps:spPr>
                        <a:xfrm>
                          <a:off x="0" y="0"/>
                          <a:ext cx="2714625" cy="666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1274C" w:rsidRDefault="00C62A0F" w:rsidP="0081274C">
                            <w:pPr>
                              <w:spacing w:line="240" w:lineRule="auto"/>
                              <w:ind w:firstLine="0"/>
                              <w:jc w:val="left"/>
                              <w:rPr>
                                <w:sz w:val="28"/>
                                <w:szCs w:val="28"/>
                              </w:rPr>
                            </w:pPr>
                            <w:r>
                              <w:rPr>
                                <w:sz w:val="28"/>
                                <w:szCs w:val="28"/>
                              </w:rPr>
                              <w:t>5. Группа учета расчетных, валютных и налоговых операций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8" o:spid="_x0000_s1048" type="#_x0000_t202" style="position:absolute;left:0;text-align:left;margin-left:286.1pt;margin-top:8.3pt;width:213.75pt;height: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" fillcolor="white [3201]" strokeweight=".5pt">
                <v:textbox>
                  <w:txbxContent>
                    <w:p w:rsidR="00C62A0F" w:rsidRPr="0081274C" w:rsidRDefault="00C62A0F" w:rsidP="0081274C">
                      <w:pPr>
                        <w:spacing w:line="240" w:lineRule="auto"/>
                        <w:ind w:firstLine="0"/>
                        <w:jc w:val="left"/>
                        <w:rPr>
                          <w:sz w:val="28"/>
                          <w:szCs w:val="28"/>
                        </w:rPr>
                      </w:pPr>
                      <w:r>
                        <w:rPr>
                          <w:sz w:val="28"/>
                          <w:szCs w:val="28"/>
                        </w:rPr>
                        <w:t>5. Группа учета расчетных, валютных и налоговых операций</w:t>
                      </w:r>
                    </w:p>
                  </w:txbxContent>
                </v:textbox>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13536" behindDoc="0" locked="0" layoutInCell="1" allowOverlap="1">
                <wp:simplePos x="0" y="0"/>
                <wp:positionH relativeFrom="column">
                  <wp:posOffset>3500120</wp:posOffset>
                </wp:positionH>
                <wp:positionV relativeFrom="paragraph">
                  <wp:posOffset>122555</wp:posOffset>
                </wp:positionV>
                <wp:extent cx="133350" cy="0"/>
                <wp:effectExtent l="0" t="76200" r="19050" b="114300"/>
                <wp:wrapNone/>
                <wp:docPr id="700" name="Прямая со стрелкой 700"/>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00" o:spid="_x0000_s1026" type="#_x0000_t32" style="position:absolute;margin-left:275.6pt;margin-top:9.65pt;width:10.5pt;height:0;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" strokecolor="#4579b8 [3044]">
                <v:stroke endarrow="open"/>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03296" behindDoc="0" locked="0" layoutInCell="1" allowOverlap="1" wp14:anchorId="030AFD78" wp14:editId="57AA937F">
                <wp:simplePos x="0" y="0"/>
                <wp:positionH relativeFrom="column">
                  <wp:posOffset>3633471</wp:posOffset>
                </wp:positionH>
                <wp:positionV relativeFrom="paragraph">
                  <wp:posOffset>234950</wp:posOffset>
                </wp:positionV>
                <wp:extent cx="2590800" cy="638175"/>
                <wp:effectExtent l="0" t="0" r="19050" b="28575"/>
                <wp:wrapNone/>
                <wp:docPr id="689" name="Поле 689"/>
                <wp:cNvGraphicFramePr/>
                <a:graphic xmlns:a="http://schemas.openxmlformats.org/drawingml/2006/main">
                  <a:graphicData uri="http://schemas.microsoft.com/office/word/2010/wordprocessingShape">
                    <wps:wsp>
                      <wps:cNvSpPr txBox="1"/>
                      <wps:spPr>
                        <a:xfrm>
                          <a:off x="0" y="0"/>
                          <a:ext cx="2590800" cy="638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1274C" w:rsidRDefault="00C62A0F" w:rsidP="0081274C">
                            <w:pPr>
                              <w:spacing w:line="240" w:lineRule="auto"/>
                              <w:ind w:firstLine="0"/>
                              <w:jc w:val="left"/>
                              <w:rPr>
                                <w:sz w:val="28"/>
                                <w:szCs w:val="28"/>
                              </w:rPr>
                            </w:pPr>
                            <w:r>
                              <w:rPr>
                                <w:sz w:val="28"/>
                                <w:szCs w:val="28"/>
                              </w:rPr>
                              <w:t>6. Группа учета доходов и финансовых вложений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689" o:spid="_x0000_s1049" type="#_x0000_t202" style="position:absolute;left:0;text-align:left;margin-left:286.1pt;margin-top:18.5pt;width:204pt;height:50.2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" fillcolor="white [3201]" strokeweight=".5pt">
                <v:textbox>
                  <w:txbxContent>
                    <w:p w:rsidR="00C62A0F" w:rsidRPr="0081274C" w:rsidRDefault="00C62A0F" w:rsidP="0081274C">
                      <w:pPr>
                        <w:spacing w:line="240" w:lineRule="auto"/>
                        <w:ind w:firstLine="0"/>
                        <w:jc w:val="left"/>
                        <w:rPr>
                          <w:sz w:val="28"/>
                          <w:szCs w:val="28"/>
                        </w:rPr>
                      </w:pPr>
                      <w:r>
                        <w:rPr>
                          <w:sz w:val="28"/>
                          <w:szCs w:val="28"/>
                        </w:rPr>
                        <w:t>6. Группа учета доходов и финансовых вложений</w:t>
                      </w:r>
                    </w:p>
                  </w:txbxContent>
                </v:textbox>
              </v:shape>
            </w:pict>
          </mc:Fallback>
        </mc:AlternateContent>
      </w:r>
      <w:r w:rsidR="008443EB">
        <w:rPr>
          <w:noProof/>
          <w:sz w:val="28"/>
          <w:szCs w:val="28"/>
        </w:rPr>
        <mc:AlternateContent>
          <mc:Choice Requires="wps">
            <w:drawing>
              <wp:anchor distT="0" distB="0" distL="114300" distR="114300" simplePos="0" relativeHeight="251699200" behindDoc="0" locked="0" layoutInCell="1" allowOverlap="1" wp14:anchorId="536A5CC9" wp14:editId="327664EF">
                <wp:simplePos x="0" y="0"/>
                <wp:positionH relativeFrom="column">
                  <wp:posOffset>223520</wp:posOffset>
                </wp:positionH>
                <wp:positionV relativeFrom="paragraph">
                  <wp:posOffset>82550</wp:posOffset>
                </wp:positionV>
                <wp:extent cx="2266950" cy="952500"/>
                <wp:effectExtent l="0" t="0" r="19050" b="19050"/>
                <wp:wrapNone/>
                <wp:docPr id="685" name="Поле 685"/>
                <wp:cNvGraphicFramePr/>
                <a:graphic xmlns:a="http://schemas.openxmlformats.org/drawingml/2006/main">
                  <a:graphicData uri="http://schemas.microsoft.com/office/word/2010/wordprocessingShape">
                    <wps:wsp>
                      <wps:cNvSpPr txBox="1"/>
                      <wps:spPr>
                        <a:xfrm>
                          <a:off x="0" y="0"/>
                          <a:ext cx="2266950" cy="952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443EB" w:rsidRDefault="00C62A0F" w:rsidP="0081274C">
                            <w:pPr>
                              <w:spacing w:line="240" w:lineRule="auto"/>
                              <w:ind w:firstLine="0"/>
                              <w:jc w:val="left"/>
                              <w:rPr>
                                <w:sz w:val="28"/>
                                <w:szCs w:val="28"/>
                              </w:rPr>
                            </w:pPr>
                            <w:r>
                              <w:rPr>
                                <w:sz w:val="28"/>
                                <w:szCs w:val="28"/>
                              </w:rPr>
                              <w:t>2.Группа учета основных средств, нематериальных активов и финансовых вложений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5" o:spid="_x0000_s1050" type="#_x0000_t202" style="position:absolute;left:0;text-align:left;margin-left:17.6pt;margin-top:6.5pt;width:178.5pt;height: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" fillcolor="white [3201]" strokeweight=".5pt">
                <v:textbox>
                  <w:txbxContent>
                    <w:p w:rsidR="00C62A0F" w:rsidRPr="008443EB" w:rsidRDefault="00C62A0F" w:rsidP="0081274C">
                      <w:pPr>
                        <w:spacing w:line="240" w:lineRule="auto"/>
                        <w:ind w:firstLine="0"/>
                        <w:jc w:val="left"/>
                        <w:rPr>
                          <w:sz w:val="28"/>
                          <w:szCs w:val="28"/>
                        </w:rPr>
                      </w:pPr>
                      <w:r>
                        <w:rPr>
                          <w:sz w:val="28"/>
                          <w:szCs w:val="28"/>
                        </w:rPr>
                        <w:t>2.Группа учета основных средств, нематериальных активов и финансовых вложений</w:t>
                      </w:r>
                    </w:p>
                  </w:txbxContent>
                </v:textbox>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18656" behindDoc="0" locked="0" layoutInCell="1" allowOverlap="1">
                <wp:simplePos x="0" y="0"/>
                <wp:positionH relativeFrom="column">
                  <wp:posOffset>2490470</wp:posOffset>
                </wp:positionH>
                <wp:positionV relativeFrom="paragraph">
                  <wp:posOffset>271145</wp:posOffset>
                </wp:positionV>
                <wp:extent cx="219075" cy="0"/>
                <wp:effectExtent l="38100" t="76200" r="0" b="114300"/>
                <wp:wrapNone/>
                <wp:docPr id="706" name="Прямая со стрелкой 706"/>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06" o:spid="_x0000_s1026" type="#_x0000_t32" style="position:absolute;margin-left:196.1pt;margin-top:21.35pt;width:17.25pt;height:0;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" strokecolor="#4579b8 [3044]">
                <v:stroke endarrow="open"/>
              </v:shape>
            </w:pict>
          </mc:Fallback>
        </mc:AlternateContent>
      </w:r>
      <w:r>
        <w:rPr>
          <w:noProof/>
          <w:sz w:val="28"/>
          <w:szCs w:val="28"/>
        </w:rPr>
        <mc:AlternateContent>
          <mc:Choice Requires="wps">
            <w:drawing>
              <wp:anchor distT="0" distB="0" distL="114300" distR="114300" simplePos="0" relativeHeight="251714560" behindDoc="0" locked="0" layoutInCell="1" allowOverlap="1">
                <wp:simplePos x="0" y="0"/>
                <wp:positionH relativeFrom="column">
                  <wp:posOffset>3500120</wp:posOffset>
                </wp:positionH>
                <wp:positionV relativeFrom="paragraph">
                  <wp:posOffset>271145</wp:posOffset>
                </wp:positionV>
                <wp:extent cx="133350" cy="0"/>
                <wp:effectExtent l="0" t="76200" r="19050" b="114300"/>
                <wp:wrapNone/>
                <wp:docPr id="701" name="Прямая со стрелкой 701"/>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01" o:spid="_x0000_s1026" type="#_x0000_t32" style="position:absolute;margin-left:275.6pt;margin-top:21.35pt;width:10.5pt;height:0;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" strokecolor="#4579b8 [3044]">
                <v:stroke endarrow="open"/>
              </v:shape>
            </w:pict>
          </mc:Fallback>
        </mc:AlternateContent>
      </w:r>
    </w:p>
    <w:p w:rsidR="008443EB" w:rsidRDefault="008443EB" w:rsidP="008443EB">
      <w:pPr>
        <w:jc w:val="both"/>
        <w:rPr>
          <w:sz w:val="28"/>
          <w:szCs w:val="28"/>
        </w:rPr>
      </w:pP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04320" behindDoc="0" locked="0" layoutInCell="1" allowOverlap="1" wp14:anchorId="433C2627" wp14:editId="759091C3">
                <wp:simplePos x="0" y="0"/>
                <wp:positionH relativeFrom="column">
                  <wp:posOffset>3633470</wp:posOffset>
                </wp:positionH>
                <wp:positionV relativeFrom="paragraph">
                  <wp:posOffset>4445</wp:posOffset>
                </wp:positionV>
                <wp:extent cx="2590800" cy="590550"/>
                <wp:effectExtent l="0" t="0" r="19050" b="19050"/>
                <wp:wrapNone/>
                <wp:docPr id="690" name="Поле 690"/>
                <wp:cNvGraphicFramePr/>
                <a:graphic xmlns:a="http://schemas.openxmlformats.org/drawingml/2006/main">
                  <a:graphicData uri="http://schemas.microsoft.com/office/word/2010/wordprocessingShape">
                    <wps:wsp>
                      <wps:cNvSpPr txBox="1"/>
                      <wps:spPr>
                        <a:xfrm>
                          <a:off x="0" y="0"/>
                          <a:ext cx="25908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1274C" w:rsidRDefault="00C62A0F" w:rsidP="0081274C">
                            <w:pPr>
                              <w:ind w:firstLine="0"/>
                              <w:jc w:val="left"/>
                              <w:rPr>
                                <w:sz w:val="28"/>
                                <w:szCs w:val="28"/>
                              </w:rPr>
                            </w:pPr>
                            <w:r>
                              <w:rPr>
                                <w:sz w:val="28"/>
                                <w:szCs w:val="28"/>
                              </w:rPr>
                              <w:t>7. Сводная группа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90" o:spid="_x0000_s1051" type="#_x0000_t202" style="position:absolute;left:0;text-align:left;margin-left:286.1pt;margin-top:.35pt;width:204pt;height:4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" fillcolor="white [3201]" strokeweight=".5pt">
                <v:textbox>
                  <w:txbxContent>
                    <w:p w:rsidR="00C62A0F" w:rsidRPr="0081274C" w:rsidRDefault="00C62A0F" w:rsidP="0081274C">
                      <w:pPr>
                        <w:ind w:firstLine="0"/>
                        <w:jc w:val="left"/>
                        <w:rPr>
                          <w:sz w:val="28"/>
                          <w:szCs w:val="28"/>
                        </w:rPr>
                      </w:pPr>
                      <w:r>
                        <w:rPr>
                          <w:sz w:val="28"/>
                          <w:szCs w:val="28"/>
                        </w:rPr>
                        <w:t>7. Сводная группа</w:t>
                      </w:r>
                    </w:p>
                  </w:txbxContent>
                </v:textbox>
              </v:shape>
            </w:pict>
          </mc:Fallback>
        </mc:AlternateContent>
      </w:r>
      <w:r w:rsidR="008443EB">
        <w:rPr>
          <w:noProof/>
          <w:sz w:val="28"/>
          <w:szCs w:val="28"/>
        </w:rPr>
        <mc:AlternateContent>
          <mc:Choice Requires="wps">
            <w:drawing>
              <wp:anchor distT="0" distB="0" distL="114300" distR="114300" simplePos="0" relativeHeight="251700224" behindDoc="0" locked="0" layoutInCell="1" allowOverlap="1" wp14:anchorId="1AEF223F" wp14:editId="63019AE9">
                <wp:simplePos x="0" y="0"/>
                <wp:positionH relativeFrom="column">
                  <wp:posOffset>223520</wp:posOffset>
                </wp:positionH>
                <wp:positionV relativeFrom="paragraph">
                  <wp:posOffset>295910</wp:posOffset>
                </wp:positionV>
                <wp:extent cx="2266950" cy="342900"/>
                <wp:effectExtent l="0" t="0" r="19050" b="19050"/>
                <wp:wrapNone/>
                <wp:docPr id="686" name="Поле 686"/>
                <wp:cNvGraphicFramePr/>
                <a:graphic xmlns:a="http://schemas.openxmlformats.org/drawingml/2006/main">
                  <a:graphicData uri="http://schemas.microsoft.com/office/word/2010/wordprocessingShape">
                    <wps:wsp>
                      <wps:cNvSpPr txBox="1"/>
                      <wps:spPr>
                        <a:xfrm>
                          <a:off x="0" y="0"/>
                          <a:ext cx="226695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443EB" w:rsidRDefault="00C62A0F" w:rsidP="008443EB">
                            <w:pPr>
                              <w:ind w:firstLine="0"/>
                              <w:jc w:val="left"/>
                              <w:rPr>
                                <w:sz w:val="28"/>
                                <w:szCs w:val="28"/>
                              </w:rPr>
                            </w:pPr>
                            <w:r>
                              <w:rPr>
                                <w:sz w:val="28"/>
                                <w:szCs w:val="28"/>
                              </w:rPr>
                              <w:t>3</w:t>
                            </w:r>
                            <w:r w:rsidRPr="008443EB">
                              <w:rPr>
                                <w:sz w:val="28"/>
                                <w:szCs w:val="28"/>
                              </w:rPr>
                              <w:t>. Группа учета МПЗ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6" o:spid="_x0000_s1052" type="#_x0000_t202" style="position:absolute;left:0;text-align:left;margin-left:17.6pt;margin-top:23.3pt;width:178.5pt;height: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" fillcolor="white [3201]" strokeweight=".5pt">
                <v:textbox>
                  <w:txbxContent>
                    <w:p w:rsidR="00C62A0F" w:rsidRPr="008443EB" w:rsidRDefault="00C62A0F" w:rsidP="008443EB">
                      <w:pPr>
                        <w:ind w:firstLine="0"/>
                        <w:jc w:val="left"/>
                        <w:rPr>
                          <w:sz w:val="28"/>
                          <w:szCs w:val="28"/>
                        </w:rPr>
                      </w:pPr>
                      <w:r>
                        <w:rPr>
                          <w:sz w:val="28"/>
                          <w:szCs w:val="28"/>
                        </w:rPr>
                        <w:t>3</w:t>
                      </w:r>
                      <w:r w:rsidRPr="008443EB">
                        <w:rPr>
                          <w:sz w:val="28"/>
                          <w:szCs w:val="28"/>
                        </w:rPr>
                        <w:t>. Группа учета МПЗ</w:t>
                      </w:r>
                    </w:p>
                  </w:txbxContent>
                </v:textbox>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19680" behindDoc="0" locked="0" layoutInCell="1" allowOverlap="1">
                <wp:simplePos x="0" y="0"/>
                <wp:positionH relativeFrom="column">
                  <wp:posOffset>2490470</wp:posOffset>
                </wp:positionH>
                <wp:positionV relativeFrom="paragraph">
                  <wp:posOffset>170180</wp:posOffset>
                </wp:positionV>
                <wp:extent cx="219075" cy="0"/>
                <wp:effectExtent l="38100" t="76200" r="0" b="114300"/>
                <wp:wrapNone/>
                <wp:docPr id="707" name="Прямая со стрелкой 707"/>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07" o:spid="_x0000_s1026" type="#_x0000_t32" style="position:absolute;margin-left:196.1pt;margin-top:13.4pt;width:17.25pt;height:0;flip:x;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" strokecolor="#4579b8 [3044]">
                <v:stroke endarrow="open"/>
              </v:shape>
            </w:pict>
          </mc:Fallback>
        </mc:AlternateContent>
      </w:r>
      <w:r>
        <w:rPr>
          <w:noProof/>
          <w:sz w:val="28"/>
          <w:szCs w:val="28"/>
        </w:rPr>
        <mc:AlternateContent>
          <mc:Choice Requires="wps">
            <w:drawing>
              <wp:anchor distT="0" distB="0" distL="114300" distR="114300" simplePos="0" relativeHeight="251715584" behindDoc="0" locked="0" layoutInCell="1" allowOverlap="1">
                <wp:simplePos x="0" y="0"/>
                <wp:positionH relativeFrom="column">
                  <wp:posOffset>3500120</wp:posOffset>
                </wp:positionH>
                <wp:positionV relativeFrom="paragraph">
                  <wp:posOffset>65405</wp:posOffset>
                </wp:positionV>
                <wp:extent cx="133350" cy="0"/>
                <wp:effectExtent l="0" t="76200" r="19050" b="114300"/>
                <wp:wrapNone/>
                <wp:docPr id="702" name="Прямая со стрелкой 702"/>
                <wp:cNvGraphicFramePr/>
                <a:graphic xmlns:a="http://schemas.openxmlformats.org/drawingml/2006/main">
                  <a:graphicData uri="http://schemas.microsoft.com/office/word/2010/wordprocessingShape">
                    <wps:wsp>
                      <wps:cNvCnPr/>
                      <wps:spPr>
                        <a:xfrm>
                          <a:off x="0" y="0"/>
                          <a:ext cx="1333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02" o:spid="_x0000_s1026" type="#_x0000_t32" style="position:absolute;margin-left:275.6pt;margin-top:5.15pt;width:10.5pt;height:0;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" strokecolor="#4579b8 [3044]">
                <v:stroke endarrow="open"/>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05344" behindDoc="0" locked="0" layoutInCell="1" allowOverlap="1" wp14:anchorId="551F7135" wp14:editId="3246D4F2">
                <wp:simplePos x="0" y="0"/>
                <wp:positionH relativeFrom="column">
                  <wp:posOffset>3633470</wp:posOffset>
                </wp:positionH>
                <wp:positionV relativeFrom="paragraph">
                  <wp:posOffset>130810</wp:posOffset>
                </wp:positionV>
                <wp:extent cx="2590800" cy="409575"/>
                <wp:effectExtent l="0" t="0" r="19050" b="28575"/>
                <wp:wrapNone/>
                <wp:docPr id="691" name="Поле 691"/>
                <wp:cNvGraphicFramePr/>
                <a:graphic xmlns:a="http://schemas.openxmlformats.org/drawingml/2006/main">
                  <a:graphicData uri="http://schemas.microsoft.com/office/word/2010/wordprocessingShape">
                    <wps:wsp>
                      <wps:cNvSpPr txBox="1"/>
                      <wps:spPr>
                        <a:xfrm>
                          <a:off x="0" y="0"/>
                          <a:ext cx="2590800"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1274C" w:rsidRDefault="00C62A0F" w:rsidP="0081274C">
                            <w:pPr>
                              <w:ind w:firstLine="0"/>
                              <w:jc w:val="left"/>
                              <w:rPr>
                                <w:sz w:val="28"/>
                                <w:szCs w:val="28"/>
                              </w:rPr>
                            </w:pPr>
                            <w:r>
                              <w:rPr>
                                <w:sz w:val="28"/>
                                <w:szCs w:val="28"/>
                              </w:rPr>
                              <w:t>8. Группа внутреннего аудита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91" o:spid="_x0000_s1053" type="#_x0000_t202" style="position:absolute;left:0;text-align:left;margin-left:286.1pt;margin-top:10.3pt;width:204pt;height:32.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" fillcolor="white [3201]" strokeweight=".5pt">
                <v:textbox>
                  <w:txbxContent>
                    <w:p w:rsidR="00C62A0F" w:rsidRPr="0081274C" w:rsidRDefault="00C62A0F" w:rsidP="0081274C">
                      <w:pPr>
                        <w:ind w:firstLine="0"/>
                        <w:jc w:val="left"/>
                        <w:rPr>
                          <w:sz w:val="28"/>
                          <w:szCs w:val="28"/>
                        </w:rPr>
                      </w:pPr>
                      <w:r>
                        <w:rPr>
                          <w:sz w:val="28"/>
                          <w:szCs w:val="28"/>
                        </w:rPr>
                        <w:t>8. Группа внутреннего аудита</w:t>
                      </w:r>
                    </w:p>
                  </w:txbxContent>
                </v:textbox>
              </v:shape>
            </w:pict>
          </mc:Fallback>
        </mc:AlternateContent>
      </w:r>
      <w:r w:rsidR="008443EB">
        <w:rPr>
          <w:noProof/>
          <w:sz w:val="28"/>
          <w:szCs w:val="28"/>
        </w:rPr>
        <mc:AlternateContent>
          <mc:Choice Requires="wps">
            <w:drawing>
              <wp:anchor distT="0" distB="0" distL="114300" distR="114300" simplePos="0" relativeHeight="251701248" behindDoc="0" locked="0" layoutInCell="1" allowOverlap="1" wp14:anchorId="3C77B95E" wp14:editId="580F1181">
                <wp:simplePos x="0" y="0"/>
                <wp:positionH relativeFrom="column">
                  <wp:posOffset>223521</wp:posOffset>
                </wp:positionH>
                <wp:positionV relativeFrom="paragraph">
                  <wp:posOffset>159385</wp:posOffset>
                </wp:positionV>
                <wp:extent cx="2266950" cy="390525"/>
                <wp:effectExtent l="0" t="0" r="19050" b="28575"/>
                <wp:wrapNone/>
                <wp:docPr id="687" name="Поле 687"/>
                <wp:cNvGraphicFramePr/>
                <a:graphic xmlns:a="http://schemas.openxmlformats.org/drawingml/2006/main">
                  <a:graphicData uri="http://schemas.microsoft.com/office/word/2010/wordprocessingShape">
                    <wps:wsp>
                      <wps:cNvSpPr txBox="1"/>
                      <wps:spPr>
                        <a:xfrm>
                          <a:off x="0" y="0"/>
                          <a:ext cx="2266950"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62A0F" w:rsidRPr="008443EB" w:rsidRDefault="00C62A0F" w:rsidP="008443EB">
                            <w:pPr>
                              <w:ind w:firstLine="0"/>
                              <w:jc w:val="left"/>
                              <w:rPr>
                                <w:sz w:val="28"/>
                                <w:szCs w:val="28"/>
                              </w:rPr>
                            </w:pPr>
                            <w:r>
                              <w:rPr>
                                <w:sz w:val="28"/>
                                <w:szCs w:val="28"/>
                              </w:rPr>
                              <w:t>4.</w:t>
                            </w:r>
                            <w:r w:rsidRPr="008443EB">
                              <w:rPr>
                                <w:sz w:val="28"/>
                                <w:szCs w:val="28"/>
                              </w:rPr>
                              <w:t xml:space="preserve"> Группа учета расходов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87" o:spid="_x0000_s1054" type="#_x0000_t202" style="position:absolute;left:0;text-align:left;margin-left:17.6pt;margin-top:12.55pt;width:178.5pt;height:30.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" fillcolor="white [3201]" strokeweight=".5pt">
                <v:textbox>
                  <w:txbxContent>
                    <w:p w:rsidR="00C62A0F" w:rsidRPr="008443EB" w:rsidRDefault="00C62A0F" w:rsidP="008443EB">
                      <w:pPr>
                        <w:ind w:firstLine="0"/>
                        <w:jc w:val="left"/>
                        <w:rPr>
                          <w:sz w:val="28"/>
                          <w:szCs w:val="28"/>
                        </w:rPr>
                      </w:pPr>
                      <w:r>
                        <w:rPr>
                          <w:sz w:val="28"/>
                          <w:szCs w:val="28"/>
                        </w:rPr>
                        <w:t>4.</w:t>
                      </w:r>
                      <w:r w:rsidRPr="008443EB">
                        <w:rPr>
                          <w:sz w:val="28"/>
                          <w:szCs w:val="28"/>
                        </w:rPr>
                        <w:t xml:space="preserve"> Группа учета расходов</w:t>
                      </w:r>
                    </w:p>
                  </w:txbxContent>
                </v:textbox>
              </v:shape>
            </w:pict>
          </mc:Fallback>
        </mc:AlternateContent>
      </w:r>
    </w:p>
    <w:p w:rsidR="008443EB" w:rsidRDefault="0081274C" w:rsidP="008443EB">
      <w:pPr>
        <w:jc w:val="both"/>
        <w:rPr>
          <w:sz w:val="28"/>
          <w:szCs w:val="28"/>
        </w:rPr>
      </w:pPr>
      <w:r>
        <w:rPr>
          <w:noProof/>
          <w:sz w:val="28"/>
          <w:szCs w:val="28"/>
        </w:rPr>
        <mc:AlternateContent>
          <mc:Choice Requires="wps">
            <w:drawing>
              <wp:anchor distT="0" distB="0" distL="114300" distR="114300" simplePos="0" relativeHeight="251720704" behindDoc="0" locked="0" layoutInCell="1" allowOverlap="1">
                <wp:simplePos x="0" y="0"/>
                <wp:positionH relativeFrom="column">
                  <wp:posOffset>2490470</wp:posOffset>
                </wp:positionH>
                <wp:positionV relativeFrom="paragraph">
                  <wp:posOffset>43180</wp:posOffset>
                </wp:positionV>
                <wp:extent cx="219075" cy="0"/>
                <wp:effectExtent l="38100" t="76200" r="0" b="114300"/>
                <wp:wrapNone/>
                <wp:docPr id="708" name="Прямая со стрелкой 708"/>
                <wp:cNvGraphicFramePr/>
                <a:graphic xmlns:a="http://schemas.openxmlformats.org/drawingml/2006/main">
                  <a:graphicData uri="http://schemas.microsoft.com/office/word/2010/wordprocessingShape">
                    <wps:wsp>
                      <wps:cNvCnPr/>
                      <wps:spPr>
                        <a:xfrm flipH="1">
                          <a:off x="0" y="0"/>
                          <a:ext cx="2190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08" o:spid="_x0000_s1026" type="#_x0000_t32" style="position:absolute;margin-left:196.1pt;margin-top:3.4pt;width:17.25pt;height:0;flip:x;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" strokecolor="#4579b8 [3044]">
                <v:stroke endarrow="open"/>
              </v:shape>
            </w:pict>
          </mc:Fallback>
        </mc:AlternateContent>
      </w:r>
      <w:r>
        <w:rPr>
          <w:noProof/>
          <w:sz w:val="28"/>
          <w:szCs w:val="28"/>
        </w:rPr>
        <mc:AlternateContent>
          <mc:Choice Requires="wps">
            <w:drawing>
              <wp:anchor distT="0" distB="0" distL="114300" distR="114300" simplePos="0" relativeHeight="251711488" behindDoc="0" locked="0" layoutInCell="1" allowOverlap="1">
                <wp:simplePos x="0" y="0"/>
                <wp:positionH relativeFrom="column">
                  <wp:posOffset>3166745</wp:posOffset>
                </wp:positionH>
                <wp:positionV relativeFrom="paragraph">
                  <wp:posOffset>43180</wp:posOffset>
                </wp:positionV>
                <wp:extent cx="466725" cy="0"/>
                <wp:effectExtent l="0" t="76200" r="28575" b="114300"/>
                <wp:wrapNone/>
                <wp:docPr id="698" name="Прямая со стрелкой 698"/>
                <wp:cNvGraphicFramePr/>
                <a:graphic xmlns:a="http://schemas.openxmlformats.org/drawingml/2006/main">
                  <a:graphicData uri="http://schemas.microsoft.com/office/word/2010/wordprocessingShape">
                    <wps:wsp>
                      <wps:cNvCnPr/>
                      <wps:spPr>
                        <a:xfrm>
                          <a:off x="0" y="0"/>
                          <a:ext cx="4667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98" o:spid="_x0000_s1026" type="#_x0000_t32" style="position:absolute;margin-left:249.35pt;margin-top:3.4pt;width:36.75pt;height:0;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" strokecolor="#4579b8 [3044]">
                <v:stroke endarrow="open"/>
              </v:shape>
            </w:pict>
          </mc:Fallback>
        </mc:AlternateContent>
      </w:r>
    </w:p>
    <w:p w:rsidR="0081274C" w:rsidRDefault="0081274C" w:rsidP="0081274C">
      <w:pPr>
        <w:jc w:val="both"/>
        <w:rPr>
          <w:sz w:val="28"/>
          <w:szCs w:val="28"/>
        </w:rPr>
      </w:pPr>
      <w:r w:rsidRPr="008443EB">
        <w:rPr>
          <w:sz w:val="28"/>
          <w:szCs w:val="28"/>
        </w:rPr>
        <w:t xml:space="preserve">           </w:t>
      </w:r>
    </w:p>
    <w:p w:rsidR="0081274C" w:rsidRPr="008443EB" w:rsidRDefault="0081274C" w:rsidP="0081274C">
      <w:pPr>
        <w:rPr>
          <w:sz w:val="28"/>
          <w:szCs w:val="28"/>
        </w:rPr>
      </w:pPr>
      <w:r w:rsidRPr="008443EB">
        <w:rPr>
          <w:sz w:val="28"/>
          <w:szCs w:val="28"/>
        </w:rPr>
        <w:t xml:space="preserve">Рис. </w:t>
      </w:r>
      <w:r>
        <w:rPr>
          <w:sz w:val="28"/>
          <w:szCs w:val="28"/>
        </w:rPr>
        <w:t>4</w:t>
      </w:r>
      <w:r w:rsidRPr="008443EB">
        <w:rPr>
          <w:sz w:val="28"/>
          <w:szCs w:val="28"/>
        </w:rPr>
        <w:t>. Примерная структура бухгалтерской службы</w:t>
      </w:r>
    </w:p>
    <w:p w:rsidR="0081274C" w:rsidRDefault="0081274C" w:rsidP="0081274C">
      <w:pPr>
        <w:rPr>
          <w:sz w:val="28"/>
          <w:szCs w:val="28"/>
        </w:rPr>
      </w:pPr>
      <w:r w:rsidRPr="008443EB">
        <w:rPr>
          <w:sz w:val="28"/>
          <w:szCs w:val="28"/>
        </w:rPr>
        <w:t>крупного экономического субъекта</w:t>
      </w:r>
      <w:r>
        <w:rPr>
          <w:sz w:val="28"/>
          <w:szCs w:val="28"/>
        </w:rPr>
        <w:t>.</w:t>
      </w:r>
    </w:p>
    <w:p w:rsidR="001023B4" w:rsidRDefault="001023B4" w:rsidP="001C7594">
      <w:pPr>
        <w:jc w:val="both"/>
        <w:rPr>
          <w:sz w:val="28"/>
          <w:szCs w:val="28"/>
        </w:rPr>
      </w:pPr>
    </w:p>
    <w:p w:rsidR="001C7594" w:rsidRPr="001C7594" w:rsidRDefault="001C7594" w:rsidP="001C7594">
      <w:pPr>
        <w:jc w:val="both"/>
        <w:rPr>
          <w:sz w:val="28"/>
          <w:szCs w:val="28"/>
        </w:rPr>
      </w:pPr>
      <w:r w:rsidRPr="001C7594">
        <w:rPr>
          <w:sz w:val="28"/>
          <w:szCs w:val="28"/>
        </w:rPr>
        <w:t>Бухгалтерский учет в системе управ</w:t>
      </w:r>
      <w:r>
        <w:rPr>
          <w:sz w:val="28"/>
          <w:szCs w:val="28"/>
        </w:rPr>
        <w:t>ления выполняет несколько функ</w:t>
      </w:r>
      <w:r w:rsidRPr="001C7594">
        <w:rPr>
          <w:sz w:val="28"/>
          <w:szCs w:val="28"/>
        </w:rPr>
        <w:t xml:space="preserve">ций, основными из которых являются: </w:t>
      </w:r>
      <w:r>
        <w:rPr>
          <w:sz w:val="28"/>
          <w:szCs w:val="28"/>
        </w:rPr>
        <w:t>контрольная, обеспечения сохран</w:t>
      </w:r>
      <w:r w:rsidRPr="001C7594">
        <w:rPr>
          <w:sz w:val="28"/>
          <w:szCs w:val="28"/>
        </w:rPr>
        <w:t>ности собственности, информационная, обратной связи, аналитическая.</w:t>
      </w:r>
    </w:p>
    <w:p w:rsidR="001C7594" w:rsidRPr="001C7594" w:rsidRDefault="001C7594" w:rsidP="001C7594">
      <w:pPr>
        <w:ind w:firstLine="0"/>
        <w:jc w:val="both"/>
        <w:rPr>
          <w:sz w:val="28"/>
          <w:szCs w:val="28"/>
        </w:rPr>
      </w:pPr>
      <w:r w:rsidRPr="001C7594">
        <w:rPr>
          <w:sz w:val="28"/>
          <w:szCs w:val="28"/>
        </w:rPr>
        <w:t xml:space="preserve"> 1. Контрольная функция. В у</w:t>
      </w:r>
      <w:r>
        <w:rPr>
          <w:sz w:val="28"/>
          <w:szCs w:val="28"/>
        </w:rPr>
        <w:t>словиях совершенствования управ</w:t>
      </w:r>
      <w:r w:rsidRPr="001C7594">
        <w:rPr>
          <w:sz w:val="28"/>
          <w:szCs w:val="28"/>
        </w:rPr>
        <w:t>ления, наличия различных форм собственности, формирова</w:t>
      </w:r>
      <w:r>
        <w:rPr>
          <w:sz w:val="28"/>
          <w:szCs w:val="28"/>
        </w:rPr>
        <w:t>ния ры</w:t>
      </w:r>
      <w:r w:rsidRPr="001C7594">
        <w:rPr>
          <w:sz w:val="28"/>
          <w:szCs w:val="28"/>
        </w:rPr>
        <w:t>ночных отношений происходит у</w:t>
      </w:r>
      <w:r>
        <w:rPr>
          <w:sz w:val="28"/>
          <w:szCs w:val="28"/>
        </w:rPr>
        <w:t>силение контрольной функции бух</w:t>
      </w:r>
      <w:r w:rsidRPr="001C7594">
        <w:rPr>
          <w:sz w:val="28"/>
          <w:szCs w:val="28"/>
        </w:rPr>
        <w:t>галтерского учета благодаря совер</w:t>
      </w:r>
      <w:r>
        <w:rPr>
          <w:sz w:val="28"/>
          <w:szCs w:val="28"/>
        </w:rPr>
        <w:t xml:space="preserve">шенствованию его форм и методов, </w:t>
      </w:r>
      <w:r w:rsidRPr="001C7594">
        <w:rPr>
          <w:sz w:val="28"/>
          <w:szCs w:val="28"/>
        </w:rPr>
        <w:t>использованию зарубежного оп</w:t>
      </w:r>
      <w:r>
        <w:rPr>
          <w:sz w:val="28"/>
          <w:szCs w:val="28"/>
        </w:rPr>
        <w:t>ыта, широкому внедрению вычислительной техники.</w:t>
      </w:r>
      <w:r w:rsidRPr="001C7594">
        <w:rPr>
          <w:sz w:val="28"/>
          <w:szCs w:val="28"/>
        </w:rPr>
        <w:t xml:space="preserve"> Наличие различных форм собственности,</w:t>
      </w:r>
      <w:r>
        <w:rPr>
          <w:sz w:val="28"/>
          <w:szCs w:val="28"/>
        </w:rPr>
        <w:t xml:space="preserve"> расширение прав орга</w:t>
      </w:r>
      <w:r w:rsidRPr="001C7594">
        <w:rPr>
          <w:sz w:val="28"/>
          <w:szCs w:val="28"/>
        </w:rPr>
        <w:t>низаций не означают, что в народно</w:t>
      </w:r>
      <w:r>
        <w:rPr>
          <w:sz w:val="28"/>
          <w:szCs w:val="28"/>
        </w:rPr>
        <w:t xml:space="preserve">м хозяйстве должен быть ослаблен </w:t>
      </w:r>
      <w:r w:rsidRPr="001C7594">
        <w:rPr>
          <w:sz w:val="28"/>
          <w:szCs w:val="28"/>
        </w:rPr>
        <w:t xml:space="preserve">финансовый контроль, </w:t>
      </w:r>
      <w:proofErr w:type="gramStart"/>
      <w:r>
        <w:rPr>
          <w:sz w:val="28"/>
          <w:szCs w:val="28"/>
        </w:rPr>
        <w:t>контроль за</w:t>
      </w:r>
      <w:proofErr w:type="gramEnd"/>
      <w:r>
        <w:rPr>
          <w:sz w:val="28"/>
          <w:szCs w:val="28"/>
        </w:rPr>
        <w:t xml:space="preserve"> затратами на производство и реали</w:t>
      </w:r>
      <w:r w:rsidRPr="001C7594">
        <w:rPr>
          <w:sz w:val="28"/>
          <w:szCs w:val="28"/>
        </w:rPr>
        <w:t xml:space="preserve">зацию продукции, </w:t>
      </w:r>
      <w:r w:rsidRPr="001C7594">
        <w:rPr>
          <w:sz w:val="28"/>
          <w:szCs w:val="28"/>
        </w:rPr>
        <w:lastRenderedPageBreak/>
        <w:t>выполненных работ и оказ</w:t>
      </w:r>
      <w:r>
        <w:rPr>
          <w:sz w:val="28"/>
          <w:szCs w:val="28"/>
        </w:rPr>
        <w:t>ываемых услуг. Работники учетного аппарата, контр</w:t>
      </w:r>
      <w:r w:rsidRPr="001C7594">
        <w:rPr>
          <w:sz w:val="28"/>
          <w:szCs w:val="28"/>
        </w:rPr>
        <w:t>ольно-ревизионных служб, банков, аудиторских</w:t>
      </w:r>
      <w:r>
        <w:rPr>
          <w:sz w:val="28"/>
          <w:szCs w:val="28"/>
        </w:rPr>
        <w:t xml:space="preserve"> фирм, налогов</w:t>
      </w:r>
      <w:r w:rsidRPr="001C7594">
        <w:rPr>
          <w:sz w:val="28"/>
          <w:szCs w:val="28"/>
        </w:rPr>
        <w:t>ых инспекций должн</w:t>
      </w:r>
      <w:r>
        <w:rPr>
          <w:sz w:val="28"/>
          <w:szCs w:val="28"/>
        </w:rPr>
        <w:t xml:space="preserve">ы осуществлять действенный </w:t>
      </w:r>
      <w:proofErr w:type="gramStart"/>
      <w:r>
        <w:rPr>
          <w:sz w:val="28"/>
          <w:szCs w:val="28"/>
        </w:rPr>
        <w:t>конт</w:t>
      </w:r>
      <w:r w:rsidRPr="001C7594">
        <w:rPr>
          <w:sz w:val="28"/>
          <w:szCs w:val="28"/>
        </w:rPr>
        <w:t>роль за</w:t>
      </w:r>
      <w:proofErr w:type="gramEnd"/>
      <w:r w:rsidRPr="001C7594">
        <w:rPr>
          <w:sz w:val="28"/>
          <w:szCs w:val="28"/>
        </w:rPr>
        <w:t xml:space="preserve"> использованием различных видов ресурсов. В единой целостной</w:t>
      </w:r>
      <w:r>
        <w:rPr>
          <w:sz w:val="28"/>
          <w:szCs w:val="28"/>
        </w:rPr>
        <w:t xml:space="preserve"> системе бухгалт</w:t>
      </w:r>
      <w:r w:rsidRPr="001C7594">
        <w:rPr>
          <w:sz w:val="28"/>
          <w:szCs w:val="28"/>
        </w:rPr>
        <w:t>ерского учета роль контрольной функции усиливается,</w:t>
      </w:r>
      <w:r>
        <w:rPr>
          <w:sz w:val="28"/>
          <w:szCs w:val="28"/>
        </w:rPr>
        <w:t xml:space="preserve"> поскольку администрации необход</w:t>
      </w:r>
      <w:r w:rsidRPr="001C7594">
        <w:rPr>
          <w:sz w:val="28"/>
          <w:szCs w:val="28"/>
        </w:rPr>
        <w:t>им</w:t>
      </w:r>
      <w:r>
        <w:rPr>
          <w:sz w:val="28"/>
          <w:szCs w:val="28"/>
        </w:rPr>
        <w:t>о знать не только финансовое со</w:t>
      </w:r>
      <w:r w:rsidRPr="001C7594">
        <w:rPr>
          <w:sz w:val="28"/>
          <w:szCs w:val="28"/>
        </w:rPr>
        <w:t>стояние своего предприятия, но и ф</w:t>
      </w:r>
      <w:r>
        <w:rPr>
          <w:sz w:val="28"/>
          <w:szCs w:val="28"/>
        </w:rPr>
        <w:t>инансовое положение, платежеспо</w:t>
      </w:r>
      <w:r w:rsidRPr="001C7594">
        <w:rPr>
          <w:sz w:val="28"/>
          <w:szCs w:val="28"/>
        </w:rPr>
        <w:t>собность предприятий-конкурентов.</w:t>
      </w:r>
    </w:p>
    <w:p w:rsidR="001C7594" w:rsidRPr="001C7594" w:rsidRDefault="001C7594" w:rsidP="001C7594">
      <w:pPr>
        <w:jc w:val="both"/>
        <w:rPr>
          <w:sz w:val="28"/>
          <w:szCs w:val="28"/>
        </w:rPr>
      </w:pPr>
      <w:r w:rsidRPr="001C7594">
        <w:rPr>
          <w:sz w:val="28"/>
          <w:szCs w:val="28"/>
        </w:rPr>
        <w:t>С помощью специальных приемов и способов бухгалтерского учета</w:t>
      </w:r>
      <w:r>
        <w:rPr>
          <w:sz w:val="28"/>
          <w:szCs w:val="28"/>
        </w:rPr>
        <w:t xml:space="preserve"> </w:t>
      </w:r>
      <w:r w:rsidRPr="001C7594">
        <w:rPr>
          <w:sz w:val="28"/>
          <w:szCs w:val="28"/>
        </w:rPr>
        <w:t>ведутся такие виды контроля, как пр</w:t>
      </w:r>
      <w:r>
        <w:rPr>
          <w:sz w:val="28"/>
          <w:szCs w:val="28"/>
        </w:rPr>
        <w:t>едварительный (до совершения хо</w:t>
      </w:r>
      <w:r w:rsidRPr="001C7594">
        <w:rPr>
          <w:sz w:val="28"/>
          <w:szCs w:val="28"/>
        </w:rPr>
        <w:t>зяйственной операци</w:t>
      </w:r>
      <w:r>
        <w:rPr>
          <w:sz w:val="28"/>
          <w:szCs w:val="28"/>
        </w:rPr>
        <w:t>и), текущий (во время осуществл</w:t>
      </w:r>
      <w:r w:rsidRPr="001C7594">
        <w:rPr>
          <w:sz w:val="28"/>
          <w:szCs w:val="28"/>
        </w:rPr>
        <w:t>ения операции),</w:t>
      </w:r>
      <w:r>
        <w:rPr>
          <w:sz w:val="28"/>
          <w:szCs w:val="28"/>
        </w:rPr>
        <w:t xml:space="preserve"> </w:t>
      </w:r>
      <w:r w:rsidRPr="001C7594">
        <w:rPr>
          <w:sz w:val="28"/>
          <w:szCs w:val="28"/>
        </w:rPr>
        <w:t>последующий (после ее совершения).</w:t>
      </w:r>
    </w:p>
    <w:p w:rsidR="001C7594" w:rsidRPr="001C7594" w:rsidRDefault="001C7594" w:rsidP="001C7594">
      <w:pPr>
        <w:jc w:val="both"/>
        <w:rPr>
          <w:sz w:val="28"/>
          <w:szCs w:val="28"/>
        </w:rPr>
      </w:pPr>
      <w:r w:rsidRPr="001C7594">
        <w:rPr>
          <w:sz w:val="28"/>
          <w:szCs w:val="28"/>
        </w:rPr>
        <w:t>Контролируются объем выработан</w:t>
      </w:r>
      <w:r>
        <w:rPr>
          <w:sz w:val="28"/>
          <w:szCs w:val="28"/>
        </w:rPr>
        <w:t xml:space="preserve">ной, отгруженной и реализуемой </w:t>
      </w:r>
      <w:r w:rsidRPr="001C7594">
        <w:rPr>
          <w:sz w:val="28"/>
          <w:szCs w:val="28"/>
        </w:rPr>
        <w:t>продукции; сохранность</w:t>
      </w:r>
      <w:r>
        <w:rPr>
          <w:sz w:val="28"/>
          <w:szCs w:val="28"/>
        </w:rPr>
        <w:t xml:space="preserve"> собственности предприятия; рац</w:t>
      </w:r>
      <w:r w:rsidRPr="001C7594">
        <w:rPr>
          <w:sz w:val="28"/>
          <w:szCs w:val="28"/>
        </w:rPr>
        <w:t>иональное</w:t>
      </w:r>
      <w:r>
        <w:rPr>
          <w:sz w:val="28"/>
          <w:szCs w:val="28"/>
        </w:rPr>
        <w:t xml:space="preserve"> </w:t>
      </w:r>
      <w:r w:rsidRPr="001C7594">
        <w:rPr>
          <w:sz w:val="28"/>
          <w:szCs w:val="28"/>
        </w:rPr>
        <w:t>и эффективное использование мате</w:t>
      </w:r>
      <w:r>
        <w:rPr>
          <w:sz w:val="28"/>
          <w:szCs w:val="28"/>
        </w:rPr>
        <w:t>риально-сырьевых, топливно-энер</w:t>
      </w:r>
      <w:r w:rsidRPr="001C7594">
        <w:rPr>
          <w:sz w:val="28"/>
          <w:szCs w:val="28"/>
        </w:rPr>
        <w:t>гетических, трудовых и финансовых ресурсов; использование основных</w:t>
      </w:r>
      <w:r>
        <w:rPr>
          <w:sz w:val="28"/>
          <w:szCs w:val="28"/>
        </w:rPr>
        <w:t xml:space="preserve"> </w:t>
      </w:r>
      <w:r w:rsidRPr="001C7594">
        <w:rPr>
          <w:sz w:val="28"/>
          <w:szCs w:val="28"/>
        </w:rPr>
        <w:t>средств, амортизационных отчислен</w:t>
      </w:r>
      <w:r>
        <w:rPr>
          <w:sz w:val="28"/>
          <w:szCs w:val="28"/>
        </w:rPr>
        <w:t>ий, ремонтного фонда; формирова</w:t>
      </w:r>
      <w:r w:rsidRPr="001C7594">
        <w:rPr>
          <w:sz w:val="28"/>
          <w:szCs w:val="28"/>
        </w:rPr>
        <w:t xml:space="preserve">ние фактических затрат на производство продукции и </w:t>
      </w:r>
      <w:proofErr w:type="spellStart"/>
      <w:r w:rsidRPr="001C7594">
        <w:rPr>
          <w:sz w:val="28"/>
          <w:szCs w:val="28"/>
        </w:rPr>
        <w:t>калькулирование</w:t>
      </w:r>
      <w:proofErr w:type="spellEnd"/>
      <w:r>
        <w:rPr>
          <w:sz w:val="28"/>
          <w:szCs w:val="28"/>
        </w:rPr>
        <w:t xml:space="preserve"> </w:t>
      </w:r>
      <w:r w:rsidRPr="001C7594">
        <w:rPr>
          <w:sz w:val="28"/>
          <w:szCs w:val="28"/>
        </w:rPr>
        <w:t>себестоимости продукции; формирова</w:t>
      </w:r>
      <w:r>
        <w:rPr>
          <w:sz w:val="28"/>
          <w:szCs w:val="28"/>
        </w:rPr>
        <w:t>ние полной стоимости реализован</w:t>
      </w:r>
      <w:r w:rsidRPr="001C7594">
        <w:rPr>
          <w:sz w:val="28"/>
          <w:szCs w:val="28"/>
        </w:rPr>
        <w:t>ной продукции, включая коммерческие расходы; выполнение различных</w:t>
      </w:r>
      <w:r>
        <w:rPr>
          <w:sz w:val="28"/>
          <w:szCs w:val="28"/>
        </w:rPr>
        <w:t xml:space="preserve"> </w:t>
      </w:r>
      <w:r w:rsidRPr="001C7594">
        <w:rPr>
          <w:sz w:val="28"/>
          <w:szCs w:val="28"/>
        </w:rPr>
        <w:t>смет расходов; деятельность различных подразделений предприятия;</w:t>
      </w:r>
      <w:r>
        <w:rPr>
          <w:sz w:val="28"/>
          <w:szCs w:val="28"/>
        </w:rPr>
        <w:t xml:space="preserve"> финансовых результатов деятельности организации (при</w:t>
      </w:r>
      <w:r w:rsidRPr="001C7594">
        <w:rPr>
          <w:sz w:val="28"/>
          <w:szCs w:val="28"/>
        </w:rPr>
        <w:t>быль, доход, убыток); создание и использование фонда риска (резервов</w:t>
      </w:r>
      <w:r>
        <w:rPr>
          <w:sz w:val="28"/>
          <w:szCs w:val="28"/>
        </w:rPr>
        <w:t xml:space="preserve"> </w:t>
      </w:r>
      <w:r w:rsidRPr="001C7594">
        <w:rPr>
          <w:sz w:val="28"/>
          <w:szCs w:val="28"/>
        </w:rPr>
        <w:t>по со</w:t>
      </w:r>
      <w:r>
        <w:rPr>
          <w:sz w:val="28"/>
          <w:szCs w:val="28"/>
        </w:rPr>
        <w:t>м</w:t>
      </w:r>
      <w:r w:rsidRPr="001C7594">
        <w:rPr>
          <w:sz w:val="28"/>
          <w:szCs w:val="28"/>
        </w:rPr>
        <w:t>нительным долгам); формир</w:t>
      </w:r>
      <w:r>
        <w:rPr>
          <w:sz w:val="28"/>
          <w:szCs w:val="28"/>
        </w:rPr>
        <w:t>ование прибыли, подлежащей нало</w:t>
      </w:r>
      <w:r w:rsidRPr="001C7594">
        <w:rPr>
          <w:sz w:val="28"/>
          <w:szCs w:val="28"/>
        </w:rPr>
        <w:t>го</w:t>
      </w:r>
      <w:r>
        <w:rPr>
          <w:sz w:val="28"/>
          <w:szCs w:val="28"/>
        </w:rPr>
        <w:t>обложению, и прибыли, остающейс</w:t>
      </w:r>
      <w:r w:rsidRPr="001C7594">
        <w:rPr>
          <w:sz w:val="28"/>
          <w:szCs w:val="28"/>
        </w:rPr>
        <w:t>я в распоряжении организации, ее</w:t>
      </w:r>
      <w:r>
        <w:rPr>
          <w:sz w:val="28"/>
          <w:szCs w:val="28"/>
        </w:rPr>
        <w:t xml:space="preserve"> </w:t>
      </w:r>
      <w:r w:rsidRPr="001C7594">
        <w:rPr>
          <w:sz w:val="28"/>
          <w:szCs w:val="28"/>
        </w:rPr>
        <w:t>использование; составление финансовой и другой отчетности.</w:t>
      </w:r>
    </w:p>
    <w:p w:rsidR="001C7594" w:rsidRPr="001C7594" w:rsidRDefault="001C7594" w:rsidP="001C7594">
      <w:pPr>
        <w:jc w:val="both"/>
        <w:rPr>
          <w:sz w:val="28"/>
          <w:szCs w:val="28"/>
        </w:rPr>
      </w:pPr>
      <w:r w:rsidRPr="001C7594">
        <w:rPr>
          <w:sz w:val="28"/>
          <w:szCs w:val="28"/>
        </w:rPr>
        <w:t>В бухгалтерском учете отражаютс</w:t>
      </w:r>
      <w:r>
        <w:rPr>
          <w:sz w:val="28"/>
          <w:szCs w:val="28"/>
        </w:rPr>
        <w:t>я весь кругооборот сре</w:t>
      </w:r>
      <w:proofErr w:type="gramStart"/>
      <w:r>
        <w:rPr>
          <w:sz w:val="28"/>
          <w:szCs w:val="28"/>
        </w:rPr>
        <w:t>дств пр</w:t>
      </w:r>
      <w:proofErr w:type="gramEnd"/>
      <w:r>
        <w:rPr>
          <w:sz w:val="28"/>
          <w:szCs w:val="28"/>
        </w:rPr>
        <w:t>ед</w:t>
      </w:r>
      <w:r w:rsidRPr="001C7594">
        <w:rPr>
          <w:sz w:val="28"/>
          <w:szCs w:val="28"/>
        </w:rPr>
        <w:t>приятия, источников их фо</w:t>
      </w:r>
      <w:r>
        <w:rPr>
          <w:sz w:val="28"/>
          <w:szCs w:val="28"/>
        </w:rPr>
        <w:t>рмирования и хозяйственные проц</w:t>
      </w:r>
      <w:r w:rsidRPr="001C7594">
        <w:rPr>
          <w:sz w:val="28"/>
          <w:szCs w:val="28"/>
        </w:rPr>
        <w:t>ессы. Качественная учетная информация позволяет осуществлять контроль на</w:t>
      </w:r>
      <w:r>
        <w:rPr>
          <w:sz w:val="28"/>
          <w:szCs w:val="28"/>
        </w:rPr>
        <w:t xml:space="preserve"> </w:t>
      </w:r>
      <w:r w:rsidRPr="001C7594">
        <w:rPr>
          <w:sz w:val="28"/>
          <w:szCs w:val="28"/>
        </w:rPr>
        <w:t>разных стадиях прои</w:t>
      </w:r>
      <w:r>
        <w:rPr>
          <w:sz w:val="28"/>
          <w:szCs w:val="28"/>
        </w:rPr>
        <w:t>зводства, в случае необходимост</w:t>
      </w:r>
      <w:r w:rsidRPr="001C7594">
        <w:rPr>
          <w:sz w:val="28"/>
          <w:szCs w:val="28"/>
        </w:rPr>
        <w:t>и контролировать</w:t>
      </w:r>
    </w:p>
    <w:p w:rsidR="00846036" w:rsidRDefault="001C7594" w:rsidP="00846036">
      <w:pPr>
        <w:ind w:firstLine="0"/>
        <w:jc w:val="both"/>
        <w:rPr>
          <w:sz w:val="28"/>
          <w:szCs w:val="28"/>
        </w:rPr>
      </w:pPr>
      <w:r w:rsidRPr="001C7594">
        <w:rPr>
          <w:sz w:val="28"/>
          <w:szCs w:val="28"/>
        </w:rPr>
        <w:lastRenderedPageBreak/>
        <w:t>во всех деталях деятельность предп</w:t>
      </w:r>
      <w:r w:rsidR="00846036">
        <w:rPr>
          <w:sz w:val="28"/>
          <w:szCs w:val="28"/>
        </w:rPr>
        <w:t>риятия и его подразделений, ана</w:t>
      </w:r>
      <w:r w:rsidRPr="001C7594">
        <w:rPr>
          <w:sz w:val="28"/>
          <w:szCs w:val="28"/>
        </w:rPr>
        <w:t>лизировать ее и на базе этой информации подготавливать и принимать</w:t>
      </w:r>
      <w:r w:rsidR="00846036">
        <w:rPr>
          <w:sz w:val="28"/>
          <w:szCs w:val="28"/>
        </w:rPr>
        <w:t xml:space="preserve"> упр</w:t>
      </w:r>
      <w:r w:rsidRPr="001C7594">
        <w:rPr>
          <w:sz w:val="28"/>
          <w:szCs w:val="28"/>
        </w:rPr>
        <w:t>авленческие решения.</w:t>
      </w:r>
    </w:p>
    <w:p w:rsidR="001C7594" w:rsidRPr="001C7594" w:rsidRDefault="001C7594" w:rsidP="00846036">
      <w:pPr>
        <w:jc w:val="both"/>
        <w:rPr>
          <w:sz w:val="28"/>
          <w:szCs w:val="28"/>
        </w:rPr>
      </w:pPr>
      <w:r w:rsidRPr="001C7594">
        <w:rPr>
          <w:sz w:val="28"/>
          <w:szCs w:val="28"/>
        </w:rPr>
        <w:t>Сферой контроля со стороны главного бухгалтера, работников</w:t>
      </w:r>
      <w:r w:rsidR="00846036">
        <w:rPr>
          <w:sz w:val="28"/>
          <w:szCs w:val="28"/>
        </w:rPr>
        <w:t xml:space="preserve"> </w:t>
      </w:r>
      <w:r w:rsidRPr="001C7594">
        <w:rPr>
          <w:sz w:val="28"/>
          <w:szCs w:val="28"/>
        </w:rPr>
        <w:t>учетного аппарата совместно с руко</w:t>
      </w:r>
      <w:r w:rsidR="00846036">
        <w:rPr>
          <w:sz w:val="28"/>
          <w:szCs w:val="28"/>
        </w:rPr>
        <w:t>водителями, работниками соответ</w:t>
      </w:r>
      <w:r w:rsidRPr="001C7594">
        <w:rPr>
          <w:sz w:val="28"/>
          <w:szCs w:val="28"/>
        </w:rPr>
        <w:t>ствующих подразделений и служб являются:</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соблюдение установленных</w:t>
      </w:r>
      <w:r>
        <w:rPr>
          <w:sz w:val="28"/>
          <w:szCs w:val="28"/>
        </w:rPr>
        <w:t xml:space="preserve"> правил оформления приемки и от</w:t>
      </w:r>
      <w:r w:rsidR="001C7594" w:rsidRPr="001C7594">
        <w:rPr>
          <w:sz w:val="28"/>
          <w:szCs w:val="28"/>
        </w:rPr>
        <w:t>пуска товарно-материальных ценностей (ТМЦ);</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правильность и обоснов</w:t>
      </w:r>
      <w:r>
        <w:rPr>
          <w:sz w:val="28"/>
          <w:szCs w:val="28"/>
        </w:rPr>
        <w:t>анность применяемых цен в услов</w:t>
      </w:r>
      <w:r w:rsidR="001C7594" w:rsidRPr="001C7594">
        <w:rPr>
          <w:sz w:val="28"/>
          <w:szCs w:val="28"/>
        </w:rPr>
        <w:t>иях</w:t>
      </w:r>
      <w:r>
        <w:rPr>
          <w:sz w:val="28"/>
          <w:szCs w:val="28"/>
        </w:rPr>
        <w:t xml:space="preserve"> </w:t>
      </w:r>
      <w:r w:rsidR="001C7594" w:rsidRPr="001C7594">
        <w:rPr>
          <w:sz w:val="28"/>
          <w:szCs w:val="28"/>
        </w:rPr>
        <w:t>действия рыночного механизма;</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 xml:space="preserve">правильность начисления заработной платы </w:t>
      </w:r>
      <w:r>
        <w:rPr>
          <w:sz w:val="28"/>
          <w:szCs w:val="28"/>
        </w:rPr>
        <w:t>по всем основ</w:t>
      </w:r>
      <w:r w:rsidR="001C7594" w:rsidRPr="001C7594">
        <w:rPr>
          <w:sz w:val="28"/>
          <w:szCs w:val="28"/>
        </w:rPr>
        <w:t>аниям,</w:t>
      </w:r>
      <w:r>
        <w:rPr>
          <w:sz w:val="28"/>
          <w:szCs w:val="28"/>
        </w:rPr>
        <w:t xml:space="preserve"> </w:t>
      </w:r>
      <w:r w:rsidR="001C7594" w:rsidRPr="001C7594">
        <w:rPr>
          <w:sz w:val="28"/>
          <w:szCs w:val="28"/>
        </w:rPr>
        <w:t>удержаний из начисленных сумм;</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правильность применения тарифных таблиц, должностных</w:t>
      </w:r>
      <w:r>
        <w:rPr>
          <w:sz w:val="28"/>
          <w:szCs w:val="28"/>
        </w:rPr>
        <w:t xml:space="preserve"> </w:t>
      </w:r>
      <w:r w:rsidR="001C7594" w:rsidRPr="001C7594">
        <w:rPr>
          <w:sz w:val="28"/>
          <w:szCs w:val="28"/>
        </w:rPr>
        <w:t>окладов, строгое соблюд</w:t>
      </w:r>
      <w:r>
        <w:rPr>
          <w:sz w:val="28"/>
          <w:szCs w:val="28"/>
        </w:rPr>
        <w:t>ение штатной, финансовой и касс</w:t>
      </w:r>
      <w:r w:rsidR="001C7594" w:rsidRPr="001C7594">
        <w:rPr>
          <w:sz w:val="28"/>
          <w:szCs w:val="28"/>
        </w:rPr>
        <w:t>овой дисциплины;</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соблюдение установленн</w:t>
      </w:r>
      <w:r>
        <w:rPr>
          <w:sz w:val="28"/>
          <w:szCs w:val="28"/>
        </w:rPr>
        <w:t>ых правил проведения инвентариз</w:t>
      </w:r>
      <w:r w:rsidR="001C7594" w:rsidRPr="001C7594">
        <w:rPr>
          <w:sz w:val="28"/>
          <w:szCs w:val="28"/>
        </w:rPr>
        <w:t>аций</w:t>
      </w:r>
      <w:r>
        <w:rPr>
          <w:sz w:val="28"/>
          <w:szCs w:val="28"/>
        </w:rPr>
        <w:t xml:space="preserve"> </w:t>
      </w:r>
      <w:r w:rsidR="001C7594" w:rsidRPr="001C7594">
        <w:rPr>
          <w:sz w:val="28"/>
          <w:szCs w:val="28"/>
        </w:rPr>
        <w:t>денежных средств, ТМЦ, основных средств, расчетов и обязательств;</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взыскание в установленные сроки дебиторской и погашение</w:t>
      </w:r>
      <w:r>
        <w:rPr>
          <w:sz w:val="28"/>
          <w:szCs w:val="28"/>
        </w:rPr>
        <w:t xml:space="preserve"> </w:t>
      </w:r>
      <w:r w:rsidR="001C7594" w:rsidRPr="001C7594">
        <w:rPr>
          <w:sz w:val="28"/>
          <w:szCs w:val="28"/>
        </w:rPr>
        <w:t>кредиторской задолженно</w:t>
      </w:r>
      <w:r>
        <w:rPr>
          <w:sz w:val="28"/>
          <w:szCs w:val="28"/>
        </w:rPr>
        <w:t>стей, соблюдение платежной дисц</w:t>
      </w:r>
      <w:r w:rsidR="001C7594" w:rsidRPr="001C7594">
        <w:rPr>
          <w:sz w:val="28"/>
          <w:szCs w:val="28"/>
        </w:rPr>
        <w:t>иплины;</w:t>
      </w:r>
    </w:p>
    <w:p w:rsidR="001C7594" w:rsidRPr="001C7594" w:rsidRDefault="00846036" w:rsidP="00846036">
      <w:pPr>
        <w:ind w:firstLine="0"/>
        <w:jc w:val="both"/>
        <w:rPr>
          <w:sz w:val="28"/>
          <w:szCs w:val="28"/>
        </w:rPr>
      </w:pPr>
      <w:r>
        <w:rPr>
          <w:sz w:val="28"/>
          <w:szCs w:val="28"/>
        </w:rPr>
        <w:t xml:space="preserve">- </w:t>
      </w:r>
      <w:r w:rsidR="001C7594" w:rsidRPr="001C7594">
        <w:rPr>
          <w:sz w:val="28"/>
          <w:szCs w:val="28"/>
        </w:rPr>
        <w:t>законность списания различных недостач, потерь, дебит</w:t>
      </w:r>
      <w:r>
        <w:rPr>
          <w:sz w:val="28"/>
          <w:szCs w:val="28"/>
        </w:rPr>
        <w:t>орс</w:t>
      </w:r>
      <w:r w:rsidR="001C7594" w:rsidRPr="001C7594">
        <w:rPr>
          <w:sz w:val="28"/>
          <w:szCs w:val="28"/>
        </w:rPr>
        <w:t>кой</w:t>
      </w:r>
      <w:r>
        <w:rPr>
          <w:sz w:val="28"/>
          <w:szCs w:val="28"/>
        </w:rPr>
        <w:t xml:space="preserve"> </w:t>
      </w:r>
      <w:r w:rsidR="001C7594" w:rsidRPr="001C7594">
        <w:rPr>
          <w:sz w:val="28"/>
          <w:szCs w:val="28"/>
        </w:rPr>
        <w:t>задолженности и др.;</w:t>
      </w:r>
    </w:p>
    <w:p w:rsidR="00846036" w:rsidRDefault="00846036" w:rsidP="00846036">
      <w:pPr>
        <w:ind w:firstLine="0"/>
        <w:jc w:val="both"/>
        <w:rPr>
          <w:sz w:val="28"/>
          <w:szCs w:val="28"/>
        </w:rPr>
      </w:pPr>
      <w:r>
        <w:rPr>
          <w:sz w:val="28"/>
          <w:szCs w:val="28"/>
        </w:rPr>
        <w:t xml:space="preserve">-  </w:t>
      </w:r>
      <w:r w:rsidR="001C7594" w:rsidRPr="001C7594">
        <w:rPr>
          <w:sz w:val="28"/>
          <w:szCs w:val="28"/>
        </w:rPr>
        <w:t>правильность определения п</w:t>
      </w:r>
      <w:r>
        <w:rPr>
          <w:sz w:val="28"/>
          <w:szCs w:val="28"/>
        </w:rPr>
        <w:t>рибыли, облагаемой налогом; пра</w:t>
      </w:r>
      <w:r w:rsidR="001C7594" w:rsidRPr="001C7594">
        <w:rPr>
          <w:sz w:val="28"/>
          <w:szCs w:val="28"/>
        </w:rPr>
        <w:t>вильность определения и своевреме</w:t>
      </w:r>
      <w:r>
        <w:rPr>
          <w:sz w:val="28"/>
          <w:szCs w:val="28"/>
        </w:rPr>
        <w:t>нность выплаты дивидендов акцио</w:t>
      </w:r>
      <w:r w:rsidR="001C7594" w:rsidRPr="001C7594">
        <w:rPr>
          <w:sz w:val="28"/>
          <w:szCs w:val="28"/>
        </w:rPr>
        <w:t>нерам и др.</w:t>
      </w:r>
    </w:p>
    <w:p w:rsidR="001C7594" w:rsidRPr="001C7594" w:rsidRDefault="001C7594" w:rsidP="00846036">
      <w:pPr>
        <w:ind w:firstLine="0"/>
        <w:jc w:val="both"/>
        <w:rPr>
          <w:sz w:val="28"/>
          <w:szCs w:val="28"/>
        </w:rPr>
      </w:pPr>
      <w:r w:rsidRPr="001C7594">
        <w:rPr>
          <w:sz w:val="28"/>
          <w:szCs w:val="28"/>
        </w:rPr>
        <w:t>2. Обеспечение сохранности собст</w:t>
      </w:r>
      <w:r w:rsidR="00846036">
        <w:rPr>
          <w:sz w:val="28"/>
          <w:szCs w:val="28"/>
        </w:rPr>
        <w:t>венности. Эта функция тесно свя</w:t>
      </w:r>
      <w:r w:rsidRPr="001C7594">
        <w:rPr>
          <w:sz w:val="28"/>
          <w:szCs w:val="28"/>
        </w:rPr>
        <w:t>зана с совершенствованием системы бухгалтерского учета и усилением</w:t>
      </w:r>
      <w:r w:rsidR="00846036">
        <w:rPr>
          <w:sz w:val="28"/>
          <w:szCs w:val="28"/>
        </w:rPr>
        <w:t xml:space="preserve"> </w:t>
      </w:r>
      <w:r w:rsidRPr="001C7594">
        <w:rPr>
          <w:sz w:val="28"/>
          <w:szCs w:val="28"/>
        </w:rPr>
        <w:t>его контрольной функции. Для реализации этой функции необходимо</w:t>
      </w:r>
      <w:r w:rsidR="00846036">
        <w:rPr>
          <w:sz w:val="28"/>
          <w:szCs w:val="28"/>
        </w:rPr>
        <w:t xml:space="preserve"> </w:t>
      </w:r>
      <w:r w:rsidRPr="001C7594">
        <w:rPr>
          <w:sz w:val="28"/>
          <w:szCs w:val="28"/>
        </w:rPr>
        <w:t xml:space="preserve">наличие оборудованных складских </w:t>
      </w:r>
      <w:r w:rsidR="00846036">
        <w:rPr>
          <w:sz w:val="28"/>
          <w:szCs w:val="28"/>
        </w:rPr>
        <w:t>помещений, контрольных и измери</w:t>
      </w:r>
      <w:r w:rsidRPr="001C7594">
        <w:rPr>
          <w:sz w:val="28"/>
          <w:szCs w:val="28"/>
        </w:rPr>
        <w:t>тельных приборов, мерной тары и др.</w:t>
      </w:r>
    </w:p>
    <w:p w:rsidR="00846036" w:rsidRPr="00846036" w:rsidRDefault="001C7594" w:rsidP="00846036">
      <w:pPr>
        <w:jc w:val="both"/>
        <w:rPr>
          <w:sz w:val="28"/>
          <w:szCs w:val="28"/>
        </w:rPr>
      </w:pPr>
      <w:r w:rsidRPr="001C7594">
        <w:rPr>
          <w:sz w:val="28"/>
          <w:szCs w:val="28"/>
        </w:rPr>
        <w:t>Инструментом для реализаци</w:t>
      </w:r>
      <w:r w:rsidR="00846036">
        <w:rPr>
          <w:sz w:val="28"/>
          <w:szCs w:val="28"/>
        </w:rPr>
        <w:t>и этой функции является инвента</w:t>
      </w:r>
      <w:r w:rsidRPr="001C7594">
        <w:rPr>
          <w:sz w:val="28"/>
          <w:szCs w:val="28"/>
        </w:rPr>
        <w:t>ризация имущества организации, в процессе которой проверяется, все</w:t>
      </w:r>
      <w:r w:rsidR="00846036">
        <w:rPr>
          <w:sz w:val="28"/>
          <w:szCs w:val="28"/>
        </w:rPr>
        <w:t xml:space="preserve"> </w:t>
      </w:r>
      <w:r w:rsidRPr="001C7594">
        <w:rPr>
          <w:sz w:val="28"/>
          <w:szCs w:val="28"/>
        </w:rPr>
        <w:t xml:space="preserve">ли </w:t>
      </w:r>
      <w:r w:rsidRPr="001C7594">
        <w:rPr>
          <w:sz w:val="28"/>
          <w:szCs w:val="28"/>
        </w:rPr>
        <w:lastRenderedPageBreak/>
        <w:t>хозяйственные операции были оформлены документами и отражены</w:t>
      </w:r>
      <w:r w:rsidR="00846036">
        <w:rPr>
          <w:sz w:val="28"/>
          <w:szCs w:val="28"/>
        </w:rPr>
        <w:t xml:space="preserve"> </w:t>
      </w:r>
      <w:r w:rsidRPr="001C7594">
        <w:rPr>
          <w:sz w:val="28"/>
          <w:szCs w:val="28"/>
        </w:rPr>
        <w:t>в системном бухгалтерском учете, вносятся ли необходимые уточнения</w:t>
      </w:r>
      <w:r w:rsidR="00846036">
        <w:rPr>
          <w:sz w:val="28"/>
          <w:szCs w:val="28"/>
        </w:rPr>
        <w:t xml:space="preserve"> и исп</w:t>
      </w:r>
      <w:r w:rsidR="00846036" w:rsidRPr="00846036">
        <w:rPr>
          <w:sz w:val="28"/>
          <w:szCs w:val="28"/>
        </w:rPr>
        <w:t>равления и увязываются ли пок</w:t>
      </w:r>
      <w:r w:rsidR="00846036">
        <w:rPr>
          <w:sz w:val="28"/>
          <w:szCs w:val="28"/>
        </w:rPr>
        <w:t>азатели текущего учета и факти</w:t>
      </w:r>
      <w:r w:rsidR="00846036" w:rsidRPr="00846036">
        <w:rPr>
          <w:sz w:val="28"/>
          <w:szCs w:val="28"/>
        </w:rPr>
        <w:t>ческие данные. Инвентаризация имеет</w:t>
      </w:r>
      <w:r w:rsidR="00846036">
        <w:rPr>
          <w:sz w:val="28"/>
          <w:szCs w:val="28"/>
        </w:rPr>
        <w:t xml:space="preserve"> большое значение для правильно</w:t>
      </w:r>
      <w:r w:rsidR="00846036" w:rsidRPr="00846036">
        <w:rPr>
          <w:sz w:val="28"/>
          <w:szCs w:val="28"/>
        </w:rPr>
        <w:t>го отражения всех затрат на производство и реализацию продукции для</w:t>
      </w:r>
      <w:r w:rsidR="00846036">
        <w:rPr>
          <w:sz w:val="28"/>
          <w:szCs w:val="28"/>
        </w:rPr>
        <w:t xml:space="preserve"> </w:t>
      </w:r>
      <w:r w:rsidR="00846036" w:rsidRPr="00846036">
        <w:rPr>
          <w:sz w:val="28"/>
          <w:szCs w:val="28"/>
        </w:rPr>
        <w:t>сохранности собственности, особенно в части пре</w:t>
      </w:r>
      <w:r w:rsidR="00846036">
        <w:rPr>
          <w:sz w:val="28"/>
          <w:szCs w:val="28"/>
        </w:rPr>
        <w:t>д</w:t>
      </w:r>
      <w:r w:rsidR="00846036" w:rsidRPr="00846036">
        <w:rPr>
          <w:sz w:val="28"/>
          <w:szCs w:val="28"/>
        </w:rPr>
        <w:t>упреждения потерь</w:t>
      </w:r>
    </w:p>
    <w:p w:rsidR="00846036" w:rsidRDefault="00846036" w:rsidP="00846036">
      <w:pPr>
        <w:ind w:firstLine="0"/>
        <w:jc w:val="both"/>
        <w:rPr>
          <w:sz w:val="28"/>
          <w:szCs w:val="28"/>
        </w:rPr>
      </w:pPr>
      <w:r w:rsidRPr="00846036">
        <w:rPr>
          <w:sz w:val="28"/>
          <w:szCs w:val="28"/>
        </w:rPr>
        <w:t>материальн</w:t>
      </w:r>
      <w:r>
        <w:rPr>
          <w:sz w:val="28"/>
          <w:szCs w:val="28"/>
        </w:rPr>
        <w:t>о-сырьевых и топливно-энергетич</w:t>
      </w:r>
      <w:r w:rsidRPr="00846036">
        <w:rPr>
          <w:sz w:val="28"/>
          <w:szCs w:val="28"/>
        </w:rPr>
        <w:t>еских ресурсов.</w:t>
      </w:r>
    </w:p>
    <w:p w:rsidR="00846036" w:rsidRPr="00846036" w:rsidRDefault="00846036" w:rsidP="00846036">
      <w:pPr>
        <w:jc w:val="both"/>
        <w:rPr>
          <w:sz w:val="28"/>
          <w:szCs w:val="28"/>
        </w:rPr>
      </w:pPr>
      <w:r w:rsidRPr="00846036">
        <w:rPr>
          <w:sz w:val="28"/>
          <w:szCs w:val="28"/>
        </w:rPr>
        <w:t>Поскольку на современном эт</w:t>
      </w:r>
      <w:r>
        <w:rPr>
          <w:sz w:val="28"/>
          <w:szCs w:val="28"/>
        </w:rPr>
        <w:t>апе формирования рыночной эконо</w:t>
      </w:r>
      <w:r w:rsidRPr="00846036">
        <w:rPr>
          <w:sz w:val="28"/>
          <w:szCs w:val="28"/>
        </w:rPr>
        <w:t>мики и наличия различных форм собственности преобладающей остается</w:t>
      </w:r>
      <w:r>
        <w:rPr>
          <w:sz w:val="28"/>
          <w:szCs w:val="28"/>
        </w:rPr>
        <w:t xml:space="preserve"> </w:t>
      </w:r>
      <w:r w:rsidRPr="00846036">
        <w:rPr>
          <w:sz w:val="28"/>
          <w:szCs w:val="28"/>
        </w:rPr>
        <w:t>государ</w:t>
      </w:r>
      <w:r>
        <w:rPr>
          <w:sz w:val="28"/>
          <w:szCs w:val="28"/>
        </w:rPr>
        <w:t>ственная, проведение инвентариз</w:t>
      </w:r>
      <w:r w:rsidRPr="00846036">
        <w:rPr>
          <w:sz w:val="28"/>
          <w:szCs w:val="28"/>
        </w:rPr>
        <w:t>ации связано с обработкой,</w:t>
      </w:r>
      <w:r>
        <w:rPr>
          <w:sz w:val="28"/>
          <w:szCs w:val="28"/>
        </w:rPr>
        <w:t xml:space="preserve"> </w:t>
      </w:r>
      <w:r w:rsidRPr="00846036">
        <w:rPr>
          <w:sz w:val="28"/>
          <w:szCs w:val="28"/>
        </w:rPr>
        <w:t>как правило, бо</w:t>
      </w:r>
      <w:r>
        <w:rPr>
          <w:sz w:val="28"/>
          <w:szCs w:val="28"/>
        </w:rPr>
        <w:t>льших объемов информации. Поэтому при инвентари</w:t>
      </w:r>
      <w:r w:rsidRPr="00846036">
        <w:rPr>
          <w:sz w:val="28"/>
          <w:szCs w:val="28"/>
        </w:rPr>
        <w:t>зации следует широко использовать средства вычислительной техники,</w:t>
      </w:r>
      <w:r>
        <w:rPr>
          <w:sz w:val="28"/>
          <w:szCs w:val="28"/>
        </w:rPr>
        <w:t xml:space="preserve"> </w:t>
      </w:r>
      <w:r w:rsidRPr="00846036">
        <w:rPr>
          <w:sz w:val="28"/>
          <w:szCs w:val="28"/>
        </w:rPr>
        <w:t>которые позволяют сравнивать фактические данные с показателями</w:t>
      </w:r>
      <w:r>
        <w:rPr>
          <w:sz w:val="28"/>
          <w:szCs w:val="28"/>
        </w:rPr>
        <w:t xml:space="preserve"> </w:t>
      </w:r>
      <w:r w:rsidRPr="00846036">
        <w:rPr>
          <w:sz w:val="28"/>
          <w:szCs w:val="28"/>
        </w:rPr>
        <w:t>бухгалтерского учета, выявлять отклонени</w:t>
      </w:r>
      <w:r>
        <w:rPr>
          <w:sz w:val="28"/>
          <w:szCs w:val="28"/>
        </w:rPr>
        <w:t>я и устанавливать сохран</w:t>
      </w:r>
      <w:r w:rsidRPr="00846036">
        <w:rPr>
          <w:sz w:val="28"/>
          <w:szCs w:val="28"/>
        </w:rPr>
        <w:t>ность собственности.</w:t>
      </w:r>
    </w:p>
    <w:p w:rsidR="00846036" w:rsidRPr="00846036" w:rsidRDefault="00846036" w:rsidP="00846036">
      <w:pPr>
        <w:ind w:firstLine="0"/>
        <w:jc w:val="both"/>
        <w:rPr>
          <w:sz w:val="28"/>
          <w:szCs w:val="28"/>
        </w:rPr>
      </w:pPr>
      <w:r w:rsidRPr="00846036">
        <w:rPr>
          <w:sz w:val="28"/>
          <w:szCs w:val="28"/>
        </w:rPr>
        <w:t>3. Информационная функция. Одной из главных функций, которую</w:t>
      </w:r>
      <w:r>
        <w:rPr>
          <w:sz w:val="28"/>
          <w:szCs w:val="28"/>
        </w:rPr>
        <w:t xml:space="preserve"> </w:t>
      </w:r>
      <w:r w:rsidRPr="00846036">
        <w:rPr>
          <w:sz w:val="28"/>
          <w:szCs w:val="28"/>
        </w:rPr>
        <w:t>выполняет бухгалтерский учет в системе управления и нормирования</w:t>
      </w:r>
      <w:r>
        <w:rPr>
          <w:sz w:val="28"/>
          <w:szCs w:val="28"/>
        </w:rPr>
        <w:t xml:space="preserve"> </w:t>
      </w:r>
      <w:r w:rsidRPr="00846036">
        <w:rPr>
          <w:sz w:val="28"/>
          <w:szCs w:val="28"/>
        </w:rPr>
        <w:t>рыночной экономики, является информационная функция.</w:t>
      </w:r>
    </w:p>
    <w:p w:rsidR="00846036" w:rsidRPr="00846036" w:rsidRDefault="00846036" w:rsidP="00846036">
      <w:pPr>
        <w:jc w:val="both"/>
        <w:rPr>
          <w:sz w:val="28"/>
          <w:szCs w:val="28"/>
        </w:rPr>
      </w:pPr>
      <w:r w:rsidRPr="00846036">
        <w:rPr>
          <w:sz w:val="28"/>
          <w:szCs w:val="28"/>
        </w:rPr>
        <w:t>В отношении информации для</w:t>
      </w:r>
      <w:r>
        <w:rPr>
          <w:sz w:val="28"/>
          <w:szCs w:val="28"/>
        </w:rPr>
        <w:t xml:space="preserve"> внешних пользователей цель бух</w:t>
      </w:r>
      <w:r w:rsidRPr="00846036">
        <w:rPr>
          <w:sz w:val="28"/>
          <w:szCs w:val="28"/>
        </w:rPr>
        <w:t>галтерского учета состоит в формировании информации о фи</w:t>
      </w:r>
      <w:r>
        <w:rPr>
          <w:sz w:val="28"/>
          <w:szCs w:val="28"/>
        </w:rPr>
        <w:t>н</w:t>
      </w:r>
      <w:r w:rsidRPr="00846036">
        <w:rPr>
          <w:sz w:val="28"/>
          <w:szCs w:val="28"/>
        </w:rPr>
        <w:t>ансовом</w:t>
      </w:r>
    </w:p>
    <w:p w:rsidR="00846036" w:rsidRPr="00846036" w:rsidRDefault="00846036" w:rsidP="00846036">
      <w:pPr>
        <w:ind w:firstLine="0"/>
        <w:jc w:val="both"/>
        <w:rPr>
          <w:sz w:val="28"/>
          <w:szCs w:val="28"/>
        </w:rPr>
      </w:pPr>
      <w:proofErr w:type="gramStart"/>
      <w:r w:rsidRPr="00846036">
        <w:rPr>
          <w:sz w:val="28"/>
          <w:szCs w:val="28"/>
        </w:rPr>
        <w:t>положении</w:t>
      </w:r>
      <w:proofErr w:type="gramEnd"/>
      <w:r w:rsidRPr="00846036">
        <w:rPr>
          <w:sz w:val="28"/>
          <w:szCs w:val="28"/>
        </w:rPr>
        <w:t>, финансовых результатах</w:t>
      </w:r>
      <w:r>
        <w:rPr>
          <w:sz w:val="28"/>
          <w:szCs w:val="28"/>
        </w:rPr>
        <w:t xml:space="preserve"> деятельности и изменениях в фи</w:t>
      </w:r>
      <w:r w:rsidRPr="00846036">
        <w:rPr>
          <w:sz w:val="28"/>
          <w:szCs w:val="28"/>
        </w:rPr>
        <w:t>нансовом положении организации,</w:t>
      </w:r>
      <w:r>
        <w:rPr>
          <w:sz w:val="28"/>
          <w:szCs w:val="28"/>
        </w:rPr>
        <w:t xml:space="preserve"> полезной широкому кругу заинте</w:t>
      </w:r>
      <w:r w:rsidRPr="00846036">
        <w:rPr>
          <w:sz w:val="28"/>
          <w:szCs w:val="28"/>
        </w:rPr>
        <w:t>ресованных пользователей.</w:t>
      </w:r>
    </w:p>
    <w:p w:rsidR="00846036" w:rsidRPr="00846036" w:rsidRDefault="00846036" w:rsidP="00846036">
      <w:pPr>
        <w:jc w:val="both"/>
        <w:rPr>
          <w:sz w:val="28"/>
          <w:szCs w:val="28"/>
        </w:rPr>
      </w:pPr>
      <w:r w:rsidRPr="00846036">
        <w:rPr>
          <w:sz w:val="28"/>
          <w:szCs w:val="28"/>
        </w:rPr>
        <w:t xml:space="preserve"> Заинтересованными поль</w:t>
      </w:r>
      <w:r>
        <w:rPr>
          <w:sz w:val="28"/>
          <w:szCs w:val="28"/>
        </w:rPr>
        <w:t>зователями информации, формирую</w:t>
      </w:r>
      <w:r w:rsidRPr="00846036">
        <w:rPr>
          <w:sz w:val="28"/>
          <w:szCs w:val="28"/>
        </w:rPr>
        <w:t>щейся в бухгалтерском учете, считаются лица, имеющие какие-либо</w:t>
      </w:r>
      <w:r>
        <w:rPr>
          <w:sz w:val="28"/>
          <w:szCs w:val="28"/>
        </w:rPr>
        <w:t xml:space="preserve"> </w:t>
      </w:r>
      <w:r w:rsidRPr="00846036">
        <w:rPr>
          <w:sz w:val="28"/>
          <w:szCs w:val="28"/>
        </w:rPr>
        <w:t>потребности в информации об организации и обладающие достаточными</w:t>
      </w:r>
      <w:r>
        <w:rPr>
          <w:sz w:val="28"/>
          <w:szCs w:val="28"/>
        </w:rPr>
        <w:t xml:space="preserve"> </w:t>
      </w:r>
      <w:r w:rsidRPr="00846036">
        <w:rPr>
          <w:sz w:val="28"/>
          <w:szCs w:val="28"/>
        </w:rPr>
        <w:t>познаниями и навыками для того, чтобы понять, оценить и использовать</w:t>
      </w:r>
      <w:r>
        <w:rPr>
          <w:sz w:val="28"/>
          <w:szCs w:val="28"/>
        </w:rPr>
        <w:t xml:space="preserve"> </w:t>
      </w:r>
      <w:r w:rsidRPr="00846036">
        <w:rPr>
          <w:sz w:val="28"/>
          <w:szCs w:val="28"/>
        </w:rPr>
        <w:t xml:space="preserve">эту </w:t>
      </w:r>
      <w:r>
        <w:rPr>
          <w:sz w:val="28"/>
          <w:szCs w:val="28"/>
        </w:rPr>
        <w:t>информацию, а также имеющие желание ее изучать. Заинтересован</w:t>
      </w:r>
      <w:r w:rsidRPr="00846036">
        <w:rPr>
          <w:sz w:val="28"/>
          <w:szCs w:val="28"/>
        </w:rPr>
        <w:t>ными пользователями могут быть реальные и потенциальные инвесторы,</w:t>
      </w:r>
      <w:r>
        <w:rPr>
          <w:sz w:val="28"/>
          <w:szCs w:val="28"/>
        </w:rPr>
        <w:t xml:space="preserve"> </w:t>
      </w:r>
      <w:r w:rsidRPr="00846036">
        <w:rPr>
          <w:sz w:val="28"/>
          <w:szCs w:val="28"/>
        </w:rPr>
        <w:t xml:space="preserve">работники, заимодавцы, </w:t>
      </w:r>
      <w:r w:rsidRPr="00846036">
        <w:rPr>
          <w:sz w:val="28"/>
          <w:szCs w:val="28"/>
        </w:rPr>
        <w:lastRenderedPageBreak/>
        <w:t>поставщик</w:t>
      </w:r>
      <w:r>
        <w:rPr>
          <w:sz w:val="28"/>
          <w:szCs w:val="28"/>
        </w:rPr>
        <w:t>и и подрядчики, покупатели и заказчики, органы влас</w:t>
      </w:r>
      <w:r w:rsidRPr="00846036">
        <w:rPr>
          <w:sz w:val="28"/>
          <w:szCs w:val="28"/>
        </w:rPr>
        <w:t>ти и общественность в целом.</w:t>
      </w:r>
    </w:p>
    <w:p w:rsidR="00846036" w:rsidRPr="00846036" w:rsidRDefault="00846036" w:rsidP="00846036">
      <w:pPr>
        <w:jc w:val="both"/>
        <w:rPr>
          <w:sz w:val="28"/>
          <w:szCs w:val="28"/>
        </w:rPr>
      </w:pPr>
      <w:r>
        <w:rPr>
          <w:sz w:val="28"/>
          <w:szCs w:val="28"/>
        </w:rPr>
        <w:t xml:space="preserve"> </w:t>
      </w:r>
      <w:r w:rsidRPr="00846036">
        <w:rPr>
          <w:sz w:val="28"/>
          <w:szCs w:val="28"/>
        </w:rPr>
        <w:t>Заинтересованные пользовател</w:t>
      </w:r>
      <w:r>
        <w:rPr>
          <w:sz w:val="28"/>
          <w:szCs w:val="28"/>
        </w:rPr>
        <w:t xml:space="preserve">и преследуют следующие основные </w:t>
      </w:r>
      <w:r w:rsidRPr="00846036">
        <w:rPr>
          <w:sz w:val="28"/>
          <w:szCs w:val="28"/>
        </w:rPr>
        <w:t>интересы в информации, формирующейся в бухгалтерском учете:</w:t>
      </w:r>
    </w:p>
    <w:p w:rsidR="00846036" w:rsidRPr="00846036" w:rsidRDefault="00846036" w:rsidP="00846036">
      <w:pPr>
        <w:ind w:firstLine="0"/>
        <w:jc w:val="both"/>
        <w:rPr>
          <w:sz w:val="28"/>
          <w:szCs w:val="28"/>
        </w:rPr>
      </w:pPr>
      <w:r>
        <w:rPr>
          <w:sz w:val="28"/>
          <w:szCs w:val="28"/>
        </w:rPr>
        <w:t xml:space="preserve">- </w:t>
      </w:r>
      <w:r w:rsidRPr="00846036">
        <w:rPr>
          <w:sz w:val="28"/>
          <w:szCs w:val="28"/>
        </w:rPr>
        <w:t>инвесторы и их представ</w:t>
      </w:r>
      <w:r>
        <w:rPr>
          <w:sz w:val="28"/>
          <w:szCs w:val="28"/>
        </w:rPr>
        <w:t>ители заинтересованы в информац</w:t>
      </w:r>
      <w:r w:rsidRPr="00846036">
        <w:rPr>
          <w:sz w:val="28"/>
          <w:szCs w:val="28"/>
        </w:rPr>
        <w:t>ии</w:t>
      </w:r>
      <w:r>
        <w:rPr>
          <w:sz w:val="28"/>
          <w:szCs w:val="28"/>
        </w:rPr>
        <w:t xml:space="preserve"> </w:t>
      </w:r>
      <w:r w:rsidRPr="00846036">
        <w:rPr>
          <w:sz w:val="28"/>
          <w:szCs w:val="28"/>
        </w:rPr>
        <w:t xml:space="preserve">о рискованности и </w:t>
      </w:r>
      <w:proofErr w:type="gramStart"/>
      <w:r w:rsidRPr="00846036">
        <w:rPr>
          <w:sz w:val="28"/>
          <w:szCs w:val="28"/>
        </w:rPr>
        <w:t>дох</w:t>
      </w:r>
      <w:r>
        <w:rPr>
          <w:sz w:val="28"/>
          <w:szCs w:val="28"/>
        </w:rPr>
        <w:t>одности</w:t>
      </w:r>
      <w:proofErr w:type="gramEnd"/>
      <w:r>
        <w:rPr>
          <w:sz w:val="28"/>
          <w:szCs w:val="28"/>
        </w:rPr>
        <w:t xml:space="preserve"> предполагаемых или осущ</w:t>
      </w:r>
      <w:r w:rsidRPr="00846036">
        <w:rPr>
          <w:sz w:val="28"/>
          <w:szCs w:val="28"/>
        </w:rPr>
        <w:t>ествленных</w:t>
      </w:r>
      <w:r>
        <w:rPr>
          <w:sz w:val="28"/>
          <w:szCs w:val="28"/>
        </w:rPr>
        <w:t xml:space="preserve"> </w:t>
      </w:r>
      <w:r w:rsidRPr="00846036">
        <w:rPr>
          <w:sz w:val="28"/>
          <w:szCs w:val="28"/>
        </w:rPr>
        <w:t>ими инвестиций; о возможности и целесообраз</w:t>
      </w:r>
      <w:r>
        <w:rPr>
          <w:sz w:val="28"/>
          <w:szCs w:val="28"/>
        </w:rPr>
        <w:t>н</w:t>
      </w:r>
      <w:r w:rsidRPr="00846036">
        <w:rPr>
          <w:sz w:val="28"/>
          <w:szCs w:val="28"/>
        </w:rPr>
        <w:t>ости распоряжаться</w:t>
      </w:r>
      <w:r>
        <w:rPr>
          <w:sz w:val="28"/>
          <w:szCs w:val="28"/>
        </w:rPr>
        <w:t xml:space="preserve"> </w:t>
      </w:r>
      <w:r w:rsidRPr="00846036">
        <w:rPr>
          <w:sz w:val="28"/>
          <w:szCs w:val="28"/>
        </w:rPr>
        <w:t>инве</w:t>
      </w:r>
      <w:r>
        <w:rPr>
          <w:sz w:val="28"/>
          <w:szCs w:val="28"/>
        </w:rPr>
        <w:t>стициями, о способности организ</w:t>
      </w:r>
      <w:r w:rsidRPr="00846036">
        <w:rPr>
          <w:sz w:val="28"/>
          <w:szCs w:val="28"/>
        </w:rPr>
        <w:t>ации выплачивать дивиденды;</w:t>
      </w:r>
    </w:p>
    <w:p w:rsidR="00846036" w:rsidRPr="00846036" w:rsidRDefault="00846036" w:rsidP="00846036">
      <w:pPr>
        <w:ind w:firstLine="0"/>
        <w:jc w:val="both"/>
        <w:rPr>
          <w:sz w:val="28"/>
          <w:szCs w:val="28"/>
        </w:rPr>
      </w:pPr>
      <w:r>
        <w:rPr>
          <w:sz w:val="28"/>
          <w:szCs w:val="28"/>
        </w:rPr>
        <w:t xml:space="preserve">- </w:t>
      </w:r>
      <w:r w:rsidRPr="00846036">
        <w:rPr>
          <w:sz w:val="28"/>
          <w:szCs w:val="28"/>
        </w:rPr>
        <w:t>работники и их представители заинтересованы в информации</w:t>
      </w:r>
      <w:r>
        <w:rPr>
          <w:sz w:val="28"/>
          <w:szCs w:val="28"/>
        </w:rPr>
        <w:t xml:space="preserve"> </w:t>
      </w:r>
      <w:r w:rsidRPr="00846036">
        <w:rPr>
          <w:sz w:val="28"/>
          <w:szCs w:val="28"/>
        </w:rPr>
        <w:t>о стабильности и приб</w:t>
      </w:r>
      <w:r>
        <w:rPr>
          <w:sz w:val="28"/>
          <w:szCs w:val="28"/>
        </w:rPr>
        <w:t>ыльности работодателей, способности организа</w:t>
      </w:r>
      <w:r w:rsidRPr="00846036">
        <w:rPr>
          <w:sz w:val="28"/>
          <w:szCs w:val="28"/>
        </w:rPr>
        <w:t>ции гарант</w:t>
      </w:r>
      <w:r>
        <w:rPr>
          <w:sz w:val="28"/>
          <w:szCs w:val="28"/>
        </w:rPr>
        <w:t>ировать оплату труда и сохранен</w:t>
      </w:r>
      <w:r w:rsidRPr="00846036">
        <w:rPr>
          <w:sz w:val="28"/>
          <w:szCs w:val="28"/>
        </w:rPr>
        <w:t>ие рабочих мест;</w:t>
      </w:r>
    </w:p>
    <w:p w:rsidR="008443EB" w:rsidRDefault="00846036" w:rsidP="00846036">
      <w:pPr>
        <w:ind w:firstLine="0"/>
        <w:jc w:val="both"/>
        <w:rPr>
          <w:sz w:val="28"/>
          <w:szCs w:val="28"/>
        </w:rPr>
      </w:pPr>
      <w:r>
        <w:rPr>
          <w:sz w:val="28"/>
          <w:szCs w:val="28"/>
        </w:rPr>
        <w:t xml:space="preserve">- </w:t>
      </w:r>
      <w:r w:rsidRPr="00846036">
        <w:rPr>
          <w:sz w:val="28"/>
          <w:szCs w:val="28"/>
        </w:rPr>
        <w:t>заимодавцы заинтересованы в информации, позволяющей</w:t>
      </w:r>
      <w:r>
        <w:rPr>
          <w:sz w:val="28"/>
          <w:szCs w:val="28"/>
        </w:rPr>
        <w:t xml:space="preserve"> </w:t>
      </w:r>
      <w:r w:rsidRPr="00846036">
        <w:rPr>
          <w:sz w:val="28"/>
          <w:szCs w:val="28"/>
        </w:rPr>
        <w:t>определить, будут ли свое</w:t>
      </w:r>
      <w:r>
        <w:rPr>
          <w:sz w:val="28"/>
          <w:szCs w:val="28"/>
        </w:rPr>
        <w:t>временно погашены предоставленн</w:t>
      </w:r>
      <w:r w:rsidRPr="00846036">
        <w:rPr>
          <w:sz w:val="28"/>
          <w:szCs w:val="28"/>
        </w:rPr>
        <w:t>ые ими</w:t>
      </w:r>
      <w:r>
        <w:rPr>
          <w:sz w:val="28"/>
          <w:szCs w:val="28"/>
        </w:rPr>
        <w:t xml:space="preserve"> </w:t>
      </w:r>
      <w:r w:rsidRPr="00846036">
        <w:rPr>
          <w:sz w:val="28"/>
          <w:szCs w:val="28"/>
        </w:rPr>
        <w:t>займы и выплачены проценты;</w:t>
      </w:r>
    </w:p>
    <w:p w:rsidR="00846036" w:rsidRPr="00846036" w:rsidRDefault="00E34BE4" w:rsidP="00846036">
      <w:pPr>
        <w:ind w:firstLine="0"/>
        <w:jc w:val="both"/>
        <w:rPr>
          <w:sz w:val="28"/>
          <w:szCs w:val="28"/>
        </w:rPr>
      </w:pPr>
      <w:r>
        <w:rPr>
          <w:sz w:val="28"/>
          <w:szCs w:val="28"/>
        </w:rPr>
        <w:t xml:space="preserve">- </w:t>
      </w:r>
      <w:r w:rsidR="00846036" w:rsidRPr="00846036">
        <w:rPr>
          <w:sz w:val="28"/>
          <w:szCs w:val="28"/>
        </w:rPr>
        <w:t>поставщики и подрядчики заинтересованы в ин</w:t>
      </w:r>
      <w:r>
        <w:rPr>
          <w:sz w:val="28"/>
          <w:szCs w:val="28"/>
        </w:rPr>
        <w:t>формации, по</w:t>
      </w:r>
      <w:r w:rsidR="00846036" w:rsidRPr="00846036">
        <w:rPr>
          <w:sz w:val="28"/>
          <w:szCs w:val="28"/>
        </w:rPr>
        <w:t>зволяющей определить,</w:t>
      </w:r>
      <w:r>
        <w:rPr>
          <w:sz w:val="28"/>
          <w:szCs w:val="28"/>
        </w:rPr>
        <w:t xml:space="preserve"> будут ли выплачены в срок причитающиеся им </w:t>
      </w:r>
      <w:r w:rsidR="00846036" w:rsidRPr="00846036">
        <w:rPr>
          <w:sz w:val="28"/>
          <w:szCs w:val="28"/>
        </w:rPr>
        <w:t>суммы;</w:t>
      </w:r>
    </w:p>
    <w:p w:rsidR="00846036" w:rsidRPr="00846036" w:rsidRDefault="00E34BE4" w:rsidP="00846036">
      <w:pPr>
        <w:ind w:firstLine="0"/>
        <w:jc w:val="both"/>
        <w:rPr>
          <w:sz w:val="28"/>
          <w:szCs w:val="28"/>
        </w:rPr>
      </w:pPr>
      <w:r>
        <w:rPr>
          <w:sz w:val="28"/>
          <w:szCs w:val="28"/>
        </w:rPr>
        <w:t xml:space="preserve">- </w:t>
      </w:r>
      <w:r w:rsidR="00846036" w:rsidRPr="00846036">
        <w:rPr>
          <w:sz w:val="28"/>
          <w:szCs w:val="28"/>
        </w:rPr>
        <w:t>покупатели и заказчики заи</w:t>
      </w:r>
      <w:r>
        <w:rPr>
          <w:sz w:val="28"/>
          <w:szCs w:val="28"/>
        </w:rPr>
        <w:t>нтересованы в информации о про</w:t>
      </w:r>
      <w:r w:rsidR="00846036" w:rsidRPr="00846036">
        <w:rPr>
          <w:sz w:val="28"/>
          <w:szCs w:val="28"/>
        </w:rPr>
        <w:t>должении деятельности организации;</w:t>
      </w:r>
    </w:p>
    <w:p w:rsidR="00846036" w:rsidRPr="00846036" w:rsidRDefault="00E34BE4" w:rsidP="00846036">
      <w:pPr>
        <w:ind w:firstLine="0"/>
        <w:jc w:val="both"/>
        <w:rPr>
          <w:sz w:val="28"/>
          <w:szCs w:val="28"/>
        </w:rPr>
      </w:pPr>
      <w:r>
        <w:rPr>
          <w:sz w:val="28"/>
          <w:szCs w:val="28"/>
        </w:rPr>
        <w:t xml:space="preserve">- </w:t>
      </w:r>
      <w:r w:rsidR="00846036" w:rsidRPr="00846036">
        <w:rPr>
          <w:sz w:val="28"/>
          <w:szCs w:val="28"/>
        </w:rPr>
        <w:t>органы власти заинтересованы в информации для осуществления</w:t>
      </w:r>
    </w:p>
    <w:p w:rsidR="00846036" w:rsidRPr="00846036" w:rsidRDefault="00846036" w:rsidP="00846036">
      <w:pPr>
        <w:ind w:firstLine="0"/>
        <w:jc w:val="both"/>
        <w:rPr>
          <w:sz w:val="28"/>
          <w:szCs w:val="28"/>
        </w:rPr>
      </w:pPr>
      <w:r w:rsidRPr="00846036">
        <w:rPr>
          <w:sz w:val="28"/>
          <w:szCs w:val="28"/>
        </w:rPr>
        <w:t>возложенных на н</w:t>
      </w:r>
      <w:r w:rsidR="00E34BE4">
        <w:rPr>
          <w:sz w:val="28"/>
          <w:szCs w:val="28"/>
        </w:rPr>
        <w:t>их функций по распределению ресурсов; регулирова</w:t>
      </w:r>
      <w:r w:rsidRPr="00846036">
        <w:rPr>
          <w:sz w:val="28"/>
          <w:szCs w:val="28"/>
        </w:rPr>
        <w:t>нию народного хозяйства; разработке</w:t>
      </w:r>
      <w:r w:rsidR="00E34BE4">
        <w:rPr>
          <w:sz w:val="28"/>
          <w:szCs w:val="28"/>
        </w:rPr>
        <w:t xml:space="preserve"> и реализации общегосударственной политики; ведению статис</w:t>
      </w:r>
      <w:r w:rsidRPr="00846036">
        <w:rPr>
          <w:sz w:val="28"/>
          <w:szCs w:val="28"/>
        </w:rPr>
        <w:t>тического наблюдения;</w:t>
      </w:r>
    </w:p>
    <w:p w:rsidR="00846036" w:rsidRPr="00846036" w:rsidRDefault="00E34BE4" w:rsidP="00846036">
      <w:pPr>
        <w:ind w:firstLine="0"/>
        <w:jc w:val="both"/>
        <w:rPr>
          <w:sz w:val="28"/>
          <w:szCs w:val="28"/>
        </w:rPr>
      </w:pPr>
      <w:r>
        <w:rPr>
          <w:sz w:val="28"/>
          <w:szCs w:val="28"/>
        </w:rPr>
        <w:t xml:space="preserve">- </w:t>
      </w:r>
      <w:r w:rsidR="00846036" w:rsidRPr="00846036">
        <w:rPr>
          <w:sz w:val="28"/>
          <w:szCs w:val="28"/>
        </w:rPr>
        <w:t>общественность в целом заинтересована в информации о роли</w:t>
      </w:r>
    </w:p>
    <w:p w:rsidR="00846036" w:rsidRPr="00846036" w:rsidRDefault="00846036" w:rsidP="00846036">
      <w:pPr>
        <w:ind w:firstLine="0"/>
        <w:jc w:val="both"/>
        <w:rPr>
          <w:sz w:val="28"/>
          <w:szCs w:val="28"/>
        </w:rPr>
      </w:pPr>
      <w:r w:rsidRPr="00846036">
        <w:rPr>
          <w:sz w:val="28"/>
          <w:szCs w:val="28"/>
        </w:rPr>
        <w:t>и </w:t>
      </w:r>
      <w:proofErr w:type="gramStart"/>
      <w:r w:rsidRPr="00846036">
        <w:rPr>
          <w:sz w:val="28"/>
          <w:szCs w:val="28"/>
        </w:rPr>
        <w:t>вкладе</w:t>
      </w:r>
      <w:proofErr w:type="gramEnd"/>
      <w:r w:rsidRPr="00846036">
        <w:rPr>
          <w:sz w:val="28"/>
          <w:szCs w:val="28"/>
        </w:rPr>
        <w:t xml:space="preserve"> организации</w:t>
      </w:r>
      <w:r w:rsidR="00E34BE4">
        <w:rPr>
          <w:sz w:val="28"/>
          <w:szCs w:val="28"/>
        </w:rPr>
        <w:t xml:space="preserve"> в повышение благосостояния общества на местном, </w:t>
      </w:r>
      <w:r w:rsidRPr="00846036">
        <w:rPr>
          <w:sz w:val="28"/>
          <w:szCs w:val="28"/>
        </w:rPr>
        <w:t>региональном и федеральном уровнях.</w:t>
      </w:r>
    </w:p>
    <w:p w:rsidR="00846036" w:rsidRPr="00846036" w:rsidRDefault="00846036" w:rsidP="00846036">
      <w:pPr>
        <w:ind w:firstLine="0"/>
        <w:jc w:val="both"/>
        <w:rPr>
          <w:sz w:val="28"/>
          <w:szCs w:val="28"/>
        </w:rPr>
      </w:pPr>
      <w:r w:rsidRPr="00846036">
        <w:rPr>
          <w:sz w:val="28"/>
          <w:szCs w:val="28"/>
        </w:rPr>
        <w:t xml:space="preserve">     Информация, формирующаяся </w:t>
      </w:r>
      <w:r w:rsidR="00E34BE4">
        <w:rPr>
          <w:sz w:val="28"/>
          <w:szCs w:val="28"/>
        </w:rPr>
        <w:t>в бухгалтерском учете, удовлет</w:t>
      </w:r>
      <w:r w:rsidRPr="00846036">
        <w:rPr>
          <w:sz w:val="28"/>
          <w:szCs w:val="28"/>
        </w:rPr>
        <w:t>воряет потребности, являющиеся</w:t>
      </w:r>
      <w:r w:rsidR="00E34BE4">
        <w:rPr>
          <w:sz w:val="28"/>
          <w:szCs w:val="28"/>
        </w:rPr>
        <w:t xml:space="preserve"> общими для всех пользователей. </w:t>
      </w:r>
      <w:r w:rsidRPr="00846036">
        <w:rPr>
          <w:sz w:val="28"/>
          <w:szCs w:val="28"/>
        </w:rPr>
        <w:t>В частности, решения, принимаемы</w:t>
      </w:r>
      <w:r w:rsidR="00E34BE4">
        <w:rPr>
          <w:sz w:val="28"/>
          <w:szCs w:val="28"/>
        </w:rPr>
        <w:t>е всеми заинтересованными поль</w:t>
      </w:r>
      <w:r w:rsidRPr="00846036">
        <w:rPr>
          <w:sz w:val="28"/>
          <w:szCs w:val="28"/>
        </w:rPr>
        <w:t>зователями, требуют оценки способности организации вос</w:t>
      </w:r>
      <w:r w:rsidR="00E34BE4">
        <w:rPr>
          <w:sz w:val="28"/>
          <w:szCs w:val="28"/>
        </w:rPr>
        <w:t xml:space="preserve">производить </w:t>
      </w:r>
      <w:r w:rsidRPr="00846036">
        <w:rPr>
          <w:sz w:val="28"/>
          <w:szCs w:val="28"/>
        </w:rPr>
        <w:t>денежные средств</w:t>
      </w:r>
      <w:r w:rsidR="00E34BE4">
        <w:rPr>
          <w:sz w:val="28"/>
          <w:szCs w:val="28"/>
        </w:rPr>
        <w:t xml:space="preserve">а и </w:t>
      </w:r>
      <w:r w:rsidR="00E34BE4">
        <w:rPr>
          <w:sz w:val="28"/>
          <w:szCs w:val="28"/>
        </w:rPr>
        <w:lastRenderedPageBreak/>
        <w:t xml:space="preserve">аналогичные им активы, времени и определенности </w:t>
      </w:r>
      <w:r w:rsidRPr="00846036">
        <w:rPr>
          <w:sz w:val="28"/>
          <w:szCs w:val="28"/>
        </w:rPr>
        <w:t>их поступления. В результате тако</w:t>
      </w:r>
      <w:r w:rsidR="00E34BE4">
        <w:rPr>
          <w:sz w:val="28"/>
          <w:szCs w:val="28"/>
        </w:rPr>
        <w:t xml:space="preserve">й оценки может быть установлена </w:t>
      </w:r>
      <w:r w:rsidRPr="00846036">
        <w:rPr>
          <w:sz w:val="28"/>
          <w:szCs w:val="28"/>
        </w:rPr>
        <w:t>возможность организации обеспеч</w:t>
      </w:r>
      <w:r w:rsidR="00E34BE4">
        <w:rPr>
          <w:sz w:val="28"/>
          <w:szCs w:val="28"/>
        </w:rPr>
        <w:t xml:space="preserve">ить причитающиеся и предстоящие </w:t>
      </w:r>
      <w:r w:rsidRPr="00846036">
        <w:rPr>
          <w:sz w:val="28"/>
          <w:szCs w:val="28"/>
        </w:rPr>
        <w:t xml:space="preserve">выплаты инвесторам, работникам, </w:t>
      </w:r>
      <w:r w:rsidR="00E34BE4">
        <w:rPr>
          <w:sz w:val="28"/>
          <w:szCs w:val="28"/>
        </w:rPr>
        <w:t>заимодавцам, поставщикам и подрядчикам, государс</w:t>
      </w:r>
      <w:r w:rsidRPr="00846036">
        <w:rPr>
          <w:sz w:val="28"/>
          <w:szCs w:val="28"/>
        </w:rPr>
        <w:t>тву.</w:t>
      </w:r>
    </w:p>
    <w:p w:rsidR="00846036" w:rsidRPr="00846036" w:rsidRDefault="00846036" w:rsidP="00846036">
      <w:pPr>
        <w:ind w:firstLine="0"/>
        <w:jc w:val="both"/>
        <w:rPr>
          <w:sz w:val="28"/>
          <w:szCs w:val="28"/>
        </w:rPr>
      </w:pPr>
      <w:r w:rsidRPr="00846036">
        <w:rPr>
          <w:sz w:val="28"/>
          <w:szCs w:val="28"/>
        </w:rPr>
        <w:t xml:space="preserve">     В отношении информации для внутренних п</w:t>
      </w:r>
      <w:r w:rsidR="00E34BE4">
        <w:rPr>
          <w:sz w:val="28"/>
          <w:szCs w:val="28"/>
        </w:rPr>
        <w:t xml:space="preserve">ользователей цель </w:t>
      </w:r>
      <w:r w:rsidRPr="00846036">
        <w:rPr>
          <w:sz w:val="28"/>
          <w:szCs w:val="28"/>
        </w:rPr>
        <w:t>бухгалтерского учета состоит</w:t>
      </w:r>
      <w:r w:rsidR="00E34BE4">
        <w:rPr>
          <w:sz w:val="28"/>
          <w:szCs w:val="28"/>
        </w:rPr>
        <w:t xml:space="preserve"> в формировании информации, полезной </w:t>
      </w:r>
      <w:r w:rsidRPr="00846036">
        <w:rPr>
          <w:sz w:val="28"/>
          <w:szCs w:val="28"/>
        </w:rPr>
        <w:t>руководству для принятия управленч</w:t>
      </w:r>
      <w:r w:rsidR="00E34BE4">
        <w:rPr>
          <w:sz w:val="28"/>
          <w:szCs w:val="28"/>
        </w:rPr>
        <w:t xml:space="preserve">еских решений. При этом имеется </w:t>
      </w:r>
      <w:r w:rsidRPr="00846036">
        <w:rPr>
          <w:sz w:val="28"/>
          <w:szCs w:val="28"/>
        </w:rPr>
        <w:t>в виду, что информация для внешних пользов</w:t>
      </w:r>
      <w:r w:rsidR="00E34BE4">
        <w:rPr>
          <w:sz w:val="28"/>
          <w:szCs w:val="28"/>
        </w:rPr>
        <w:t xml:space="preserve">ателей </w:t>
      </w:r>
      <w:proofErr w:type="gramStart"/>
      <w:r w:rsidR="00E34BE4">
        <w:rPr>
          <w:sz w:val="28"/>
          <w:szCs w:val="28"/>
        </w:rPr>
        <w:t>формируется</w:t>
      </w:r>
      <w:proofErr w:type="gramEnd"/>
      <w:r w:rsidR="00E34BE4">
        <w:rPr>
          <w:sz w:val="28"/>
          <w:szCs w:val="28"/>
        </w:rPr>
        <w:t xml:space="preserve"> в том </w:t>
      </w:r>
      <w:r w:rsidRPr="00846036">
        <w:rPr>
          <w:sz w:val="28"/>
          <w:szCs w:val="28"/>
        </w:rPr>
        <w:t>числе на</w:t>
      </w:r>
      <w:r w:rsidR="00E34BE4">
        <w:rPr>
          <w:sz w:val="28"/>
          <w:szCs w:val="28"/>
        </w:rPr>
        <w:t xml:space="preserve"> основе информации для внутренних пользователей. Статисти</w:t>
      </w:r>
      <w:r w:rsidRPr="00846036">
        <w:rPr>
          <w:sz w:val="28"/>
          <w:szCs w:val="28"/>
        </w:rPr>
        <w:t>ческие данные показывают, что н</w:t>
      </w:r>
      <w:r w:rsidR="00E34BE4">
        <w:rPr>
          <w:sz w:val="28"/>
          <w:szCs w:val="28"/>
        </w:rPr>
        <w:t xml:space="preserve">а долю бухгалтерской информации </w:t>
      </w:r>
      <w:r w:rsidRPr="00846036">
        <w:rPr>
          <w:sz w:val="28"/>
          <w:szCs w:val="28"/>
        </w:rPr>
        <w:t>приходится свыше 80% общег</w:t>
      </w:r>
      <w:r w:rsidR="00E34BE4">
        <w:rPr>
          <w:sz w:val="28"/>
          <w:szCs w:val="28"/>
        </w:rPr>
        <w:t xml:space="preserve">о объема экономической информации. </w:t>
      </w:r>
    </w:p>
    <w:p w:rsidR="00846036" w:rsidRPr="00846036" w:rsidRDefault="00846036" w:rsidP="00846036">
      <w:pPr>
        <w:ind w:firstLine="0"/>
        <w:jc w:val="both"/>
        <w:rPr>
          <w:sz w:val="28"/>
          <w:szCs w:val="28"/>
        </w:rPr>
      </w:pPr>
      <w:r w:rsidRPr="00846036">
        <w:rPr>
          <w:sz w:val="28"/>
          <w:szCs w:val="28"/>
        </w:rPr>
        <w:t xml:space="preserve">     Именно системный бухгалтерск</w:t>
      </w:r>
      <w:r w:rsidR="00E34BE4">
        <w:rPr>
          <w:sz w:val="28"/>
          <w:szCs w:val="28"/>
        </w:rPr>
        <w:t xml:space="preserve">ий учет фиксирует и накапливает </w:t>
      </w:r>
      <w:r w:rsidRPr="00846036">
        <w:rPr>
          <w:sz w:val="28"/>
          <w:szCs w:val="28"/>
        </w:rPr>
        <w:t>всестороннюю синтетическую (о</w:t>
      </w:r>
      <w:r w:rsidR="00E34BE4">
        <w:rPr>
          <w:sz w:val="28"/>
          <w:szCs w:val="28"/>
        </w:rPr>
        <w:t>бобщающую) и аналитическую (де</w:t>
      </w:r>
      <w:r w:rsidRPr="00846036">
        <w:rPr>
          <w:sz w:val="28"/>
          <w:szCs w:val="28"/>
        </w:rPr>
        <w:t>тализированную) информацию о</w:t>
      </w:r>
      <w:r w:rsidR="00E34BE4">
        <w:rPr>
          <w:sz w:val="28"/>
          <w:szCs w:val="28"/>
        </w:rPr>
        <w:t xml:space="preserve"> состоянии и движении имущества </w:t>
      </w:r>
      <w:r w:rsidRPr="00846036">
        <w:rPr>
          <w:sz w:val="28"/>
          <w:szCs w:val="28"/>
        </w:rPr>
        <w:t>и источниках его обр</w:t>
      </w:r>
      <w:r w:rsidR="00E34BE4">
        <w:rPr>
          <w:sz w:val="28"/>
          <w:szCs w:val="28"/>
        </w:rPr>
        <w:t xml:space="preserve">азования, хозяйственных процессах, о конечных </w:t>
      </w:r>
      <w:r w:rsidRPr="00846036">
        <w:rPr>
          <w:sz w:val="28"/>
          <w:szCs w:val="28"/>
        </w:rPr>
        <w:t>результатах ф</w:t>
      </w:r>
      <w:r w:rsidR="00E34BE4">
        <w:rPr>
          <w:sz w:val="28"/>
          <w:szCs w:val="28"/>
        </w:rPr>
        <w:t>инансовой и производственно-хозяйственной деятель</w:t>
      </w:r>
      <w:r w:rsidRPr="00846036">
        <w:rPr>
          <w:sz w:val="28"/>
          <w:szCs w:val="28"/>
        </w:rPr>
        <w:t>ности предприятия.</w:t>
      </w:r>
    </w:p>
    <w:p w:rsidR="00E34BE4" w:rsidRDefault="00846036" w:rsidP="00846036">
      <w:pPr>
        <w:ind w:firstLine="0"/>
        <w:jc w:val="both"/>
        <w:rPr>
          <w:sz w:val="28"/>
          <w:szCs w:val="28"/>
        </w:rPr>
      </w:pPr>
      <w:r w:rsidRPr="00846036">
        <w:rPr>
          <w:sz w:val="28"/>
          <w:szCs w:val="28"/>
        </w:rPr>
        <w:t xml:space="preserve">     Бухгалтерская информация шир</w:t>
      </w:r>
      <w:r w:rsidR="00E34BE4">
        <w:rPr>
          <w:sz w:val="28"/>
          <w:szCs w:val="28"/>
        </w:rPr>
        <w:t xml:space="preserve">око используется в оперативно </w:t>
      </w:r>
      <w:r w:rsidRPr="00846036">
        <w:rPr>
          <w:sz w:val="28"/>
          <w:szCs w:val="28"/>
        </w:rPr>
        <w:t>техническом, стати</w:t>
      </w:r>
      <w:r w:rsidR="00E34BE4">
        <w:rPr>
          <w:sz w:val="28"/>
          <w:szCs w:val="28"/>
        </w:rPr>
        <w:t>стическом учете, для планирования, прогнозирова</w:t>
      </w:r>
      <w:r w:rsidRPr="00846036">
        <w:rPr>
          <w:sz w:val="28"/>
          <w:szCs w:val="28"/>
        </w:rPr>
        <w:t>ния, выработки тактики и стратегии дея</w:t>
      </w:r>
      <w:r w:rsidR="00E34BE4">
        <w:rPr>
          <w:sz w:val="28"/>
          <w:szCs w:val="28"/>
        </w:rPr>
        <w:t>тельности.</w:t>
      </w:r>
    </w:p>
    <w:p w:rsidR="00E34BE4" w:rsidRPr="00E34BE4" w:rsidRDefault="00846036" w:rsidP="00E34BE4">
      <w:pPr>
        <w:ind w:firstLine="0"/>
        <w:jc w:val="both"/>
        <w:rPr>
          <w:sz w:val="28"/>
          <w:szCs w:val="28"/>
        </w:rPr>
      </w:pPr>
      <w:r w:rsidRPr="00846036">
        <w:rPr>
          <w:sz w:val="28"/>
          <w:szCs w:val="28"/>
        </w:rPr>
        <w:t xml:space="preserve">     На всех этапах развития к бухг</w:t>
      </w:r>
      <w:r w:rsidR="00E34BE4">
        <w:rPr>
          <w:sz w:val="28"/>
          <w:szCs w:val="28"/>
        </w:rPr>
        <w:t>алтерской информации предъявля</w:t>
      </w:r>
      <w:r w:rsidRPr="00846036">
        <w:rPr>
          <w:sz w:val="28"/>
          <w:szCs w:val="28"/>
        </w:rPr>
        <w:t>ются такие требования, как объективно</w:t>
      </w:r>
      <w:r w:rsidR="00E34BE4">
        <w:rPr>
          <w:sz w:val="28"/>
          <w:szCs w:val="28"/>
        </w:rPr>
        <w:t>сть, достоверность, своевремен</w:t>
      </w:r>
      <w:r w:rsidRPr="00846036">
        <w:rPr>
          <w:sz w:val="28"/>
          <w:szCs w:val="28"/>
        </w:rPr>
        <w:t>ность, оперативность. Однако на совре</w:t>
      </w:r>
      <w:r w:rsidR="00E34BE4">
        <w:rPr>
          <w:sz w:val="28"/>
          <w:szCs w:val="28"/>
        </w:rPr>
        <w:t xml:space="preserve">менном этапе к бухгалтерской </w:t>
      </w:r>
      <w:r w:rsidRPr="00846036">
        <w:rPr>
          <w:sz w:val="28"/>
          <w:szCs w:val="28"/>
        </w:rPr>
        <w:t>информации предъявляются повышенные требова</w:t>
      </w:r>
      <w:r w:rsidR="00E34BE4">
        <w:rPr>
          <w:sz w:val="28"/>
          <w:szCs w:val="28"/>
        </w:rPr>
        <w:t>н</w:t>
      </w:r>
      <w:r w:rsidRPr="00846036">
        <w:rPr>
          <w:sz w:val="28"/>
          <w:szCs w:val="28"/>
        </w:rPr>
        <w:t>ия: она должна</w:t>
      </w:r>
      <w:r w:rsidR="00E34BE4">
        <w:rPr>
          <w:sz w:val="28"/>
          <w:szCs w:val="28"/>
        </w:rPr>
        <w:t xml:space="preserve"> </w:t>
      </w:r>
      <w:r w:rsidR="00E34BE4" w:rsidRPr="00E34BE4">
        <w:rPr>
          <w:sz w:val="28"/>
          <w:szCs w:val="28"/>
        </w:rPr>
        <w:t>быть высоког</w:t>
      </w:r>
      <w:r w:rsidR="00E34BE4">
        <w:rPr>
          <w:sz w:val="28"/>
          <w:szCs w:val="28"/>
        </w:rPr>
        <w:t xml:space="preserve">о качества и эффективной, удовлетворять потребностям </w:t>
      </w:r>
      <w:r w:rsidR="00E34BE4" w:rsidRPr="00E34BE4">
        <w:rPr>
          <w:sz w:val="28"/>
          <w:szCs w:val="28"/>
        </w:rPr>
        <w:t xml:space="preserve">собственника, иностранного партнера, </w:t>
      </w:r>
      <w:r w:rsidR="00E34BE4">
        <w:rPr>
          <w:sz w:val="28"/>
          <w:szCs w:val="28"/>
        </w:rPr>
        <w:t>участвующего в создании и функ</w:t>
      </w:r>
      <w:r w:rsidR="00E34BE4" w:rsidRPr="00E34BE4">
        <w:rPr>
          <w:sz w:val="28"/>
          <w:szCs w:val="28"/>
        </w:rPr>
        <w:t>ционировании совместной орг</w:t>
      </w:r>
      <w:r w:rsidR="00E34BE4">
        <w:rPr>
          <w:sz w:val="28"/>
          <w:szCs w:val="28"/>
        </w:rPr>
        <w:t>ан</w:t>
      </w:r>
      <w:r w:rsidR="00E34BE4" w:rsidRPr="00E34BE4">
        <w:rPr>
          <w:sz w:val="28"/>
          <w:szCs w:val="28"/>
        </w:rPr>
        <w:t>изаци</w:t>
      </w:r>
      <w:r w:rsidR="00E34BE4">
        <w:rPr>
          <w:sz w:val="28"/>
          <w:szCs w:val="28"/>
        </w:rPr>
        <w:t xml:space="preserve">и. Это означает, что информация </w:t>
      </w:r>
      <w:r w:rsidR="00E34BE4" w:rsidRPr="00E34BE4">
        <w:rPr>
          <w:sz w:val="28"/>
          <w:szCs w:val="28"/>
        </w:rPr>
        <w:t>должна содержать минимальное количе</w:t>
      </w:r>
      <w:r w:rsidR="00E34BE4">
        <w:rPr>
          <w:sz w:val="28"/>
          <w:szCs w:val="28"/>
        </w:rPr>
        <w:t>ство показателей, но удовлетво</w:t>
      </w:r>
      <w:r w:rsidR="00E34BE4" w:rsidRPr="00E34BE4">
        <w:rPr>
          <w:sz w:val="28"/>
          <w:szCs w:val="28"/>
        </w:rPr>
        <w:t>рять максимальное число ее пользоват</w:t>
      </w:r>
      <w:r w:rsidR="00E34BE4">
        <w:rPr>
          <w:sz w:val="28"/>
          <w:szCs w:val="28"/>
        </w:rPr>
        <w:t>елей на разных уровнях управле</w:t>
      </w:r>
      <w:r w:rsidR="00E34BE4" w:rsidRPr="00E34BE4">
        <w:rPr>
          <w:sz w:val="28"/>
          <w:szCs w:val="28"/>
        </w:rPr>
        <w:t>ния. Она дол</w:t>
      </w:r>
      <w:r w:rsidR="00E34BE4">
        <w:rPr>
          <w:sz w:val="28"/>
          <w:szCs w:val="28"/>
        </w:rPr>
        <w:t>ж</w:t>
      </w:r>
      <w:r w:rsidR="00E34BE4" w:rsidRPr="00E34BE4">
        <w:rPr>
          <w:sz w:val="28"/>
          <w:szCs w:val="28"/>
        </w:rPr>
        <w:t xml:space="preserve">на быть </w:t>
      </w:r>
      <w:r w:rsidR="00E34BE4" w:rsidRPr="00E34BE4">
        <w:rPr>
          <w:sz w:val="28"/>
          <w:szCs w:val="28"/>
        </w:rPr>
        <w:lastRenderedPageBreak/>
        <w:t>необходимой и</w:t>
      </w:r>
      <w:r w:rsidR="00E34BE4">
        <w:rPr>
          <w:sz w:val="28"/>
          <w:szCs w:val="28"/>
        </w:rPr>
        <w:t xml:space="preserve"> целесообразной и формироваться </w:t>
      </w:r>
      <w:r w:rsidR="00E34BE4" w:rsidRPr="00E34BE4">
        <w:rPr>
          <w:sz w:val="28"/>
          <w:szCs w:val="28"/>
        </w:rPr>
        <w:t>с наименьшими затратами труда и времени.</w:t>
      </w:r>
    </w:p>
    <w:p w:rsidR="00E34BE4" w:rsidRPr="00E34BE4" w:rsidRDefault="00E34BE4" w:rsidP="00E34BE4">
      <w:pPr>
        <w:ind w:firstLine="0"/>
        <w:jc w:val="both"/>
        <w:rPr>
          <w:sz w:val="28"/>
          <w:szCs w:val="28"/>
        </w:rPr>
      </w:pPr>
      <w:r w:rsidRPr="00E34BE4">
        <w:rPr>
          <w:sz w:val="28"/>
          <w:szCs w:val="28"/>
        </w:rPr>
        <w:t xml:space="preserve">     В зависимости от поставленной ц</w:t>
      </w:r>
      <w:r>
        <w:rPr>
          <w:sz w:val="28"/>
          <w:szCs w:val="28"/>
        </w:rPr>
        <w:t>ели, круга решаемых задач, под</w:t>
      </w:r>
      <w:r w:rsidRPr="00E34BE4">
        <w:rPr>
          <w:sz w:val="28"/>
          <w:szCs w:val="28"/>
        </w:rPr>
        <w:t>разделений — пользователей информ</w:t>
      </w:r>
      <w:r>
        <w:rPr>
          <w:sz w:val="28"/>
          <w:szCs w:val="28"/>
        </w:rPr>
        <w:t xml:space="preserve">ации, уровня объекта управления </w:t>
      </w:r>
      <w:r w:rsidRPr="00E34BE4">
        <w:rPr>
          <w:sz w:val="28"/>
          <w:szCs w:val="28"/>
        </w:rPr>
        <w:t>учетную и аналитическую информ</w:t>
      </w:r>
      <w:r>
        <w:rPr>
          <w:sz w:val="28"/>
          <w:szCs w:val="28"/>
        </w:rPr>
        <w:t xml:space="preserve">ацию необходимо различать по ее </w:t>
      </w:r>
      <w:r w:rsidRPr="00E34BE4">
        <w:rPr>
          <w:sz w:val="28"/>
          <w:szCs w:val="28"/>
        </w:rPr>
        <w:t>максимуму и минимуму. Каждый вид</w:t>
      </w:r>
      <w:r>
        <w:rPr>
          <w:sz w:val="28"/>
          <w:szCs w:val="28"/>
        </w:rPr>
        <w:t xml:space="preserve"> информации следует дифференци</w:t>
      </w:r>
      <w:r w:rsidRPr="00E34BE4">
        <w:rPr>
          <w:sz w:val="28"/>
          <w:szCs w:val="28"/>
        </w:rPr>
        <w:t>ровать по объектам управления, срокам выдачи и периодичности (сме</w:t>
      </w:r>
      <w:r>
        <w:rPr>
          <w:sz w:val="28"/>
          <w:szCs w:val="28"/>
        </w:rPr>
        <w:t xml:space="preserve">на, </w:t>
      </w:r>
      <w:r w:rsidRPr="00E34BE4">
        <w:rPr>
          <w:sz w:val="28"/>
          <w:szCs w:val="28"/>
        </w:rPr>
        <w:t>сутки, неделя, декада, месяц, квартал и др.).</w:t>
      </w:r>
    </w:p>
    <w:p w:rsidR="00E34BE4" w:rsidRPr="00E34BE4" w:rsidRDefault="00E34BE4" w:rsidP="00E34BE4">
      <w:pPr>
        <w:ind w:firstLine="0"/>
        <w:jc w:val="both"/>
        <w:rPr>
          <w:sz w:val="28"/>
          <w:szCs w:val="28"/>
        </w:rPr>
      </w:pPr>
      <w:r w:rsidRPr="00E34BE4">
        <w:rPr>
          <w:sz w:val="28"/>
          <w:szCs w:val="28"/>
        </w:rPr>
        <w:t xml:space="preserve">     4. Функция обратной связи. Бух</w:t>
      </w:r>
      <w:r>
        <w:rPr>
          <w:sz w:val="28"/>
          <w:szCs w:val="28"/>
        </w:rPr>
        <w:t>галтерский учет выполняет функ</w:t>
      </w:r>
      <w:r w:rsidRPr="00E34BE4">
        <w:rPr>
          <w:sz w:val="28"/>
          <w:szCs w:val="28"/>
        </w:rPr>
        <w:t>цию обратной связи, без которой не</w:t>
      </w:r>
      <w:r>
        <w:rPr>
          <w:sz w:val="28"/>
          <w:szCs w:val="28"/>
        </w:rPr>
        <w:t>мыслимо действие системы управ</w:t>
      </w:r>
      <w:r w:rsidRPr="00E34BE4">
        <w:rPr>
          <w:sz w:val="28"/>
          <w:szCs w:val="28"/>
        </w:rPr>
        <w:t>ления, тем более ориентированной</w:t>
      </w:r>
      <w:r>
        <w:rPr>
          <w:sz w:val="28"/>
          <w:szCs w:val="28"/>
        </w:rPr>
        <w:t xml:space="preserve"> на функционирование в условиях </w:t>
      </w:r>
      <w:r w:rsidRPr="00E34BE4">
        <w:rPr>
          <w:sz w:val="28"/>
          <w:szCs w:val="28"/>
        </w:rPr>
        <w:t>широкой автоматизации.</w:t>
      </w:r>
    </w:p>
    <w:p w:rsidR="00E34BE4" w:rsidRPr="00E34BE4" w:rsidRDefault="00E34BE4" w:rsidP="00E34BE4">
      <w:pPr>
        <w:ind w:firstLine="0"/>
        <w:jc w:val="both"/>
        <w:rPr>
          <w:sz w:val="28"/>
          <w:szCs w:val="28"/>
        </w:rPr>
      </w:pPr>
      <w:r w:rsidRPr="00E34BE4">
        <w:rPr>
          <w:sz w:val="28"/>
          <w:szCs w:val="28"/>
        </w:rPr>
        <w:t xml:space="preserve">     Системный бухгалтерский учет о</w:t>
      </w:r>
      <w:r>
        <w:rPr>
          <w:sz w:val="28"/>
          <w:szCs w:val="28"/>
        </w:rPr>
        <w:t>беспечивает работников управле</w:t>
      </w:r>
      <w:r w:rsidRPr="00E34BE4">
        <w:rPr>
          <w:sz w:val="28"/>
          <w:szCs w:val="28"/>
        </w:rPr>
        <w:t>ния фактическими данными о деятельн</w:t>
      </w:r>
      <w:r>
        <w:rPr>
          <w:sz w:val="28"/>
          <w:szCs w:val="28"/>
        </w:rPr>
        <w:t>ости организац</w:t>
      </w:r>
      <w:proofErr w:type="gramStart"/>
      <w:r>
        <w:rPr>
          <w:sz w:val="28"/>
          <w:szCs w:val="28"/>
        </w:rPr>
        <w:t>ии и ее</w:t>
      </w:r>
      <w:proofErr w:type="gramEnd"/>
      <w:r>
        <w:rPr>
          <w:sz w:val="28"/>
          <w:szCs w:val="28"/>
        </w:rPr>
        <w:t xml:space="preserve"> подразде</w:t>
      </w:r>
      <w:r w:rsidRPr="00E34BE4">
        <w:rPr>
          <w:sz w:val="28"/>
          <w:szCs w:val="28"/>
        </w:rPr>
        <w:t>лений за определенный период, о состоянии имуще</w:t>
      </w:r>
      <w:r>
        <w:rPr>
          <w:sz w:val="28"/>
          <w:szCs w:val="28"/>
        </w:rPr>
        <w:t xml:space="preserve">ства, источников его </w:t>
      </w:r>
      <w:r w:rsidRPr="00E34BE4">
        <w:rPr>
          <w:sz w:val="28"/>
          <w:szCs w:val="28"/>
        </w:rPr>
        <w:t>образования, обязательств организаци</w:t>
      </w:r>
      <w:r>
        <w:rPr>
          <w:sz w:val="28"/>
          <w:szCs w:val="28"/>
        </w:rPr>
        <w:t>и, о взаимоотношениях с постав</w:t>
      </w:r>
      <w:r w:rsidRPr="00E34BE4">
        <w:rPr>
          <w:sz w:val="28"/>
          <w:szCs w:val="28"/>
        </w:rPr>
        <w:t>щиками, покупателями, заказчиками, банками, налоговой инспекцией,</w:t>
      </w:r>
      <w:r>
        <w:rPr>
          <w:sz w:val="28"/>
          <w:szCs w:val="28"/>
        </w:rPr>
        <w:t xml:space="preserve"> </w:t>
      </w:r>
      <w:r w:rsidRPr="00E34BE4">
        <w:rPr>
          <w:sz w:val="28"/>
          <w:szCs w:val="28"/>
        </w:rPr>
        <w:t>иностранными партнерами, о форми</w:t>
      </w:r>
      <w:r>
        <w:rPr>
          <w:sz w:val="28"/>
          <w:szCs w:val="28"/>
        </w:rPr>
        <w:t xml:space="preserve">ровании финансовых результатов, </w:t>
      </w:r>
      <w:r w:rsidRPr="00E34BE4">
        <w:rPr>
          <w:sz w:val="28"/>
          <w:szCs w:val="28"/>
        </w:rPr>
        <w:t>прибыли и ее использо</w:t>
      </w:r>
      <w:r>
        <w:rPr>
          <w:sz w:val="28"/>
          <w:szCs w:val="28"/>
        </w:rPr>
        <w:t>в</w:t>
      </w:r>
      <w:r w:rsidRPr="00E34BE4">
        <w:rPr>
          <w:sz w:val="28"/>
          <w:szCs w:val="28"/>
        </w:rPr>
        <w:t xml:space="preserve">ании, об отношениях с </w:t>
      </w:r>
      <w:r>
        <w:rPr>
          <w:sz w:val="28"/>
          <w:szCs w:val="28"/>
        </w:rPr>
        <w:t>собственниками (акцио</w:t>
      </w:r>
      <w:r w:rsidRPr="00E34BE4">
        <w:rPr>
          <w:sz w:val="28"/>
          <w:szCs w:val="28"/>
        </w:rPr>
        <w:t>нерами, учреди</w:t>
      </w:r>
      <w:r>
        <w:rPr>
          <w:sz w:val="28"/>
          <w:szCs w:val="28"/>
        </w:rPr>
        <w:t>т</w:t>
      </w:r>
      <w:r w:rsidRPr="00E34BE4">
        <w:rPr>
          <w:sz w:val="28"/>
          <w:szCs w:val="28"/>
        </w:rPr>
        <w:t>елями и т.д.).</w:t>
      </w:r>
    </w:p>
    <w:p w:rsidR="00E34BE4" w:rsidRPr="00E34BE4" w:rsidRDefault="00E34BE4" w:rsidP="00E34BE4">
      <w:pPr>
        <w:ind w:firstLine="0"/>
        <w:jc w:val="both"/>
        <w:rPr>
          <w:sz w:val="28"/>
          <w:szCs w:val="28"/>
        </w:rPr>
      </w:pPr>
      <w:r w:rsidRPr="00E34BE4">
        <w:rPr>
          <w:sz w:val="28"/>
          <w:szCs w:val="28"/>
        </w:rPr>
        <w:t xml:space="preserve">     Используя обратную связь с помощью бухгалтерской инфор</w:t>
      </w:r>
      <w:r>
        <w:rPr>
          <w:sz w:val="28"/>
          <w:szCs w:val="28"/>
        </w:rPr>
        <w:t xml:space="preserve">мации, </w:t>
      </w:r>
      <w:r w:rsidRPr="00E34BE4">
        <w:rPr>
          <w:sz w:val="28"/>
          <w:szCs w:val="28"/>
        </w:rPr>
        <w:t>отражающей фактические знач</w:t>
      </w:r>
      <w:r>
        <w:rPr>
          <w:sz w:val="28"/>
          <w:szCs w:val="28"/>
        </w:rPr>
        <w:t xml:space="preserve">ения показателей, осуществляют </w:t>
      </w:r>
      <w:proofErr w:type="gramStart"/>
      <w:r>
        <w:rPr>
          <w:sz w:val="28"/>
          <w:szCs w:val="28"/>
        </w:rPr>
        <w:t>конт</w:t>
      </w:r>
      <w:r w:rsidRPr="00E34BE4">
        <w:rPr>
          <w:sz w:val="28"/>
          <w:szCs w:val="28"/>
        </w:rPr>
        <w:t>роль за</w:t>
      </w:r>
      <w:proofErr w:type="gramEnd"/>
      <w:r w:rsidRPr="00E34BE4">
        <w:rPr>
          <w:sz w:val="28"/>
          <w:szCs w:val="28"/>
        </w:rPr>
        <w:t xml:space="preserve"> выполнением плановых показателей, стандар</w:t>
      </w:r>
      <w:r>
        <w:rPr>
          <w:sz w:val="28"/>
          <w:szCs w:val="28"/>
        </w:rPr>
        <w:t>тов, норм и норма</w:t>
      </w:r>
      <w:r w:rsidRPr="00E34BE4">
        <w:rPr>
          <w:sz w:val="28"/>
          <w:szCs w:val="28"/>
        </w:rPr>
        <w:t>тивов, смет, соблюдение экономного испо</w:t>
      </w:r>
      <w:r>
        <w:rPr>
          <w:sz w:val="28"/>
          <w:szCs w:val="28"/>
        </w:rPr>
        <w:t xml:space="preserve">льзования всех видов ресурсов, </w:t>
      </w:r>
      <w:r w:rsidRPr="00E34BE4">
        <w:rPr>
          <w:sz w:val="28"/>
          <w:szCs w:val="28"/>
        </w:rPr>
        <w:t>устанавливают различные недостатки, выявляют резервы производства</w:t>
      </w:r>
    </w:p>
    <w:p w:rsidR="00E34BE4" w:rsidRPr="00E34BE4" w:rsidRDefault="00E34BE4" w:rsidP="00E34BE4">
      <w:pPr>
        <w:ind w:firstLine="0"/>
        <w:jc w:val="both"/>
        <w:rPr>
          <w:sz w:val="28"/>
          <w:szCs w:val="28"/>
        </w:rPr>
      </w:pPr>
      <w:r>
        <w:rPr>
          <w:sz w:val="28"/>
          <w:szCs w:val="28"/>
        </w:rPr>
        <w:t>и степень их мобил</w:t>
      </w:r>
      <w:r w:rsidRPr="00E34BE4">
        <w:rPr>
          <w:sz w:val="28"/>
          <w:szCs w:val="28"/>
        </w:rPr>
        <w:t>изации и использования.</w:t>
      </w:r>
    </w:p>
    <w:p w:rsidR="00E34BE4" w:rsidRPr="00E34BE4" w:rsidRDefault="00E34BE4" w:rsidP="00E34BE4">
      <w:pPr>
        <w:ind w:firstLine="0"/>
        <w:jc w:val="both"/>
        <w:rPr>
          <w:sz w:val="28"/>
          <w:szCs w:val="28"/>
        </w:rPr>
      </w:pPr>
      <w:r w:rsidRPr="00E34BE4">
        <w:rPr>
          <w:sz w:val="28"/>
          <w:szCs w:val="28"/>
        </w:rPr>
        <w:t xml:space="preserve">     Система бухгалтерского учета обеспечивает управление обрат</w:t>
      </w:r>
      <w:r>
        <w:rPr>
          <w:sz w:val="28"/>
          <w:szCs w:val="28"/>
        </w:rPr>
        <w:t xml:space="preserve">ной </w:t>
      </w:r>
      <w:r w:rsidRPr="00E34BE4">
        <w:rPr>
          <w:sz w:val="28"/>
          <w:szCs w:val="28"/>
        </w:rPr>
        <w:t>связью на любом уровне. Никакая др</w:t>
      </w:r>
      <w:r>
        <w:rPr>
          <w:sz w:val="28"/>
          <w:szCs w:val="28"/>
        </w:rPr>
        <w:t>угая система не в состоянии вы</w:t>
      </w:r>
      <w:r w:rsidRPr="00E34BE4">
        <w:rPr>
          <w:sz w:val="28"/>
          <w:szCs w:val="28"/>
        </w:rPr>
        <w:t>полнить эту задачу. Функцию обратной связи выполняет н</w:t>
      </w:r>
      <w:r>
        <w:rPr>
          <w:sz w:val="28"/>
          <w:szCs w:val="28"/>
        </w:rPr>
        <w:t xml:space="preserve">аходящаяся </w:t>
      </w:r>
      <w:r w:rsidRPr="00E34BE4">
        <w:rPr>
          <w:sz w:val="28"/>
          <w:szCs w:val="28"/>
        </w:rPr>
        <w:t xml:space="preserve">на различных </w:t>
      </w:r>
      <w:r w:rsidRPr="00E34BE4">
        <w:rPr>
          <w:sz w:val="28"/>
          <w:szCs w:val="28"/>
        </w:rPr>
        <w:lastRenderedPageBreak/>
        <w:t xml:space="preserve">носителях исходная </w:t>
      </w:r>
      <w:r>
        <w:rPr>
          <w:sz w:val="28"/>
          <w:szCs w:val="28"/>
        </w:rPr>
        <w:t xml:space="preserve">информация, поступающая главным </w:t>
      </w:r>
      <w:r w:rsidRPr="00E34BE4">
        <w:rPr>
          <w:sz w:val="28"/>
          <w:szCs w:val="28"/>
        </w:rPr>
        <w:t>образом из первичной документации.</w:t>
      </w:r>
      <w:r>
        <w:rPr>
          <w:sz w:val="28"/>
          <w:szCs w:val="28"/>
        </w:rPr>
        <w:t xml:space="preserve"> Например, информация, имеющая</w:t>
      </w:r>
      <w:r w:rsidRPr="00E34BE4">
        <w:rPr>
          <w:sz w:val="28"/>
          <w:szCs w:val="28"/>
        </w:rPr>
        <w:t>ся в нарядах на оплату труда, исполь</w:t>
      </w:r>
      <w:r>
        <w:rPr>
          <w:sz w:val="28"/>
          <w:szCs w:val="28"/>
        </w:rPr>
        <w:t xml:space="preserve">зуется как для учета фактически </w:t>
      </w:r>
      <w:r w:rsidRPr="00E34BE4">
        <w:rPr>
          <w:sz w:val="28"/>
          <w:szCs w:val="28"/>
        </w:rPr>
        <w:t>выполненного объема работ, так и для оп</w:t>
      </w:r>
      <w:r>
        <w:rPr>
          <w:sz w:val="28"/>
          <w:szCs w:val="28"/>
        </w:rPr>
        <w:t>р</w:t>
      </w:r>
      <w:r w:rsidRPr="00E34BE4">
        <w:rPr>
          <w:sz w:val="28"/>
          <w:szCs w:val="28"/>
        </w:rPr>
        <w:t>еделения отклонений от плана</w:t>
      </w:r>
    </w:p>
    <w:p w:rsidR="00E34BE4" w:rsidRPr="00E34BE4" w:rsidRDefault="00E34BE4" w:rsidP="00E34BE4">
      <w:pPr>
        <w:ind w:firstLine="0"/>
        <w:jc w:val="both"/>
        <w:rPr>
          <w:sz w:val="28"/>
          <w:szCs w:val="28"/>
        </w:rPr>
      </w:pPr>
      <w:r w:rsidRPr="00E34BE4">
        <w:rPr>
          <w:sz w:val="28"/>
          <w:szCs w:val="28"/>
        </w:rPr>
        <w:t>по каждой планируемой позиции за определенный период.</w:t>
      </w:r>
    </w:p>
    <w:p w:rsidR="00846036" w:rsidRPr="001023B4" w:rsidRDefault="00E34BE4" w:rsidP="00E34BE4">
      <w:pPr>
        <w:ind w:firstLine="0"/>
        <w:jc w:val="both"/>
        <w:rPr>
          <w:sz w:val="28"/>
          <w:szCs w:val="28"/>
          <w:lang w:val="en-US"/>
        </w:rPr>
      </w:pPr>
      <w:r w:rsidRPr="00E34BE4">
        <w:rPr>
          <w:sz w:val="28"/>
          <w:szCs w:val="28"/>
        </w:rPr>
        <w:t xml:space="preserve">     5. Аналитическая функция. Состоит в обеспечении аналитических</w:t>
      </w:r>
      <w:r>
        <w:rPr>
          <w:sz w:val="28"/>
          <w:szCs w:val="28"/>
        </w:rPr>
        <w:t xml:space="preserve"> </w:t>
      </w:r>
      <w:r w:rsidRPr="00E34BE4">
        <w:rPr>
          <w:sz w:val="28"/>
          <w:szCs w:val="28"/>
        </w:rPr>
        <w:t>служб организации полной и достоверной информацией для целей</w:t>
      </w:r>
      <w:r>
        <w:rPr>
          <w:sz w:val="28"/>
          <w:szCs w:val="28"/>
        </w:rPr>
        <w:t xml:space="preserve"> </w:t>
      </w:r>
      <w:r w:rsidRPr="00E34BE4">
        <w:rPr>
          <w:sz w:val="28"/>
          <w:szCs w:val="28"/>
        </w:rPr>
        <w:t>проведения анализа про</w:t>
      </w:r>
      <w:r>
        <w:rPr>
          <w:sz w:val="28"/>
          <w:szCs w:val="28"/>
        </w:rPr>
        <w:t xml:space="preserve">изводственно-хозяйственной деятельности </w:t>
      </w:r>
      <w:r w:rsidRPr="00E34BE4">
        <w:rPr>
          <w:sz w:val="28"/>
          <w:szCs w:val="28"/>
        </w:rPr>
        <w:t>с помощью инструментария бухгалтерского учета.</w:t>
      </w:r>
      <w:r w:rsidR="001023B4">
        <w:rPr>
          <w:sz w:val="28"/>
          <w:szCs w:val="28"/>
        </w:rPr>
        <w:t xml:space="preserve"> </w:t>
      </w:r>
      <w:r w:rsidR="001023B4" w:rsidRPr="001023B4">
        <w:rPr>
          <w:sz w:val="28"/>
          <w:szCs w:val="28"/>
        </w:rPr>
        <w:t>[</w:t>
      </w:r>
      <w:r w:rsidR="001023B4">
        <w:rPr>
          <w:sz w:val="28"/>
          <w:szCs w:val="28"/>
          <w:lang w:val="en-US"/>
        </w:rPr>
        <w:t>14 c.</w:t>
      </w:r>
      <w:r w:rsidR="005A11B5">
        <w:rPr>
          <w:sz w:val="28"/>
          <w:szCs w:val="28"/>
          <w:lang w:val="en-US"/>
        </w:rPr>
        <w:t>28</w:t>
      </w:r>
      <w:bookmarkStart w:id="0" w:name="_GoBack"/>
      <w:bookmarkEnd w:id="0"/>
      <w:r w:rsidR="001023B4">
        <w:rPr>
          <w:sz w:val="28"/>
          <w:szCs w:val="28"/>
          <w:lang w:val="en-US"/>
        </w:rPr>
        <w:t>]</w:t>
      </w:r>
    </w:p>
    <w:p w:rsidR="00E34BE4" w:rsidRPr="008443EB" w:rsidRDefault="00E34BE4" w:rsidP="001023B4">
      <w:pPr>
        <w:ind w:firstLine="0"/>
        <w:jc w:val="both"/>
        <w:rPr>
          <w:sz w:val="28"/>
          <w:szCs w:val="28"/>
        </w:rPr>
      </w:pPr>
    </w:p>
    <w:p w:rsidR="001023B4" w:rsidRPr="00DE7732" w:rsidRDefault="001023B4" w:rsidP="001023B4">
      <w:pPr>
        <w:pStyle w:val="1"/>
        <w:pageBreakBefore/>
        <w:numPr>
          <w:ilvl w:val="0"/>
          <w:numId w:val="0"/>
        </w:numPr>
        <w:spacing w:line="360" w:lineRule="auto"/>
        <w:ind w:left="924" w:hanging="357"/>
        <w:rPr>
          <w:rFonts w:ascii="Times New Roman" w:hAnsi="Times New Roman"/>
          <w:sz w:val="28"/>
          <w:szCs w:val="28"/>
        </w:rPr>
      </w:pPr>
      <w:r w:rsidRPr="00DE7732">
        <w:rPr>
          <w:rFonts w:ascii="Times New Roman" w:hAnsi="Times New Roman"/>
          <w:sz w:val="28"/>
          <w:szCs w:val="28"/>
        </w:rPr>
        <w:lastRenderedPageBreak/>
        <w:t>2. Учетная политик</w:t>
      </w:r>
      <w:proofErr w:type="gramStart"/>
      <w:r w:rsidRPr="00DE7732">
        <w:rPr>
          <w:rFonts w:ascii="Times New Roman" w:hAnsi="Times New Roman"/>
          <w:sz w:val="28"/>
          <w:szCs w:val="28"/>
        </w:rPr>
        <w:t>а ООО</w:t>
      </w:r>
      <w:proofErr w:type="gramEnd"/>
      <w:r w:rsidRPr="00DE7732">
        <w:rPr>
          <w:rFonts w:ascii="Times New Roman" w:hAnsi="Times New Roman"/>
          <w:sz w:val="28"/>
          <w:szCs w:val="28"/>
        </w:rPr>
        <w:t xml:space="preserve"> «</w:t>
      </w:r>
      <w:r>
        <w:rPr>
          <w:rFonts w:ascii="Times New Roman" w:hAnsi="Times New Roman"/>
          <w:sz w:val="28"/>
          <w:szCs w:val="28"/>
        </w:rPr>
        <w:t>Лавина</w:t>
      </w:r>
      <w:r w:rsidRPr="00DE7732">
        <w:rPr>
          <w:rFonts w:ascii="Times New Roman" w:hAnsi="Times New Roman"/>
          <w:sz w:val="28"/>
          <w:szCs w:val="28"/>
        </w:rPr>
        <w:t>» для целей бухгалтерского учета и налогообложения.</w:t>
      </w:r>
    </w:p>
    <w:p w:rsidR="001023B4" w:rsidRPr="00DE7732" w:rsidRDefault="001023B4" w:rsidP="001023B4">
      <w:pPr>
        <w:pStyle w:val="a0"/>
      </w:pPr>
    </w:p>
    <w:p w:rsidR="001023B4" w:rsidRPr="00DE7732" w:rsidRDefault="001023B4" w:rsidP="001023B4">
      <w:pPr>
        <w:ind w:firstLine="709"/>
        <w:jc w:val="both"/>
        <w:rPr>
          <w:sz w:val="28"/>
          <w:szCs w:val="28"/>
        </w:rPr>
      </w:pPr>
      <w:r w:rsidRPr="00DE7732">
        <w:rPr>
          <w:sz w:val="28"/>
          <w:szCs w:val="28"/>
        </w:rPr>
        <w:t>Разработаем учетную политик</w:t>
      </w:r>
      <w:proofErr w:type="gramStart"/>
      <w:r w:rsidRPr="00DE7732">
        <w:rPr>
          <w:sz w:val="28"/>
          <w:szCs w:val="28"/>
        </w:rPr>
        <w:t>у ООО</w:t>
      </w:r>
      <w:proofErr w:type="gramEnd"/>
      <w:r w:rsidRPr="00DE7732">
        <w:rPr>
          <w:sz w:val="28"/>
          <w:szCs w:val="28"/>
        </w:rPr>
        <w:t xml:space="preserve"> «</w:t>
      </w:r>
      <w:r>
        <w:rPr>
          <w:sz w:val="28"/>
          <w:szCs w:val="28"/>
        </w:rPr>
        <w:t>Лавина</w:t>
      </w:r>
      <w:r w:rsidRPr="00DE7732">
        <w:rPr>
          <w:sz w:val="28"/>
          <w:szCs w:val="28"/>
        </w:rPr>
        <w:t>» для целей бухгалтерского учета и налогообложения, ведение бухгалтерского учета которой осуществляется аудиторской организацией, оказывающей подобные услуги.</w:t>
      </w:r>
    </w:p>
    <w:p w:rsidR="001023B4" w:rsidRPr="00DE7732" w:rsidRDefault="001023B4" w:rsidP="001023B4">
      <w:pPr>
        <w:ind w:firstLine="709"/>
        <w:jc w:val="both"/>
        <w:rPr>
          <w:sz w:val="28"/>
          <w:szCs w:val="28"/>
        </w:rPr>
      </w:pPr>
      <w:r w:rsidRPr="00DE7732">
        <w:rPr>
          <w:sz w:val="28"/>
          <w:szCs w:val="28"/>
        </w:rPr>
        <w:t>Возможность ведения бухгалтерского учета сторонней организацией предусмотрена пунктом 2 статьи 6 Федерального закона "О бухгалтерском учете" от 21.11.1996 N 129-ФЗ.</w:t>
      </w:r>
    </w:p>
    <w:p w:rsidR="001023B4" w:rsidRPr="00DE7732" w:rsidRDefault="001023B4" w:rsidP="001023B4">
      <w:pPr>
        <w:pStyle w:val="ConsPlusNormal"/>
        <w:suppressAutoHyphens w:val="0"/>
        <w:spacing w:line="360" w:lineRule="auto"/>
        <w:ind w:hanging="180"/>
        <w:jc w:val="right"/>
        <w:rPr>
          <w:rFonts w:ascii="Times New Roman" w:hAnsi="Times New Roman"/>
          <w:iCs/>
          <w:sz w:val="28"/>
        </w:rPr>
      </w:pPr>
      <w:r w:rsidRPr="00DE7732">
        <w:rPr>
          <w:rFonts w:ascii="Times New Roman" w:hAnsi="Times New Roman"/>
          <w:iCs/>
          <w:sz w:val="28"/>
        </w:rPr>
        <w:t>Таблица 1</w:t>
      </w:r>
    </w:p>
    <w:p w:rsidR="001023B4" w:rsidRPr="00DE7732" w:rsidRDefault="001023B4" w:rsidP="001023B4">
      <w:pPr>
        <w:pStyle w:val="ConsPlusNormal"/>
        <w:suppressAutoHyphens w:val="0"/>
        <w:spacing w:line="360" w:lineRule="auto"/>
        <w:ind w:firstLine="0"/>
        <w:jc w:val="center"/>
        <w:rPr>
          <w:rFonts w:ascii="Times New Roman" w:hAnsi="Times New Roman"/>
          <w:b/>
          <w:sz w:val="28"/>
        </w:rPr>
      </w:pPr>
      <w:r w:rsidRPr="00DE7732">
        <w:rPr>
          <w:rFonts w:ascii="Times New Roman" w:hAnsi="Times New Roman"/>
          <w:b/>
          <w:sz w:val="28"/>
        </w:rPr>
        <w:t>Выбор и обоснование элементов учетной политик</w:t>
      </w:r>
      <w:proofErr w:type="gramStart"/>
      <w:r w:rsidRPr="00DE7732">
        <w:rPr>
          <w:rFonts w:ascii="Times New Roman" w:hAnsi="Times New Roman"/>
          <w:b/>
          <w:sz w:val="28"/>
        </w:rPr>
        <w:t>и ООО</w:t>
      </w:r>
      <w:proofErr w:type="gramEnd"/>
      <w:r w:rsidRPr="00DE7732">
        <w:rPr>
          <w:rFonts w:ascii="Times New Roman" w:hAnsi="Times New Roman"/>
          <w:b/>
          <w:sz w:val="28"/>
        </w:rPr>
        <w:t xml:space="preserve"> «</w:t>
      </w:r>
      <w:r>
        <w:rPr>
          <w:rFonts w:ascii="Times New Roman" w:hAnsi="Times New Roman"/>
          <w:b/>
          <w:sz w:val="28"/>
        </w:rPr>
        <w:t>Лавина</w:t>
      </w:r>
      <w:r w:rsidRPr="00DE7732">
        <w:rPr>
          <w:rFonts w:ascii="Times New Roman" w:hAnsi="Times New Roman"/>
          <w:b/>
          <w:sz w:val="28"/>
        </w:rPr>
        <w:t>»</w:t>
      </w:r>
    </w:p>
    <w:tbl>
      <w:tblPr>
        <w:tblW w:w="10679" w:type="dxa"/>
        <w:tblInd w:w="-654" w:type="dxa"/>
        <w:tblLayout w:type="fixed"/>
        <w:tblCellMar>
          <w:top w:w="55" w:type="dxa"/>
          <w:left w:w="55" w:type="dxa"/>
          <w:bottom w:w="55" w:type="dxa"/>
          <w:right w:w="55" w:type="dxa"/>
        </w:tblCellMar>
        <w:tblLook w:val="0000" w:firstRow="0" w:lastRow="0" w:firstColumn="0" w:lastColumn="0" w:noHBand="0" w:noVBand="0"/>
      </w:tblPr>
      <w:tblGrid>
        <w:gridCol w:w="2410"/>
        <w:gridCol w:w="2745"/>
        <w:gridCol w:w="2775"/>
        <w:gridCol w:w="2749"/>
      </w:tblGrid>
      <w:tr w:rsidR="001023B4" w:rsidRPr="00DE7732" w:rsidTr="001023B4">
        <w:tc>
          <w:tcPr>
            <w:tcW w:w="2410"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snapToGrid w:val="0"/>
              <w:spacing w:line="200" w:lineRule="atLeast"/>
              <w:rPr>
                <w:b/>
              </w:rPr>
            </w:pPr>
            <w:r w:rsidRPr="00DE7732">
              <w:rPr>
                <w:b/>
              </w:rPr>
              <w:t>Элементы</w:t>
            </w:r>
          </w:p>
          <w:p w:rsidR="001023B4" w:rsidRPr="00DE7732" w:rsidRDefault="001023B4" w:rsidP="00CE5424">
            <w:pPr>
              <w:spacing w:line="200" w:lineRule="atLeast"/>
              <w:rPr>
                <w:b/>
              </w:rPr>
            </w:pPr>
            <w:r w:rsidRPr="00DE7732">
              <w:rPr>
                <w:b/>
              </w:rPr>
              <w:t>учетной</w:t>
            </w:r>
          </w:p>
          <w:p w:rsidR="001023B4" w:rsidRPr="00DE7732" w:rsidRDefault="001023B4" w:rsidP="00CE5424">
            <w:pPr>
              <w:spacing w:line="200" w:lineRule="atLeast"/>
              <w:rPr>
                <w:b/>
              </w:rPr>
            </w:pPr>
            <w:r w:rsidRPr="00DE7732">
              <w:rPr>
                <w:b/>
              </w:rPr>
              <w:t>политики</w:t>
            </w:r>
          </w:p>
        </w:tc>
        <w:tc>
          <w:tcPr>
            <w:tcW w:w="2745"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snapToGrid w:val="0"/>
              <w:spacing w:line="200" w:lineRule="atLeast"/>
              <w:rPr>
                <w:b/>
              </w:rPr>
            </w:pPr>
            <w:r w:rsidRPr="00DE7732">
              <w:rPr>
                <w:b/>
              </w:rPr>
              <w:t>Альтернативные</w:t>
            </w:r>
          </w:p>
          <w:p w:rsidR="001023B4" w:rsidRPr="00DE7732" w:rsidRDefault="001023B4" w:rsidP="00CE5424">
            <w:pPr>
              <w:spacing w:line="200" w:lineRule="atLeast"/>
              <w:rPr>
                <w:b/>
              </w:rPr>
            </w:pPr>
            <w:r w:rsidRPr="00DE7732">
              <w:rPr>
                <w:b/>
              </w:rPr>
              <w:t>варианты</w:t>
            </w:r>
          </w:p>
          <w:p w:rsidR="001023B4" w:rsidRPr="00DE7732" w:rsidRDefault="001023B4" w:rsidP="00CE5424">
            <w:pPr>
              <w:snapToGrid w:val="0"/>
              <w:spacing w:line="200" w:lineRule="atLeast"/>
              <w:rPr>
                <w:b/>
              </w:rPr>
            </w:pPr>
          </w:p>
        </w:tc>
        <w:tc>
          <w:tcPr>
            <w:tcW w:w="2775"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snapToGrid w:val="0"/>
              <w:spacing w:line="200" w:lineRule="atLeast"/>
              <w:rPr>
                <w:b/>
              </w:rPr>
            </w:pPr>
            <w:r w:rsidRPr="00DE7732">
              <w:rPr>
                <w:b/>
              </w:rPr>
              <w:t>Вариант, принятый</w:t>
            </w:r>
          </w:p>
          <w:p w:rsidR="001023B4" w:rsidRPr="00DE7732" w:rsidRDefault="001023B4" w:rsidP="00CE5424">
            <w:pPr>
              <w:spacing w:line="200" w:lineRule="atLeast"/>
              <w:rPr>
                <w:b/>
              </w:rPr>
            </w:pPr>
            <w:r w:rsidRPr="00DE7732">
              <w:rPr>
                <w:b/>
              </w:rPr>
              <w:t>в организации</w:t>
            </w:r>
          </w:p>
          <w:p w:rsidR="001023B4" w:rsidRPr="00DE7732" w:rsidRDefault="001023B4" w:rsidP="00CE5424">
            <w:pPr>
              <w:snapToGrid w:val="0"/>
              <w:spacing w:line="200" w:lineRule="atLeast"/>
              <w:rPr>
                <w:b/>
              </w:rPr>
            </w:pPr>
          </w:p>
        </w:tc>
        <w:tc>
          <w:tcPr>
            <w:tcW w:w="2749" w:type="dxa"/>
            <w:tcBorders>
              <w:top w:val="single" w:sz="1" w:space="0" w:color="000000"/>
              <w:left w:val="single" w:sz="1" w:space="0" w:color="000000"/>
              <w:bottom w:val="single" w:sz="1" w:space="0" w:color="000000"/>
              <w:right w:val="single" w:sz="1" w:space="0" w:color="000000"/>
            </w:tcBorders>
            <w:shd w:val="clear" w:color="auto" w:fill="auto"/>
            <w:vAlign w:val="center"/>
          </w:tcPr>
          <w:p w:rsidR="001023B4" w:rsidRPr="00DE7732" w:rsidRDefault="001023B4" w:rsidP="00CE5424">
            <w:pPr>
              <w:snapToGrid w:val="0"/>
              <w:spacing w:line="200" w:lineRule="atLeast"/>
              <w:rPr>
                <w:b/>
              </w:rPr>
            </w:pPr>
            <w:r w:rsidRPr="00DE7732">
              <w:rPr>
                <w:b/>
              </w:rPr>
              <w:t xml:space="preserve">Основание </w:t>
            </w:r>
          </w:p>
          <w:p w:rsidR="001023B4" w:rsidRPr="00DE7732" w:rsidRDefault="001023B4" w:rsidP="00CE5424">
            <w:pPr>
              <w:snapToGrid w:val="0"/>
              <w:spacing w:line="200" w:lineRule="atLeast"/>
              <w:rPr>
                <w:b/>
              </w:rPr>
            </w:pPr>
            <w:r w:rsidRPr="00DE7732">
              <w:rPr>
                <w:b/>
              </w:rPr>
              <w:t>(законо</w:t>
            </w:r>
            <w:r w:rsidRPr="00DE7732">
              <w:rPr>
                <w:b/>
              </w:rPr>
              <w:softHyphen/>
              <w:t>дательные акты и нор</w:t>
            </w:r>
            <w:r w:rsidRPr="00DE7732">
              <w:rPr>
                <w:b/>
              </w:rPr>
              <w:softHyphen/>
              <w:t>мативные документы)</w:t>
            </w:r>
          </w:p>
          <w:p w:rsidR="001023B4" w:rsidRPr="00DE7732" w:rsidRDefault="001023B4" w:rsidP="00CE5424">
            <w:pPr>
              <w:snapToGrid w:val="0"/>
              <w:spacing w:line="200" w:lineRule="atLeast"/>
              <w:rPr>
                <w:b/>
              </w:rPr>
            </w:pPr>
          </w:p>
        </w:tc>
      </w:tr>
      <w:tr w:rsidR="001023B4" w:rsidRPr="00DE7732" w:rsidTr="001023B4">
        <w:trPr>
          <w:trHeight w:val="179"/>
        </w:trPr>
        <w:tc>
          <w:tcPr>
            <w:tcW w:w="2410" w:type="dxa"/>
            <w:tcBorders>
              <w:left w:val="single" w:sz="1" w:space="0" w:color="000000"/>
              <w:bottom w:val="single" w:sz="1" w:space="0" w:color="000000"/>
            </w:tcBorders>
            <w:shd w:val="clear" w:color="auto" w:fill="auto"/>
          </w:tcPr>
          <w:p w:rsidR="001023B4" w:rsidRPr="00DE7732" w:rsidRDefault="001023B4" w:rsidP="00CE5424">
            <w:pPr>
              <w:pStyle w:val="af"/>
              <w:suppressAutoHyphens w:val="0"/>
              <w:snapToGrid w:val="0"/>
              <w:spacing w:line="200" w:lineRule="atLeast"/>
              <w:jc w:val="center"/>
              <w:rPr>
                <w:sz w:val="20"/>
                <w:szCs w:val="20"/>
              </w:rPr>
            </w:pPr>
            <w:r w:rsidRPr="00DE7732">
              <w:rPr>
                <w:sz w:val="20"/>
                <w:szCs w:val="20"/>
              </w:rPr>
              <w:t>1</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af"/>
              <w:suppressAutoHyphens w:val="0"/>
              <w:snapToGrid w:val="0"/>
              <w:spacing w:line="200" w:lineRule="atLeast"/>
              <w:jc w:val="center"/>
              <w:rPr>
                <w:sz w:val="20"/>
                <w:szCs w:val="20"/>
              </w:rPr>
            </w:pPr>
            <w:r w:rsidRPr="00DE7732">
              <w:rPr>
                <w:sz w:val="20"/>
                <w:szCs w:val="20"/>
              </w:rPr>
              <w:t>2</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af"/>
              <w:suppressAutoHyphens w:val="0"/>
              <w:snapToGrid w:val="0"/>
              <w:spacing w:line="200" w:lineRule="atLeast"/>
              <w:jc w:val="center"/>
              <w:rPr>
                <w:sz w:val="20"/>
                <w:szCs w:val="20"/>
              </w:rPr>
            </w:pPr>
            <w:r w:rsidRPr="00DE7732">
              <w:rPr>
                <w:sz w:val="20"/>
                <w:szCs w:val="20"/>
              </w:rPr>
              <w:t>3</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af"/>
              <w:suppressAutoHyphens w:val="0"/>
              <w:snapToGrid w:val="0"/>
              <w:spacing w:line="200" w:lineRule="atLeast"/>
              <w:jc w:val="center"/>
              <w:rPr>
                <w:sz w:val="20"/>
                <w:szCs w:val="20"/>
              </w:rPr>
            </w:pPr>
            <w:r w:rsidRPr="00DE7732">
              <w:rPr>
                <w:sz w:val="20"/>
                <w:szCs w:val="20"/>
              </w:rPr>
              <w:t>4</w:t>
            </w:r>
          </w:p>
        </w:tc>
      </w:tr>
      <w:tr w:rsidR="001023B4" w:rsidRPr="00DE7732" w:rsidTr="001023B4">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snapToGrid w:val="0"/>
              <w:spacing w:line="200" w:lineRule="atLeast"/>
              <w:rPr>
                <w:b/>
                <w:bCs/>
                <w:iCs/>
                <w:sz w:val="28"/>
                <w:szCs w:val="28"/>
              </w:rPr>
            </w:pPr>
            <w:r w:rsidRPr="00DE7732">
              <w:rPr>
                <w:b/>
                <w:bCs/>
                <w:iCs/>
                <w:sz w:val="28"/>
                <w:szCs w:val="28"/>
              </w:rPr>
              <w:t>Организационно-техническая часть</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snapToGrid w:val="0"/>
              <w:spacing w:line="200" w:lineRule="atLeast"/>
              <w:jc w:val="both"/>
            </w:pPr>
            <w:r w:rsidRPr="00DE7732">
              <w:t>1.Схема ведения  учета</w:t>
            </w:r>
            <w:r w:rsidRPr="00DE7732">
              <w:tab/>
            </w:r>
          </w:p>
        </w:tc>
        <w:tc>
          <w:tcPr>
            <w:tcW w:w="2745" w:type="dxa"/>
            <w:tcBorders>
              <w:left w:val="single" w:sz="1" w:space="0" w:color="000000"/>
              <w:bottom w:val="single" w:sz="1" w:space="0" w:color="000000"/>
            </w:tcBorders>
            <w:shd w:val="clear" w:color="auto" w:fill="auto"/>
          </w:tcPr>
          <w:p w:rsidR="001023B4" w:rsidRPr="00DE7732" w:rsidRDefault="001023B4" w:rsidP="00CE5424">
            <w:pPr>
              <w:snapToGrid w:val="0"/>
              <w:spacing w:line="200" w:lineRule="atLeast"/>
              <w:jc w:val="both"/>
            </w:pPr>
            <w:r w:rsidRPr="00DE7732">
              <w:t>1.Бухгалтерия – «Структурное подразделение»</w:t>
            </w:r>
          </w:p>
          <w:p w:rsidR="001023B4" w:rsidRPr="00DE7732" w:rsidRDefault="001023B4" w:rsidP="00CE5424">
            <w:pPr>
              <w:spacing w:line="200" w:lineRule="atLeast"/>
              <w:jc w:val="both"/>
            </w:pPr>
            <w:r w:rsidRPr="00DE7732">
              <w:t>2.Ввести в штат должность бухгалтера</w:t>
            </w:r>
          </w:p>
          <w:p w:rsidR="001023B4" w:rsidRPr="00DE7732" w:rsidRDefault="001023B4" w:rsidP="00CE5424">
            <w:pPr>
              <w:spacing w:line="200" w:lineRule="atLeast"/>
              <w:jc w:val="both"/>
            </w:pPr>
            <w:r w:rsidRPr="00DE7732">
              <w:t>3.Ведение бухгалтерского учета аудиторской организацией</w:t>
            </w:r>
          </w:p>
          <w:p w:rsidR="001023B4" w:rsidRPr="00DE7732" w:rsidRDefault="001023B4" w:rsidP="00CE5424">
            <w:pPr>
              <w:snapToGrid w:val="0"/>
              <w:spacing w:line="200" w:lineRule="atLeast"/>
              <w:jc w:val="both"/>
            </w:pPr>
            <w:r w:rsidRPr="00DE7732">
              <w:t>4.Ведение бухгалтерского учета руководителем организации лично</w:t>
            </w:r>
          </w:p>
        </w:tc>
        <w:tc>
          <w:tcPr>
            <w:tcW w:w="2775" w:type="dxa"/>
            <w:tcBorders>
              <w:left w:val="single" w:sz="1" w:space="0" w:color="000000"/>
              <w:bottom w:val="single" w:sz="1" w:space="0" w:color="000000"/>
            </w:tcBorders>
            <w:shd w:val="clear" w:color="auto" w:fill="auto"/>
          </w:tcPr>
          <w:p w:rsidR="001023B4" w:rsidRPr="00DE7732" w:rsidRDefault="001023B4" w:rsidP="00CE5424">
            <w:pPr>
              <w:spacing w:line="200" w:lineRule="atLeast"/>
              <w:jc w:val="both"/>
            </w:pPr>
            <w:r w:rsidRPr="00DE7732">
              <w:t>3.Ведение бухгалтерского учета аудиторской организацией</w:t>
            </w:r>
          </w:p>
          <w:p w:rsidR="001023B4" w:rsidRPr="00DE7732" w:rsidRDefault="001023B4" w:rsidP="00CE5424">
            <w:pPr>
              <w:pStyle w:val="af"/>
              <w:suppressAutoHyphens w:val="0"/>
              <w:snapToGrid w:val="0"/>
              <w:spacing w:line="200" w:lineRule="atLeast"/>
              <w:jc w:val="both"/>
            </w:pPr>
          </w:p>
          <w:p w:rsidR="001023B4" w:rsidRPr="00DE7732" w:rsidRDefault="001023B4" w:rsidP="00CE5424">
            <w:pPr>
              <w:pStyle w:val="af"/>
              <w:suppressAutoHyphens w:val="0"/>
              <w:snapToGrid w:val="0"/>
              <w:spacing w:line="200" w:lineRule="atLeast"/>
              <w:jc w:val="both"/>
            </w:pP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snapToGrid w:val="0"/>
              <w:spacing w:line="200" w:lineRule="atLeast"/>
              <w:jc w:val="both"/>
            </w:pPr>
            <w:r w:rsidRPr="00DE7732">
              <w:t>Федеральный закон № 129-ФЗ от 21.11.96 г. «О бухгалтерском учете», статья 6</w:t>
            </w:r>
          </w:p>
          <w:p w:rsidR="001023B4" w:rsidRPr="00DE7732" w:rsidRDefault="001023B4" w:rsidP="00CE5424">
            <w:pPr>
              <w:pStyle w:val="af"/>
              <w:suppressAutoHyphens w:val="0"/>
              <w:spacing w:line="200" w:lineRule="atLeast"/>
            </w:pP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snapToGrid w:val="0"/>
              <w:spacing w:line="200" w:lineRule="atLeast"/>
            </w:pPr>
            <w:r w:rsidRPr="00DE7732">
              <w:t>2. Рабочий план счетов и субсчетов организации</w:t>
            </w:r>
            <w:r w:rsidRPr="00DE7732">
              <w:tab/>
            </w:r>
          </w:p>
        </w:tc>
        <w:tc>
          <w:tcPr>
            <w:tcW w:w="2745" w:type="dxa"/>
            <w:tcBorders>
              <w:left w:val="single" w:sz="1" w:space="0" w:color="000000"/>
              <w:bottom w:val="single" w:sz="1" w:space="0" w:color="000000"/>
            </w:tcBorders>
            <w:shd w:val="clear" w:color="auto" w:fill="auto"/>
          </w:tcPr>
          <w:p w:rsidR="001023B4" w:rsidRPr="00DE7732" w:rsidRDefault="001023B4" w:rsidP="00CE5424">
            <w:pPr>
              <w:snapToGrid w:val="0"/>
              <w:spacing w:line="200" w:lineRule="atLeast"/>
            </w:pPr>
            <w:r w:rsidRPr="00DE7732">
              <w:t>Приложение к приказу об учетной политике</w:t>
            </w:r>
            <w:r w:rsidRPr="00DE7732">
              <w:tab/>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af"/>
              <w:suppressAutoHyphens w:val="0"/>
              <w:snapToGrid w:val="0"/>
              <w:spacing w:line="200" w:lineRule="atLeast"/>
              <w:jc w:val="both"/>
            </w:pPr>
            <w:r w:rsidRPr="00DE7732">
              <w:t>Приложение к приказу об учетной политике</w:t>
            </w:r>
            <w:r w:rsidRPr="00DE7732">
              <w:tab/>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snapToGrid w:val="0"/>
              <w:spacing w:line="200" w:lineRule="atLeast"/>
            </w:pPr>
            <w:r w:rsidRPr="00DE7732">
              <w:t>Федеральный закон № 129-ФЗ от 21.11.96 г. «О бухгалтерском учете», статья 6</w:t>
            </w:r>
            <w:r w:rsidRPr="00DE7732">
              <w:tab/>
            </w:r>
          </w:p>
          <w:p w:rsidR="001023B4" w:rsidRPr="00DE7732" w:rsidRDefault="001023B4" w:rsidP="00CE5424">
            <w:pPr>
              <w:spacing w:line="200" w:lineRule="atLeast"/>
            </w:pPr>
            <w:r w:rsidRPr="00DE7732">
              <w:t xml:space="preserve">Приложение к приказу об учетной </w:t>
            </w:r>
            <w:r w:rsidRPr="00DE7732">
              <w:lastRenderedPageBreak/>
              <w:t>политике</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snapToGrid w:val="0"/>
              <w:spacing w:line="200" w:lineRule="atLeast"/>
              <w:jc w:val="both"/>
            </w:pPr>
            <w:r w:rsidRPr="00DE7732">
              <w:lastRenderedPageBreak/>
              <w:t>3.Формы регистров бухгалтерского учета;</w:t>
            </w:r>
          </w:p>
          <w:p w:rsidR="001023B4" w:rsidRPr="00DE7732" w:rsidRDefault="001023B4" w:rsidP="00CE5424">
            <w:pPr>
              <w:spacing w:line="200" w:lineRule="atLeast"/>
              <w:jc w:val="both"/>
            </w:pP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Регистры бухгалтерского учета выбираются в зависимости от выбранной формы     </w:t>
            </w:r>
            <w:r w:rsidRPr="00DE7732">
              <w:rPr>
                <w:rFonts w:ascii="Times New Roman" w:hAnsi="Times New Roman" w:cs="Times New Roman"/>
                <w:sz w:val="24"/>
                <w:szCs w:val="24"/>
              </w:rPr>
              <w:br/>
              <w:t xml:space="preserve">счетоводства  </w:t>
            </w:r>
          </w:p>
          <w:p w:rsidR="001023B4" w:rsidRPr="00DE7732" w:rsidRDefault="001023B4" w:rsidP="00CE5424">
            <w:pPr>
              <w:pStyle w:val="ConsPlusNormal"/>
              <w:ind w:firstLine="0"/>
              <w:rPr>
                <w:rFonts w:ascii="Times New Roman" w:hAnsi="Times New Roman" w:cs="Times New Roman"/>
                <w:sz w:val="24"/>
                <w:szCs w:val="24"/>
              </w:rPr>
            </w:pPr>
            <w:r w:rsidRPr="00DE7732">
              <w:rPr>
                <w:rFonts w:ascii="Times New Roman" w:hAnsi="Times New Roman" w:cs="Times New Roman"/>
                <w:sz w:val="24"/>
                <w:szCs w:val="24"/>
              </w:rPr>
              <w:t>1. Автоматизированной.</w:t>
            </w:r>
            <w:r w:rsidRPr="00DE7732">
              <w:rPr>
                <w:rFonts w:ascii="Times New Roman" w:hAnsi="Times New Roman" w:cs="Times New Roman"/>
                <w:sz w:val="24"/>
                <w:szCs w:val="24"/>
              </w:rPr>
              <w:br/>
              <w:t>2. Журнально-ордерной.</w:t>
            </w:r>
            <w:r w:rsidRPr="00DE7732">
              <w:rPr>
                <w:rFonts w:ascii="Times New Roman" w:hAnsi="Times New Roman" w:cs="Times New Roman"/>
                <w:sz w:val="24"/>
                <w:szCs w:val="24"/>
              </w:rPr>
              <w:br/>
              <w:t xml:space="preserve">3. Мемориально-ордерной.            </w:t>
            </w:r>
          </w:p>
          <w:p w:rsidR="001023B4" w:rsidRPr="00DE7732" w:rsidRDefault="001023B4" w:rsidP="00CE5424">
            <w:pPr>
              <w:pStyle w:val="ConsPlusNormal"/>
              <w:ind w:firstLine="0"/>
              <w:rPr>
                <w:rFonts w:ascii="Times New Roman" w:hAnsi="Times New Roman" w:cs="Times New Roman"/>
                <w:sz w:val="24"/>
                <w:szCs w:val="24"/>
              </w:rPr>
            </w:pPr>
            <w:r w:rsidRPr="00DE7732">
              <w:rPr>
                <w:rFonts w:ascii="Times New Roman" w:hAnsi="Times New Roman" w:cs="Times New Roman"/>
                <w:sz w:val="24"/>
                <w:szCs w:val="24"/>
              </w:rPr>
              <w:t xml:space="preserve"> 4. Других форм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1. Автоматизированной</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Федеральный закон № 129-ФЗ от 21.11.96 г. «О бухгалтерском учете», статья 10   </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snapToGrid w:val="0"/>
              <w:spacing w:line="200" w:lineRule="atLeast"/>
              <w:jc w:val="both"/>
            </w:pPr>
            <w:r w:rsidRPr="00DE7732">
              <w:t>4.Порядок проведения инвентаризаций:</w:t>
            </w:r>
          </w:p>
          <w:p w:rsidR="001023B4" w:rsidRPr="00DE7732" w:rsidRDefault="001023B4" w:rsidP="00CE5424">
            <w:pPr>
              <w:spacing w:line="200" w:lineRule="atLeast"/>
              <w:jc w:val="both"/>
            </w:pP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1. Инвентаризация основных сре</w:t>
            </w:r>
            <w:proofErr w:type="gramStart"/>
            <w:r w:rsidRPr="00DE7732">
              <w:rPr>
                <w:rFonts w:ascii="Times New Roman" w:hAnsi="Times New Roman"/>
                <w:sz w:val="24"/>
              </w:rPr>
              <w:t>дств пр</w:t>
            </w:r>
            <w:proofErr w:type="gramEnd"/>
            <w:r w:rsidRPr="00DE7732">
              <w:rPr>
                <w:rFonts w:ascii="Times New Roman" w:hAnsi="Times New Roman"/>
                <w:sz w:val="24"/>
              </w:rPr>
              <w:t xml:space="preserve">оводится ежегодно.  </w:t>
            </w:r>
            <w:r w:rsidRPr="00DE7732">
              <w:rPr>
                <w:rFonts w:ascii="Times New Roman" w:hAnsi="Times New Roman"/>
                <w:sz w:val="24"/>
              </w:rPr>
              <w:br/>
              <w:t>2. Инвентаризация основных сре</w:t>
            </w:r>
            <w:proofErr w:type="gramStart"/>
            <w:r w:rsidRPr="00DE7732">
              <w:rPr>
                <w:rFonts w:ascii="Times New Roman" w:hAnsi="Times New Roman"/>
                <w:sz w:val="24"/>
              </w:rPr>
              <w:t>дств пр</w:t>
            </w:r>
            <w:proofErr w:type="gramEnd"/>
            <w:r w:rsidRPr="00DE7732">
              <w:rPr>
                <w:rFonts w:ascii="Times New Roman" w:hAnsi="Times New Roman"/>
                <w:sz w:val="24"/>
              </w:rPr>
              <w:t xml:space="preserve">оводится один раз в три года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2. Инвентаризация основных сре</w:t>
            </w:r>
            <w:proofErr w:type="gramStart"/>
            <w:r w:rsidRPr="00DE7732">
              <w:rPr>
                <w:rFonts w:ascii="Times New Roman" w:hAnsi="Times New Roman"/>
                <w:sz w:val="24"/>
              </w:rPr>
              <w:t>дств пр</w:t>
            </w:r>
            <w:proofErr w:type="gramEnd"/>
            <w:r w:rsidRPr="00DE7732">
              <w:rPr>
                <w:rFonts w:ascii="Times New Roman" w:hAnsi="Times New Roman"/>
                <w:sz w:val="24"/>
              </w:rPr>
              <w:t xml:space="preserve">оводится один раз в три года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«Положения по ведению бухгалтерского учета и бухгалтерской отчетности в Российской Федерации» Приказ Минфина РФ от 29.07.1998 N 34н, пункт 27  </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5.Формы первичных     учетных документов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Используются типовые формы первичных документов. </w:t>
            </w:r>
            <w:r w:rsidRPr="00DE7732">
              <w:rPr>
                <w:rFonts w:ascii="Times New Roman" w:hAnsi="Times New Roman"/>
                <w:sz w:val="24"/>
              </w:rPr>
              <w:br/>
              <w:t xml:space="preserve">2. Используются типовые формы первичных документов, </w:t>
            </w:r>
            <w:r w:rsidRPr="00DE7732">
              <w:rPr>
                <w:rFonts w:ascii="Times New Roman" w:hAnsi="Times New Roman"/>
                <w:sz w:val="24"/>
              </w:rPr>
              <w:br/>
              <w:t xml:space="preserve">включающие дополнительные реквизиты.            </w:t>
            </w:r>
            <w:r w:rsidRPr="00DE7732">
              <w:rPr>
                <w:rFonts w:ascii="Times New Roman" w:hAnsi="Times New Roman"/>
                <w:sz w:val="24"/>
              </w:rPr>
              <w:br/>
              <w:t xml:space="preserve">3. Формы документов, разработанные организацией,         </w:t>
            </w:r>
            <w:r w:rsidRPr="00DE7732">
              <w:rPr>
                <w:rFonts w:ascii="Times New Roman" w:hAnsi="Times New Roman"/>
                <w:sz w:val="24"/>
              </w:rPr>
              <w:br/>
              <w:t xml:space="preserve">используются при отсутствии типовых форм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Используются типовые формы первичных документов. </w:t>
            </w:r>
            <w:r w:rsidRPr="00DE7732">
              <w:rPr>
                <w:rFonts w:ascii="Times New Roman" w:hAnsi="Times New Roman"/>
                <w:sz w:val="24"/>
              </w:rPr>
              <w:br/>
              <w:t xml:space="preserve">3. Формы документов, разработанные организацией,         </w:t>
            </w:r>
            <w:r w:rsidRPr="00DE7732">
              <w:rPr>
                <w:rFonts w:ascii="Times New Roman" w:hAnsi="Times New Roman"/>
                <w:sz w:val="24"/>
              </w:rPr>
              <w:br/>
              <w:t xml:space="preserve">используются при отсутствии типовых форм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szCs w:val="24"/>
              </w:rPr>
              <w:t>Федеральный закон № 129-ФЗ от 21.11.96 г. «О бухгалтерском учете», статья 9</w:t>
            </w:r>
            <w:r w:rsidRPr="00DE7732">
              <w:rPr>
                <w:rFonts w:ascii="Times New Roman" w:hAnsi="Times New Roman"/>
                <w:sz w:val="24"/>
              </w:rPr>
              <w:t xml:space="preserve">;       </w:t>
            </w:r>
            <w:r w:rsidRPr="00DE7732">
              <w:rPr>
                <w:rFonts w:ascii="Times New Roman" w:hAnsi="Times New Roman"/>
                <w:sz w:val="24"/>
              </w:rPr>
              <w:br/>
              <w:t xml:space="preserve">«Порядок применения унифицированных форм первичной учетной документации» Постановление Госкомстата РФ от 24.03.1999 N 20 </w:t>
            </w:r>
          </w:p>
        </w:tc>
      </w:tr>
      <w:tr w:rsidR="001023B4" w:rsidRPr="00DE7732" w:rsidTr="001023B4">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snapToGrid w:val="0"/>
              <w:spacing w:line="200" w:lineRule="atLeast"/>
              <w:rPr>
                <w:b/>
                <w:bCs/>
                <w:iCs/>
                <w:sz w:val="28"/>
                <w:szCs w:val="28"/>
              </w:rPr>
            </w:pPr>
            <w:r w:rsidRPr="00DE7732">
              <w:rPr>
                <w:b/>
                <w:bCs/>
                <w:iCs/>
                <w:sz w:val="28"/>
                <w:szCs w:val="28"/>
              </w:rPr>
              <w:t>Бухгалтерский учет</w:t>
            </w:r>
          </w:p>
        </w:tc>
      </w:tr>
      <w:tr w:rsidR="001023B4" w:rsidRPr="00DE7732" w:rsidTr="001023B4">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snapToGrid w:val="0"/>
              <w:spacing w:line="200" w:lineRule="atLeast"/>
              <w:jc w:val="both"/>
              <w:rPr>
                <w:b/>
                <w:bCs/>
              </w:rPr>
            </w:pPr>
            <w:r w:rsidRPr="00DE7732">
              <w:rPr>
                <w:b/>
                <w:bCs/>
              </w:rPr>
              <w:t>Учет основных средств</w:t>
            </w:r>
          </w:p>
        </w:tc>
      </w:tr>
      <w:tr w:rsidR="001023B4" w:rsidRPr="00DE7732" w:rsidTr="001023B4">
        <w:tc>
          <w:tcPr>
            <w:tcW w:w="2410" w:type="dxa"/>
            <w:tcBorders>
              <w:left w:val="single" w:sz="1" w:space="0" w:color="000000"/>
              <w:bottom w:val="single" w:sz="1" w:space="0" w:color="000000"/>
            </w:tcBorders>
            <w:shd w:val="clear" w:color="auto" w:fill="auto"/>
          </w:tcPr>
          <w:p w:rsidR="001023B4"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7.Способ начисления </w:t>
            </w:r>
            <w:r w:rsidRPr="00DE7732">
              <w:rPr>
                <w:rFonts w:ascii="Times New Roman" w:hAnsi="Times New Roman" w:cs="Times New Roman"/>
                <w:sz w:val="24"/>
                <w:szCs w:val="24"/>
              </w:rPr>
              <w:br/>
              <w:t xml:space="preserve">амортизации по      </w:t>
            </w:r>
            <w:r w:rsidRPr="00DE7732">
              <w:rPr>
                <w:rFonts w:ascii="Times New Roman" w:hAnsi="Times New Roman" w:cs="Times New Roman"/>
                <w:sz w:val="24"/>
                <w:szCs w:val="24"/>
              </w:rPr>
              <w:br/>
              <w:t xml:space="preserve">основным средствам  </w:t>
            </w:r>
          </w:p>
          <w:p w:rsidR="001023B4" w:rsidRDefault="001023B4" w:rsidP="00CE5424">
            <w:pPr>
              <w:pStyle w:val="ConsPlusNormal"/>
              <w:snapToGrid w:val="0"/>
              <w:ind w:firstLine="0"/>
              <w:rPr>
                <w:rFonts w:ascii="Times New Roman" w:hAnsi="Times New Roman" w:cs="Times New Roman"/>
                <w:sz w:val="24"/>
                <w:szCs w:val="24"/>
              </w:rPr>
            </w:pPr>
          </w:p>
          <w:p w:rsidR="001023B4" w:rsidRDefault="001023B4" w:rsidP="00CE5424">
            <w:pPr>
              <w:pStyle w:val="ConsPlusNormal"/>
              <w:snapToGrid w:val="0"/>
              <w:ind w:firstLine="0"/>
              <w:rPr>
                <w:rFonts w:ascii="Times New Roman" w:hAnsi="Times New Roman" w:cs="Times New Roman"/>
                <w:sz w:val="24"/>
                <w:szCs w:val="24"/>
              </w:rPr>
            </w:pPr>
          </w:p>
          <w:p w:rsidR="001023B4" w:rsidRDefault="001023B4" w:rsidP="00CE5424">
            <w:pPr>
              <w:pStyle w:val="ConsPlusNormal"/>
              <w:snapToGrid w:val="0"/>
              <w:ind w:firstLine="0"/>
              <w:rPr>
                <w:rFonts w:ascii="Times New Roman" w:hAnsi="Times New Roman" w:cs="Times New Roman"/>
                <w:sz w:val="24"/>
                <w:szCs w:val="24"/>
              </w:rPr>
            </w:pPr>
          </w:p>
          <w:p w:rsidR="001023B4" w:rsidRDefault="001023B4" w:rsidP="00CE5424">
            <w:pPr>
              <w:pStyle w:val="ConsPlusNormal"/>
              <w:snapToGrid w:val="0"/>
              <w:ind w:firstLine="0"/>
              <w:rPr>
                <w:rFonts w:ascii="Times New Roman" w:hAnsi="Times New Roman" w:cs="Times New Roman"/>
                <w:sz w:val="24"/>
                <w:szCs w:val="24"/>
              </w:rPr>
            </w:pPr>
          </w:p>
          <w:p w:rsidR="001023B4" w:rsidRDefault="001023B4" w:rsidP="00CE5424">
            <w:pPr>
              <w:pStyle w:val="ConsPlusNormal"/>
              <w:snapToGrid w:val="0"/>
              <w:ind w:firstLine="0"/>
              <w:rPr>
                <w:rFonts w:ascii="Times New Roman" w:hAnsi="Times New Roman" w:cs="Times New Roman"/>
                <w:sz w:val="24"/>
                <w:szCs w:val="24"/>
              </w:rPr>
            </w:pPr>
          </w:p>
          <w:p w:rsidR="001023B4" w:rsidRDefault="001023B4" w:rsidP="00CE5424">
            <w:pPr>
              <w:pStyle w:val="ConsPlusNormal"/>
              <w:snapToGrid w:val="0"/>
              <w:ind w:firstLine="0"/>
              <w:rPr>
                <w:rFonts w:ascii="Times New Roman" w:hAnsi="Times New Roman" w:cs="Times New Roman"/>
                <w:sz w:val="24"/>
                <w:szCs w:val="24"/>
              </w:rPr>
            </w:pPr>
          </w:p>
          <w:p w:rsidR="001023B4" w:rsidRPr="00DE7732" w:rsidRDefault="001023B4" w:rsidP="00CE5424">
            <w:pPr>
              <w:pStyle w:val="ConsPlusNormal"/>
              <w:snapToGrid w:val="0"/>
              <w:ind w:firstLine="0"/>
              <w:rPr>
                <w:rFonts w:ascii="Times New Roman" w:hAnsi="Times New Roman" w:cs="Times New Roman"/>
                <w:sz w:val="24"/>
                <w:szCs w:val="24"/>
              </w:rPr>
            </w:pP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Линейный способ.   </w:t>
            </w:r>
            <w:r w:rsidRPr="00DE7732">
              <w:rPr>
                <w:rFonts w:ascii="Times New Roman" w:hAnsi="Times New Roman" w:cs="Times New Roman"/>
                <w:sz w:val="24"/>
                <w:szCs w:val="24"/>
              </w:rPr>
              <w:br/>
              <w:t xml:space="preserve">2. Способ уменьшаемого остатка.              </w:t>
            </w:r>
            <w:r w:rsidRPr="00DE7732">
              <w:rPr>
                <w:rFonts w:ascii="Times New Roman" w:hAnsi="Times New Roman" w:cs="Times New Roman"/>
                <w:sz w:val="24"/>
                <w:szCs w:val="24"/>
              </w:rPr>
              <w:br/>
              <w:t xml:space="preserve">3. Способ списания стоимости по сумме числа лет срока полезного использования.        </w:t>
            </w:r>
            <w:r w:rsidRPr="00DE7732">
              <w:rPr>
                <w:rFonts w:ascii="Times New Roman" w:hAnsi="Times New Roman" w:cs="Times New Roman"/>
                <w:sz w:val="24"/>
                <w:szCs w:val="24"/>
              </w:rPr>
              <w:br/>
              <w:t xml:space="preserve">4. Способ списания стоимости пропорционально объему продукции (работ, услуг)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Линейный способ.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cs="Times New Roman"/>
                <w:sz w:val="24"/>
                <w:szCs w:val="24"/>
              </w:rPr>
              <w:t>«Положения по ведению бухгалтерского учета и бухгалтерской отчетности в Российской Федерации» Приказ Минфина РФ от 29.07.1998 N 34н, пункт 48;</w:t>
            </w:r>
            <w:r w:rsidRPr="00DE7732">
              <w:rPr>
                <w:rFonts w:ascii="Times New Roman" w:hAnsi="Times New Roman"/>
                <w:sz w:val="24"/>
              </w:rPr>
              <w:t xml:space="preserve"> ПБУ 6/01 "Учет      </w:t>
            </w:r>
            <w:r w:rsidRPr="00DE7732">
              <w:rPr>
                <w:rFonts w:ascii="Times New Roman" w:hAnsi="Times New Roman"/>
                <w:sz w:val="24"/>
              </w:rPr>
              <w:br/>
              <w:t xml:space="preserve">основных средств", пункт 18      </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lastRenderedPageBreak/>
              <w:t xml:space="preserve">8.Установление лимита стоимости для списания объектов на затраты по мере  отпуска в производство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Применяется лимит  40 000 руб.           </w:t>
            </w:r>
            <w:r w:rsidRPr="00DE7732">
              <w:rPr>
                <w:rFonts w:ascii="Times New Roman" w:hAnsi="Times New Roman" w:cs="Times New Roman"/>
                <w:sz w:val="24"/>
                <w:szCs w:val="24"/>
              </w:rPr>
              <w:br/>
              <w:t xml:space="preserve">2. Лимит              </w:t>
            </w:r>
            <w:r w:rsidRPr="00DE7732">
              <w:rPr>
                <w:rFonts w:ascii="Times New Roman" w:hAnsi="Times New Roman" w:cs="Times New Roman"/>
                <w:sz w:val="24"/>
                <w:szCs w:val="24"/>
              </w:rPr>
              <w:br/>
              <w:t xml:space="preserve">устанавливается организацией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Применяется лимит  </w:t>
            </w:r>
          </w:p>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cs="Times New Roman"/>
                <w:sz w:val="24"/>
                <w:szCs w:val="24"/>
              </w:rPr>
              <w:t xml:space="preserve">40 000 руб.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 ПБУ 6/01 «Учет основных средств», пункт 5      </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9.Переоценка основных </w:t>
            </w:r>
            <w:r w:rsidRPr="00DE7732">
              <w:rPr>
                <w:rFonts w:ascii="Times New Roman" w:hAnsi="Times New Roman" w:cs="Times New Roman"/>
                <w:sz w:val="24"/>
                <w:szCs w:val="24"/>
              </w:rPr>
              <w:br/>
              <w:t xml:space="preserve">средств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Организация проводит переоценку  </w:t>
            </w:r>
            <w:r w:rsidRPr="00DE7732">
              <w:rPr>
                <w:rFonts w:ascii="Times New Roman" w:hAnsi="Times New Roman" w:cs="Times New Roman"/>
                <w:sz w:val="24"/>
                <w:szCs w:val="24"/>
              </w:rPr>
              <w:br/>
              <w:t xml:space="preserve">основных средств.     </w:t>
            </w:r>
            <w:r w:rsidRPr="00DE7732">
              <w:rPr>
                <w:rFonts w:ascii="Times New Roman" w:hAnsi="Times New Roman" w:cs="Times New Roman"/>
                <w:sz w:val="24"/>
                <w:szCs w:val="24"/>
              </w:rPr>
              <w:br/>
              <w:t xml:space="preserve">2. Организация не проводит переоценку   </w:t>
            </w:r>
            <w:r w:rsidRPr="00DE7732">
              <w:rPr>
                <w:rFonts w:ascii="Times New Roman" w:hAnsi="Times New Roman" w:cs="Times New Roman"/>
                <w:sz w:val="24"/>
                <w:szCs w:val="24"/>
              </w:rPr>
              <w:br/>
              <w:t xml:space="preserve">основных средств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2. Организация не проводит переоценку   </w:t>
            </w:r>
            <w:r w:rsidRPr="00DE7732">
              <w:rPr>
                <w:rFonts w:ascii="Times New Roman" w:hAnsi="Times New Roman" w:cs="Times New Roman"/>
                <w:sz w:val="24"/>
                <w:szCs w:val="24"/>
              </w:rPr>
              <w:br/>
              <w:t xml:space="preserve">основных средств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 ПБУ 6/01 «Учет основных средств», пункт 15                  </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10.Порядок учета и     </w:t>
            </w:r>
            <w:r w:rsidRPr="00DE7732">
              <w:rPr>
                <w:rFonts w:ascii="Times New Roman" w:hAnsi="Times New Roman" w:cs="Times New Roman"/>
                <w:sz w:val="24"/>
                <w:szCs w:val="24"/>
              </w:rPr>
              <w:br/>
              <w:t xml:space="preserve">финансирования      </w:t>
            </w:r>
            <w:r w:rsidRPr="00DE7732">
              <w:rPr>
                <w:rFonts w:ascii="Times New Roman" w:hAnsi="Times New Roman" w:cs="Times New Roman"/>
                <w:sz w:val="24"/>
                <w:szCs w:val="24"/>
              </w:rPr>
              <w:br/>
              <w:t xml:space="preserve">ремонта основных    </w:t>
            </w:r>
            <w:r w:rsidRPr="00DE7732">
              <w:rPr>
                <w:rFonts w:ascii="Times New Roman" w:hAnsi="Times New Roman" w:cs="Times New Roman"/>
                <w:sz w:val="24"/>
                <w:szCs w:val="24"/>
              </w:rPr>
              <w:br/>
              <w:t xml:space="preserve">средств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Затраты на ремонт могут относиться на себестоимость того отчетного периода, в котором были проведены ремонтные работы.     </w:t>
            </w:r>
            <w:r w:rsidRPr="00DE7732">
              <w:rPr>
                <w:rFonts w:ascii="Times New Roman" w:hAnsi="Times New Roman"/>
                <w:sz w:val="24"/>
              </w:rPr>
              <w:br/>
              <w:t xml:space="preserve">2. Создается резерв на проведение ремонтных работ в течение текущего отчетного  года.                 3. Фактические затраты на ремонт постепенно накапливаются по дебету счета 97 "Расходы будущих периодов" с последующим списанием на себестоимость продукции, работ, услуг в течение установленного организацией срока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Затраты на ремонт могут относиться на себестоимость того отчетного периода, в котором были проведены ремонтные работы.     </w:t>
            </w:r>
            <w:r w:rsidRPr="00DE7732">
              <w:rPr>
                <w:rFonts w:ascii="Times New Roman" w:hAnsi="Times New Roman"/>
                <w:sz w:val="24"/>
              </w:rPr>
              <w:br/>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ПБУ 6/01 «Учет основных средств», пункт 27;   </w:t>
            </w:r>
            <w:r w:rsidRPr="00DE7732">
              <w:rPr>
                <w:rFonts w:ascii="Times New Roman" w:hAnsi="Times New Roman" w:cs="Times New Roman"/>
                <w:sz w:val="24"/>
                <w:szCs w:val="24"/>
              </w:rPr>
              <w:br/>
              <w:t>План счетов бухгалтерского учета финансово-хозяйственной деятельности организации и инструкции по его применению, Приказ Минфина от 31 октября 2000 г. N 94н</w:t>
            </w:r>
          </w:p>
          <w:p w:rsidR="001023B4" w:rsidRPr="00DE7732" w:rsidRDefault="001023B4" w:rsidP="00CE5424">
            <w:pPr>
              <w:pStyle w:val="ConsPlusNormal"/>
              <w:ind w:firstLine="0"/>
              <w:rPr>
                <w:rFonts w:ascii="Times New Roman" w:hAnsi="Times New Roman" w:cs="Times New Roman"/>
                <w:sz w:val="24"/>
                <w:szCs w:val="24"/>
              </w:rPr>
            </w:pPr>
            <w:r w:rsidRPr="00DE7732">
              <w:rPr>
                <w:rFonts w:ascii="Times New Roman" w:hAnsi="Times New Roman" w:cs="Times New Roman"/>
                <w:sz w:val="24"/>
                <w:szCs w:val="24"/>
              </w:rPr>
              <w:t xml:space="preserve">  </w:t>
            </w:r>
          </w:p>
        </w:tc>
      </w:tr>
      <w:tr w:rsidR="001023B4" w:rsidRPr="00DE7732" w:rsidTr="001023B4">
        <w:trPr>
          <w:trHeight w:val="333"/>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snapToGrid w:val="0"/>
              <w:rPr>
                <w:b/>
                <w:bCs/>
              </w:rPr>
            </w:pPr>
            <w:r w:rsidRPr="00DE7732">
              <w:rPr>
                <w:b/>
                <w:bCs/>
              </w:rPr>
              <w:t>Учет нематериальных активов</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11.Способ начисления   амортизации по      </w:t>
            </w:r>
            <w:r w:rsidRPr="00DE7732">
              <w:rPr>
                <w:rFonts w:ascii="Times New Roman" w:hAnsi="Times New Roman" w:cs="Times New Roman"/>
                <w:sz w:val="24"/>
                <w:szCs w:val="24"/>
              </w:rPr>
              <w:br/>
              <w:t xml:space="preserve">нематериальным      </w:t>
            </w:r>
            <w:r w:rsidRPr="00DE7732">
              <w:rPr>
                <w:rFonts w:ascii="Times New Roman" w:hAnsi="Times New Roman" w:cs="Times New Roman"/>
                <w:sz w:val="24"/>
                <w:szCs w:val="24"/>
              </w:rPr>
              <w:br/>
              <w:t xml:space="preserve">активам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Линейный способ.   </w:t>
            </w:r>
            <w:r w:rsidRPr="00DE7732">
              <w:rPr>
                <w:rFonts w:ascii="Times New Roman" w:hAnsi="Times New Roman"/>
                <w:sz w:val="24"/>
              </w:rPr>
              <w:br/>
              <w:t xml:space="preserve">2. Способ уменьшаемого остатка.              </w:t>
            </w:r>
            <w:r w:rsidRPr="00DE7732">
              <w:rPr>
                <w:rFonts w:ascii="Times New Roman" w:hAnsi="Times New Roman"/>
                <w:sz w:val="24"/>
              </w:rPr>
              <w:br/>
              <w:t xml:space="preserve">3. Способ списания стоимости пропорционально объему продукции (работ)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Линейный способ.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ПБУ 14/2007 "Учет нематериальных активов", пункт 28</w:t>
            </w:r>
          </w:p>
        </w:tc>
      </w:tr>
      <w:tr w:rsidR="001023B4" w:rsidRPr="00DE7732" w:rsidTr="001023B4">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12.Переоценка нематериальных активов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Организация проводит переоценку  </w:t>
            </w:r>
            <w:r w:rsidRPr="00DE7732">
              <w:rPr>
                <w:rFonts w:ascii="Times New Roman" w:hAnsi="Times New Roman"/>
                <w:sz w:val="24"/>
              </w:rPr>
              <w:br/>
              <w:t xml:space="preserve">нематериальных активов          2. Организация не проводит переоценку   </w:t>
            </w:r>
            <w:r w:rsidRPr="00DE7732">
              <w:rPr>
                <w:rFonts w:ascii="Times New Roman" w:hAnsi="Times New Roman"/>
                <w:sz w:val="24"/>
              </w:rPr>
              <w:br/>
              <w:t xml:space="preserve">нематериальных активов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2. Организация не проводит переоценку   </w:t>
            </w:r>
            <w:r w:rsidRPr="00DE7732">
              <w:rPr>
                <w:rFonts w:ascii="Times New Roman" w:hAnsi="Times New Roman"/>
                <w:sz w:val="24"/>
              </w:rPr>
              <w:br/>
              <w:t xml:space="preserve">нематериальных активов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ПБУ 14/2007 "Учет нематериальных активов", пункт 17             </w:t>
            </w:r>
          </w:p>
        </w:tc>
      </w:tr>
      <w:tr w:rsidR="001023B4" w:rsidRPr="00DE7732" w:rsidTr="001023B4">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b/>
                <w:bCs/>
                <w:sz w:val="24"/>
                <w:szCs w:val="24"/>
              </w:rPr>
              <w:t xml:space="preserve">Учет материалов        </w:t>
            </w:r>
            <w:r w:rsidRPr="00DE7732">
              <w:rPr>
                <w:rFonts w:ascii="Times New Roman" w:hAnsi="Times New Roman" w:cs="Times New Roman"/>
                <w:sz w:val="24"/>
                <w:szCs w:val="24"/>
              </w:rPr>
              <w:t xml:space="preserve">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13.Отражение процесса  приобретения и заготовления материалов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Применение счета 10 "Материалы" с оценкой материалов на счете 10 по фактической себестоимости.        </w:t>
            </w:r>
            <w:r w:rsidRPr="00DE7732">
              <w:rPr>
                <w:rFonts w:ascii="Times New Roman" w:hAnsi="Times New Roman"/>
                <w:sz w:val="24"/>
              </w:rPr>
              <w:br/>
              <w:t xml:space="preserve">2. Применение счетов 10  "Материалы", 15 "Заготовление и приобретение материальных ценностей",           </w:t>
            </w:r>
            <w:r w:rsidRPr="00DE7732">
              <w:rPr>
                <w:rFonts w:ascii="Times New Roman" w:hAnsi="Times New Roman"/>
                <w:sz w:val="24"/>
              </w:rPr>
              <w:br/>
              <w:t>16 "Отклонение в стоимости материальных</w:t>
            </w:r>
            <w:r w:rsidRPr="00DE7732">
              <w:rPr>
                <w:rFonts w:ascii="Times New Roman" w:hAnsi="Times New Roman"/>
                <w:sz w:val="24"/>
              </w:rPr>
              <w:br/>
              <w:t>ценностей" с оценкой материалов на счете 10</w:t>
            </w:r>
            <w:r w:rsidRPr="00DE7732">
              <w:rPr>
                <w:rFonts w:ascii="Times New Roman" w:hAnsi="Times New Roman"/>
                <w:sz w:val="24"/>
              </w:rPr>
              <w:br/>
              <w:t xml:space="preserve">по учетной цене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Применение счета 10 "Материалы" с оценкой материалов на счете 10 по фактической себестоимости.        </w:t>
            </w:r>
            <w:r w:rsidRPr="00DE7732">
              <w:rPr>
                <w:rFonts w:ascii="Times New Roman" w:hAnsi="Times New Roman"/>
                <w:sz w:val="24"/>
              </w:rPr>
              <w:br/>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План счетов бухгалтерского учета финансово-хозяйственной деятельности организации и инструкции по его применению, Приказ Минфина от 31 октября 2000 г. N 94н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14.Способ оценки материально-производственных запасов и расчета фактической </w:t>
            </w:r>
            <w:r w:rsidRPr="00DE7732">
              <w:rPr>
                <w:rFonts w:ascii="Times New Roman" w:hAnsi="Times New Roman" w:cs="Times New Roman"/>
                <w:sz w:val="24"/>
                <w:szCs w:val="24"/>
              </w:rPr>
              <w:br/>
              <w:t xml:space="preserve">себестоимости отпущенных в производство ресурсов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По себестоимости каждой единицы.       </w:t>
            </w:r>
            <w:r w:rsidRPr="00DE7732">
              <w:rPr>
                <w:rFonts w:ascii="Times New Roman" w:hAnsi="Times New Roman" w:cs="Times New Roman"/>
                <w:sz w:val="24"/>
                <w:szCs w:val="24"/>
              </w:rPr>
              <w:br/>
              <w:t xml:space="preserve">2. По средней себестоимости.        </w:t>
            </w:r>
            <w:r w:rsidRPr="00DE7732">
              <w:rPr>
                <w:rFonts w:ascii="Times New Roman" w:hAnsi="Times New Roman" w:cs="Times New Roman"/>
                <w:sz w:val="24"/>
                <w:szCs w:val="24"/>
              </w:rPr>
              <w:br/>
              <w:t xml:space="preserve">3. По себестоимости первых по времени     </w:t>
            </w:r>
            <w:r w:rsidRPr="00DE7732">
              <w:rPr>
                <w:rFonts w:ascii="Times New Roman" w:hAnsi="Times New Roman" w:cs="Times New Roman"/>
                <w:sz w:val="24"/>
                <w:szCs w:val="24"/>
              </w:rPr>
              <w:br/>
              <w:t xml:space="preserve">приобретения материально-производственных      </w:t>
            </w:r>
            <w:r w:rsidRPr="00DE7732">
              <w:rPr>
                <w:rFonts w:ascii="Times New Roman" w:hAnsi="Times New Roman" w:cs="Times New Roman"/>
                <w:sz w:val="24"/>
                <w:szCs w:val="24"/>
              </w:rPr>
              <w:br/>
              <w:t>запасов (способ ФИФО).</w:t>
            </w:r>
            <w:r w:rsidRPr="00DE7732">
              <w:rPr>
                <w:rFonts w:ascii="Times New Roman" w:hAnsi="Times New Roman" w:cs="Times New Roman"/>
                <w:sz w:val="24"/>
                <w:szCs w:val="24"/>
              </w:rPr>
              <w:br/>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3. По себестоимости первых по времени     </w:t>
            </w:r>
            <w:r w:rsidRPr="00DE7732">
              <w:rPr>
                <w:rFonts w:ascii="Times New Roman" w:hAnsi="Times New Roman" w:cs="Times New Roman"/>
                <w:sz w:val="24"/>
                <w:szCs w:val="24"/>
              </w:rPr>
              <w:br/>
              <w:t xml:space="preserve">приобретения материально-производственных      </w:t>
            </w:r>
            <w:r w:rsidRPr="00DE7732">
              <w:rPr>
                <w:rFonts w:ascii="Times New Roman" w:hAnsi="Times New Roman" w:cs="Times New Roman"/>
                <w:sz w:val="24"/>
                <w:szCs w:val="24"/>
              </w:rPr>
              <w:br/>
              <w:t>запасов (способ ФИФО).</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ПБУ 5/01"Учет материально-производственных запасов", пункт 16    </w:t>
            </w:r>
          </w:p>
        </w:tc>
      </w:tr>
      <w:tr w:rsidR="001023B4" w:rsidRPr="00DE7732" w:rsidTr="001023B4">
        <w:trPr>
          <w:trHeight w:val="201"/>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b/>
                <w:bCs/>
                <w:sz w:val="24"/>
                <w:szCs w:val="24"/>
              </w:rPr>
              <w:t xml:space="preserve">Учет затрат на производство    </w:t>
            </w:r>
            <w:r w:rsidRPr="00DE7732">
              <w:rPr>
                <w:rFonts w:ascii="Times New Roman" w:hAnsi="Times New Roman" w:cs="Times New Roman"/>
                <w:sz w:val="24"/>
                <w:szCs w:val="24"/>
              </w:rPr>
              <w:t xml:space="preserve">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15.Оценка </w:t>
            </w:r>
            <w:proofErr w:type="spellStart"/>
            <w:proofErr w:type="gramStart"/>
            <w:r w:rsidRPr="00DE7732">
              <w:rPr>
                <w:rFonts w:ascii="Times New Roman" w:hAnsi="Times New Roman" w:cs="Times New Roman"/>
                <w:sz w:val="24"/>
                <w:szCs w:val="24"/>
              </w:rPr>
              <w:t>незавершен-ного</w:t>
            </w:r>
            <w:proofErr w:type="spellEnd"/>
            <w:proofErr w:type="gramEnd"/>
            <w:r w:rsidRPr="00DE7732">
              <w:rPr>
                <w:rFonts w:ascii="Times New Roman" w:hAnsi="Times New Roman" w:cs="Times New Roman"/>
                <w:sz w:val="24"/>
                <w:szCs w:val="24"/>
              </w:rPr>
              <w:t xml:space="preserve">      </w:t>
            </w:r>
            <w:r w:rsidRPr="00DE7732">
              <w:rPr>
                <w:rFonts w:ascii="Times New Roman" w:hAnsi="Times New Roman" w:cs="Times New Roman"/>
                <w:sz w:val="24"/>
                <w:szCs w:val="24"/>
              </w:rPr>
              <w:br/>
              <w:t xml:space="preserve">производства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Оценка по фактической  производственной      </w:t>
            </w:r>
            <w:r w:rsidRPr="00DE7732">
              <w:rPr>
                <w:rFonts w:ascii="Times New Roman" w:hAnsi="Times New Roman"/>
                <w:sz w:val="24"/>
              </w:rPr>
              <w:br/>
              <w:t xml:space="preserve">себестоимости.        </w:t>
            </w:r>
            <w:r w:rsidRPr="00DE7732">
              <w:rPr>
                <w:rFonts w:ascii="Times New Roman" w:hAnsi="Times New Roman"/>
                <w:sz w:val="24"/>
              </w:rPr>
              <w:br/>
              <w:t xml:space="preserve">2. Оценка по нормативной (плановой) производственной себестоимости.        </w:t>
            </w:r>
            <w:r w:rsidRPr="00DE7732">
              <w:rPr>
                <w:rFonts w:ascii="Times New Roman" w:hAnsi="Times New Roman"/>
                <w:sz w:val="24"/>
              </w:rPr>
              <w:br/>
              <w:t xml:space="preserve">3. Оценка по прямым статьям затрат.       </w:t>
            </w:r>
            <w:r w:rsidRPr="00DE7732">
              <w:rPr>
                <w:rFonts w:ascii="Times New Roman" w:hAnsi="Times New Roman"/>
                <w:sz w:val="24"/>
              </w:rPr>
              <w:br/>
              <w:t xml:space="preserve">4. Оценка по стоимости сырья, материалов и   </w:t>
            </w:r>
            <w:r w:rsidRPr="00DE7732">
              <w:rPr>
                <w:rFonts w:ascii="Times New Roman" w:hAnsi="Times New Roman"/>
                <w:sz w:val="24"/>
              </w:rPr>
              <w:br/>
              <w:t xml:space="preserve">полуфабрикатов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Оценка по фактической  производственной      </w:t>
            </w:r>
            <w:r w:rsidRPr="00DE7732">
              <w:rPr>
                <w:rFonts w:ascii="Times New Roman" w:hAnsi="Times New Roman"/>
                <w:sz w:val="24"/>
              </w:rPr>
              <w:br/>
              <w:t xml:space="preserve">себестоимости.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Положения по ведению бухгалтерского учета и бухгалтерской отчетности в Российской Федерации, пункт 64</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16.Учет затрат на производство, </w:t>
            </w:r>
            <w:proofErr w:type="spellStart"/>
            <w:r w:rsidRPr="00DE7732">
              <w:rPr>
                <w:rFonts w:ascii="Times New Roman" w:hAnsi="Times New Roman"/>
                <w:sz w:val="24"/>
              </w:rPr>
              <w:t>калькулирова-ние</w:t>
            </w:r>
            <w:proofErr w:type="spellEnd"/>
            <w:r w:rsidRPr="00DE7732">
              <w:rPr>
                <w:rFonts w:ascii="Times New Roman" w:hAnsi="Times New Roman"/>
                <w:sz w:val="24"/>
              </w:rPr>
              <w:t xml:space="preserve">     </w:t>
            </w:r>
            <w:r w:rsidRPr="00DE7732">
              <w:rPr>
                <w:rFonts w:ascii="Times New Roman" w:hAnsi="Times New Roman"/>
                <w:sz w:val="24"/>
              </w:rPr>
              <w:br/>
              <w:t xml:space="preserve">себестоимости продукции и         </w:t>
            </w:r>
            <w:r w:rsidRPr="00DE7732">
              <w:rPr>
                <w:rFonts w:ascii="Times New Roman" w:hAnsi="Times New Roman"/>
                <w:sz w:val="24"/>
              </w:rPr>
              <w:br/>
              <w:t xml:space="preserve">формирование финансового         </w:t>
            </w:r>
            <w:r w:rsidRPr="00DE7732">
              <w:rPr>
                <w:rFonts w:ascii="Times New Roman" w:hAnsi="Times New Roman"/>
                <w:sz w:val="24"/>
              </w:rPr>
              <w:br/>
              <w:t xml:space="preserve">результата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Подразделение затрат отчетного  периода на прямые и  косвенные с включением последних после распределения в фактическую калькуляцию единицы продукции (работы, </w:t>
            </w:r>
            <w:r w:rsidRPr="00DE7732">
              <w:rPr>
                <w:rFonts w:ascii="Times New Roman" w:hAnsi="Times New Roman"/>
                <w:sz w:val="24"/>
              </w:rPr>
              <w:lastRenderedPageBreak/>
              <w:t xml:space="preserve">услуги). Системно калькулируется полная фактическая производственная себестоимость объекта </w:t>
            </w:r>
            <w:proofErr w:type="spellStart"/>
            <w:r w:rsidRPr="00DE7732">
              <w:rPr>
                <w:rFonts w:ascii="Times New Roman" w:hAnsi="Times New Roman"/>
                <w:sz w:val="24"/>
              </w:rPr>
              <w:t>калькулирования</w:t>
            </w:r>
            <w:proofErr w:type="spellEnd"/>
            <w:r w:rsidRPr="00DE7732">
              <w:rPr>
                <w:rFonts w:ascii="Times New Roman" w:hAnsi="Times New Roman"/>
                <w:sz w:val="24"/>
              </w:rPr>
              <w:t xml:space="preserve">.      </w:t>
            </w:r>
            <w:r w:rsidRPr="00DE7732">
              <w:rPr>
                <w:rFonts w:ascii="Times New Roman" w:hAnsi="Times New Roman"/>
                <w:sz w:val="24"/>
              </w:rPr>
              <w:br/>
              <w:t xml:space="preserve">2. Подразделение затрат отчетного периода на       </w:t>
            </w:r>
            <w:r w:rsidRPr="00DE7732">
              <w:rPr>
                <w:rFonts w:ascii="Times New Roman" w:hAnsi="Times New Roman"/>
                <w:sz w:val="24"/>
              </w:rPr>
              <w:br/>
              <w:t>производственные (условно-переменные) и</w:t>
            </w:r>
            <w:r w:rsidRPr="00DE7732">
              <w:rPr>
                <w:rFonts w:ascii="Times New Roman" w:hAnsi="Times New Roman"/>
                <w:sz w:val="24"/>
              </w:rPr>
              <w:br/>
              <w:t xml:space="preserve">периодические  (условно-постоянные).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lastRenderedPageBreak/>
              <w:t xml:space="preserve">1. Подразделение затрат отчетного  периода на прямые и  косвенные с включением последних после распределения в фактическую калькуляцию единицы продукции (работы, </w:t>
            </w:r>
            <w:r w:rsidRPr="00DE7732">
              <w:rPr>
                <w:rFonts w:ascii="Times New Roman" w:hAnsi="Times New Roman"/>
                <w:sz w:val="24"/>
              </w:rPr>
              <w:lastRenderedPageBreak/>
              <w:t xml:space="preserve">услуги). Системно калькулируется полная фактическая производственная себестоимость объекта </w:t>
            </w:r>
            <w:proofErr w:type="spellStart"/>
            <w:r w:rsidRPr="00DE7732">
              <w:rPr>
                <w:rFonts w:ascii="Times New Roman" w:hAnsi="Times New Roman"/>
                <w:sz w:val="24"/>
              </w:rPr>
              <w:t>калькулирования</w:t>
            </w:r>
            <w:proofErr w:type="spellEnd"/>
            <w:r w:rsidRPr="00DE7732">
              <w:rPr>
                <w:rFonts w:ascii="Times New Roman" w:hAnsi="Times New Roman"/>
                <w:sz w:val="24"/>
              </w:rPr>
              <w:t xml:space="preserve">.      </w:t>
            </w:r>
            <w:r w:rsidRPr="00DE7732">
              <w:rPr>
                <w:rFonts w:ascii="Times New Roman" w:hAnsi="Times New Roman"/>
                <w:sz w:val="24"/>
              </w:rPr>
              <w:br/>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Положения по ведению бухгалтерского учета и бухгалтерской отчетности в Российской Федерации, пункт 64</w:t>
            </w:r>
            <w:r w:rsidRPr="00DE7732">
              <w:rPr>
                <w:rFonts w:ascii="Times New Roman" w:hAnsi="Times New Roman"/>
                <w:sz w:val="24"/>
              </w:rPr>
              <w:t xml:space="preserve">; </w:t>
            </w:r>
            <w:r w:rsidRPr="00DE7732">
              <w:rPr>
                <w:rFonts w:ascii="Times New Roman" w:hAnsi="Times New Roman"/>
                <w:sz w:val="24"/>
              </w:rPr>
              <w:br/>
              <w:t xml:space="preserve">ПБУ 10/99 "Расходы  </w:t>
            </w:r>
            <w:r w:rsidRPr="00DE7732">
              <w:rPr>
                <w:rFonts w:ascii="Times New Roman" w:hAnsi="Times New Roman"/>
                <w:sz w:val="24"/>
              </w:rPr>
              <w:br/>
              <w:t>организации", пункт 9;</w:t>
            </w:r>
            <w:r w:rsidRPr="00DE7732">
              <w:rPr>
                <w:rFonts w:ascii="Times New Roman" w:hAnsi="Times New Roman"/>
                <w:sz w:val="24"/>
              </w:rPr>
              <w:br/>
            </w:r>
            <w:r w:rsidRPr="00DE7732">
              <w:rPr>
                <w:rFonts w:ascii="Times New Roman" w:hAnsi="Times New Roman" w:cs="Times New Roman"/>
                <w:sz w:val="24"/>
                <w:szCs w:val="24"/>
              </w:rPr>
              <w:t xml:space="preserve">План счетов </w:t>
            </w:r>
            <w:r w:rsidRPr="00DE7732">
              <w:rPr>
                <w:rFonts w:ascii="Times New Roman" w:hAnsi="Times New Roman" w:cs="Times New Roman"/>
                <w:sz w:val="24"/>
                <w:szCs w:val="24"/>
              </w:rPr>
              <w:lastRenderedPageBreak/>
              <w:t xml:space="preserve">бухгалтерского учета финансово-хозяйственной деятельности организации и инструкции по его применению, Приказ Минфина от 31 октября 2000 г. N 94н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17.База распределения       </w:t>
            </w:r>
            <w:r w:rsidRPr="00DE7732">
              <w:rPr>
                <w:rFonts w:ascii="Times New Roman" w:hAnsi="Times New Roman" w:cs="Times New Roman"/>
                <w:sz w:val="24"/>
                <w:szCs w:val="24"/>
              </w:rPr>
              <w:br/>
              <w:t xml:space="preserve">косвенных расходов  </w:t>
            </w:r>
            <w:r w:rsidRPr="00DE7732">
              <w:rPr>
                <w:rFonts w:ascii="Times New Roman" w:hAnsi="Times New Roman" w:cs="Times New Roman"/>
                <w:sz w:val="24"/>
                <w:szCs w:val="24"/>
              </w:rPr>
              <w:br/>
              <w:t xml:space="preserve">между объектами     </w:t>
            </w:r>
            <w:proofErr w:type="spellStart"/>
            <w:r w:rsidRPr="00DE7732">
              <w:rPr>
                <w:rFonts w:ascii="Times New Roman" w:hAnsi="Times New Roman" w:cs="Times New Roman"/>
                <w:sz w:val="24"/>
                <w:szCs w:val="24"/>
              </w:rPr>
              <w:t>калькулирования</w:t>
            </w:r>
            <w:proofErr w:type="spellEnd"/>
            <w:r w:rsidRPr="00DE7732">
              <w:rPr>
                <w:rFonts w:ascii="Times New Roman" w:hAnsi="Times New Roman" w:cs="Times New Roman"/>
                <w:sz w:val="24"/>
                <w:szCs w:val="24"/>
              </w:rPr>
              <w:t xml:space="preserve">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Прямая заработная плата основных производственных рабочих.              </w:t>
            </w:r>
            <w:r w:rsidRPr="00DE7732">
              <w:rPr>
                <w:rFonts w:ascii="Times New Roman" w:hAnsi="Times New Roman"/>
                <w:sz w:val="24"/>
              </w:rPr>
              <w:br/>
              <w:t xml:space="preserve">2. Прямые материальные затраты.              </w:t>
            </w:r>
            <w:r w:rsidRPr="00DE7732">
              <w:rPr>
                <w:rFonts w:ascii="Times New Roman" w:hAnsi="Times New Roman"/>
                <w:sz w:val="24"/>
              </w:rPr>
              <w:br/>
              <w:t xml:space="preserve">3. Сумма прямых затрат.               4. Выручка от реализации продукции (работ, услуг)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Прямая заработная плата основных производственных рабочих.              </w:t>
            </w:r>
            <w:r w:rsidRPr="00DE7732">
              <w:rPr>
                <w:rFonts w:ascii="Times New Roman" w:hAnsi="Times New Roman"/>
                <w:sz w:val="24"/>
              </w:rPr>
              <w:br/>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Отраслевые методические  рекомендации по планированию, учету и </w:t>
            </w:r>
            <w:proofErr w:type="spellStart"/>
            <w:r w:rsidRPr="00DE7732">
              <w:rPr>
                <w:rFonts w:ascii="Times New Roman" w:hAnsi="Times New Roman"/>
                <w:sz w:val="24"/>
              </w:rPr>
              <w:t>калькулированию</w:t>
            </w:r>
            <w:proofErr w:type="spellEnd"/>
            <w:r w:rsidRPr="00DE7732">
              <w:rPr>
                <w:rFonts w:ascii="Times New Roman" w:hAnsi="Times New Roman"/>
                <w:sz w:val="24"/>
              </w:rPr>
              <w:t xml:space="preserve"> себестоимости продукции (работ, услуг)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18. Способ признания    коммерческих расходов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Коммерческие расходы признаются в себестоимости         </w:t>
            </w:r>
            <w:r w:rsidRPr="00DE7732">
              <w:rPr>
                <w:rFonts w:ascii="Times New Roman" w:hAnsi="Times New Roman"/>
                <w:sz w:val="24"/>
              </w:rPr>
              <w:br/>
              <w:t xml:space="preserve">проданных продукции,  товаров, работ, услуг </w:t>
            </w:r>
            <w:r w:rsidRPr="00DE7732">
              <w:rPr>
                <w:rFonts w:ascii="Times New Roman" w:hAnsi="Times New Roman"/>
                <w:sz w:val="24"/>
              </w:rPr>
              <w:br/>
              <w:t xml:space="preserve">полностью в отчетном году их признания.    </w:t>
            </w:r>
            <w:r w:rsidRPr="00DE7732">
              <w:rPr>
                <w:rFonts w:ascii="Times New Roman" w:hAnsi="Times New Roman"/>
                <w:sz w:val="24"/>
              </w:rPr>
              <w:br/>
              <w:t xml:space="preserve">2. Коммерческие расходы распределяются между проданными и непроданными продукцией, товарами, </w:t>
            </w:r>
            <w:r w:rsidRPr="00DE7732">
              <w:rPr>
                <w:rFonts w:ascii="Times New Roman" w:hAnsi="Times New Roman"/>
                <w:sz w:val="24"/>
              </w:rPr>
              <w:br/>
              <w:t xml:space="preserve">работами, услугами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Коммерческие расходы признаются в себестоимости         </w:t>
            </w:r>
            <w:r w:rsidRPr="00DE7732">
              <w:rPr>
                <w:rFonts w:ascii="Times New Roman" w:hAnsi="Times New Roman"/>
                <w:sz w:val="24"/>
              </w:rPr>
              <w:br/>
              <w:t xml:space="preserve">проданных продукции,  товаров, работ, услуг </w:t>
            </w:r>
            <w:r w:rsidRPr="00DE7732">
              <w:rPr>
                <w:rFonts w:ascii="Times New Roman" w:hAnsi="Times New Roman"/>
                <w:sz w:val="24"/>
              </w:rPr>
              <w:br/>
              <w:t xml:space="preserve">полностью в отчетном году их признания.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ПБУ 10/99 "Расходы  </w:t>
            </w:r>
            <w:r w:rsidRPr="00DE7732">
              <w:rPr>
                <w:rFonts w:ascii="Times New Roman" w:hAnsi="Times New Roman" w:cs="Times New Roman"/>
                <w:sz w:val="24"/>
                <w:szCs w:val="24"/>
              </w:rPr>
              <w:br/>
              <w:t>организации", пункт 9</w:t>
            </w:r>
          </w:p>
        </w:tc>
      </w:tr>
      <w:tr w:rsidR="001023B4" w:rsidRPr="00DE7732" w:rsidTr="001023B4">
        <w:trPr>
          <w:trHeight w:val="201"/>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b/>
                <w:bCs/>
                <w:sz w:val="24"/>
                <w:szCs w:val="24"/>
              </w:rPr>
            </w:pPr>
            <w:r w:rsidRPr="00DE7732">
              <w:rPr>
                <w:rFonts w:ascii="Times New Roman" w:hAnsi="Times New Roman" w:cs="Times New Roman"/>
                <w:b/>
                <w:bCs/>
                <w:sz w:val="24"/>
                <w:szCs w:val="24"/>
              </w:rPr>
              <w:t xml:space="preserve">Учет готовой продукции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19. Оценка готовой продукции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Оценка по фактической производственной      </w:t>
            </w:r>
            <w:r w:rsidRPr="00DE7732">
              <w:rPr>
                <w:rFonts w:ascii="Times New Roman" w:hAnsi="Times New Roman" w:cs="Times New Roman"/>
                <w:sz w:val="24"/>
                <w:szCs w:val="24"/>
              </w:rPr>
              <w:br/>
              <w:t xml:space="preserve">себестоимости.        </w:t>
            </w:r>
            <w:r w:rsidRPr="00DE7732">
              <w:rPr>
                <w:rFonts w:ascii="Times New Roman" w:hAnsi="Times New Roman" w:cs="Times New Roman"/>
                <w:sz w:val="24"/>
                <w:szCs w:val="24"/>
              </w:rPr>
              <w:br/>
              <w:t>2. Оценка по нормативной (плановой)</w:t>
            </w:r>
            <w:r w:rsidRPr="00DE7732">
              <w:rPr>
                <w:rFonts w:ascii="Times New Roman" w:hAnsi="Times New Roman" w:cs="Times New Roman"/>
                <w:sz w:val="24"/>
                <w:szCs w:val="24"/>
              </w:rPr>
              <w:br/>
              <w:t xml:space="preserve">производственной себестоимости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Оценка по фактической производственной      </w:t>
            </w:r>
            <w:r w:rsidRPr="00DE7732">
              <w:rPr>
                <w:rFonts w:ascii="Times New Roman" w:hAnsi="Times New Roman" w:cs="Times New Roman"/>
                <w:sz w:val="24"/>
                <w:szCs w:val="24"/>
              </w:rPr>
              <w:br/>
              <w:t xml:space="preserve">себестоимости.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Положения по ведению бухгалтерского учета и бухгалтерской отчетности в Российской Федерации, пункт 59; </w:t>
            </w:r>
            <w:r w:rsidRPr="00DE7732">
              <w:rPr>
                <w:rFonts w:ascii="Times New Roman" w:hAnsi="Times New Roman" w:cs="Times New Roman"/>
                <w:sz w:val="24"/>
                <w:szCs w:val="24"/>
              </w:rPr>
              <w:br/>
              <w:t xml:space="preserve">План счетов бухгалтерского учета финансово-хозяйственной деятельности организации и инструкции по его применению, Приказ </w:t>
            </w:r>
            <w:r w:rsidRPr="00DE7732">
              <w:rPr>
                <w:rFonts w:ascii="Times New Roman" w:hAnsi="Times New Roman" w:cs="Times New Roman"/>
                <w:sz w:val="24"/>
                <w:szCs w:val="24"/>
              </w:rPr>
              <w:lastRenderedPageBreak/>
              <w:t xml:space="preserve">Минфина от 31 октября 2000 г. N 94н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20.Организация         </w:t>
            </w:r>
            <w:r w:rsidRPr="00DE7732">
              <w:rPr>
                <w:rFonts w:ascii="Times New Roman" w:hAnsi="Times New Roman" w:cs="Times New Roman"/>
                <w:sz w:val="24"/>
                <w:szCs w:val="24"/>
              </w:rPr>
              <w:br/>
              <w:t xml:space="preserve">аналитического      </w:t>
            </w:r>
            <w:r w:rsidRPr="00DE7732">
              <w:rPr>
                <w:rFonts w:ascii="Times New Roman" w:hAnsi="Times New Roman" w:cs="Times New Roman"/>
                <w:sz w:val="24"/>
                <w:szCs w:val="24"/>
              </w:rPr>
              <w:br/>
              <w:t xml:space="preserve">учета при оценке    </w:t>
            </w:r>
            <w:r w:rsidRPr="00DE7732">
              <w:rPr>
                <w:rFonts w:ascii="Times New Roman" w:hAnsi="Times New Roman" w:cs="Times New Roman"/>
                <w:sz w:val="24"/>
                <w:szCs w:val="24"/>
              </w:rPr>
              <w:br/>
              <w:t>готовой продукции по</w:t>
            </w:r>
            <w:r w:rsidRPr="00DE7732">
              <w:rPr>
                <w:rFonts w:ascii="Times New Roman" w:hAnsi="Times New Roman" w:cs="Times New Roman"/>
                <w:sz w:val="24"/>
                <w:szCs w:val="24"/>
              </w:rPr>
              <w:br/>
              <w:t>фактическим затратам</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Движение готовой продукции отражается  </w:t>
            </w:r>
            <w:r w:rsidRPr="00DE7732">
              <w:rPr>
                <w:rFonts w:ascii="Times New Roman" w:hAnsi="Times New Roman"/>
                <w:sz w:val="24"/>
              </w:rPr>
              <w:br/>
              <w:t xml:space="preserve">по фактической производственной себестоимости.        </w:t>
            </w:r>
            <w:r w:rsidRPr="00DE7732">
              <w:rPr>
                <w:rFonts w:ascii="Times New Roman" w:hAnsi="Times New Roman"/>
                <w:sz w:val="24"/>
              </w:rPr>
              <w:br/>
              <w:t xml:space="preserve">2. Движение отдельных наименований готовой  </w:t>
            </w:r>
            <w:r w:rsidRPr="00DE7732">
              <w:rPr>
                <w:rFonts w:ascii="Times New Roman" w:hAnsi="Times New Roman"/>
                <w:sz w:val="24"/>
              </w:rPr>
              <w:br/>
              <w:t xml:space="preserve">продукции отражается </w:t>
            </w:r>
            <w:proofErr w:type="gramStart"/>
            <w:r w:rsidRPr="00DE7732">
              <w:rPr>
                <w:rFonts w:ascii="Times New Roman" w:hAnsi="Times New Roman"/>
                <w:sz w:val="24"/>
              </w:rPr>
              <w:t>по учетным ценам с выделением отклонений фактической производственной  себестоимости изделий от их стоимости по учетным ценам на отдельном субсчете</w:t>
            </w:r>
            <w:proofErr w:type="gramEnd"/>
            <w:r w:rsidRPr="00DE7732">
              <w:rPr>
                <w:rFonts w:ascii="Times New Roman" w:hAnsi="Times New Roman"/>
                <w:sz w:val="24"/>
              </w:rPr>
              <w:t xml:space="preserve"> счета "Готовая продукция"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Движение готовой продукции отражается  </w:t>
            </w:r>
            <w:r w:rsidRPr="00DE7732">
              <w:rPr>
                <w:rFonts w:ascii="Times New Roman" w:hAnsi="Times New Roman"/>
                <w:sz w:val="24"/>
              </w:rPr>
              <w:br/>
              <w:t xml:space="preserve">по фактической производственной себестоимости.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Методических указаний по бухгалтерскому учету материально-производственных запасов, пункт 203;       </w:t>
            </w:r>
            <w:r w:rsidRPr="00DE7732">
              <w:rPr>
                <w:rFonts w:ascii="Times New Roman" w:hAnsi="Times New Roman" w:cs="Times New Roman"/>
                <w:sz w:val="24"/>
                <w:szCs w:val="24"/>
              </w:rPr>
              <w:br/>
              <w:t xml:space="preserve">Инструкция по       </w:t>
            </w:r>
            <w:r w:rsidRPr="00DE7732">
              <w:rPr>
                <w:rFonts w:ascii="Times New Roman" w:hAnsi="Times New Roman" w:cs="Times New Roman"/>
                <w:sz w:val="24"/>
                <w:szCs w:val="24"/>
              </w:rPr>
              <w:br/>
              <w:t xml:space="preserve">применению Плана    </w:t>
            </w:r>
            <w:r w:rsidRPr="00DE7732">
              <w:rPr>
                <w:rFonts w:ascii="Times New Roman" w:hAnsi="Times New Roman" w:cs="Times New Roman"/>
                <w:sz w:val="24"/>
                <w:szCs w:val="24"/>
              </w:rPr>
              <w:br/>
              <w:t xml:space="preserve">счетов (пояснения к </w:t>
            </w:r>
            <w:r w:rsidRPr="00DE7732">
              <w:rPr>
                <w:rFonts w:ascii="Times New Roman" w:hAnsi="Times New Roman" w:cs="Times New Roman"/>
                <w:sz w:val="24"/>
                <w:szCs w:val="24"/>
              </w:rPr>
              <w:br/>
              <w:t xml:space="preserve">счету 43 "Готовая   </w:t>
            </w:r>
            <w:r w:rsidRPr="00DE7732">
              <w:rPr>
                <w:rFonts w:ascii="Times New Roman" w:hAnsi="Times New Roman" w:cs="Times New Roman"/>
                <w:sz w:val="24"/>
                <w:szCs w:val="24"/>
              </w:rPr>
              <w:br/>
              <w:t xml:space="preserve">продукция")         </w:t>
            </w:r>
          </w:p>
        </w:tc>
      </w:tr>
      <w:tr w:rsidR="001023B4" w:rsidRPr="00DE7732" w:rsidTr="001023B4">
        <w:trPr>
          <w:trHeight w:val="201"/>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b/>
                <w:bCs/>
                <w:sz w:val="24"/>
                <w:szCs w:val="24"/>
              </w:rPr>
            </w:pPr>
            <w:r w:rsidRPr="00DE7732">
              <w:rPr>
                <w:rFonts w:ascii="Times New Roman" w:hAnsi="Times New Roman" w:cs="Times New Roman"/>
                <w:b/>
                <w:bCs/>
                <w:sz w:val="24"/>
                <w:szCs w:val="24"/>
              </w:rPr>
              <w:t>Учет финансовых вложений</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21.Первоначальная стоимость финансовых вложений, полученных  безвозмездно</w:t>
            </w:r>
          </w:p>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 </w:t>
            </w:r>
          </w:p>
          <w:p w:rsidR="001023B4" w:rsidRPr="00DE7732" w:rsidRDefault="001023B4" w:rsidP="00CE5424">
            <w:pPr>
              <w:pStyle w:val="ConsPlusNormal"/>
              <w:snapToGrid w:val="0"/>
              <w:ind w:firstLine="0"/>
              <w:rPr>
                <w:rFonts w:ascii="Times New Roman" w:hAnsi="Times New Roman" w:cs="Times New Roman"/>
                <w:sz w:val="24"/>
                <w:szCs w:val="24"/>
              </w:rPr>
            </w:pP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1.Текущая рыночная стоимость на дату принятия к бухгалтерскому учету.</w:t>
            </w:r>
          </w:p>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2.Сумма денежных средств, которая может быть получена в результате продажи полученных ценных бумаг на дату их принятия к бухгалтерскому учету.</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1.Текущая рыночная стоимость на дату принятия к бухгалтерскому учету.</w:t>
            </w:r>
          </w:p>
          <w:p w:rsidR="001023B4" w:rsidRPr="00DE7732" w:rsidRDefault="001023B4" w:rsidP="00CE5424">
            <w:pPr>
              <w:pStyle w:val="ConsPlusNormal"/>
              <w:snapToGrid w:val="0"/>
              <w:ind w:firstLine="0"/>
              <w:rPr>
                <w:rFonts w:ascii="Times New Roman" w:hAnsi="Times New Roman" w:cs="Times New Roman"/>
                <w:sz w:val="24"/>
                <w:szCs w:val="24"/>
              </w:rPr>
            </w:pP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ПБУ 19/02 "Учет финансовых вложений", пункт 13</w:t>
            </w:r>
          </w:p>
          <w:p w:rsidR="001023B4" w:rsidRPr="00DE7732" w:rsidRDefault="001023B4" w:rsidP="00CE5424">
            <w:pPr>
              <w:pStyle w:val="ConsPlusNormal"/>
              <w:snapToGrid w:val="0"/>
              <w:ind w:firstLine="0"/>
              <w:rPr>
                <w:rFonts w:ascii="Times New Roman" w:hAnsi="Times New Roman" w:cs="Times New Roman"/>
                <w:sz w:val="24"/>
                <w:szCs w:val="24"/>
              </w:rPr>
            </w:pP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22.Определение стоимости при выбытии актива, принятого к бухгалтерскому учету в качестве финансовых вложений, по которому не определяется текущая рыночная</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1.По первоначальной стоимости каждой единицы бухгалтерского учета финансовых вложений;</w:t>
            </w:r>
          </w:p>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2.По средней первоначальной стоимости;</w:t>
            </w:r>
          </w:p>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3.По первоначальной стоимости первых по времени приобретения финансовых вложений (способ ФИФО)</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1.По первоначальной стоимости каждой единицы бухгалтерского учета финансовых вложений</w:t>
            </w:r>
          </w:p>
          <w:p w:rsidR="001023B4" w:rsidRPr="00DE7732" w:rsidRDefault="001023B4" w:rsidP="00CE5424">
            <w:pPr>
              <w:pStyle w:val="ConsPlusNormal"/>
              <w:snapToGrid w:val="0"/>
              <w:ind w:firstLine="0"/>
              <w:rPr>
                <w:rFonts w:ascii="Times New Roman" w:hAnsi="Times New Roman" w:cs="Times New Roman"/>
                <w:sz w:val="24"/>
                <w:szCs w:val="24"/>
              </w:rPr>
            </w:pP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ПБУ 19/02 "Учет финансовых вложений", пункт 26</w:t>
            </w:r>
          </w:p>
        </w:tc>
      </w:tr>
      <w:tr w:rsidR="001023B4" w:rsidRPr="00DE7732" w:rsidTr="001023B4">
        <w:trPr>
          <w:trHeight w:val="201"/>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b/>
                <w:bCs/>
                <w:sz w:val="24"/>
                <w:szCs w:val="24"/>
              </w:rPr>
              <w:t xml:space="preserve">Налог на прибыль  </w:t>
            </w:r>
            <w:r w:rsidRPr="00DE7732">
              <w:rPr>
                <w:rFonts w:ascii="Times New Roman" w:hAnsi="Times New Roman" w:cs="Times New Roman"/>
                <w:sz w:val="24"/>
                <w:szCs w:val="24"/>
              </w:rPr>
              <w:t xml:space="preserve">               </w:t>
            </w:r>
          </w:p>
        </w:tc>
      </w:tr>
      <w:tr w:rsidR="001023B4" w:rsidRPr="00DE7732" w:rsidTr="001023B4">
        <w:trPr>
          <w:trHeight w:val="2705"/>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23.Выбор варианта учета      </w:t>
            </w:r>
            <w:r w:rsidRPr="00DE7732">
              <w:rPr>
                <w:rFonts w:ascii="Times New Roman" w:hAnsi="Times New Roman" w:cs="Times New Roman"/>
                <w:sz w:val="24"/>
                <w:szCs w:val="24"/>
              </w:rPr>
              <w:br/>
              <w:t xml:space="preserve">налога на прибыль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Организация применяет ПБУ 18/02   </w:t>
            </w:r>
            <w:r w:rsidRPr="00DE7732">
              <w:rPr>
                <w:rFonts w:ascii="Times New Roman" w:hAnsi="Times New Roman" w:cs="Times New Roman"/>
                <w:sz w:val="24"/>
                <w:szCs w:val="24"/>
              </w:rPr>
              <w:br/>
              <w:t xml:space="preserve">"Учет расчетов по налогу на прибыль".   </w:t>
            </w:r>
            <w:r w:rsidRPr="00DE7732">
              <w:rPr>
                <w:rFonts w:ascii="Times New Roman" w:hAnsi="Times New Roman" w:cs="Times New Roman"/>
                <w:sz w:val="24"/>
                <w:szCs w:val="24"/>
              </w:rPr>
              <w:br/>
              <w:t xml:space="preserve">2. Организация не применяет ПБУ 18/02   </w:t>
            </w:r>
            <w:r w:rsidRPr="00DE7732">
              <w:rPr>
                <w:rFonts w:ascii="Times New Roman" w:hAnsi="Times New Roman" w:cs="Times New Roman"/>
                <w:sz w:val="24"/>
                <w:szCs w:val="24"/>
              </w:rPr>
              <w:br/>
              <w:t xml:space="preserve">"Учет расчетов по налогу на прибыль" (как субъект малого предпринимательства)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Организация применяет ПБУ 18/02   </w:t>
            </w:r>
            <w:r w:rsidRPr="00DE7732">
              <w:rPr>
                <w:rFonts w:ascii="Times New Roman" w:hAnsi="Times New Roman" w:cs="Times New Roman"/>
                <w:sz w:val="24"/>
                <w:szCs w:val="24"/>
              </w:rPr>
              <w:br/>
              <w:t xml:space="preserve">"Учет расчетов по налогу на прибыль".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ПБУ 18/02 "Учет     </w:t>
            </w:r>
            <w:r w:rsidRPr="00DE7732">
              <w:rPr>
                <w:rFonts w:ascii="Times New Roman" w:hAnsi="Times New Roman" w:cs="Times New Roman"/>
                <w:sz w:val="24"/>
                <w:szCs w:val="24"/>
              </w:rPr>
              <w:br/>
              <w:t xml:space="preserve">расчетов по налогу  </w:t>
            </w:r>
            <w:r w:rsidRPr="00DE7732">
              <w:rPr>
                <w:rFonts w:ascii="Times New Roman" w:hAnsi="Times New Roman" w:cs="Times New Roman"/>
                <w:sz w:val="24"/>
                <w:szCs w:val="24"/>
              </w:rPr>
              <w:br/>
              <w:t xml:space="preserve">на прибыль", пункт 1 и 2 </w:t>
            </w:r>
          </w:p>
        </w:tc>
      </w:tr>
      <w:tr w:rsidR="001023B4" w:rsidRPr="00DE7732" w:rsidTr="001023B4">
        <w:trPr>
          <w:trHeight w:val="534"/>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1023B4">
            <w:pPr>
              <w:pStyle w:val="ConsPlusNormal"/>
              <w:snapToGrid w:val="0"/>
              <w:ind w:firstLine="0"/>
              <w:jc w:val="center"/>
              <w:rPr>
                <w:rFonts w:ascii="Times New Roman" w:hAnsi="Times New Roman" w:cs="Times New Roman"/>
                <w:b/>
                <w:bCs/>
                <w:iCs/>
                <w:sz w:val="28"/>
                <w:szCs w:val="28"/>
              </w:rPr>
            </w:pPr>
            <w:r w:rsidRPr="00DE7732">
              <w:rPr>
                <w:rFonts w:ascii="Times New Roman" w:hAnsi="Times New Roman" w:cs="Times New Roman"/>
                <w:b/>
                <w:bCs/>
                <w:iCs/>
                <w:sz w:val="28"/>
                <w:szCs w:val="28"/>
              </w:rPr>
              <w:t>Налоговый учет</w:t>
            </w:r>
          </w:p>
        </w:tc>
      </w:tr>
      <w:tr w:rsidR="001023B4" w:rsidRPr="00DE7732" w:rsidTr="001023B4">
        <w:trPr>
          <w:trHeight w:val="201"/>
        </w:trPr>
        <w:tc>
          <w:tcPr>
            <w:tcW w:w="10679" w:type="dxa"/>
            <w:gridSpan w:val="4"/>
            <w:tcBorders>
              <w:left w:val="single" w:sz="1" w:space="0" w:color="000000"/>
              <w:bottom w:val="single" w:sz="1" w:space="0" w:color="000000"/>
              <w:right w:val="single" w:sz="1" w:space="0" w:color="000000"/>
            </w:tcBorders>
            <w:shd w:val="clear" w:color="auto" w:fill="auto"/>
          </w:tcPr>
          <w:p w:rsidR="001023B4" w:rsidRDefault="001023B4" w:rsidP="001023B4">
            <w:pPr>
              <w:pStyle w:val="ConsPlusNormal"/>
              <w:snapToGrid w:val="0"/>
              <w:ind w:firstLine="0"/>
              <w:rPr>
                <w:rFonts w:ascii="Times New Roman" w:hAnsi="Times New Roman"/>
                <w:b/>
                <w:bCs/>
                <w:sz w:val="24"/>
              </w:rPr>
            </w:pPr>
            <w:r w:rsidRPr="00DE7732">
              <w:rPr>
                <w:rFonts w:ascii="Times New Roman" w:hAnsi="Times New Roman"/>
                <w:b/>
                <w:bCs/>
                <w:sz w:val="24"/>
              </w:rPr>
              <w:t>Глава 21. Налог на добавленн</w:t>
            </w:r>
            <w:r>
              <w:rPr>
                <w:rFonts w:ascii="Times New Roman" w:hAnsi="Times New Roman"/>
                <w:b/>
                <w:bCs/>
                <w:sz w:val="24"/>
              </w:rPr>
              <w:t>ую</w:t>
            </w:r>
          </w:p>
          <w:p w:rsidR="001023B4" w:rsidRPr="00DE7732" w:rsidRDefault="001023B4" w:rsidP="001023B4">
            <w:pPr>
              <w:pStyle w:val="ConsPlusNormal"/>
              <w:snapToGrid w:val="0"/>
              <w:ind w:firstLine="0"/>
              <w:rPr>
                <w:rFonts w:ascii="Times New Roman" w:hAnsi="Times New Roman"/>
                <w:b/>
                <w:bCs/>
                <w:sz w:val="24"/>
              </w:rPr>
            </w:pPr>
            <w:r w:rsidRPr="00DE7732">
              <w:rPr>
                <w:rFonts w:ascii="Times New Roman" w:hAnsi="Times New Roman"/>
                <w:b/>
                <w:bCs/>
                <w:sz w:val="24"/>
              </w:rPr>
              <w:t xml:space="preserve"> стоимость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24.Момент определения налоговой базы при получении оплаты (частичной оплаты) в</w:t>
            </w:r>
            <w:r w:rsidRPr="00DE7732">
              <w:rPr>
                <w:rFonts w:ascii="Times New Roman" w:hAnsi="Times New Roman"/>
                <w:sz w:val="24"/>
              </w:rPr>
              <w:br/>
              <w:t xml:space="preserve">счет предстоящих поставок товаров (выполнения работ,  </w:t>
            </w:r>
            <w:r w:rsidRPr="00DE7732">
              <w:rPr>
                <w:rFonts w:ascii="Times New Roman" w:hAnsi="Times New Roman"/>
                <w:sz w:val="24"/>
              </w:rPr>
              <w:br/>
              <w:t xml:space="preserve">оказания услуг), длительность производственного   </w:t>
            </w:r>
            <w:r w:rsidRPr="00DE7732">
              <w:rPr>
                <w:rFonts w:ascii="Times New Roman" w:hAnsi="Times New Roman"/>
                <w:sz w:val="24"/>
              </w:rPr>
              <w:br/>
              <w:t>цикла изготовления которых составляет свыше шести месяцев</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Момент определения налоговой базы определяется по мере отгрузки и по предъявлении покупателю расчетных  </w:t>
            </w:r>
            <w:r w:rsidRPr="00DE7732">
              <w:rPr>
                <w:rFonts w:ascii="Times New Roman" w:hAnsi="Times New Roman" w:cs="Times New Roman"/>
                <w:sz w:val="24"/>
                <w:szCs w:val="24"/>
              </w:rPr>
              <w:br/>
              <w:t xml:space="preserve">документов. Необходимо подтверждение длительности цикла и раздельное ведение учета операций.       </w:t>
            </w:r>
            <w:r w:rsidRPr="00DE7732">
              <w:rPr>
                <w:rFonts w:ascii="Times New Roman" w:hAnsi="Times New Roman" w:cs="Times New Roman"/>
                <w:sz w:val="24"/>
                <w:szCs w:val="24"/>
              </w:rPr>
              <w:br/>
              <w:t xml:space="preserve">2. Момент определения налоговой базы определяется в общем порядке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2. Момент определения налоговой базы определяется в общем порядке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Статья 167 "Момент  </w:t>
            </w:r>
            <w:r w:rsidRPr="00DE7732">
              <w:rPr>
                <w:rFonts w:ascii="Times New Roman" w:hAnsi="Times New Roman" w:cs="Times New Roman"/>
                <w:sz w:val="24"/>
                <w:szCs w:val="24"/>
              </w:rPr>
              <w:br/>
              <w:t xml:space="preserve">определения         </w:t>
            </w:r>
            <w:r w:rsidRPr="00DE7732">
              <w:rPr>
                <w:rFonts w:ascii="Times New Roman" w:hAnsi="Times New Roman" w:cs="Times New Roman"/>
                <w:sz w:val="24"/>
                <w:szCs w:val="24"/>
              </w:rPr>
              <w:br/>
              <w:t>налоговой базы", пункт 1 и 13</w:t>
            </w:r>
          </w:p>
        </w:tc>
      </w:tr>
      <w:tr w:rsidR="001023B4" w:rsidRPr="00DE7732" w:rsidTr="001023B4">
        <w:trPr>
          <w:trHeight w:val="201"/>
        </w:trPr>
        <w:tc>
          <w:tcPr>
            <w:tcW w:w="10679" w:type="dxa"/>
            <w:gridSpan w:val="4"/>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b/>
                <w:bCs/>
                <w:sz w:val="24"/>
              </w:rPr>
            </w:pPr>
            <w:r w:rsidRPr="00DE7732">
              <w:rPr>
                <w:rFonts w:ascii="Times New Roman" w:hAnsi="Times New Roman"/>
                <w:b/>
                <w:bCs/>
                <w:sz w:val="24"/>
              </w:rPr>
              <w:t xml:space="preserve">Глава 25. Налог на прибыль организаций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25.Метод оценки сырья и</w:t>
            </w:r>
            <w:r w:rsidRPr="00DE7732">
              <w:rPr>
                <w:rFonts w:ascii="Times New Roman" w:hAnsi="Times New Roman" w:cs="Times New Roman"/>
                <w:sz w:val="24"/>
                <w:szCs w:val="24"/>
              </w:rPr>
              <w:br/>
              <w:t xml:space="preserve">материалов при      </w:t>
            </w:r>
            <w:r w:rsidRPr="00DE7732">
              <w:rPr>
                <w:rFonts w:ascii="Times New Roman" w:hAnsi="Times New Roman" w:cs="Times New Roman"/>
                <w:sz w:val="24"/>
                <w:szCs w:val="24"/>
              </w:rPr>
              <w:br/>
              <w:t xml:space="preserve">списании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Метод оценки по стоимости единицы запасов.              </w:t>
            </w:r>
            <w:r w:rsidRPr="00DE7732">
              <w:rPr>
                <w:rFonts w:ascii="Times New Roman" w:hAnsi="Times New Roman"/>
                <w:sz w:val="24"/>
              </w:rPr>
              <w:br/>
              <w:t xml:space="preserve">2. Метод оценки по средней стоимости.    </w:t>
            </w:r>
            <w:r w:rsidRPr="00DE7732">
              <w:rPr>
                <w:rFonts w:ascii="Times New Roman" w:hAnsi="Times New Roman"/>
                <w:sz w:val="24"/>
              </w:rPr>
              <w:br/>
              <w:t xml:space="preserve">3. Метод оценки по стоимости первых по времени приобретений (ФИФО).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3. Метод оценки по стоимости первых по времени приобретений (ФИФО).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Статья 254. </w:t>
            </w:r>
            <w:r w:rsidRPr="00DE7732">
              <w:rPr>
                <w:rFonts w:ascii="Times New Roman" w:hAnsi="Times New Roman" w:cs="Times New Roman"/>
                <w:sz w:val="24"/>
                <w:szCs w:val="24"/>
              </w:rPr>
              <w:t>"М</w:t>
            </w:r>
            <w:r w:rsidRPr="00DE7732">
              <w:rPr>
                <w:rFonts w:ascii="Times New Roman" w:hAnsi="Times New Roman"/>
                <w:sz w:val="24"/>
              </w:rPr>
              <w:t xml:space="preserve">атериальные </w:t>
            </w:r>
            <w:proofErr w:type="spellStart"/>
            <w:r w:rsidRPr="00DE7732">
              <w:rPr>
                <w:rFonts w:ascii="Times New Roman" w:hAnsi="Times New Roman"/>
                <w:sz w:val="24"/>
              </w:rPr>
              <w:t>расходы</w:t>
            </w:r>
            <w:r w:rsidRPr="00DE7732">
              <w:rPr>
                <w:rFonts w:ascii="Times New Roman" w:hAnsi="Times New Roman" w:cs="Times New Roman"/>
                <w:sz w:val="24"/>
                <w:szCs w:val="24"/>
              </w:rPr>
              <w:t>"</w:t>
            </w:r>
            <w:proofErr w:type="gramStart"/>
            <w:r w:rsidRPr="00DE7732">
              <w:rPr>
                <w:rFonts w:ascii="Times New Roman" w:hAnsi="Times New Roman" w:cs="Times New Roman"/>
                <w:sz w:val="24"/>
                <w:szCs w:val="24"/>
              </w:rPr>
              <w:t>,</w:t>
            </w:r>
            <w:r w:rsidRPr="00DE7732">
              <w:rPr>
                <w:rFonts w:ascii="Times New Roman" w:hAnsi="Times New Roman"/>
                <w:sz w:val="24"/>
              </w:rPr>
              <w:t>п</w:t>
            </w:r>
            <w:proofErr w:type="gramEnd"/>
            <w:r w:rsidRPr="00DE7732">
              <w:rPr>
                <w:rFonts w:ascii="Times New Roman" w:hAnsi="Times New Roman"/>
                <w:sz w:val="24"/>
              </w:rPr>
              <w:t>ункт</w:t>
            </w:r>
            <w:proofErr w:type="spellEnd"/>
            <w:r w:rsidRPr="00DE7732">
              <w:rPr>
                <w:rFonts w:ascii="Times New Roman" w:hAnsi="Times New Roman"/>
                <w:sz w:val="24"/>
              </w:rPr>
              <w:t xml:space="preserve"> 8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26.Метод начисления </w:t>
            </w:r>
            <w:r w:rsidRPr="00DE7732">
              <w:rPr>
                <w:rFonts w:ascii="Times New Roman" w:hAnsi="Times New Roman" w:cs="Times New Roman"/>
                <w:sz w:val="24"/>
                <w:szCs w:val="24"/>
              </w:rPr>
              <w:br/>
              <w:t xml:space="preserve">амортизации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Линейный метод.    </w:t>
            </w:r>
            <w:r w:rsidRPr="00DE7732">
              <w:rPr>
                <w:rFonts w:ascii="Times New Roman" w:hAnsi="Times New Roman"/>
                <w:sz w:val="24"/>
              </w:rPr>
              <w:br/>
              <w:t xml:space="preserve">2. Нелинейный метод.  Имеют место ограничения при выборе этого метода (п. 3 ст. 259 НК РФ)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1. Линейный метод.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Статья 259. </w:t>
            </w:r>
            <w:r w:rsidRPr="00DE7732">
              <w:rPr>
                <w:rFonts w:ascii="Times New Roman" w:hAnsi="Times New Roman" w:cs="Times New Roman"/>
                <w:sz w:val="24"/>
                <w:szCs w:val="24"/>
              </w:rPr>
              <w:t>"</w:t>
            </w:r>
            <w:r w:rsidRPr="00DE7732">
              <w:rPr>
                <w:rFonts w:ascii="Times New Roman" w:hAnsi="Times New Roman"/>
                <w:sz w:val="24"/>
              </w:rPr>
              <w:t>Методы и</w:t>
            </w:r>
            <w:r w:rsidRPr="00DE7732">
              <w:rPr>
                <w:rFonts w:ascii="Times New Roman" w:hAnsi="Times New Roman"/>
                <w:sz w:val="24"/>
              </w:rPr>
              <w:br/>
              <w:t>порядок расчета сумм амортизации</w:t>
            </w:r>
            <w:r w:rsidRPr="00DE7732">
              <w:rPr>
                <w:rFonts w:ascii="Times New Roman" w:hAnsi="Times New Roman" w:cs="Times New Roman"/>
                <w:sz w:val="24"/>
                <w:szCs w:val="24"/>
              </w:rPr>
              <w:t>", пункт 1</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27.Применение к        </w:t>
            </w:r>
            <w:r w:rsidRPr="00DE7732">
              <w:rPr>
                <w:rFonts w:ascii="Times New Roman" w:hAnsi="Times New Roman" w:cs="Times New Roman"/>
                <w:sz w:val="24"/>
                <w:szCs w:val="24"/>
              </w:rPr>
              <w:br/>
              <w:t xml:space="preserve">основной норме      </w:t>
            </w:r>
            <w:r w:rsidRPr="00DE7732">
              <w:rPr>
                <w:rFonts w:ascii="Times New Roman" w:hAnsi="Times New Roman" w:cs="Times New Roman"/>
                <w:sz w:val="24"/>
                <w:szCs w:val="24"/>
              </w:rPr>
              <w:br/>
              <w:t xml:space="preserve">амортизации         </w:t>
            </w:r>
            <w:r w:rsidRPr="00DE7732">
              <w:rPr>
                <w:rFonts w:ascii="Times New Roman" w:hAnsi="Times New Roman" w:cs="Times New Roman"/>
                <w:sz w:val="24"/>
                <w:szCs w:val="24"/>
              </w:rPr>
              <w:br/>
            </w:r>
            <w:r w:rsidRPr="00DE7732">
              <w:rPr>
                <w:rFonts w:ascii="Times New Roman" w:hAnsi="Times New Roman" w:cs="Times New Roman"/>
                <w:sz w:val="24"/>
                <w:szCs w:val="24"/>
              </w:rPr>
              <w:lastRenderedPageBreak/>
              <w:t xml:space="preserve">повышающего         </w:t>
            </w:r>
            <w:r w:rsidRPr="00DE7732">
              <w:rPr>
                <w:rFonts w:ascii="Times New Roman" w:hAnsi="Times New Roman" w:cs="Times New Roman"/>
                <w:sz w:val="24"/>
                <w:szCs w:val="24"/>
              </w:rPr>
              <w:br/>
              <w:t xml:space="preserve">коэффициента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1. Коэффициент к основной норме амортизации     </w:t>
            </w:r>
            <w:r w:rsidRPr="00DE7732">
              <w:rPr>
                <w:rFonts w:ascii="Times New Roman" w:hAnsi="Times New Roman" w:cs="Times New Roman"/>
                <w:sz w:val="24"/>
                <w:szCs w:val="24"/>
              </w:rPr>
              <w:lastRenderedPageBreak/>
              <w:t xml:space="preserve">применяется.          </w:t>
            </w:r>
            <w:r w:rsidRPr="00DE7732">
              <w:rPr>
                <w:rFonts w:ascii="Times New Roman" w:hAnsi="Times New Roman" w:cs="Times New Roman"/>
                <w:sz w:val="24"/>
                <w:szCs w:val="24"/>
              </w:rPr>
              <w:br/>
              <w:t xml:space="preserve">Ограничения по применению способа (п. 1 ст. 259.3 НК РФ). </w:t>
            </w:r>
            <w:r w:rsidRPr="00DE7732">
              <w:rPr>
                <w:rFonts w:ascii="Times New Roman" w:hAnsi="Times New Roman" w:cs="Times New Roman"/>
                <w:sz w:val="24"/>
                <w:szCs w:val="24"/>
              </w:rPr>
              <w:br/>
              <w:t xml:space="preserve">2. Коэффициент к основной норме не применяется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2. Коэффициент к основной норме не применяется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Статья 259.3 "Применение повышающих </w:t>
            </w:r>
            <w:r w:rsidRPr="00DE7732">
              <w:rPr>
                <w:rFonts w:ascii="Times New Roman" w:hAnsi="Times New Roman" w:cs="Times New Roman"/>
                <w:sz w:val="24"/>
                <w:szCs w:val="24"/>
              </w:rPr>
              <w:lastRenderedPageBreak/>
              <w:t>(понижающих) коэффициентов к норме амортизации", пункт 1</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28.Применение          </w:t>
            </w:r>
            <w:r w:rsidRPr="00DE7732">
              <w:rPr>
                <w:rFonts w:ascii="Times New Roman" w:hAnsi="Times New Roman" w:cs="Times New Roman"/>
                <w:sz w:val="24"/>
                <w:szCs w:val="24"/>
              </w:rPr>
              <w:br/>
              <w:t xml:space="preserve">пониженных норм     </w:t>
            </w:r>
            <w:r w:rsidRPr="00DE7732">
              <w:rPr>
                <w:rFonts w:ascii="Times New Roman" w:hAnsi="Times New Roman" w:cs="Times New Roman"/>
                <w:sz w:val="24"/>
                <w:szCs w:val="24"/>
              </w:rPr>
              <w:br/>
              <w:t xml:space="preserve">амортизации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Пониженные нормы амортизации применяются.          </w:t>
            </w:r>
            <w:r w:rsidRPr="00DE7732">
              <w:rPr>
                <w:rFonts w:ascii="Times New Roman" w:hAnsi="Times New Roman"/>
                <w:sz w:val="24"/>
              </w:rPr>
              <w:br/>
            </w:r>
            <w:r w:rsidRPr="00DE7732">
              <w:rPr>
                <w:rFonts w:ascii="Times New Roman" w:hAnsi="Times New Roman" w:cs="Times New Roman"/>
                <w:sz w:val="24"/>
                <w:szCs w:val="24"/>
              </w:rPr>
              <w:t xml:space="preserve">Ограничения по применению способа (п. 2 ст. 259.3 НК РФ). </w:t>
            </w:r>
            <w:r w:rsidRPr="00DE7732">
              <w:rPr>
                <w:rFonts w:ascii="Times New Roman" w:hAnsi="Times New Roman"/>
                <w:sz w:val="24"/>
              </w:rPr>
              <w:t xml:space="preserve">     </w:t>
            </w:r>
            <w:r w:rsidRPr="00DE7732">
              <w:rPr>
                <w:rFonts w:ascii="Times New Roman" w:hAnsi="Times New Roman"/>
                <w:sz w:val="24"/>
              </w:rPr>
              <w:br/>
              <w:t xml:space="preserve">2. Пониженные нормы амортизации не применяются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2. Пониженные нормы амортизации не применяются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Статья 259.3 "Применение повышающих (понижающих) коэффициентов к норме амортизации", пункт 2</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29.Создание резерва по сомнительным долгам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Резерв по сомнительным долгам создается. Имеются    ограничения по сумме (п. 4 ст. 266 НК РФ). </w:t>
            </w:r>
            <w:r w:rsidRPr="00DE7732">
              <w:rPr>
                <w:rFonts w:ascii="Times New Roman" w:hAnsi="Times New Roman" w:cs="Times New Roman"/>
                <w:sz w:val="24"/>
                <w:szCs w:val="24"/>
              </w:rPr>
              <w:br/>
              <w:t xml:space="preserve">2. Резерв по сомнительным долгам не создается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cs="Times New Roman"/>
                <w:sz w:val="24"/>
                <w:szCs w:val="24"/>
              </w:rPr>
              <w:t>1. Резерв по сомнительным долгам создается.</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Статья 266. "Расходы на формирование     </w:t>
            </w:r>
            <w:r w:rsidRPr="00DE7732">
              <w:rPr>
                <w:rFonts w:ascii="Times New Roman" w:hAnsi="Times New Roman" w:cs="Times New Roman"/>
                <w:sz w:val="24"/>
                <w:szCs w:val="24"/>
              </w:rPr>
              <w:br/>
              <w:t xml:space="preserve">резервов по         </w:t>
            </w:r>
            <w:r w:rsidRPr="00DE7732">
              <w:rPr>
                <w:rFonts w:ascii="Times New Roman" w:hAnsi="Times New Roman" w:cs="Times New Roman"/>
                <w:sz w:val="24"/>
                <w:szCs w:val="24"/>
              </w:rPr>
              <w:br/>
              <w:t>сомнительным долгам"</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30.Порядок расчета     </w:t>
            </w:r>
            <w:r w:rsidRPr="00DE7732">
              <w:rPr>
                <w:rFonts w:ascii="Times New Roman" w:hAnsi="Times New Roman" w:cs="Times New Roman"/>
                <w:sz w:val="24"/>
                <w:szCs w:val="24"/>
              </w:rPr>
              <w:br/>
              <w:t xml:space="preserve">процентов по        </w:t>
            </w:r>
            <w:r w:rsidRPr="00DE7732">
              <w:rPr>
                <w:rFonts w:ascii="Times New Roman" w:hAnsi="Times New Roman" w:cs="Times New Roman"/>
                <w:sz w:val="24"/>
                <w:szCs w:val="24"/>
              </w:rPr>
              <w:br/>
              <w:t xml:space="preserve">долговым обязательствам,     </w:t>
            </w:r>
            <w:r w:rsidRPr="00DE7732">
              <w:rPr>
                <w:rFonts w:ascii="Times New Roman" w:hAnsi="Times New Roman" w:cs="Times New Roman"/>
                <w:sz w:val="24"/>
                <w:szCs w:val="24"/>
              </w:rPr>
              <w:br/>
              <w:t>относимым на расходы</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1. Расчет  осуществляется на  основе определения    </w:t>
            </w:r>
            <w:r w:rsidRPr="00DE7732">
              <w:rPr>
                <w:rFonts w:ascii="Times New Roman" w:hAnsi="Times New Roman"/>
                <w:sz w:val="24"/>
              </w:rPr>
              <w:br/>
              <w:t>среднего уровня процентов. Необходимо установить критерии сопоставимости долговых обязательств.</w:t>
            </w:r>
            <w:r w:rsidRPr="00DE7732">
              <w:rPr>
                <w:rFonts w:ascii="Times New Roman" w:hAnsi="Times New Roman"/>
                <w:sz w:val="24"/>
              </w:rPr>
              <w:br/>
              <w:t xml:space="preserve">2. Расход осуществляется исходя из ставки рефинансирования Банка России, увеличенной в 1,8 раза, - при       </w:t>
            </w:r>
            <w:r w:rsidRPr="00DE7732">
              <w:rPr>
                <w:rFonts w:ascii="Times New Roman" w:hAnsi="Times New Roman"/>
                <w:sz w:val="24"/>
              </w:rPr>
              <w:br/>
              <w:t xml:space="preserve">оформлении долгового обязательства в рублях и  коэффициента 0,8 -  по долговым обязательствам в иностранной валюте.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sz w:val="24"/>
              </w:rPr>
              <w:t xml:space="preserve">2. Расход осуществляется исходя из ставки рефинансирования Банка России, увеличенной в 1,8 раза, - при       </w:t>
            </w:r>
            <w:r w:rsidRPr="00DE7732">
              <w:rPr>
                <w:rFonts w:ascii="Times New Roman" w:hAnsi="Times New Roman"/>
                <w:sz w:val="24"/>
              </w:rPr>
              <w:br/>
              <w:t xml:space="preserve">оформлении долгового обязательства в рублях и  коэффициента 0,8 -  по долговым обязательствам в иностранной валюте.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Статья 269.         </w:t>
            </w:r>
            <w:r w:rsidRPr="00DE7732">
              <w:rPr>
                <w:rFonts w:ascii="Times New Roman" w:hAnsi="Times New Roman" w:cs="Times New Roman"/>
                <w:sz w:val="24"/>
                <w:szCs w:val="24"/>
              </w:rPr>
              <w:br/>
              <w:t xml:space="preserve">"Особенности         </w:t>
            </w:r>
            <w:r w:rsidRPr="00DE7732">
              <w:rPr>
                <w:rFonts w:ascii="Times New Roman" w:hAnsi="Times New Roman" w:cs="Times New Roman"/>
                <w:sz w:val="24"/>
                <w:szCs w:val="24"/>
              </w:rPr>
              <w:br/>
              <w:t xml:space="preserve">отнесения процентов </w:t>
            </w:r>
            <w:r w:rsidRPr="00DE7732">
              <w:rPr>
                <w:rFonts w:ascii="Times New Roman" w:hAnsi="Times New Roman" w:cs="Times New Roman"/>
                <w:sz w:val="24"/>
                <w:szCs w:val="24"/>
              </w:rPr>
              <w:br/>
              <w:t xml:space="preserve">по долговым         </w:t>
            </w:r>
            <w:r w:rsidRPr="00DE7732">
              <w:rPr>
                <w:rFonts w:ascii="Times New Roman" w:hAnsi="Times New Roman" w:cs="Times New Roman"/>
                <w:sz w:val="24"/>
                <w:szCs w:val="24"/>
              </w:rPr>
              <w:br/>
              <w:t xml:space="preserve">обязательствам к    </w:t>
            </w:r>
            <w:r w:rsidRPr="00DE7732">
              <w:rPr>
                <w:rFonts w:ascii="Times New Roman" w:hAnsi="Times New Roman" w:cs="Times New Roman"/>
                <w:sz w:val="24"/>
                <w:szCs w:val="24"/>
              </w:rPr>
              <w:br/>
              <w:t xml:space="preserve">расходам"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31.Порядок признания   </w:t>
            </w:r>
            <w:r w:rsidRPr="00DE7732">
              <w:rPr>
                <w:rFonts w:ascii="Times New Roman" w:hAnsi="Times New Roman" w:cs="Times New Roman"/>
                <w:sz w:val="24"/>
                <w:szCs w:val="24"/>
              </w:rPr>
              <w:br/>
              <w:t xml:space="preserve">доходов и расхода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Метод начисления.  </w:t>
            </w:r>
            <w:r w:rsidRPr="00DE7732">
              <w:rPr>
                <w:rFonts w:ascii="Times New Roman" w:hAnsi="Times New Roman" w:cs="Times New Roman"/>
                <w:sz w:val="24"/>
                <w:szCs w:val="24"/>
              </w:rPr>
              <w:br/>
              <w:t xml:space="preserve">2. Кассовый метод.    </w:t>
            </w:r>
            <w:r w:rsidRPr="00DE7732">
              <w:rPr>
                <w:rFonts w:ascii="Times New Roman" w:hAnsi="Times New Roman" w:cs="Times New Roman"/>
                <w:sz w:val="24"/>
                <w:szCs w:val="24"/>
              </w:rPr>
              <w:br/>
              <w:t xml:space="preserve">Ограничения в применении по размеру выручки (п. 1 ст. 273 НК РФ).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Метод начисления.  </w:t>
            </w:r>
            <w:r w:rsidRPr="00DE7732">
              <w:rPr>
                <w:rFonts w:ascii="Times New Roman" w:hAnsi="Times New Roman" w:cs="Times New Roman"/>
                <w:sz w:val="24"/>
                <w:szCs w:val="24"/>
              </w:rPr>
              <w:br/>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Статья 271. </w:t>
            </w:r>
            <w:r w:rsidRPr="00DE7732">
              <w:rPr>
                <w:rFonts w:ascii="Times New Roman" w:hAnsi="Times New Roman" w:cs="Times New Roman"/>
                <w:sz w:val="24"/>
                <w:szCs w:val="24"/>
              </w:rPr>
              <w:t>"</w:t>
            </w:r>
            <w:r w:rsidRPr="00DE7732">
              <w:rPr>
                <w:rFonts w:ascii="Times New Roman" w:hAnsi="Times New Roman"/>
                <w:sz w:val="24"/>
              </w:rPr>
              <w:t xml:space="preserve">Порядок </w:t>
            </w:r>
            <w:r w:rsidRPr="00DE7732">
              <w:rPr>
                <w:rFonts w:ascii="Times New Roman" w:hAnsi="Times New Roman"/>
                <w:sz w:val="24"/>
              </w:rPr>
              <w:br/>
              <w:t>признания доходов при методе начисления</w:t>
            </w:r>
            <w:r w:rsidRPr="00DE7732">
              <w:rPr>
                <w:rFonts w:ascii="Times New Roman" w:hAnsi="Times New Roman" w:cs="Times New Roman"/>
                <w:sz w:val="24"/>
                <w:szCs w:val="24"/>
              </w:rPr>
              <w:t>"</w:t>
            </w:r>
            <w:r w:rsidRPr="00DE7732">
              <w:rPr>
                <w:rFonts w:ascii="Times New Roman" w:hAnsi="Times New Roman"/>
                <w:sz w:val="24"/>
              </w:rPr>
              <w:t xml:space="preserve"> </w:t>
            </w:r>
          </w:p>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Статья 272.</w:t>
            </w:r>
            <w:r w:rsidRPr="00DE7732">
              <w:rPr>
                <w:rFonts w:ascii="Times New Roman" w:hAnsi="Times New Roman"/>
                <w:sz w:val="24"/>
              </w:rPr>
              <w:tab/>
            </w:r>
            <w:r w:rsidRPr="00DE7732">
              <w:rPr>
                <w:rFonts w:ascii="Times New Roman" w:hAnsi="Times New Roman" w:cs="Times New Roman"/>
                <w:sz w:val="24"/>
                <w:szCs w:val="24"/>
              </w:rPr>
              <w:t>"</w:t>
            </w:r>
            <w:r w:rsidRPr="00DE7732">
              <w:rPr>
                <w:rFonts w:ascii="Times New Roman" w:hAnsi="Times New Roman"/>
                <w:sz w:val="24"/>
              </w:rPr>
              <w:t>Порядок признания расходов при методе начисления</w:t>
            </w:r>
            <w:r w:rsidRPr="00DE7732">
              <w:rPr>
                <w:rFonts w:ascii="Times New Roman" w:hAnsi="Times New Roman" w:cs="Times New Roman"/>
                <w:sz w:val="24"/>
                <w:szCs w:val="24"/>
              </w:rPr>
              <w:t>"</w:t>
            </w:r>
            <w:r w:rsidRPr="00DE7732">
              <w:rPr>
                <w:rFonts w:ascii="Times New Roman" w:hAnsi="Times New Roman"/>
                <w:sz w:val="24"/>
              </w:rPr>
              <w:t xml:space="preserve">        </w:t>
            </w:r>
            <w:r w:rsidRPr="00DE7732">
              <w:rPr>
                <w:rFonts w:ascii="Times New Roman" w:hAnsi="Times New Roman"/>
                <w:sz w:val="24"/>
              </w:rPr>
              <w:br/>
              <w:t xml:space="preserve">Статья 273. </w:t>
            </w:r>
            <w:r w:rsidRPr="00DE7732">
              <w:rPr>
                <w:rFonts w:ascii="Times New Roman" w:hAnsi="Times New Roman" w:cs="Times New Roman"/>
                <w:sz w:val="24"/>
                <w:szCs w:val="24"/>
              </w:rPr>
              <w:t>"</w:t>
            </w:r>
            <w:r w:rsidRPr="00DE7732">
              <w:rPr>
                <w:rFonts w:ascii="Times New Roman" w:hAnsi="Times New Roman"/>
                <w:sz w:val="24"/>
              </w:rPr>
              <w:t xml:space="preserve">Порядок </w:t>
            </w:r>
            <w:r w:rsidRPr="00DE7732">
              <w:rPr>
                <w:rFonts w:ascii="Times New Roman" w:hAnsi="Times New Roman"/>
                <w:sz w:val="24"/>
              </w:rPr>
              <w:br/>
            </w:r>
            <w:r w:rsidRPr="00DE7732">
              <w:rPr>
                <w:rFonts w:ascii="Times New Roman" w:hAnsi="Times New Roman"/>
                <w:sz w:val="24"/>
              </w:rPr>
              <w:lastRenderedPageBreak/>
              <w:t xml:space="preserve">определения доходов </w:t>
            </w:r>
            <w:r w:rsidRPr="00DE7732">
              <w:rPr>
                <w:rFonts w:ascii="Times New Roman" w:hAnsi="Times New Roman"/>
                <w:sz w:val="24"/>
              </w:rPr>
              <w:br/>
              <w:t xml:space="preserve">и расходов при      </w:t>
            </w:r>
            <w:r w:rsidRPr="00DE7732">
              <w:rPr>
                <w:rFonts w:ascii="Times New Roman" w:hAnsi="Times New Roman"/>
                <w:sz w:val="24"/>
              </w:rPr>
              <w:br/>
              <w:t>кассовом методе</w:t>
            </w:r>
            <w:r w:rsidRPr="00DE7732">
              <w:rPr>
                <w:rFonts w:ascii="Times New Roman" w:hAnsi="Times New Roman" w:cs="Times New Roman"/>
                <w:sz w:val="24"/>
                <w:szCs w:val="24"/>
              </w:rPr>
              <w:t>"</w:t>
            </w:r>
            <w:r w:rsidRPr="00DE7732">
              <w:rPr>
                <w:rFonts w:ascii="Times New Roman" w:hAnsi="Times New Roman"/>
                <w:sz w:val="24"/>
              </w:rPr>
              <w:t xml:space="preserve">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lastRenderedPageBreak/>
              <w:t xml:space="preserve">32.Создание резерва на ремонт основных средств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Резерв предстоящих расходов на ремонт создается.            </w:t>
            </w:r>
            <w:r w:rsidRPr="00DE7732">
              <w:rPr>
                <w:rFonts w:ascii="Times New Roman" w:hAnsi="Times New Roman" w:cs="Times New Roman"/>
                <w:sz w:val="24"/>
                <w:szCs w:val="24"/>
              </w:rPr>
              <w:br/>
              <w:t xml:space="preserve">2. Резерв предстоящих расходов на ремонт не создается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2. Резерв предстоящих расходов на ремонт не создается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Статья 324. "Порядок ведения налогового учета расходов на ремонт основных средств"</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 xml:space="preserve">33.Создание резервов предстоящих расходов на оплату отпусков, резерва на выплату  ежегодного вознаграждения за выслугу лет         </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Резерв предстоящих расходов создается.   </w:t>
            </w:r>
            <w:r w:rsidRPr="00DE7732">
              <w:rPr>
                <w:rFonts w:ascii="Times New Roman" w:hAnsi="Times New Roman" w:cs="Times New Roman"/>
                <w:sz w:val="24"/>
                <w:szCs w:val="24"/>
              </w:rPr>
              <w:br/>
              <w:t xml:space="preserve">2. Резерв предстоящих расходов не создается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 Резерв предстоящих расходов не создается</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Статья 324.1. "Порядок учета расходов на формирование резерва предстоящих расходов на оплату отпусков, резерва на выплату ежегодного вознаграждения за выслугу лет"</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sz w:val="24"/>
              </w:rPr>
            </w:pPr>
            <w:r w:rsidRPr="00DE7732">
              <w:rPr>
                <w:rFonts w:ascii="Times New Roman" w:hAnsi="Times New Roman"/>
                <w:sz w:val="24"/>
              </w:rPr>
              <w:t>34.Порядок уплаты авансовых платежей</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1.Ежеквартально Ограничения в применении по размеру дохода (п. 3 ст. 286 НК РФ).     </w:t>
            </w:r>
          </w:p>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2.Ежемесячно</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2.Ежемесячно</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Статья 286. Порядок исчисления налога и авансовых платежей  </w:t>
            </w:r>
          </w:p>
        </w:tc>
      </w:tr>
      <w:tr w:rsidR="001023B4" w:rsidRPr="00DE7732" w:rsidTr="001023B4">
        <w:trPr>
          <w:trHeight w:val="201"/>
        </w:trPr>
        <w:tc>
          <w:tcPr>
            <w:tcW w:w="2410"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35.Порядок исчисления  ежемесячного авансового платежа  </w:t>
            </w:r>
            <w:r w:rsidRPr="00DE7732">
              <w:rPr>
                <w:rFonts w:ascii="Times New Roman" w:hAnsi="Times New Roman" w:cs="Times New Roman"/>
                <w:sz w:val="24"/>
                <w:szCs w:val="24"/>
              </w:rPr>
              <w:br/>
              <w:t>по налогу на прибыль</w:t>
            </w:r>
          </w:p>
        </w:tc>
        <w:tc>
          <w:tcPr>
            <w:tcW w:w="274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1. Исчисление и уплата ежемесячных авансовых платежей </w:t>
            </w:r>
            <w:proofErr w:type="gramStart"/>
            <w:r w:rsidRPr="00DE7732">
              <w:rPr>
                <w:rFonts w:ascii="Times New Roman" w:hAnsi="Times New Roman" w:cs="Times New Roman"/>
                <w:sz w:val="24"/>
                <w:szCs w:val="24"/>
              </w:rPr>
              <w:t>исходя из фактически полученной прибыли</w:t>
            </w:r>
            <w:proofErr w:type="gramEnd"/>
            <w:r w:rsidRPr="00DE7732">
              <w:rPr>
                <w:rFonts w:ascii="Times New Roman" w:hAnsi="Times New Roman" w:cs="Times New Roman"/>
                <w:sz w:val="24"/>
                <w:szCs w:val="24"/>
              </w:rPr>
              <w:t xml:space="preserve"> за истекший   </w:t>
            </w:r>
            <w:r w:rsidRPr="00DE7732">
              <w:rPr>
                <w:rFonts w:ascii="Times New Roman" w:hAnsi="Times New Roman" w:cs="Times New Roman"/>
                <w:sz w:val="24"/>
                <w:szCs w:val="24"/>
              </w:rPr>
              <w:br/>
              <w:t xml:space="preserve">месяц.                </w:t>
            </w:r>
            <w:r w:rsidRPr="00DE7732">
              <w:rPr>
                <w:rFonts w:ascii="Times New Roman" w:hAnsi="Times New Roman" w:cs="Times New Roman"/>
                <w:sz w:val="24"/>
                <w:szCs w:val="24"/>
              </w:rPr>
              <w:br/>
              <w:t>2. Исчисление и уплата ежемесячных авансовых платежей в размере одной трети фактически уплаченного авансового</w:t>
            </w:r>
            <w:r w:rsidRPr="00DE7732">
              <w:rPr>
                <w:rFonts w:ascii="Times New Roman" w:hAnsi="Times New Roman" w:cs="Times New Roman"/>
                <w:sz w:val="24"/>
                <w:szCs w:val="24"/>
              </w:rPr>
              <w:br/>
              <w:t xml:space="preserve">платежа за предыдущий квартал               </w:t>
            </w:r>
          </w:p>
        </w:tc>
        <w:tc>
          <w:tcPr>
            <w:tcW w:w="2775" w:type="dxa"/>
            <w:tcBorders>
              <w:left w:val="single" w:sz="1" w:space="0" w:color="000000"/>
              <w:bottom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2. Исчисление и уплата ежемесячных авансовых платежей в размере одной трети фактически уплаченного авансового</w:t>
            </w:r>
            <w:r w:rsidRPr="00DE7732">
              <w:rPr>
                <w:rFonts w:ascii="Times New Roman" w:hAnsi="Times New Roman" w:cs="Times New Roman"/>
                <w:sz w:val="24"/>
                <w:szCs w:val="24"/>
              </w:rPr>
              <w:br/>
              <w:t xml:space="preserve">платежа за предыдущий квартал               </w:t>
            </w:r>
          </w:p>
        </w:tc>
        <w:tc>
          <w:tcPr>
            <w:tcW w:w="2749" w:type="dxa"/>
            <w:tcBorders>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Normal"/>
              <w:snapToGrid w:val="0"/>
              <w:ind w:firstLine="0"/>
              <w:rPr>
                <w:rFonts w:ascii="Times New Roman" w:hAnsi="Times New Roman" w:cs="Times New Roman"/>
                <w:sz w:val="24"/>
                <w:szCs w:val="24"/>
              </w:rPr>
            </w:pPr>
            <w:r w:rsidRPr="00DE7732">
              <w:rPr>
                <w:rFonts w:ascii="Times New Roman" w:hAnsi="Times New Roman" w:cs="Times New Roman"/>
                <w:sz w:val="24"/>
                <w:szCs w:val="24"/>
              </w:rPr>
              <w:t xml:space="preserve">Статья 286. Порядок исчисления налога и авансовых платежей  </w:t>
            </w:r>
          </w:p>
        </w:tc>
      </w:tr>
    </w:tbl>
    <w:p w:rsidR="001023B4" w:rsidRPr="00DE7732" w:rsidRDefault="001023B4" w:rsidP="001023B4"/>
    <w:p w:rsidR="001023B4" w:rsidRPr="00DE7732" w:rsidRDefault="001023B4" w:rsidP="001023B4">
      <w:pPr>
        <w:rPr>
          <w:b/>
          <w:bCs/>
          <w:iCs/>
          <w:sz w:val="28"/>
        </w:rPr>
      </w:pPr>
    </w:p>
    <w:p w:rsidR="001023B4" w:rsidRPr="00DE7732" w:rsidRDefault="001023B4" w:rsidP="001023B4">
      <w:pPr>
        <w:rPr>
          <w:b/>
          <w:bCs/>
          <w:iCs/>
          <w:sz w:val="28"/>
        </w:rPr>
      </w:pPr>
    </w:p>
    <w:p w:rsidR="001023B4" w:rsidRPr="00DE7732" w:rsidRDefault="001023B4" w:rsidP="001023B4">
      <w:pPr>
        <w:rPr>
          <w:b/>
          <w:bCs/>
          <w:iCs/>
          <w:sz w:val="28"/>
        </w:rPr>
      </w:pPr>
    </w:p>
    <w:p w:rsidR="001023B4" w:rsidRPr="00DE7732" w:rsidRDefault="001023B4" w:rsidP="001023B4">
      <w:pPr>
        <w:rPr>
          <w:b/>
          <w:bCs/>
          <w:iCs/>
          <w:sz w:val="28"/>
        </w:rPr>
      </w:pPr>
    </w:p>
    <w:p w:rsidR="001023B4" w:rsidRPr="00DE7732" w:rsidRDefault="001023B4" w:rsidP="001023B4">
      <w:pPr>
        <w:rPr>
          <w:b/>
          <w:bCs/>
          <w:iCs/>
          <w:sz w:val="28"/>
        </w:rPr>
      </w:pPr>
    </w:p>
    <w:p w:rsidR="001023B4" w:rsidRPr="00DE7732" w:rsidRDefault="001023B4" w:rsidP="001023B4">
      <w:pPr>
        <w:rPr>
          <w:b/>
          <w:bCs/>
          <w:iCs/>
          <w:sz w:val="28"/>
        </w:rPr>
      </w:pPr>
    </w:p>
    <w:p w:rsidR="001023B4" w:rsidRDefault="001023B4" w:rsidP="001023B4">
      <w:pPr>
        <w:rPr>
          <w:b/>
          <w:bCs/>
          <w:iCs/>
          <w:sz w:val="28"/>
        </w:rPr>
      </w:pPr>
    </w:p>
    <w:p w:rsidR="001023B4" w:rsidRPr="00DE7732" w:rsidRDefault="001023B4" w:rsidP="001023B4">
      <w:pPr>
        <w:rPr>
          <w:b/>
          <w:bCs/>
          <w:iCs/>
          <w:sz w:val="28"/>
        </w:rPr>
      </w:pPr>
      <w:r w:rsidRPr="00DE7732">
        <w:rPr>
          <w:b/>
          <w:bCs/>
          <w:iCs/>
          <w:sz w:val="28"/>
        </w:rPr>
        <w:lastRenderedPageBreak/>
        <w:t>Приказ об учетной политике ООО «</w:t>
      </w:r>
      <w:r>
        <w:rPr>
          <w:b/>
          <w:bCs/>
          <w:iCs/>
          <w:sz w:val="28"/>
        </w:rPr>
        <w:t>Лавина</w:t>
      </w:r>
      <w:r w:rsidRPr="00DE7732">
        <w:rPr>
          <w:b/>
          <w:bCs/>
          <w:iCs/>
          <w:sz w:val="28"/>
        </w:rPr>
        <w:t>»</w:t>
      </w:r>
    </w:p>
    <w:p w:rsidR="001023B4" w:rsidRPr="00DE7732" w:rsidRDefault="001023B4" w:rsidP="001023B4">
      <w:pPr>
        <w:rPr>
          <w:b/>
          <w:bCs/>
          <w:iCs/>
          <w:sz w:val="28"/>
        </w:rPr>
      </w:pPr>
      <w:r w:rsidRPr="00DE7732">
        <w:rPr>
          <w:b/>
          <w:bCs/>
          <w:iCs/>
          <w:sz w:val="28"/>
        </w:rPr>
        <w:t xml:space="preserve">ПРИКАЗ № 1        </w:t>
      </w:r>
      <w:r w:rsidRPr="00DE7732">
        <w:rPr>
          <w:b/>
          <w:bCs/>
          <w:iCs/>
          <w:sz w:val="28"/>
        </w:rPr>
        <w:tab/>
        <w:t xml:space="preserve">                                                                           </w:t>
      </w:r>
    </w:p>
    <w:p w:rsidR="001023B4" w:rsidRPr="00DE7732" w:rsidRDefault="001023B4" w:rsidP="001023B4">
      <w:pPr>
        <w:rPr>
          <w:bCs/>
          <w:iCs/>
          <w:sz w:val="28"/>
        </w:rPr>
      </w:pPr>
      <w:r w:rsidRPr="00DE7732">
        <w:rPr>
          <w:bCs/>
          <w:iCs/>
          <w:sz w:val="28"/>
        </w:rPr>
        <w:t>Об учетной политике ООО «</w:t>
      </w:r>
      <w:r>
        <w:rPr>
          <w:bCs/>
          <w:iCs/>
          <w:sz w:val="28"/>
        </w:rPr>
        <w:t>Лавина</w:t>
      </w:r>
      <w:r w:rsidRPr="00DE7732">
        <w:rPr>
          <w:bCs/>
          <w:iCs/>
          <w:sz w:val="28"/>
        </w:rPr>
        <w:t>»</w:t>
      </w:r>
    </w:p>
    <w:p w:rsidR="001023B4" w:rsidRPr="00DE7732" w:rsidRDefault="001023B4" w:rsidP="001023B4">
      <w:pPr>
        <w:rPr>
          <w:bCs/>
          <w:iCs/>
          <w:sz w:val="28"/>
        </w:rPr>
      </w:pPr>
      <w:r w:rsidRPr="00DE7732">
        <w:rPr>
          <w:bCs/>
          <w:iCs/>
          <w:sz w:val="28"/>
        </w:rPr>
        <w:t>на 201</w:t>
      </w:r>
      <w:r>
        <w:rPr>
          <w:bCs/>
          <w:iCs/>
          <w:sz w:val="28"/>
        </w:rPr>
        <w:t>3</w:t>
      </w:r>
      <w:r w:rsidRPr="00DE7732">
        <w:rPr>
          <w:bCs/>
          <w:iCs/>
          <w:sz w:val="28"/>
        </w:rPr>
        <w:t xml:space="preserve"> год</w:t>
      </w:r>
    </w:p>
    <w:p w:rsidR="001023B4" w:rsidRPr="00DE7732" w:rsidRDefault="001023B4" w:rsidP="001023B4">
      <w:pPr>
        <w:rPr>
          <w:bCs/>
          <w:iCs/>
          <w:sz w:val="28"/>
        </w:rPr>
      </w:pPr>
    </w:p>
    <w:p w:rsidR="001023B4" w:rsidRPr="00DE7732" w:rsidRDefault="001023B4" w:rsidP="001023B4">
      <w:pPr>
        <w:tabs>
          <w:tab w:val="left" w:pos="7665"/>
        </w:tabs>
        <w:rPr>
          <w:bCs/>
          <w:iCs/>
          <w:sz w:val="28"/>
        </w:rPr>
      </w:pPr>
      <w:r w:rsidRPr="00DE7732">
        <w:rPr>
          <w:bCs/>
          <w:iCs/>
          <w:sz w:val="28"/>
        </w:rPr>
        <w:t>Дата: 30.12.201</w:t>
      </w:r>
      <w:r>
        <w:rPr>
          <w:bCs/>
          <w:iCs/>
          <w:sz w:val="28"/>
        </w:rPr>
        <w:t>3</w:t>
      </w:r>
      <w:r w:rsidRPr="00DE7732">
        <w:rPr>
          <w:bCs/>
          <w:iCs/>
          <w:sz w:val="28"/>
        </w:rPr>
        <w:t xml:space="preserve"> г.</w:t>
      </w:r>
      <w:r w:rsidRPr="00DE7732">
        <w:rPr>
          <w:bCs/>
          <w:iCs/>
          <w:sz w:val="28"/>
        </w:rPr>
        <w:tab/>
        <w:t xml:space="preserve">г. </w:t>
      </w:r>
      <w:r>
        <w:rPr>
          <w:bCs/>
          <w:iCs/>
          <w:sz w:val="28"/>
        </w:rPr>
        <w:t>Курск</w:t>
      </w:r>
    </w:p>
    <w:p w:rsidR="001023B4" w:rsidRPr="00DE7732" w:rsidRDefault="001023B4" w:rsidP="001023B4">
      <w:pPr>
        <w:pStyle w:val="Normal"/>
        <w:suppressAutoHyphens w:val="0"/>
        <w:spacing w:before="0" w:after="0" w:line="360" w:lineRule="auto"/>
        <w:jc w:val="both"/>
        <w:rPr>
          <w:sz w:val="28"/>
          <w:szCs w:val="28"/>
        </w:rPr>
      </w:pPr>
      <w:r w:rsidRPr="00DE7732">
        <w:rPr>
          <w:sz w:val="28"/>
          <w:szCs w:val="28"/>
        </w:rPr>
        <w:tab/>
      </w:r>
    </w:p>
    <w:p w:rsidR="001023B4" w:rsidRPr="00DE7732" w:rsidRDefault="001023B4" w:rsidP="001023B4">
      <w:pPr>
        <w:pStyle w:val="ConsPlusNormal"/>
        <w:suppressAutoHyphens w:val="0"/>
        <w:spacing w:line="360" w:lineRule="auto"/>
        <w:ind w:firstLine="709"/>
        <w:jc w:val="both"/>
        <w:rPr>
          <w:rFonts w:ascii="Times New Roman" w:hAnsi="Times New Roman"/>
          <w:sz w:val="28"/>
        </w:rPr>
      </w:pPr>
      <w:r w:rsidRPr="00DE7732">
        <w:rPr>
          <w:rFonts w:ascii="Times New Roman" w:hAnsi="Times New Roman"/>
          <w:sz w:val="28"/>
        </w:rPr>
        <w:t xml:space="preserve">В соответствии с Федеральным законом от 21.11.1996 N 129-ФЗ "О бухгалтерском учете", Положением по ведению бухгалтерского учета и бухгалтерской отчетности в Российской Федерации, утвержденным Приказом Минфина России от 29.07.1998 N 34н, Положением по бухгалтерскому учету "Учетная политика организации" ПБУ 1/08, утвержденным приказом Минфина РФ от 06.10.2008 № 106н., НК РФ, </w:t>
      </w:r>
    </w:p>
    <w:p w:rsidR="001023B4" w:rsidRPr="00DE7732" w:rsidRDefault="001023B4" w:rsidP="001023B4">
      <w:pPr>
        <w:pStyle w:val="ConsPlusNormal"/>
        <w:suppressAutoHyphens w:val="0"/>
        <w:spacing w:line="360" w:lineRule="auto"/>
        <w:ind w:firstLine="0"/>
        <w:jc w:val="both"/>
        <w:rPr>
          <w:rFonts w:ascii="Times New Roman" w:hAnsi="Times New Roman"/>
          <w:sz w:val="28"/>
        </w:rPr>
      </w:pPr>
      <w:r w:rsidRPr="00DE7732">
        <w:rPr>
          <w:rFonts w:ascii="Times New Roman" w:hAnsi="Times New Roman"/>
          <w:sz w:val="28"/>
        </w:rPr>
        <w:t>ПРИКАЗЫВАЮ:</w:t>
      </w:r>
    </w:p>
    <w:p w:rsidR="001023B4" w:rsidRPr="00DE7732" w:rsidRDefault="001023B4" w:rsidP="001023B4">
      <w:pPr>
        <w:pStyle w:val="af0"/>
        <w:tabs>
          <w:tab w:val="left" w:pos="600"/>
        </w:tabs>
        <w:suppressAutoHyphens w:val="0"/>
        <w:spacing w:line="360" w:lineRule="auto"/>
        <w:rPr>
          <w:sz w:val="28"/>
          <w:szCs w:val="28"/>
        </w:rPr>
      </w:pPr>
      <w:r w:rsidRPr="00DE7732">
        <w:rPr>
          <w:sz w:val="28"/>
        </w:rPr>
        <w:t xml:space="preserve">1. Бухгалтерский учет организации осуществлять специализированной организацией, аудиторской фирмой, оказывающей услуги такого характера на основании договора. </w:t>
      </w:r>
    </w:p>
    <w:p w:rsidR="001023B4" w:rsidRPr="00DE7732" w:rsidRDefault="001023B4" w:rsidP="001023B4">
      <w:pPr>
        <w:pStyle w:val="af0"/>
        <w:tabs>
          <w:tab w:val="left" w:pos="600"/>
        </w:tabs>
        <w:suppressAutoHyphens w:val="0"/>
        <w:spacing w:line="360" w:lineRule="auto"/>
        <w:rPr>
          <w:sz w:val="28"/>
          <w:szCs w:val="28"/>
        </w:rPr>
      </w:pPr>
      <w:r w:rsidRPr="00DE7732">
        <w:rPr>
          <w:sz w:val="28"/>
          <w:szCs w:val="28"/>
        </w:rPr>
        <w:t>2. Утвердить учетную политик</w:t>
      </w:r>
      <w:proofErr w:type="gramStart"/>
      <w:r w:rsidRPr="00DE7732">
        <w:rPr>
          <w:sz w:val="28"/>
          <w:szCs w:val="28"/>
        </w:rPr>
        <w:t>у ООО</w:t>
      </w:r>
      <w:proofErr w:type="gramEnd"/>
      <w:r w:rsidRPr="00DE7732">
        <w:rPr>
          <w:sz w:val="28"/>
          <w:szCs w:val="28"/>
        </w:rPr>
        <w:t xml:space="preserve"> «</w:t>
      </w:r>
      <w:r>
        <w:rPr>
          <w:sz w:val="28"/>
          <w:szCs w:val="28"/>
        </w:rPr>
        <w:t>Лавина</w:t>
      </w:r>
      <w:r w:rsidRPr="00DE7732">
        <w:rPr>
          <w:sz w:val="28"/>
          <w:szCs w:val="28"/>
        </w:rPr>
        <w:t>» для целей бухгалтерского учета и налогообложения.</w:t>
      </w:r>
    </w:p>
    <w:p w:rsidR="001023B4" w:rsidRPr="00DE7732" w:rsidRDefault="001023B4" w:rsidP="001023B4">
      <w:pPr>
        <w:pStyle w:val="af0"/>
        <w:suppressAutoHyphens w:val="0"/>
        <w:spacing w:line="360" w:lineRule="auto"/>
        <w:rPr>
          <w:sz w:val="28"/>
          <w:szCs w:val="28"/>
        </w:rPr>
      </w:pPr>
      <w:r w:rsidRPr="00DE7732">
        <w:rPr>
          <w:sz w:val="28"/>
          <w:szCs w:val="28"/>
        </w:rPr>
        <w:t>3. Утвердить формы первичных учетных документов, применяемых для оформления фактов хозяйственной деятельности, по которым не предусмотрены типовые формы (приводится перечень форм первичных документов, по которым не предусмотрены типовые формы).</w:t>
      </w:r>
    </w:p>
    <w:p w:rsidR="001023B4" w:rsidRPr="00DE7732" w:rsidRDefault="001023B4" w:rsidP="001023B4">
      <w:pPr>
        <w:pStyle w:val="af0"/>
        <w:tabs>
          <w:tab w:val="left" w:pos="600"/>
        </w:tabs>
        <w:suppressAutoHyphens w:val="0"/>
        <w:spacing w:line="360" w:lineRule="auto"/>
        <w:rPr>
          <w:sz w:val="28"/>
          <w:szCs w:val="28"/>
        </w:rPr>
      </w:pPr>
      <w:r w:rsidRPr="00DE7732">
        <w:rPr>
          <w:sz w:val="28"/>
          <w:szCs w:val="28"/>
        </w:rPr>
        <w:t>4. Утвердить формы аналитических регистров налогового учета.</w:t>
      </w:r>
    </w:p>
    <w:p w:rsidR="001023B4" w:rsidRPr="00DE7732" w:rsidRDefault="001023B4" w:rsidP="001023B4">
      <w:pPr>
        <w:pStyle w:val="af0"/>
        <w:tabs>
          <w:tab w:val="left" w:pos="600"/>
        </w:tabs>
        <w:suppressAutoHyphens w:val="0"/>
        <w:spacing w:line="360" w:lineRule="auto"/>
        <w:rPr>
          <w:sz w:val="28"/>
          <w:szCs w:val="28"/>
        </w:rPr>
      </w:pPr>
      <w:r w:rsidRPr="00DE7732">
        <w:rPr>
          <w:sz w:val="28"/>
          <w:szCs w:val="28"/>
        </w:rPr>
        <w:t>5. Утвердить график документооборота.</w:t>
      </w:r>
    </w:p>
    <w:p w:rsidR="001023B4" w:rsidRPr="00DE7732" w:rsidRDefault="001023B4" w:rsidP="001023B4">
      <w:pPr>
        <w:pStyle w:val="af0"/>
        <w:tabs>
          <w:tab w:val="left" w:pos="600"/>
        </w:tabs>
        <w:suppressAutoHyphens w:val="0"/>
        <w:spacing w:line="360" w:lineRule="auto"/>
        <w:rPr>
          <w:sz w:val="28"/>
          <w:szCs w:val="28"/>
        </w:rPr>
      </w:pPr>
      <w:r w:rsidRPr="00DE7732">
        <w:rPr>
          <w:sz w:val="28"/>
          <w:szCs w:val="28"/>
        </w:rPr>
        <w:t xml:space="preserve">6. Ответственность за организацию исполнения настоящего приказа возложить на главного бухгалтера аудиторской фирмы А.А. </w:t>
      </w:r>
      <w:r>
        <w:rPr>
          <w:sz w:val="28"/>
          <w:szCs w:val="28"/>
        </w:rPr>
        <w:t>Кирилов</w:t>
      </w:r>
    </w:p>
    <w:p w:rsidR="001023B4" w:rsidRPr="00DE7732" w:rsidRDefault="001023B4" w:rsidP="001023B4">
      <w:pPr>
        <w:pStyle w:val="af0"/>
        <w:tabs>
          <w:tab w:val="left" w:pos="600"/>
        </w:tabs>
        <w:suppressAutoHyphens w:val="0"/>
        <w:spacing w:line="360" w:lineRule="auto"/>
        <w:rPr>
          <w:sz w:val="28"/>
        </w:rPr>
      </w:pPr>
      <w:r w:rsidRPr="00DE7732">
        <w:rPr>
          <w:sz w:val="28"/>
        </w:rPr>
        <w:t>7. Ввести в действие настоящий Приказ с 1 января 201</w:t>
      </w:r>
      <w:r>
        <w:rPr>
          <w:sz w:val="28"/>
        </w:rPr>
        <w:t>3</w:t>
      </w:r>
      <w:r w:rsidRPr="00DE7732">
        <w:rPr>
          <w:sz w:val="28"/>
        </w:rPr>
        <w:t xml:space="preserve"> г.</w:t>
      </w:r>
    </w:p>
    <w:p w:rsidR="001023B4" w:rsidRPr="00DE7732" w:rsidRDefault="001023B4" w:rsidP="001023B4">
      <w:pPr>
        <w:pStyle w:val="Normal"/>
        <w:suppressAutoHyphens w:val="0"/>
        <w:spacing w:before="0" w:after="0" w:line="360" w:lineRule="auto"/>
        <w:jc w:val="both"/>
        <w:rPr>
          <w:rFonts w:ascii="Arial" w:eastAsia="Arial" w:hAnsi="Arial" w:cs="Arial"/>
        </w:rPr>
      </w:pPr>
      <w:r w:rsidRPr="00DE7732">
        <w:rPr>
          <w:rFonts w:eastAsia="Arial" w:cs="Arial"/>
          <w:sz w:val="28"/>
          <w:szCs w:val="28"/>
        </w:rPr>
        <w:t>Директор __________________ (</w:t>
      </w:r>
      <w:r>
        <w:rPr>
          <w:rFonts w:eastAsia="Arial" w:cs="Arial"/>
          <w:sz w:val="28"/>
          <w:szCs w:val="28"/>
        </w:rPr>
        <w:t>С.П. Левин</w:t>
      </w:r>
      <w:r w:rsidRPr="00DE7732">
        <w:rPr>
          <w:rFonts w:eastAsia="Arial" w:cs="Arial"/>
          <w:sz w:val="28"/>
          <w:szCs w:val="28"/>
        </w:rPr>
        <w:t>)</w:t>
      </w:r>
    </w:p>
    <w:p w:rsidR="001023B4" w:rsidRDefault="001023B4" w:rsidP="001023B4">
      <w:pPr>
        <w:pStyle w:val="1"/>
        <w:pageBreakBefore/>
        <w:numPr>
          <w:ilvl w:val="0"/>
          <w:numId w:val="0"/>
        </w:numPr>
        <w:jc w:val="center"/>
        <w:rPr>
          <w:rFonts w:ascii="Times New Roman" w:hAnsi="Times New Roman"/>
          <w:sz w:val="28"/>
          <w:szCs w:val="28"/>
        </w:rPr>
      </w:pPr>
      <w:r w:rsidRPr="00DE7732">
        <w:rPr>
          <w:rFonts w:ascii="Times New Roman" w:hAnsi="Times New Roman"/>
          <w:sz w:val="28"/>
          <w:szCs w:val="28"/>
        </w:rPr>
        <w:lastRenderedPageBreak/>
        <w:t>3. Задача</w:t>
      </w:r>
    </w:p>
    <w:p w:rsidR="001023B4" w:rsidRPr="001023B4" w:rsidRDefault="001023B4" w:rsidP="001023B4">
      <w:pPr>
        <w:pStyle w:val="a0"/>
        <w:rPr>
          <w:lang w:eastAsia="hi-IN" w:bidi="hi-IN"/>
        </w:rPr>
      </w:pPr>
    </w:p>
    <w:p w:rsidR="001023B4" w:rsidRPr="00DE7732" w:rsidRDefault="001023B4" w:rsidP="001023B4">
      <w:pPr>
        <w:ind w:firstLine="709"/>
        <w:jc w:val="both"/>
        <w:rPr>
          <w:sz w:val="28"/>
          <w:szCs w:val="28"/>
        </w:rPr>
      </w:pPr>
      <w:r w:rsidRPr="00DE7732">
        <w:rPr>
          <w:sz w:val="28"/>
          <w:szCs w:val="28"/>
        </w:rPr>
        <w:t>В связи с невозможностью приобретения нового оборудования руководством ОАО «Сельмаш» принято решение о модернизации действующего, но полностью амортизированного производственного оборудования. Срок модернизации превысил 12 месяцев. Модернизация проведена подрядным способом. Организацией установлено, что после модернизации объекта срок его полезного использования может быть продлен на три года. Отразите операции по учету модернизации производственного оборудования со ссылками на требования нормативных документов, действующих в бухгалтерском и налоговом учете, если стоимость модернизации составила 350 700 руб. (в том числе НДС).</w:t>
      </w:r>
    </w:p>
    <w:p w:rsidR="001023B4" w:rsidRPr="00DE7732" w:rsidRDefault="001023B4" w:rsidP="001023B4">
      <w:pPr>
        <w:pStyle w:val="ConsPlusNormal"/>
        <w:suppressAutoHyphens w:val="0"/>
        <w:spacing w:line="360" w:lineRule="auto"/>
        <w:ind w:firstLine="709"/>
        <w:jc w:val="center"/>
        <w:rPr>
          <w:rFonts w:ascii="Times New Roman" w:hAnsi="Times New Roman" w:cs="Times New Roman"/>
          <w:b/>
          <w:bCs/>
          <w:iCs/>
          <w:sz w:val="28"/>
          <w:szCs w:val="28"/>
        </w:rPr>
      </w:pPr>
      <w:r w:rsidRPr="00DE7732">
        <w:rPr>
          <w:rFonts w:ascii="Times New Roman" w:hAnsi="Times New Roman" w:cs="Times New Roman"/>
          <w:b/>
          <w:bCs/>
          <w:iCs/>
          <w:sz w:val="28"/>
          <w:szCs w:val="28"/>
        </w:rPr>
        <w:t>Решение</w:t>
      </w:r>
    </w:p>
    <w:p w:rsidR="001023B4" w:rsidRPr="00DE7732" w:rsidRDefault="001023B4" w:rsidP="001023B4">
      <w:pPr>
        <w:autoSpaceDE w:val="0"/>
        <w:ind w:firstLine="709"/>
        <w:jc w:val="both"/>
        <w:rPr>
          <w:sz w:val="28"/>
          <w:szCs w:val="28"/>
        </w:rPr>
      </w:pPr>
      <w:r w:rsidRPr="00DE7732">
        <w:rPr>
          <w:sz w:val="28"/>
          <w:szCs w:val="28"/>
        </w:rPr>
        <w:t xml:space="preserve">Поскольку оборудование используется в производстве, то оно продолжает числиться в бухгалтерском учете как объект основного средства  [ПБУ 6/01]. </w:t>
      </w:r>
    </w:p>
    <w:p w:rsidR="001023B4" w:rsidRPr="00DE7732" w:rsidRDefault="001023B4" w:rsidP="001023B4">
      <w:pPr>
        <w:autoSpaceDE w:val="0"/>
        <w:ind w:firstLine="709"/>
        <w:jc w:val="both"/>
        <w:rPr>
          <w:sz w:val="28"/>
          <w:szCs w:val="28"/>
        </w:rPr>
      </w:pPr>
      <w:r w:rsidRPr="00DE7732">
        <w:rPr>
          <w:sz w:val="28"/>
          <w:szCs w:val="28"/>
        </w:rPr>
        <w:t>Затраты на восстановление объекта ОС отражаются в бухгалтерском учете отчетного периода, к которому они относятся. При этом затраты на модернизацию объекта основных средств после их окончания увеличивают первоначальную стоимость такого объекта, если в результате модернизации улучшаются (повышаются) первоначально принятые нормативные показатели функционирования (срок полезного использования, мощность, качество применения и т.п.) объекта основного средства [ПБУ 6/01].</w:t>
      </w:r>
    </w:p>
    <w:p w:rsidR="001023B4" w:rsidRPr="00DE7732" w:rsidRDefault="001023B4" w:rsidP="001023B4">
      <w:pPr>
        <w:autoSpaceDE w:val="0"/>
        <w:ind w:firstLine="709"/>
        <w:jc w:val="both"/>
        <w:rPr>
          <w:sz w:val="28"/>
          <w:szCs w:val="28"/>
        </w:rPr>
      </w:pPr>
      <w:r w:rsidRPr="00DE7732">
        <w:rPr>
          <w:sz w:val="28"/>
          <w:szCs w:val="28"/>
        </w:rPr>
        <w:t xml:space="preserve"> По мере проведения модернизации ОС подрядчиком на основании представленных им и принятых организацией актов приемки-сдачи выполненных работ в бухгалтерском учете на счете 08 «Вложения во внеоборотные активы» в корреспонденции со счетом 60 «Расчеты с поставщиками и подрядчиками» отражаются суммы затрат на модернизацию ОС (без учета НДС) [методические указания]. </w:t>
      </w:r>
    </w:p>
    <w:p w:rsidR="001023B4" w:rsidRPr="00DE7732" w:rsidRDefault="001023B4" w:rsidP="001023B4">
      <w:pPr>
        <w:autoSpaceDE w:val="0"/>
        <w:ind w:firstLine="709"/>
        <w:jc w:val="both"/>
        <w:rPr>
          <w:sz w:val="28"/>
          <w:szCs w:val="28"/>
        </w:rPr>
      </w:pPr>
      <w:r w:rsidRPr="00DE7732">
        <w:rPr>
          <w:sz w:val="28"/>
          <w:szCs w:val="28"/>
        </w:rPr>
        <w:lastRenderedPageBreak/>
        <w:t>Д 08</w:t>
      </w:r>
      <w:proofErr w:type="gramStart"/>
      <w:r w:rsidRPr="00DE7732">
        <w:rPr>
          <w:sz w:val="28"/>
          <w:szCs w:val="28"/>
        </w:rPr>
        <w:t xml:space="preserve"> К</w:t>
      </w:r>
      <w:proofErr w:type="gramEnd"/>
      <w:r w:rsidRPr="00DE7732">
        <w:rPr>
          <w:sz w:val="28"/>
          <w:szCs w:val="28"/>
        </w:rPr>
        <w:t xml:space="preserve"> 60 — 297203,39  рублей</w:t>
      </w:r>
    </w:p>
    <w:p w:rsidR="001023B4" w:rsidRPr="00DE7732" w:rsidRDefault="001023B4" w:rsidP="001023B4">
      <w:pPr>
        <w:autoSpaceDE w:val="0"/>
        <w:ind w:firstLine="709"/>
        <w:jc w:val="both"/>
        <w:rPr>
          <w:sz w:val="28"/>
          <w:szCs w:val="28"/>
        </w:rPr>
      </w:pPr>
      <w:r w:rsidRPr="00DE7732">
        <w:rPr>
          <w:sz w:val="28"/>
          <w:szCs w:val="28"/>
        </w:rPr>
        <w:t>Суммы НДС, предъявленные организации, отражаются по дебету счета 19 «НДС по приобретенным ценностям» и кредиту счета 60 «Расчеты с поставщиками и подрядчиками» [НК часть 2, статья 171]</w:t>
      </w:r>
    </w:p>
    <w:p w:rsidR="001023B4" w:rsidRPr="00DE7732" w:rsidRDefault="001023B4" w:rsidP="001023B4">
      <w:pPr>
        <w:autoSpaceDE w:val="0"/>
        <w:ind w:firstLine="709"/>
        <w:jc w:val="both"/>
        <w:rPr>
          <w:sz w:val="28"/>
          <w:szCs w:val="28"/>
        </w:rPr>
      </w:pPr>
      <w:r w:rsidRPr="00DE7732">
        <w:rPr>
          <w:sz w:val="28"/>
          <w:szCs w:val="28"/>
        </w:rPr>
        <w:t>Д 19</w:t>
      </w:r>
      <w:proofErr w:type="gramStart"/>
      <w:r w:rsidRPr="00DE7732">
        <w:rPr>
          <w:sz w:val="28"/>
          <w:szCs w:val="28"/>
        </w:rPr>
        <w:t xml:space="preserve"> К</w:t>
      </w:r>
      <w:proofErr w:type="gramEnd"/>
      <w:r w:rsidRPr="00DE7732">
        <w:rPr>
          <w:sz w:val="28"/>
          <w:szCs w:val="28"/>
        </w:rPr>
        <w:t xml:space="preserve"> 60 — 53496,61 рублей</w:t>
      </w:r>
    </w:p>
    <w:p w:rsidR="001023B4" w:rsidRPr="00DE7732" w:rsidRDefault="001023B4" w:rsidP="001023B4">
      <w:pPr>
        <w:autoSpaceDE w:val="0"/>
        <w:ind w:firstLine="709"/>
        <w:jc w:val="both"/>
        <w:rPr>
          <w:sz w:val="28"/>
          <w:szCs w:val="28"/>
        </w:rPr>
      </w:pPr>
      <w:r w:rsidRPr="00DE7732">
        <w:rPr>
          <w:sz w:val="28"/>
          <w:szCs w:val="28"/>
        </w:rPr>
        <w:t xml:space="preserve">По окончании модернизации при приемке объекта основного средства оформляется Акт о приеме-сдаче отремонтированных, реконструированных, модернизированных объектов основных средств (форма № ОС-3). Данный акт составляется в двух экземплярах. Первый экземпляр остается в организации, второй экземпляр передается организации, проводившей модернизацию </w:t>
      </w:r>
    </w:p>
    <w:p w:rsidR="001023B4" w:rsidRPr="00DE7732" w:rsidRDefault="001023B4" w:rsidP="001023B4">
      <w:pPr>
        <w:autoSpaceDE w:val="0"/>
        <w:ind w:firstLine="709"/>
        <w:jc w:val="both"/>
        <w:rPr>
          <w:sz w:val="28"/>
          <w:szCs w:val="28"/>
        </w:rPr>
      </w:pPr>
      <w:r w:rsidRPr="00DE7732">
        <w:rPr>
          <w:sz w:val="28"/>
          <w:szCs w:val="28"/>
        </w:rPr>
        <w:t>Изменение первоначальной стоимости основного средства в результате модернизации отражается по дебету счета 01 «Основные средства» в корреспонденции со счетом 08 «Вложения во внеоборотные активы» [методические указания]</w:t>
      </w:r>
    </w:p>
    <w:p w:rsidR="001023B4" w:rsidRPr="00DE7732" w:rsidRDefault="001023B4" w:rsidP="001023B4">
      <w:pPr>
        <w:autoSpaceDE w:val="0"/>
        <w:ind w:firstLine="709"/>
        <w:jc w:val="both"/>
        <w:rPr>
          <w:sz w:val="28"/>
          <w:szCs w:val="28"/>
        </w:rPr>
      </w:pPr>
      <w:r w:rsidRPr="00DE7732">
        <w:rPr>
          <w:sz w:val="28"/>
          <w:szCs w:val="28"/>
        </w:rPr>
        <w:t>Д 01</w:t>
      </w:r>
      <w:proofErr w:type="gramStart"/>
      <w:r w:rsidRPr="00DE7732">
        <w:rPr>
          <w:sz w:val="28"/>
          <w:szCs w:val="28"/>
        </w:rPr>
        <w:t xml:space="preserve"> К</w:t>
      </w:r>
      <w:proofErr w:type="gramEnd"/>
      <w:r w:rsidRPr="00DE7732">
        <w:rPr>
          <w:sz w:val="28"/>
          <w:szCs w:val="28"/>
        </w:rPr>
        <w:t xml:space="preserve"> 08 — 297203,39 рублей</w:t>
      </w:r>
    </w:p>
    <w:p w:rsidR="001023B4" w:rsidRPr="00DE7732" w:rsidRDefault="001023B4" w:rsidP="001023B4">
      <w:pPr>
        <w:autoSpaceDE w:val="0"/>
        <w:ind w:firstLine="709"/>
        <w:jc w:val="both"/>
        <w:rPr>
          <w:sz w:val="28"/>
          <w:szCs w:val="28"/>
        </w:rPr>
      </w:pPr>
      <w:r w:rsidRPr="00DE7732">
        <w:rPr>
          <w:sz w:val="28"/>
          <w:szCs w:val="28"/>
        </w:rPr>
        <w:t xml:space="preserve">С месяца, следующего за месяцем завершения модернизации основного средства, начисление амортизации осуществляется вновь исходя из новой остаточной стоимости основного средства [методические указания]. </w:t>
      </w:r>
    </w:p>
    <w:p w:rsidR="001023B4" w:rsidRPr="00DE7732" w:rsidRDefault="001023B4" w:rsidP="001023B4">
      <w:pPr>
        <w:autoSpaceDE w:val="0"/>
        <w:ind w:firstLine="709"/>
        <w:jc w:val="both"/>
        <w:rPr>
          <w:sz w:val="28"/>
          <w:szCs w:val="28"/>
        </w:rPr>
      </w:pPr>
      <w:r w:rsidRPr="00DE7732">
        <w:rPr>
          <w:sz w:val="28"/>
          <w:szCs w:val="28"/>
        </w:rPr>
        <w:t>Амортизация производственных основных сре</w:t>
      </w:r>
      <w:proofErr w:type="gramStart"/>
      <w:r w:rsidRPr="00DE7732">
        <w:rPr>
          <w:sz w:val="28"/>
          <w:szCs w:val="28"/>
        </w:rPr>
        <w:t>дств пр</w:t>
      </w:r>
      <w:proofErr w:type="gramEnd"/>
      <w:r w:rsidRPr="00DE7732">
        <w:rPr>
          <w:sz w:val="28"/>
          <w:szCs w:val="28"/>
        </w:rPr>
        <w:t>изнается расходом по обычным видам деятельности и отражается по дебету счета учета затрат счета 20 «Основное производство» и кредиту счета 02 «Амортизация основных средств» [ПБУ 10/99].</w:t>
      </w:r>
    </w:p>
    <w:p w:rsidR="001023B4" w:rsidRPr="00DE7732" w:rsidRDefault="001023B4" w:rsidP="001023B4">
      <w:pPr>
        <w:autoSpaceDE w:val="0"/>
        <w:ind w:firstLine="709"/>
        <w:jc w:val="both"/>
        <w:rPr>
          <w:sz w:val="28"/>
          <w:szCs w:val="28"/>
        </w:rPr>
      </w:pPr>
      <w:r w:rsidRPr="00DE7732">
        <w:rPr>
          <w:sz w:val="28"/>
          <w:szCs w:val="28"/>
        </w:rPr>
        <w:t>Д 20</w:t>
      </w:r>
      <w:proofErr w:type="gramStart"/>
      <w:r w:rsidRPr="00DE7732">
        <w:rPr>
          <w:sz w:val="28"/>
          <w:szCs w:val="28"/>
        </w:rPr>
        <w:t xml:space="preserve"> К</w:t>
      </w:r>
      <w:proofErr w:type="gramEnd"/>
      <w:r w:rsidRPr="00DE7732">
        <w:rPr>
          <w:sz w:val="28"/>
          <w:szCs w:val="28"/>
        </w:rPr>
        <w:t xml:space="preserve"> 02 — 8255,65 рублей</w:t>
      </w:r>
    </w:p>
    <w:p w:rsidR="001023B4" w:rsidRDefault="001023B4" w:rsidP="001023B4">
      <w:pPr>
        <w:autoSpaceDE w:val="0"/>
        <w:jc w:val="right"/>
        <w:rPr>
          <w:iCs/>
          <w:sz w:val="28"/>
          <w:szCs w:val="28"/>
        </w:rPr>
      </w:pPr>
    </w:p>
    <w:p w:rsidR="001023B4" w:rsidRDefault="001023B4" w:rsidP="001023B4">
      <w:pPr>
        <w:autoSpaceDE w:val="0"/>
        <w:ind w:firstLine="0"/>
        <w:jc w:val="both"/>
        <w:rPr>
          <w:iCs/>
          <w:sz w:val="28"/>
          <w:szCs w:val="28"/>
        </w:rPr>
      </w:pPr>
    </w:p>
    <w:p w:rsidR="001023B4" w:rsidRDefault="001023B4" w:rsidP="001023B4">
      <w:pPr>
        <w:autoSpaceDE w:val="0"/>
        <w:ind w:firstLine="0"/>
        <w:jc w:val="both"/>
        <w:rPr>
          <w:iCs/>
          <w:sz w:val="28"/>
          <w:szCs w:val="28"/>
        </w:rPr>
      </w:pPr>
    </w:p>
    <w:p w:rsidR="001023B4" w:rsidRDefault="001023B4" w:rsidP="001023B4">
      <w:pPr>
        <w:autoSpaceDE w:val="0"/>
        <w:ind w:firstLine="0"/>
        <w:jc w:val="both"/>
        <w:rPr>
          <w:iCs/>
          <w:sz w:val="28"/>
          <w:szCs w:val="28"/>
        </w:rPr>
      </w:pPr>
    </w:p>
    <w:p w:rsidR="001023B4" w:rsidRDefault="001023B4" w:rsidP="001023B4">
      <w:pPr>
        <w:autoSpaceDE w:val="0"/>
        <w:ind w:firstLine="0"/>
        <w:jc w:val="both"/>
        <w:rPr>
          <w:iCs/>
          <w:sz w:val="28"/>
          <w:szCs w:val="28"/>
        </w:rPr>
      </w:pPr>
    </w:p>
    <w:p w:rsidR="001023B4" w:rsidRPr="00DE7732" w:rsidRDefault="001023B4" w:rsidP="001023B4">
      <w:pPr>
        <w:autoSpaceDE w:val="0"/>
        <w:jc w:val="right"/>
        <w:rPr>
          <w:iCs/>
          <w:sz w:val="28"/>
          <w:szCs w:val="28"/>
        </w:rPr>
      </w:pPr>
      <w:r w:rsidRPr="00DE7732">
        <w:rPr>
          <w:iCs/>
          <w:sz w:val="28"/>
          <w:szCs w:val="28"/>
        </w:rPr>
        <w:lastRenderedPageBreak/>
        <w:t>Таблица 2</w:t>
      </w:r>
    </w:p>
    <w:p w:rsidR="001023B4" w:rsidRPr="00DE7732" w:rsidRDefault="001023B4" w:rsidP="001023B4">
      <w:pPr>
        <w:autoSpaceDE w:val="0"/>
        <w:rPr>
          <w:sz w:val="28"/>
          <w:szCs w:val="28"/>
        </w:rPr>
      </w:pPr>
      <w:r w:rsidRPr="00DE7732">
        <w:rPr>
          <w:sz w:val="28"/>
          <w:szCs w:val="28"/>
        </w:rPr>
        <w:t>Операции по учету модернизации производственного оборудования</w:t>
      </w:r>
    </w:p>
    <w:tbl>
      <w:tblPr>
        <w:tblW w:w="0" w:type="auto"/>
        <w:tblInd w:w="203" w:type="dxa"/>
        <w:tblLayout w:type="fixed"/>
        <w:tblCellMar>
          <w:left w:w="70" w:type="dxa"/>
          <w:right w:w="70" w:type="dxa"/>
        </w:tblCellMar>
        <w:tblLook w:val="0000" w:firstRow="0" w:lastRow="0" w:firstColumn="0" w:lastColumn="0" w:noHBand="0" w:noVBand="0"/>
      </w:tblPr>
      <w:tblGrid>
        <w:gridCol w:w="3780"/>
        <w:gridCol w:w="826"/>
        <w:gridCol w:w="887"/>
        <w:gridCol w:w="1485"/>
        <w:gridCol w:w="2041"/>
      </w:tblGrid>
      <w:tr w:rsidR="001023B4" w:rsidRPr="00DE7732" w:rsidTr="00CE5424">
        <w:trPr>
          <w:cantSplit/>
          <w:trHeight w:val="65"/>
        </w:trPr>
        <w:tc>
          <w:tcPr>
            <w:tcW w:w="3780"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Содержание операций</w:t>
            </w:r>
          </w:p>
        </w:tc>
        <w:tc>
          <w:tcPr>
            <w:tcW w:w="826"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Дебет</w:t>
            </w:r>
          </w:p>
        </w:tc>
        <w:tc>
          <w:tcPr>
            <w:tcW w:w="887"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Кредит</w:t>
            </w:r>
          </w:p>
        </w:tc>
        <w:tc>
          <w:tcPr>
            <w:tcW w:w="1485" w:type="dxa"/>
            <w:tcBorders>
              <w:top w:val="single" w:sz="1" w:space="0" w:color="000000"/>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Сумма, руб.</w:t>
            </w:r>
          </w:p>
        </w:tc>
        <w:tc>
          <w:tcPr>
            <w:tcW w:w="204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Первичный документ</w:t>
            </w:r>
          </w:p>
        </w:tc>
      </w:tr>
      <w:tr w:rsidR="001023B4" w:rsidRPr="00DE7732" w:rsidTr="00CE5424">
        <w:trPr>
          <w:cantSplit/>
          <w:trHeight w:val="65"/>
        </w:trPr>
        <w:tc>
          <w:tcPr>
            <w:tcW w:w="3780" w:type="dxa"/>
            <w:tcBorders>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iCs/>
                <w:sz w:val="22"/>
                <w:szCs w:val="22"/>
              </w:rPr>
            </w:pPr>
            <w:r w:rsidRPr="00DE7732">
              <w:rPr>
                <w:rFonts w:ascii="Times New Roman" w:eastAsia="Times New Roman" w:hAnsi="Times New Roman" w:cs="Times New Roman"/>
                <w:iCs/>
                <w:sz w:val="22"/>
                <w:szCs w:val="22"/>
              </w:rPr>
              <w:t>1</w:t>
            </w:r>
          </w:p>
        </w:tc>
        <w:tc>
          <w:tcPr>
            <w:tcW w:w="826" w:type="dxa"/>
            <w:tcBorders>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iCs/>
                <w:sz w:val="22"/>
                <w:szCs w:val="22"/>
              </w:rPr>
            </w:pPr>
            <w:r w:rsidRPr="00DE7732">
              <w:rPr>
                <w:rFonts w:ascii="Times New Roman" w:eastAsia="Times New Roman" w:hAnsi="Times New Roman" w:cs="Times New Roman"/>
                <w:iCs/>
                <w:sz w:val="22"/>
                <w:szCs w:val="22"/>
              </w:rPr>
              <w:t>2</w:t>
            </w:r>
          </w:p>
        </w:tc>
        <w:tc>
          <w:tcPr>
            <w:tcW w:w="887" w:type="dxa"/>
            <w:tcBorders>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iCs/>
                <w:sz w:val="22"/>
                <w:szCs w:val="22"/>
              </w:rPr>
            </w:pPr>
            <w:r w:rsidRPr="00DE7732">
              <w:rPr>
                <w:rFonts w:ascii="Times New Roman" w:eastAsia="Times New Roman" w:hAnsi="Times New Roman" w:cs="Times New Roman"/>
                <w:iCs/>
                <w:sz w:val="22"/>
                <w:szCs w:val="22"/>
              </w:rPr>
              <w:t>3</w:t>
            </w:r>
          </w:p>
        </w:tc>
        <w:tc>
          <w:tcPr>
            <w:tcW w:w="1485" w:type="dxa"/>
            <w:tcBorders>
              <w:left w:val="single" w:sz="1" w:space="0" w:color="000000"/>
              <w:bottom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iCs/>
                <w:sz w:val="22"/>
                <w:szCs w:val="22"/>
              </w:rPr>
            </w:pPr>
            <w:r w:rsidRPr="00DE7732">
              <w:rPr>
                <w:rFonts w:ascii="Times New Roman" w:eastAsia="Times New Roman" w:hAnsi="Times New Roman" w:cs="Times New Roman"/>
                <w:iCs/>
                <w:sz w:val="22"/>
                <w:szCs w:val="22"/>
              </w:rPr>
              <w:t>4</w:t>
            </w:r>
          </w:p>
        </w:tc>
        <w:tc>
          <w:tcPr>
            <w:tcW w:w="2041" w:type="dxa"/>
            <w:tcBorders>
              <w:left w:val="single" w:sz="1" w:space="0" w:color="000000"/>
              <w:bottom w:val="single" w:sz="1" w:space="0" w:color="000000"/>
              <w:right w:val="single" w:sz="1" w:space="0" w:color="000000"/>
            </w:tcBorders>
            <w:shd w:val="clear" w:color="auto" w:fill="auto"/>
            <w:vAlign w:val="center"/>
          </w:tcPr>
          <w:p w:rsidR="001023B4" w:rsidRPr="00DE7732" w:rsidRDefault="001023B4" w:rsidP="00CE5424">
            <w:pPr>
              <w:pStyle w:val="ConsPlusCell"/>
              <w:suppressAutoHyphens w:val="0"/>
              <w:snapToGrid w:val="0"/>
              <w:spacing w:line="200" w:lineRule="atLeast"/>
              <w:jc w:val="center"/>
              <w:rPr>
                <w:rFonts w:ascii="Times New Roman" w:eastAsia="Times New Roman" w:hAnsi="Times New Roman" w:cs="Times New Roman"/>
                <w:iCs/>
                <w:sz w:val="22"/>
                <w:szCs w:val="22"/>
              </w:rPr>
            </w:pPr>
            <w:r w:rsidRPr="00DE7732">
              <w:rPr>
                <w:rFonts w:ascii="Times New Roman" w:eastAsia="Times New Roman" w:hAnsi="Times New Roman" w:cs="Times New Roman"/>
                <w:iCs/>
                <w:sz w:val="22"/>
                <w:szCs w:val="22"/>
              </w:rPr>
              <w:t>5</w:t>
            </w:r>
          </w:p>
        </w:tc>
      </w:tr>
      <w:tr w:rsidR="001023B4" w:rsidRPr="00DE7732" w:rsidTr="00CE5424">
        <w:trPr>
          <w:cantSplit/>
          <w:trHeight w:val="240"/>
        </w:trPr>
        <w:tc>
          <w:tcPr>
            <w:tcW w:w="9019" w:type="dxa"/>
            <w:gridSpan w:val="5"/>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b/>
                <w:bCs/>
                <w:iCs/>
                <w:sz w:val="24"/>
                <w:szCs w:val="24"/>
              </w:rPr>
            </w:pPr>
            <w:r w:rsidRPr="00DE7732">
              <w:rPr>
                <w:rFonts w:ascii="Times New Roman" w:eastAsia="Times New Roman" w:hAnsi="Times New Roman" w:cs="Times New Roman"/>
                <w:b/>
                <w:bCs/>
                <w:iCs/>
                <w:sz w:val="24"/>
                <w:szCs w:val="24"/>
              </w:rPr>
              <w:t xml:space="preserve">В месяце приемки работ по модернизации ОС </w:t>
            </w:r>
          </w:p>
        </w:tc>
      </w:tr>
      <w:tr w:rsidR="001023B4" w:rsidRPr="00DE7732" w:rsidTr="00CE5424">
        <w:trPr>
          <w:cantSplit/>
          <w:trHeight w:val="480"/>
        </w:trPr>
        <w:tc>
          <w:tcPr>
            <w:tcW w:w="3780"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Отражены затраты на модернизацию основного средства</w:t>
            </w:r>
          </w:p>
        </w:tc>
        <w:tc>
          <w:tcPr>
            <w:tcW w:w="826"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08 </w:t>
            </w:r>
          </w:p>
        </w:tc>
        <w:tc>
          <w:tcPr>
            <w:tcW w:w="887"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60 </w:t>
            </w:r>
          </w:p>
        </w:tc>
        <w:tc>
          <w:tcPr>
            <w:tcW w:w="1485"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297203,39</w:t>
            </w:r>
          </w:p>
        </w:tc>
        <w:tc>
          <w:tcPr>
            <w:tcW w:w="2041" w:type="dxa"/>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Акт о прием</w:t>
            </w:r>
            <w:proofErr w:type="gramStart"/>
            <w:r w:rsidRPr="00DE7732">
              <w:rPr>
                <w:rFonts w:ascii="Times New Roman" w:eastAsia="Times New Roman" w:hAnsi="Times New Roman" w:cs="Times New Roman"/>
                <w:sz w:val="24"/>
                <w:szCs w:val="24"/>
              </w:rPr>
              <w:t>е-</w:t>
            </w:r>
            <w:proofErr w:type="gramEnd"/>
            <w:r w:rsidRPr="00DE7732">
              <w:rPr>
                <w:rFonts w:ascii="Times New Roman" w:eastAsia="Times New Roman" w:hAnsi="Times New Roman" w:cs="Times New Roman"/>
                <w:sz w:val="24"/>
                <w:szCs w:val="24"/>
              </w:rPr>
              <w:t xml:space="preserve"> </w:t>
            </w:r>
            <w:r w:rsidRPr="00DE7732">
              <w:rPr>
                <w:rFonts w:ascii="Times New Roman" w:eastAsia="Times New Roman" w:hAnsi="Times New Roman" w:cs="Times New Roman"/>
                <w:sz w:val="24"/>
                <w:szCs w:val="24"/>
              </w:rPr>
              <w:br/>
              <w:t>сдаче выполненных работ и услуг, ОС-3</w:t>
            </w:r>
          </w:p>
        </w:tc>
      </w:tr>
      <w:tr w:rsidR="001023B4" w:rsidRPr="00DE7732" w:rsidTr="00CE5424">
        <w:trPr>
          <w:cantSplit/>
          <w:trHeight w:val="360"/>
        </w:trPr>
        <w:tc>
          <w:tcPr>
            <w:tcW w:w="3780"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Отражен НДС, предъявленный подрядчиком </w:t>
            </w:r>
          </w:p>
        </w:tc>
        <w:tc>
          <w:tcPr>
            <w:tcW w:w="826"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19 </w:t>
            </w:r>
          </w:p>
        </w:tc>
        <w:tc>
          <w:tcPr>
            <w:tcW w:w="887"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60 </w:t>
            </w:r>
          </w:p>
        </w:tc>
        <w:tc>
          <w:tcPr>
            <w:tcW w:w="1485"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53496,61</w:t>
            </w:r>
          </w:p>
        </w:tc>
        <w:tc>
          <w:tcPr>
            <w:tcW w:w="2041" w:type="dxa"/>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Счет-фактура </w:t>
            </w:r>
          </w:p>
        </w:tc>
      </w:tr>
      <w:tr w:rsidR="001023B4" w:rsidRPr="00DE7732" w:rsidTr="00CE5424">
        <w:trPr>
          <w:cantSplit/>
          <w:trHeight w:val="360"/>
        </w:trPr>
        <w:tc>
          <w:tcPr>
            <w:tcW w:w="3780"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Принят к вычету НДС, предъявленный подрядчиком </w:t>
            </w:r>
          </w:p>
        </w:tc>
        <w:tc>
          <w:tcPr>
            <w:tcW w:w="826"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68-1 </w:t>
            </w:r>
          </w:p>
        </w:tc>
        <w:tc>
          <w:tcPr>
            <w:tcW w:w="887"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19 </w:t>
            </w:r>
          </w:p>
        </w:tc>
        <w:tc>
          <w:tcPr>
            <w:tcW w:w="1485"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53496,61</w:t>
            </w:r>
          </w:p>
        </w:tc>
        <w:tc>
          <w:tcPr>
            <w:tcW w:w="2041" w:type="dxa"/>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Счет-фактура </w:t>
            </w:r>
          </w:p>
        </w:tc>
      </w:tr>
      <w:tr w:rsidR="001023B4" w:rsidRPr="00DE7732" w:rsidTr="00CE5424">
        <w:trPr>
          <w:cantSplit/>
          <w:trHeight w:val="1080"/>
        </w:trPr>
        <w:tc>
          <w:tcPr>
            <w:tcW w:w="3780"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Увеличена первоначальная стоимость модернизированного основного средства</w:t>
            </w:r>
          </w:p>
        </w:tc>
        <w:tc>
          <w:tcPr>
            <w:tcW w:w="826"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01 </w:t>
            </w:r>
          </w:p>
        </w:tc>
        <w:tc>
          <w:tcPr>
            <w:tcW w:w="887"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08 </w:t>
            </w:r>
          </w:p>
        </w:tc>
        <w:tc>
          <w:tcPr>
            <w:tcW w:w="1485"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297203,39</w:t>
            </w:r>
          </w:p>
        </w:tc>
        <w:tc>
          <w:tcPr>
            <w:tcW w:w="2041" w:type="dxa"/>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ОС-3, Инвентарная карточка учета объекта основных средств</w:t>
            </w:r>
          </w:p>
        </w:tc>
      </w:tr>
      <w:tr w:rsidR="001023B4" w:rsidRPr="00DE7732" w:rsidTr="00CE5424">
        <w:trPr>
          <w:cantSplit/>
          <w:trHeight w:val="360"/>
        </w:trPr>
        <w:tc>
          <w:tcPr>
            <w:tcW w:w="9019" w:type="dxa"/>
            <w:gridSpan w:val="5"/>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b/>
                <w:bCs/>
                <w:iCs/>
                <w:sz w:val="24"/>
                <w:szCs w:val="24"/>
              </w:rPr>
            </w:pPr>
            <w:r w:rsidRPr="00DE7732">
              <w:rPr>
                <w:rFonts w:ascii="Times New Roman" w:eastAsia="Times New Roman" w:hAnsi="Times New Roman" w:cs="Times New Roman"/>
                <w:b/>
                <w:bCs/>
                <w:iCs/>
                <w:sz w:val="24"/>
                <w:szCs w:val="24"/>
              </w:rPr>
              <w:t xml:space="preserve">Ежемесячно с месяца, следующего за завершением модернизации ОС </w:t>
            </w:r>
            <w:r w:rsidRPr="00DE7732">
              <w:rPr>
                <w:rFonts w:ascii="Times New Roman" w:eastAsia="Times New Roman" w:hAnsi="Times New Roman" w:cs="Times New Roman"/>
                <w:b/>
                <w:bCs/>
                <w:iCs/>
                <w:sz w:val="24"/>
                <w:szCs w:val="24"/>
              </w:rPr>
              <w:br/>
              <w:t xml:space="preserve">(в течение трех лет) </w:t>
            </w:r>
          </w:p>
        </w:tc>
      </w:tr>
      <w:tr w:rsidR="001023B4" w:rsidRPr="00DE7732" w:rsidTr="00CE5424">
        <w:trPr>
          <w:cantSplit/>
          <w:trHeight w:val="360"/>
        </w:trPr>
        <w:tc>
          <w:tcPr>
            <w:tcW w:w="3780"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Начислена амортизация по объекту основного средства</w:t>
            </w:r>
          </w:p>
        </w:tc>
        <w:tc>
          <w:tcPr>
            <w:tcW w:w="826"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20 </w:t>
            </w:r>
          </w:p>
        </w:tc>
        <w:tc>
          <w:tcPr>
            <w:tcW w:w="887"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02 </w:t>
            </w:r>
          </w:p>
        </w:tc>
        <w:tc>
          <w:tcPr>
            <w:tcW w:w="1485" w:type="dxa"/>
            <w:tcBorders>
              <w:top w:val="single" w:sz="1" w:space="0" w:color="000000"/>
              <w:left w:val="single" w:sz="1" w:space="0" w:color="000000"/>
              <w:bottom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8255,65</w:t>
            </w:r>
          </w:p>
        </w:tc>
        <w:tc>
          <w:tcPr>
            <w:tcW w:w="2041" w:type="dxa"/>
            <w:tcBorders>
              <w:top w:val="single" w:sz="1" w:space="0" w:color="000000"/>
              <w:left w:val="single" w:sz="1" w:space="0" w:color="000000"/>
              <w:bottom w:val="single" w:sz="1" w:space="0" w:color="000000"/>
              <w:right w:val="single" w:sz="1" w:space="0" w:color="000000"/>
            </w:tcBorders>
            <w:shd w:val="clear" w:color="auto" w:fill="auto"/>
          </w:tcPr>
          <w:p w:rsidR="001023B4" w:rsidRPr="00DE7732" w:rsidRDefault="001023B4" w:rsidP="00CE5424">
            <w:pPr>
              <w:pStyle w:val="ConsPlusCell"/>
              <w:suppressAutoHyphens w:val="0"/>
              <w:snapToGrid w:val="0"/>
              <w:spacing w:line="200" w:lineRule="atLeast"/>
              <w:jc w:val="both"/>
              <w:rPr>
                <w:rFonts w:ascii="Times New Roman" w:eastAsia="Times New Roman" w:hAnsi="Times New Roman" w:cs="Times New Roman"/>
                <w:sz w:val="24"/>
                <w:szCs w:val="24"/>
              </w:rPr>
            </w:pPr>
            <w:r w:rsidRPr="00DE7732">
              <w:rPr>
                <w:rFonts w:ascii="Times New Roman" w:eastAsia="Times New Roman" w:hAnsi="Times New Roman" w:cs="Times New Roman"/>
                <w:sz w:val="24"/>
                <w:szCs w:val="24"/>
              </w:rPr>
              <w:t xml:space="preserve">Бухгалтерская справка-расчет </w:t>
            </w:r>
          </w:p>
        </w:tc>
      </w:tr>
    </w:tbl>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21702D">
      <w:pPr>
        <w:pStyle w:val="2"/>
        <w:spacing w:after="0" w:line="360" w:lineRule="auto"/>
        <w:ind w:left="0"/>
        <w:jc w:val="center"/>
        <w:rPr>
          <w:b/>
          <w:bCs/>
          <w:sz w:val="28"/>
          <w:szCs w:val="28"/>
        </w:rPr>
      </w:pPr>
    </w:p>
    <w:p w:rsidR="001023B4" w:rsidRDefault="001023B4" w:rsidP="001023B4">
      <w:pPr>
        <w:pStyle w:val="2"/>
        <w:spacing w:after="0" w:line="360" w:lineRule="auto"/>
        <w:ind w:left="0"/>
        <w:rPr>
          <w:b/>
          <w:bCs/>
          <w:sz w:val="28"/>
          <w:szCs w:val="28"/>
        </w:rPr>
      </w:pPr>
    </w:p>
    <w:p w:rsidR="001023B4" w:rsidRDefault="001023B4" w:rsidP="001023B4">
      <w:pPr>
        <w:pStyle w:val="2"/>
        <w:spacing w:after="0" w:line="360" w:lineRule="auto"/>
        <w:ind w:left="0"/>
        <w:rPr>
          <w:b/>
          <w:bCs/>
          <w:sz w:val="28"/>
          <w:szCs w:val="28"/>
        </w:rPr>
      </w:pPr>
    </w:p>
    <w:p w:rsidR="001023B4" w:rsidRDefault="001023B4" w:rsidP="001023B4">
      <w:pPr>
        <w:pStyle w:val="2"/>
        <w:spacing w:after="0" w:line="360" w:lineRule="auto"/>
        <w:ind w:left="0"/>
        <w:rPr>
          <w:b/>
          <w:bCs/>
          <w:sz w:val="28"/>
          <w:szCs w:val="28"/>
        </w:rPr>
      </w:pPr>
    </w:p>
    <w:p w:rsidR="0021702D" w:rsidRDefault="0021702D" w:rsidP="0021702D">
      <w:pPr>
        <w:pStyle w:val="2"/>
        <w:spacing w:after="0" w:line="360" w:lineRule="auto"/>
        <w:ind w:left="0"/>
        <w:jc w:val="center"/>
        <w:rPr>
          <w:b/>
          <w:bCs/>
          <w:sz w:val="28"/>
          <w:szCs w:val="28"/>
        </w:rPr>
      </w:pPr>
      <w:r>
        <w:rPr>
          <w:b/>
          <w:bCs/>
          <w:sz w:val="28"/>
          <w:szCs w:val="28"/>
        </w:rPr>
        <w:lastRenderedPageBreak/>
        <w:t>Список литературы</w:t>
      </w:r>
    </w:p>
    <w:p w:rsidR="0021702D" w:rsidRDefault="0021702D" w:rsidP="0021702D">
      <w:pPr>
        <w:pStyle w:val="2"/>
        <w:spacing w:after="0" w:line="360" w:lineRule="auto"/>
        <w:ind w:left="0"/>
        <w:jc w:val="center"/>
        <w:rPr>
          <w:b/>
          <w:bCs/>
          <w:sz w:val="28"/>
          <w:szCs w:val="28"/>
        </w:rPr>
      </w:pPr>
    </w:p>
    <w:p w:rsidR="0021702D" w:rsidRPr="004950DF" w:rsidRDefault="0021702D" w:rsidP="0021702D">
      <w:pPr>
        <w:pStyle w:val="3"/>
        <w:numPr>
          <w:ilvl w:val="0"/>
          <w:numId w:val="3"/>
        </w:numPr>
        <w:spacing w:after="0" w:line="360" w:lineRule="auto"/>
        <w:jc w:val="both"/>
        <w:rPr>
          <w:sz w:val="28"/>
          <w:szCs w:val="28"/>
        </w:rPr>
      </w:pPr>
      <w:r w:rsidRPr="004950DF">
        <w:rPr>
          <w:sz w:val="28"/>
          <w:szCs w:val="28"/>
        </w:rPr>
        <w:t>Гражданский Кодекс Российской Федерации (часть п</w:t>
      </w:r>
      <w:r>
        <w:rPr>
          <w:sz w:val="28"/>
          <w:szCs w:val="28"/>
        </w:rPr>
        <w:t xml:space="preserve">ервая)  от 30.11.1994, № 51–ФЗ и </w:t>
      </w:r>
      <w:r w:rsidRPr="004950DF">
        <w:rPr>
          <w:sz w:val="28"/>
          <w:szCs w:val="28"/>
        </w:rPr>
        <w:t>(часть вторая) от 26.01.1996 г. № 14</w:t>
      </w:r>
      <w:r>
        <w:rPr>
          <w:sz w:val="28"/>
          <w:szCs w:val="28"/>
        </w:rPr>
        <w:t>–</w:t>
      </w:r>
      <w:r w:rsidRPr="004950DF">
        <w:rPr>
          <w:sz w:val="28"/>
          <w:szCs w:val="28"/>
        </w:rPr>
        <w:t xml:space="preserve">ФЗ // ПБД </w:t>
      </w:r>
      <w:r>
        <w:rPr>
          <w:sz w:val="28"/>
          <w:szCs w:val="28"/>
        </w:rPr>
        <w:t>«</w:t>
      </w:r>
      <w:r w:rsidRPr="004950DF">
        <w:rPr>
          <w:sz w:val="28"/>
          <w:szCs w:val="28"/>
        </w:rPr>
        <w:t>Ко</w:t>
      </w:r>
      <w:r w:rsidRPr="004950DF">
        <w:rPr>
          <w:sz w:val="28"/>
          <w:szCs w:val="28"/>
        </w:rPr>
        <w:t>н</w:t>
      </w:r>
      <w:r w:rsidRPr="004950DF">
        <w:rPr>
          <w:sz w:val="28"/>
          <w:szCs w:val="28"/>
        </w:rPr>
        <w:t>сультант Плюс</w:t>
      </w:r>
      <w:r>
        <w:rPr>
          <w:sz w:val="28"/>
          <w:szCs w:val="28"/>
        </w:rPr>
        <w:t>»</w:t>
      </w:r>
      <w:r w:rsidRPr="004950DF">
        <w:rPr>
          <w:sz w:val="28"/>
          <w:szCs w:val="28"/>
        </w:rPr>
        <w:t xml:space="preserve"> [Электронный ресурс]: </w:t>
      </w:r>
      <w:proofErr w:type="spellStart"/>
      <w:r w:rsidRPr="004950DF">
        <w:rPr>
          <w:sz w:val="28"/>
          <w:szCs w:val="28"/>
        </w:rPr>
        <w:t>еженед</w:t>
      </w:r>
      <w:proofErr w:type="spellEnd"/>
      <w:r w:rsidRPr="004950DF">
        <w:rPr>
          <w:sz w:val="28"/>
          <w:szCs w:val="28"/>
        </w:rPr>
        <w:t xml:space="preserve">. пополнение / ЗАО </w:t>
      </w:r>
      <w:r>
        <w:rPr>
          <w:sz w:val="28"/>
          <w:szCs w:val="28"/>
        </w:rPr>
        <w:t>«</w:t>
      </w:r>
      <w:r w:rsidRPr="004950DF">
        <w:rPr>
          <w:sz w:val="28"/>
          <w:szCs w:val="28"/>
        </w:rPr>
        <w:t>Консул</w:t>
      </w:r>
      <w:r w:rsidRPr="004950DF">
        <w:rPr>
          <w:sz w:val="28"/>
          <w:szCs w:val="28"/>
        </w:rPr>
        <w:t>ь</w:t>
      </w:r>
      <w:r w:rsidRPr="004950DF">
        <w:rPr>
          <w:sz w:val="28"/>
          <w:szCs w:val="28"/>
        </w:rPr>
        <w:t>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Pr>
          <w:sz w:val="28"/>
          <w:szCs w:val="28"/>
        </w:rPr>
        <w:t>.</w:t>
      </w:r>
      <w:r w:rsidRPr="004950DF">
        <w:rPr>
          <w:sz w:val="28"/>
          <w:szCs w:val="28"/>
        </w:rPr>
        <w:t>, с экрана</w:t>
      </w:r>
    </w:p>
    <w:p w:rsidR="0021702D" w:rsidRPr="004950DF" w:rsidRDefault="0021702D" w:rsidP="0021702D">
      <w:pPr>
        <w:pStyle w:val="3"/>
        <w:numPr>
          <w:ilvl w:val="0"/>
          <w:numId w:val="3"/>
        </w:numPr>
        <w:spacing w:after="0" w:line="360" w:lineRule="auto"/>
        <w:jc w:val="both"/>
        <w:rPr>
          <w:sz w:val="28"/>
          <w:szCs w:val="28"/>
        </w:rPr>
      </w:pPr>
      <w:r w:rsidRPr="004950DF">
        <w:rPr>
          <w:sz w:val="28"/>
          <w:szCs w:val="28"/>
        </w:rPr>
        <w:t>Налоговый Кодекс Российской Федерации (часть вторая) от 05.08.2000 г. № 117</w:t>
      </w:r>
      <w:r>
        <w:rPr>
          <w:sz w:val="28"/>
          <w:szCs w:val="28"/>
        </w:rPr>
        <w:t>–</w:t>
      </w:r>
      <w:r w:rsidRPr="004950DF">
        <w:rPr>
          <w:sz w:val="28"/>
          <w:szCs w:val="28"/>
        </w:rPr>
        <w:t xml:space="preserve">ФЗ // ПБД </w:t>
      </w:r>
      <w:r>
        <w:rPr>
          <w:sz w:val="28"/>
          <w:szCs w:val="28"/>
        </w:rPr>
        <w:t>«</w:t>
      </w:r>
      <w:r w:rsidRPr="004950DF">
        <w:rPr>
          <w:sz w:val="28"/>
          <w:szCs w:val="28"/>
        </w:rPr>
        <w:t>Консультант Плюс</w:t>
      </w:r>
      <w:r>
        <w:rPr>
          <w:sz w:val="28"/>
          <w:szCs w:val="28"/>
        </w:rPr>
        <w:t>»</w:t>
      </w:r>
      <w:r w:rsidRPr="004950DF">
        <w:rPr>
          <w:sz w:val="28"/>
          <w:szCs w:val="28"/>
        </w:rPr>
        <w:t xml:space="preserve"> [Электронный ресурс]: </w:t>
      </w:r>
      <w:proofErr w:type="spellStart"/>
      <w:r w:rsidRPr="004950DF">
        <w:rPr>
          <w:sz w:val="28"/>
          <w:szCs w:val="28"/>
        </w:rPr>
        <w:t>еженед</w:t>
      </w:r>
      <w:proofErr w:type="spellEnd"/>
      <w:r w:rsidRPr="004950DF">
        <w:rPr>
          <w:sz w:val="28"/>
          <w:szCs w:val="28"/>
        </w:rPr>
        <w:t>. попо</w:t>
      </w:r>
      <w:r w:rsidRPr="004950DF">
        <w:rPr>
          <w:sz w:val="28"/>
          <w:szCs w:val="28"/>
        </w:rPr>
        <w:t>л</w:t>
      </w:r>
      <w:r w:rsidRPr="004950DF">
        <w:rPr>
          <w:sz w:val="28"/>
          <w:szCs w:val="28"/>
        </w:rPr>
        <w:t xml:space="preserve">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экрана</w:t>
      </w:r>
    </w:p>
    <w:p w:rsidR="0021702D" w:rsidRPr="004950DF" w:rsidRDefault="0021702D" w:rsidP="0021702D">
      <w:pPr>
        <w:pStyle w:val="3"/>
        <w:numPr>
          <w:ilvl w:val="0"/>
          <w:numId w:val="3"/>
        </w:numPr>
        <w:spacing w:after="0" w:line="360" w:lineRule="auto"/>
        <w:jc w:val="both"/>
        <w:rPr>
          <w:sz w:val="28"/>
          <w:szCs w:val="28"/>
        </w:rPr>
      </w:pPr>
      <w:r w:rsidRPr="004950DF">
        <w:rPr>
          <w:sz w:val="28"/>
          <w:szCs w:val="28"/>
        </w:rPr>
        <w:t>Федеральный Закон от 21.11.1996 г. № 129</w:t>
      </w:r>
      <w:r>
        <w:rPr>
          <w:sz w:val="28"/>
          <w:szCs w:val="28"/>
        </w:rPr>
        <w:t>–</w:t>
      </w:r>
      <w:r w:rsidRPr="004950DF">
        <w:rPr>
          <w:sz w:val="28"/>
          <w:szCs w:val="28"/>
        </w:rPr>
        <w:t xml:space="preserve">ФЗ  </w:t>
      </w:r>
      <w:r>
        <w:rPr>
          <w:sz w:val="28"/>
          <w:szCs w:val="28"/>
        </w:rPr>
        <w:t>«</w:t>
      </w:r>
      <w:r w:rsidRPr="004950DF">
        <w:rPr>
          <w:sz w:val="28"/>
          <w:szCs w:val="28"/>
        </w:rPr>
        <w:t>О бухгалтерском учете</w:t>
      </w:r>
      <w:r>
        <w:rPr>
          <w:sz w:val="28"/>
          <w:szCs w:val="28"/>
        </w:rPr>
        <w:t>»</w:t>
      </w:r>
      <w:r w:rsidRPr="004950DF">
        <w:rPr>
          <w:sz w:val="28"/>
          <w:szCs w:val="28"/>
        </w:rPr>
        <w:t xml:space="preserve"> // ПБД </w:t>
      </w:r>
      <w:r>
        <w:rPr>
          <w:sz w:val="28"/>
          <w:szCs w:val="28"/>
        </w:rPr>
        <w:t>«</w:t>
      </w:r>
      <w:r w:rsidRPr="004950DF">
        <w:rPr>
          <w:sz w:val="28"/>
          <w:szCs w:val="28"/>
        </w:rPr>
        <w:t>Консультант Плюс</w:t>
      </w:r>
      <w:r>
        <w:rPr>
          <w:sz w:val="28"/>
          <w:szCs w:val="28"/>
        </w:rPr>
        <w:t>»</w:t>
      </w:r>
      <w:r w:rsidRPr="004950DF">
        <w:rPr>
          <w:sz w:val="28"/>
          <w:szCs w:val="28"/>
        </w:rPr>
        <w:t xml:space="preserve"> [Электронный ресурс]: </w:t>
      </w:r>
      <w:proofErr w:type="spellStart"/>
      <w:r w:rsidRPr="004950DF">
        <w:rPr>
          <w:sz w:val="28"/>
          <w:szCs w:val="28"/>
        </w:rPr>
        <w:t>еженед</w:t>
      </w:r>
      <w:proofErr w:type="spellEnd"/>
      <w:r w:rsidRPr="004950DF">
        <w:rPr>
          <w:sz w:val="28"/>
          <w:szCs w:val="28"/>
        </w:rPr>
        <w:t>. попо</w:t>
      </w:r>
      <w:r w:rsidRPr="004950DF">
        <w:rPr>
          <w:sz w:val="28"/>
          <w:szCs w:val="28"/>
        </w:rPr>
        <w:t>л</w:t>
      </w:r>
      <w:r w:rsidRPr="004950DF">
        <w:rPr>
          <w:sz w:val="28"/>
          <w:szCs w:val="28"/>
        </w:rPr>
        <w:t xml:space="preserve">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экрана</w:t>
      </w:r>
    </w:p>
    <w:p w:rsidR="0021702D" w:rsidRDefault="0021702D" w:rsidP="0021702D">
      <w:pPr>
        <w:pStyle w:val="3"/>
        <w:numPr>
          <w:ilvl w:val="0"/>
          <w:numId w:val="3"/>
        </w:numPr>
        <w:spacing w:after="0" w:line="360" w:lineRule="auto"/>
        <w:jc w:val="both"/>
        <w:rPr>
          <w:sz w:val="28"/>
          <w:szCs w:val="28"/>
        </w:rPr>
      </w:pPr>
      <w:r w:rsidRPr="004950DF">
        <w:rPr>
          <w:sz w:val="28"/>
          <w:szCs w:val="28"/>
        </w:rPr>
        <w:t>Положение по ведению бухгалтерского  учета и бухгалтерской отчетн</w:t>
      </w:r>
      <w:r w:rsidRPr="004950DF">
        <w:rPr>
          <w:sz w:val="28"/>
          <w:szCs w:val="28"/>
        </w:rPr>
        <w:t>о</w:t>
      </w:r>
      <w:r w:rsidRPr="004950DF">
        <w:rPr>
          <w:sz w:val="28"/>
          <w:szCs w:val="28"/>
        </w:rPr>
        <w:t xml:space="preserve">сти в Российской Федерации, утверждено Приказом Минфина России от 29.07.1998 </w:t>
      </w:r>
      <w:r>
        <w:rPr>
          <w:sz w:val="28"/>
          <w:szCs w:val="28"/>
        </w:rPr>
        <w:t>№</w:t>
      </w:r>
      <w:r w:rsidRPr="004950DF">
        <w:rPr>
          <w:sz w:val="28"/>
          <w:szCs w:val="28"/>
        </w:rPr>
        <w:t xml:space="preserve"> 34н (ред. от 18.09.2006 г.) // ПБД </w:t>
      </w:r>
      <w:r>
        <w:rPr>
          <w:sz w:val="28"/>
          <w:szCs w:val="28"/>
        </w:rPr>
        <w:t>«</w:t>
      </w:r>
      <w:r w:rsidRPr="004950DF">
        <w:rPr>
          <w:sz w:val="28"/>
          <w:szCs w:val="28"/>
        </w:rPr>
        <w:t>Консультант Плюс</w:t>
      </w:r>
      <w:r>
        <w:rPr>
          <w:sz w:val="28"/>
          <w:szCs w:val="28"/>
        </w:rPr>
        <w:t>»</w:t>
      </w:r>
      <w:r w:rsidRPr="004950DF">
        <w:rPr>
          <w:sz w:val="28"/>
          <w:szCs w:val="28"/>
        </w:rPr>
        <w:t xml:space="preserve"> [Эле</w:t>
      </w:r>
      <w:r w:rsidRPr="004950DF">
        <w:rPr>
          <w:sz w:val="28"/>
          <w:szCs w:val="28"/>
        </w:rPr>
        <w:t>к</w:t>
      </w:r>
      <w:r w:rsidRPr="004950DF">
        <w:rPr>
          <w:sz w:val="28"/>
          <w:szCs w:val="28"/>
        </w:rPr>
        <w:t xml:space="preserve">тронный ресурс]: </w:t>
      </w:r>
      <w:proofErr w:type="spellStart"/>
      <w:r w:rsidRPr="004950DF">
        <w:rPr>
          <w:sz w:val="28"/>
          <w:szCs w:val="28"/>
        </w:rPr>
        <w:t>еженед</w:t>
      </w:r>
      <w:proofErr w:type="spellEnd"/>
      <w:r w:rsidRPr="004950DF">
        <w:rPr>
          <w:sz w:val="28"/>
          <w:szCs w:val="28"/>
        </w:rPr>
        <w:t xml:space="preserve">. пополнение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экрана</w:t>
      </w:r>
    </w:p>
    <w:p w:rsidR="0021702D" w:rsidRDefault="0021702D" w:rsidP="0021702D">
      <w:pPr>
        <w:pStyle w:val="3"/>
        <w:numPr>
          <w:ilvl w:val="0"/>
          <w:numId w:val="3"/>
        </w:numPr>
        <w:spacing w:after="0" w:line="360" w:lineRule="auto"/>
        <w:jc w:val="both"/>
        <w:rPr>
          <w:sz w:val="28"/>
          <w:szCs w:val="28"/>
        </w:rPr>
      </w:pPr>
      <w:r w:rsidRPr="000D5C84">
        <w:rPr>
          <w:sz w:val="28"/>
          <w:szCs w:val="28"/>
        </w:rPr>
        <w:t>Положени</w:t>
      </w:r>
      <w:r>
        <w:rPr>
          <w:sz w:val="28"/>
          <w:szCs w:val="28"/>
        </w:rPr>
        <w:t>е</w:t>
      </w:r>
      <w:r w:rsidRPr="000D5C84">
        <w:rPr>
          <w:sz w:val="28"/>
          <w:szCs w:val="28"/>
        </w:rPr>
        <w:t xml:space="preserve"> по бухгалтерскому учету долгосрочных инвестиций, утв</w:t>
      </w:r>
      <w:r>
        <w:rPr>
          <w:sz w:val="28"/>
          <w:szCs w:val="28"/>
        </w:rPr>
        <w:t xml:space="preserve">. </w:t>
      </w:r>
      <w:r w:rsidRPr="000D5C84">
        <w:rPr>
          <w:sz w:val="28"/>
          <w:szCs w:val="28"/>
        </w:rPr>
        <w:t xml:space="preserve">Приказом Минфина России от 30.12.1993 </w:t>
      </w:r>
      <w:r>
        <w:rPr>
          <w:sz w:val="28"/>
          <w:szCs w:val="28"/>
        </w:rPr>
        <w:t>№</w:t>
      </w:r>
      <w:r w:rsidRPr="000D5C84">
        <w:rPr>
          <w:sz w:val="28"/>
          <w:szCs w:val="28"/>
        </w:rPr>
        <w:t xml:space="preserve"> 160</w:t>
      </w:r>
      <w:r>
        <w:rPr>
          <w:noProof/>
          <w:sz w:val="28"/>
        </w:rPr>
        <w:t>.</w:t>
      </w:r>
      <w:r w:rsidRPr="00964BF9">
        <w:rPr>
          <w:sz w:val="28"/>
        </w:rPr>
        <w:t xml:space="preserve"> </w:t>
      </w:r>
      <w:r w:rsidRPr="004950DF">
        <w:rPr>
          <w:sz w:val="28"/>
          <w:szCs w:val="28"/>
        </w:rPr>
        <w:t xml:space="preserve">// ПБД </w:t>
      </w:r>
      <w:r>
        <w:rPr>
          <w:sz w:val="28"/>
          <w:szCs w:val="28"/>
        </w:rPr>
        <w:t>«</w:t>
      </w:r>
      <w:r w:rsidRPr="004950DF">
        <w:rPr>
          <w:sz w:val="28"/>
          <w:szCs w:val="28"/>
        </w:rPr>
        <w:t>Консультант Плюс</w:t>
      </w:r>
      <w:r>
        <w:rPr>
          <w:sz w:val="28"/>
          <w:szCs w:val="28"/>
        </w:rPr>
        <w:t>»</w:t>
      </w:r>
      <w:r w:rsidRPr="004950DF">
        <w:rPr>
          <w:sz w:val="28"/>
          <w:szCs w:val="28"/>
        </w:rPr>
        <w:t xml:space="preserve"> [Электронный ресурс]: </w:t>
      </w:r>
      <w:proofErr w:type="spellStart"/>
      <w:r w:rsidRPr="004950DF">
        <w:rPr>
          <w:sz w:val="28"/>
          <w:szCs w:val="28"/>
        </w:rPr>
        <w:t>еженед</w:t>
      </w:r>
      <w:proofErr w:type="spellEnd"/>
      <w:r w:rsidRPr="004950DF">
        <w:rPr>
          <w:sz w:val="28"/>
          <w:szCs w:val="28"/>
        </w:rPr>
        <w:t xml:space="preserve">. пополнение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w:t>
      </w:r>
    </w:p>
    <w:p w:rsidR="0021702D" w:rsidRDefault="0021702D" w:rsidP="0021702D">
      <w:pPr>
        <w:pStyle w:val="3"/>
        <w:widowControl w:val="0"/>
        <w:numPr>
          <w:ilvl w:val="0"/>
          <w:numId w:val="3"/>
        </w:numPr>
        <w:autoSpaceDE w:val="0"/>
        <w:autoSpaceDN w:val="0"/>
        <w:adjustRightInd w:val="0"/>
        <w:spacing w:after="0" w:line="360" w:lineRule="auto"/>
        <w:jc w:val="both"/>
        <w:rPr>
          <w:sz w:val="28"/>
          <w:szCs w:val="28"/>
        </w:rPr>
      </w:pPr>
      <w:r>
        <w:rPr>
          <w:sz w:val="28"/>
        </w:rPr>
        <w:t>Положение по бухгалтерскому учету «Учет основных средств» ПБУ</w:t>
      </w:r>
      <w:r>
        <w:rPr>
          <w:noProof/>
          <w:sz w:val="28"/>
        </w:rPr>
        <w:t xml:space="preserve"> 6/01»</w:t>
      </w:r>
      <w:r>
        <w:rPr>
          <w:sz w:val="28"/>
        </w:rPr>
        <w:t xml:space="preserve"> утв. Приказом МФ РФ</w:t>
      </w:r>
      <w:r>
        <w:rPr>
          <w:noProof/>
          <w:sz w:val="28"/>
        </w:rPr>
        <w:t xml:space="preserve"> №</w:t>
      </w:r>
      <w:r>
        <w:rPr>
          <w:sz w:val="28"/>
        </w:rPr>
        <w:t xml:space="preserve"> 26н от</w:t>
      </w:r>
      <w:r>
        <w:rPr>
          <w:noProof/>
          <w:sz w:val="28"/>
        </w:rPr>
        <w:t xml:space="preserve">  24.03.2002 г.</w:t>
      </w:r>
      <w:r w:rsidRPr="00964BF9">
        <w:rPr>
          <w:sz w:val="28"/>
        </w:rPr>
        <w:t xml:space="preserve"> </w:t>
      </w:r>
      <w:r w:rsidRPr="004950DF">
        <w:rPr>
          <w:sz w:val="28"/>
          <w:szCs w:val="28"/>
        </w:rPr>
        <w:t xml:space="preserve">// ПБД </w:t>
      </w:r>
      <w:r>
        <w:rPr>
          <w:sz w:val="28"/>
          <w:szCs w:val="28"/>
        </w:rPr>
        <w:t>«</w:t>
      </w:r>
      <w:r w:rsidRPr="004950DF">
        <w:rPr>
          <w:sz w:val="28"/>
          <w:szCs w:val="28"/>
        </w:rPr>
        <w:t>Консультант Плюс</w:t>
      </w:r>
      <w:r>
        <w:rPr>
          <w:sz w:val="28"/>
          <w:szCs w:val="28"/>
        </w:rPr>
        <w:t>»</w:t>
      </w:r>
      <w:r w:rsidRPr="004950DF">
        <w:rPr>
          <w:sz w:val="28"/>
          <w:szCs w:val="28"/>
        </w:rPr>
        <w:t xml:space="preserve"> [Электронный ресурс]: </w:t>
      </w:r>
      <w:proofErr w:type="spellStart"/>
      <w:r w:rsidRPr="004950DF">
        <w:rPr>
          <w:sz w:val="28"/>
          <w:szCs w:val="28"/>
        </w:rPr>
        <w:t>еженед</w:t>
      </w:r>
      <w:proofErr w:type="spellEnd"/>
      <w:r w:rsidRPr="004950DF">
        <w:rPr>
          <w:sz w:val="28"/>
          <w:szCs w:val="28"/>
        </w:rPr>
        <w:t xml:space="preserve">. пополнение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w:t>
      </w:r>
    </w:p>
    <w:p w:rsidR="0021702D" w:rsidRPr="009A3F97" w:rsidRDefault="0021702D" w:rsidP="0021702D">
      <w:pPr>
        <w:pStyle w:val="3"/>
        <w:numPr>
          <w:ilvl w:val="0"/>
          <w:numId w:val="3"/>
        </w:numPr>
        <w:spacing w:after="0" w:line="360" w:lineRule="auto"/>
        <w:jc w:val="both"/>
        <w:rPr>
          <w:sz w:val="28"/>
          <w:szCs w:val="28"/>
        </w:rPr>
      </w:pPr>
      <w:r w:rsidRPr="00751FD3">
        <w:rPr>
          <w:sz w:val="28"/>
        </w:rPr>
        <w:t xml:space="preserve">Положение по бухгалтерскому учету </w:t>
      </w:r>
      <w:r>
        <w:rPr>
          <w:sz w:val="28"/>
        </w:rPr>
        <w:t>«</w:t>
      </w:r>
      <w:r w:rsidRPr="00751FD3">
        <w:rPr>
          <w:sz w:val="28"/>
        </w:rPr>
        <w:t>Учетная политика организации</w:t>
      </w:r>
      <w:r>
        <w:rPr>
          <w:sz w:val="28"/>
        </w:rPr>
        <w:t>»</w:t>
      </w:r>
      <w:r w:rsidRPr="00751FD3">
        <w:rPr>
          <w:sz w:val="28"/>
        </w:rPr>
        <w:t xml:space="preserve"> ПБУ  1/</w:t>
      </w:r>
      <w:r>
        <w:rPr>
          <w:sz w:val="28"/>
        </w:rPr>
        <w:t>2008: приказ Минфина РФ от 06.10.2008 г. № 106</w:t>
      </w:r>
      <w:r w:rsidRPr="00751FD3">
        <w:rPr>
          <w:sz w:val="28"/>
        </w:rPr>
        <w:t xml:space="preserve">н </w:t>
      </w:r>
      <w:r w:rsidRPr="00751FD3">
        <w:rPr>
          <w:sz w:val="28"/>
          <w:szCs w:val="28"/>
        </w:rPr>
        <w:t xml:space="preserve">// ПБД </w:t>
      </w:r>
      <w:r>
        <w:rPr>
          <w:sz w:val="28"/>
          <w:szCs w:val="28"/>
        </w:rPr>
        <w:t>«</w:t>
      </w:r>
      <w:r w:rsidRPr="00751FD3">
        <w:rPr>
          <w:sz w:val="28"/>
          <w:szCs w:val="28"/>
        </w:rPr>
        <w:t>Консультант Плюс</w:t>
      </w:r>
      <w:r>
        <w:rPr>
          <w:sz w:val="28"/>
          <w:szCs w:val="28"/>
        </w:rPr>
        <w:t>»</w:t>
      </w:r>
      <w:r w:rsidRPr="00751FD3">
        <w:rPr>
          <w:sz w:val="28"/>
          <w:szCs w:val="28"/>
        </w:rPr>
        <w:t xml:space="preserve"> [Электронный ресурс]: </w:t>
      </w:r>
      <w:proofErr w:type="spellStart"/>
      <w:r w:rsidRPr="00751FD3">
        <w:rPr>
          <w:sz w:val="28"/>
          <w:szCs w:val="28"/>
        </w:rPr>
        <w:t>еженед</w:t>
      </w:r>
      <w:proofErr w:type="spellEnd"/>
      <w:r w:rsidRPr="00751FD3">
        <w:rPr>
          <w:sz w:val="28"/>
          <w:szCs w:val="28"/>
        </w:rPr>
        <w:t>.</w:t>
      </w:r>
      <w:r w:rsidRPr="009A3F97">
        <w:rPr>
          <w:sz w:val="28"/>
          <w:szCs w:val="28"/>
        </w:rPr>
        <w:t xml:space="preserve"> пополнение / ЗАО </w:t>
      </w:r>
      <w:r>
        <w:rPr>
          <w:sz w:val="28"/>
          <w:szCs w:val="28"/>
        </w:rPr>
        <w:t>«</w:t>
      </w:r>
      <w:r w:rsidRPr="009A3F97">
        <w:rPr>
          <w:sz w:val="28"/>
          <w:szCs w:val="28"/>
        </w:rPr>
        <w:t>Ко</w:t>
      </w:r>
      <w:r w:rsidRPr="009A3F97">
        <w:rPr>
          <w:sz w:val="28"/>
          <w:szCs w:val="28"/>
        </w:rPr>
        <w:t>н</w:t>
      </w:r>
      <w:r w:rsidRPr="009A3F97">
        <w:rPr>
          <w:sz w:val="28"/>
          <w:szCs w:val="28"/>
        </w:rPr>
        <w:t>сультант Плюс</w:t>
      </w:r>
      <w:r>
        <w:rPr>
          <w:sz w:val="28"/>
          <w:szCs w:val="28"/>
        </w:rPr>
        <w:t>»</w:t>
      </w:r>
      <w:r w:rsidRPr="009A3F97">
        <w:rPr>
          <w:sz w:val="28"/>
          <w:szCs w:val="28"/>
        </w:rPr>
        <w:t xml:space="preserve">, НПО </w:t>
      </w:r>
      <w:r>
        <w:rPr>
          <w:sz w:val="28"/>
          <w:szCs w:val="28"/>
        </w:rPr>
        <w:t>«</w:t>
      </w:r>
      <w:r w:rsidRPr="009A3F97">
        <w:rPr>
          <w:sz w:val="28"/>
          <w:szCs w:val="28"/>
        </w:rPr>
        <w:t>ВМИ</w:t>
      </w:r>
      <w:r>
        <w:rPr>
          <w:sz w:val="28"/>
          <w:szCs w:val="28"/>
        </w:rPr>
        <w:t>»</w:t>
      </w:r>
      <w:r w:rsidRPr="009A3F97">
        <w:rPr>
          <w:sz w:val="28"/>
          <w:szCs w:val="28"/>
        </w:rPr>
        <w:t xml:space="preserve">. – </w:t>
      </w:r>
      <w:proofErr w:type="spellStart"/>
      <w:r w:rsidRPr="009A3F97">
        <w:rPr>
          <w:sz w:val="28"/>
          <w:szCs w:val="28"/>
        </w:rPr>
        <w:t>Загл</w:t>
      </w:r>
      <w:proofErr w:type="spellEnd"/>
      <w:r w:rsidRPr="009A3F97">
        <w:rPr>
          <w:sz w:val="28"/>
          <w:szCs w:val="28"/>
        </w:rPr>
        <w:t>, с экрана</w:t>
      </w:r>
    </w:p>
    <w:p w:rsidR="0021702D" w:rsidRDefault="0021702D" w:rsidP="0021702D">
      <w:pPr>
        <w:pStyle w:val="3"/>
        <w:numPr>
          <w:ilvl w:val="0"/>
          <w:numId w:val="3"/>
        </w:numPr>
        <w:spacing w:after="0" w:line="360" w:lineRule="auto"/>
        <w:jc w:val="both"/>
        <w:rPr>
          <w:sz w:val="28"/>
          <w:szCs w:val="28"/>
        </w:rPr>
      </w:pPr>
      <w:r w:rsidRPr="00751FD3">
        <w:rPr>
          <w:sz w:val="28"/>
        </w:rPr>
        <w:lastRenderedPageBreak/>
        <w:t xml:space="preserve">Положение по бухгалтерскому учету </w:t>
      </w:r>
      <w:r>
        <w:rPr>
          <w:sz w:val="28"/>
        </w:rPr>
        <w:t>«</w:t>
      </w:r>
      <w:r w:rsidRPr="00751FD3">
        <w:rPr>
          <w:sz w:val="28"/>
        </w:rPr>
        <w:t>Расходы организации</w:t>
      </w:r>
      <w:r>
        <w:rPr>
          <w:sz w:val="28"/>
        </w:rPr>
        <w:t>»</w:t>
      </w:r>
      <w:r w:rsidRPr="00751FD3">
        <w:rPr>
          <w:sz w:val="28"/>
        </w:rPr>
        <w:t xml:space="preserve"> ПБУ 10/99: приказ Минфина РФ от 06.05.1999 г. № 33н </w:t>
      </w:r>
      <w:r w:rsidRPr="00751FD3">
        <w:rPr>
          <w:sz w:val="28"/>
          <w:szCs w:val="28"/>
        </w:rPr>
        <w:t xml:space="preserve">// ПБД </w:t>
      </w:r>
      <w:r>
        <w:rPr>
          <w:sz w:val="28"/>
          <w:szCs w:val="28"/>
        </w:rPr>
        <w:t>«</w:t>
      </w:r>
      <w:r w:rsidRPr="00751FD3">
        <w:rPr>
          <w:sz w:val="28"/>
          <w:szCs w:val="28"/>
        </w:rPr>
        <w:t>Консультант Плюс</w:t>
      </w:r>
      <w:r>
        <w:rPr>
          <w:sz w:val="28"/>
          <w:szCs w:val="28"/>
        </w:rPr>
        <w:t>»</w:t>
      </w:r>
      <w:r w:rsidRPr="00751FD3">
        <w:rPr>
          <w:sz w:val="28"/>
          <w:szCs w:val="28"/>
        </w:rPr>
        <w:t xml:space="preserve"> [Эле</w:t>
      </w:r>
      <w:r w:rsidRPr="00751FD3">
        <w:rPr>
          <w:sz w:val="28"/>
          <w:szCs w:val="28"/>
        </w:rPr>
        <w:t>к</w:t>
      </w:r>
      <w:r w:rsidRPr="00751FD3">
        <w:rPr>
          <w:sz w:val="28"/>
          <w:szCs w:val="28"/>
        </w:rPr>
        <w:t xml:space="preserve">тронный ресурс]: </w:t>
      </w:r>
      <w:proofErr w:type="spellStart"/>
      <w:r w:rsidRPr="00751FD3">
        <w:rPr>
          <w:sz w:val="28"/>
          <w:szCs w:val="28"/>
        </w:rPr>
        <w:t>еженед</w:t>
      </w:r>
      <w:proofErr w:type="spellEnd"/>
      <w:r w:rsidRPr="00751FD3">
        <w:rPr>
          <w:sz w:val="28"/>
          <w:szCs w:val="28"/>
        </w:rPr>
        <w:t>. пополнение /</w:t>
      </w:r>
      <w:r w:rsidRPr="009A3F97">
        <w:rPr>
          <w:sz w:val="28"/>
          <w:szCs w:val="28"/>
        </w:rPr>
        <w:t xml:space="preserve"> ЗАО </w:t>
      </w:r>
      <w:r>
        <w:rPr>
          <w:sz w:val="28"/>
          <w:szCs w:val="28"/>
        </w:rPr>
        <w:t>«</w:t>
      </w:r>
      <w:r w:rsidRPr="009A3F97">
        <w:rPr>
          <w:sz w:val="28"/>
          <w:szCs w:val="28"/>
        </w:rPr>
        <w:t>Консультант Плюс</w:t>
      </w:r>
      <w:r>
        <w:rPr>
          <w:sz w:val="28"/>
          <w:szCs w:val="28"/>
        </w:rPr>
        <w:t>»</w:t>
      </w:r>
      <w:r w:rsidRPr="009A3F97">
        <w:rPr>
          <w:sz w:val="28"/>
          <w:szCs w:val="28"/>
        </w:rPr>
        <w:t xml:space="preserve">, НПО </w:t>
      </w:r>
      <w:r>
        <w:rPr>
          <w:sz w:val="28"/>
          <w:szCs w:val="28"/>
        </w:rPr>
        <w:t>«</w:t>
      </w:r>
      <w:r w:rsidRPr="009A3F97">
        <w:rPr>
          <w:sz w:val="28"/>
          <w:szCs w:val="28"/>
        </w:rPr>
        <w:t>ВМИ</w:t>
      </w:r>
      <w:r>
        <w:rPr>
          <w:sz w:val="28"/>
          <w:szCs w:val="28"/>
        </w:rPr>
        <w:t>»</w:t>
      </w:r>
      <w:r w:rsidRPr="009A3F97">
        <w:rPr>
          <w:sz w:val="28"/>
          <w:szCs w:val="28"/>
        </w:rPr>
        <w:t xml:space="preserve">. – </w:t>
      </w:r>
      <w:proofErr w:type="spellStart"/>
      <w:r w:rsidRPr="009A3F97">
        <w:rPr>
          <w:sz w:val="28"/>
          <w:szCs w:val="28"/>
        </w:rPr>
        <w:t>Загл</w:t>
      </w:r>
      <w:proofErr w:type="spellEnd"/>
      <w:r w:rsidRPr="009A3F97">
        <w:rPr>
          <w:sz w:val="28"/>
          <w:szCs w:val="28"/>
        </w:rPr>
        <w:t>, с экрана</w:t>
      </w:r>
    </w:p>
    <w:p w:rsidR="0021702D" w:rsidRDefault="0021702D" w:rsidP="0021702D">
      <w:pPr>
        <w:pStyle w:val="3"/>
        <w:numPr>
          <w:ilvl w:val="0"/>
          <w:numId w:val="3"/>
        </w:numPr>
        <w:spacing w:after="0" w:line="360" w:lineRule="auto"/>
        <w:jc w:val="both"/>
        <w:rPr>
          <w:sz w:val="28"/>
          <w:szCs w:val="28"/>
        </w:rPr>
      </w:pPr>
      <w:r w:rsidRPr="005D239E">
        <w:rPr>
          <w:sz w:val="28"/>
          <w:szCs w:val="28"/>
        </w:rPr>
        <w:t xml:space="preserve">Положение по бухгалтерскому учету </w:t>
      </w:r>
      <w:r>
        <w:rPr>
          <w:sz w:val="28"/>
          <w:szCs w:val="28"/>
        </w:rPr>
        <w:t>«</w:t>
      </w:r>
      <w:r w:rsidRPr="005D239E">
        <w:rPr>
          <w:sz w:val="28"/>
          <w:szCs w:val="28"/>
        </w:rPr>
        <w:t>Учет расчетов по налогу на пр</w:t>
      </w:r>
      <w:r w:rsidRPr="005D239E">
        <w:rPr>
          <w:sz w:val="28"/>
          <w:szCs w:val="28"/>
        </w:rPr>
        <w:t>и</w:t>
      </w:r>
      <w:r w:rsidRPr="005D239E">
        <w:rPr>
          <w:sz w:val="28"/>
          <w:szCs w:val="28"/>
        </w:rPr>
        <w:t>быль</w:t>
      </w:r>
      <w:r>
        <w:rPr>
          <w:sz w:val="28"/>
          <w:szCs w:val="28"/>
        </w:rPr>
        <w:t>»</w:t>
      </w:r>
      <w:r w:rsidRPr="005D239E">
        <w:rPr>
          <w:sz w:val="28"/>
          <w:szCs w:val="28"/>
        </w:rPr>
        <w:t xml:space="preserve"> ПБУ 18/02. Утв</w:t>
      </w:r>
      <w:r>
        <w:rPr>
          <w:sz w:val="28"/>
          <w:szCs w:val="28"/>
        </w:rPr>
        <w:t>.</w:t>
      </w:r>
      <w:r w:rsidRPr="005D239E">
        <w:rPr>
          <w:sz w:val="28"/>
          <w:szCs w:val="28"/>
        </w:rPr>
        <w:t xml:space="preserve"> Приказом Минфина РФ от 19.11.2002 г. № 114 н // ПБД </w:t>
      </w:r>
      <w:r>
        <w:rPr>
          <w:sz w:val="28"/>
          <w:szCs w:val="28"/>
        </w:rPr>
        <w:t>«</w:t>
      </w:r>
      <w:r w:rsidRPr="005D239E">
        <w:rPr>
          <w:sz w:val="28"/>
          <w:szCs w:val="28"/>
        </w:rPr>
        <w:t>Консультант Плюс</w:t>
      </w:r>
      <w:r>
        <w:rPr>
          <w:sz w:val="28"/>
          <w:szCs w:val="28"/>
        </w:rPr>
        <w:t>»</w:t>
      </w:r>
      <w:r w:rsidRPr="005D239E">
        <w:rPr>
          <w:sz w:val="28"/>
          <w:szCs w:val="28"/>
        </w:rPr>
        <w:t xml:space="preserve"> [Электронный ресурс]: </w:t>
      </w:r>
      <w:proofErr w:type="spellStart"/>
      <w:r w:rsidRPr="005D239E">
        <w:rPr>
          <w:sz w:val="28"/>
          <w:szCs w:val="28"/>
        </w:rPr>
        <w:t>еженед</w:t>
      </w:r>
      <w:proofErr w:type="spellEnd"/>
      <w:r w:rsidRPr="005D239E">
        <w:rPr>
          <w:sz w:val="28"/>
          <w:szCs w:val="28"/>
        </w:rPr>
        <w:t xml:space="preserve">. пополнение / ЗАО </w:t>
      </w:r>
      <w:r>
        <w:rPr>
          <w:sz w:val="28"/>
          <w:szCs w:val="28"/>
        </w:rPr>
        <w:t>«</w:t>
      </w:r>
      <w:r w:rsidRPr="005D239E">
        <w:rPr>
          <w:sz w:val="28"/>
          <w:szCs w:val="28"/>
        </w:rPr>
        <w:t>Ко</w:t>
      </w:r>
      <w:r w:rsidRPr="005D239E">
        <w:rPr>
          <w:sz w:val="28"/>
          <w:szCs w:val="28"/>
        </w:rPr>
        <w:t>н</w:t>
      </w:r>
      <w:r w:rsidRPr="005D239E">
        <w:rPr>
          <w:sz w:val="28"/>
          <w:szCs w:val="28"/>
        </w:rPr>
        <w:t>сультант Плюс</w:t>
      </w:r>
      <w:r>
        <w:rPr>
          <w:sz w:val="28"/>
          <w:szCs w:val="28"/>
        </w:rPr>
        <w:t>»</w:t>
      </w:r>
      <w:r w:rsidRPr="005D239E">
        <w:rPr>
          <w:sz w:val="28"/>
          <w:szCs w:val="28"/>
        </w:rPr>
        <w:t xml:space="preserve">, НПО </w:t>
      </w:r>
      <w:r>
        <w:rPr>
          <w:sz w:val="28"/>
          <w:szCs w:val="28"/>
        </w:rPr>
        <w:t>«</w:t>
      </w:r>
      <w:r w:rsidRPr="005D239E">
        <w:rPr>
          <w:sz w:val="28"/>
          <w:szCs w:val="28"/>
        </w:rPr>
        <w:t>ВМИ</w:t>
      </w:r>
      <w:r>
        <w:rPr>
          <w:sz w:val="28"/>
          <w:szCs w:val="28"/>
        </w:rPr>
        <w:t>»</w:t>
      </w:r>
      <w:r w:rsidRPr="005D239E">
        <w:rPr>
          <w:sz w:val="28"/>
          <w:szCs w:val="28"/>
        </w:rPr>
        <w:t xml:space="preserve">. – </w:t>
      </w:r>
      <w:proofErr w:type="spellStart"/>
      <w:r w:rsidRPr="005D239E">
        <w:rPr>
          <w:sz w:val="28"/>
          <w:szCs w:val="28"/>
        </w:rPr>
        <w:t>Загл</w:t>
      </w:r>
      <w:proofErr w:type="spellEnd"/>
      <w:r w:rsidRPr="005D239E">
        <w:rPr>
          <w:sz w:val="28"/>
          <w:szCs w:val="28"/>
        </w:rPr>
        <w:t>, с экрана</w:t>
      </w:r>
    </w:p>
    <w:p w:rsidR="0021702D" w:rsidRDefault="0021702D" w:rsidP="0021702D">
      <w:pPr>
        <w:pStyle w:val="3"/>
        <w:numPr>
          <w:ilvl w:val="0"/>
          <w:numId w:val="3"/>
        </w:numPr>
        <w:spacing w:after="0" w:line="360" w:lineRule="auto"/>
        <w:jc w:val="both"/>
        <w:rPr>
          <w:sz w:val="28"/>
          <w:szCs w:val="28"/>
        </w:rPr>
      </w:pPr>
      <w:r>
        <w:rPr>
          <w:sz w:val="28"/>
          <w:szCs w:val="28"/>
        </w:rPr>
        <w:t xml:space="preserve"> </w:t>
      </w:r>
      <w:r>
        <w:rPr>
          <w:sz w:val="28"/>
        </w:rPr>
        <w:t>Методические указания по бухгалтерскому учету основных средств, утв. Приказом МФ РФ</w:t>
      </w:r>
      <w:r>
        <w:rPr>
          <w:noProof/>
          <w:sz w:val="28"/>
        </w:rPr>
        <w:t xml:space="preserve"> № </w:t>
      </w:r>
      <w:r>
        <w:rPr>
          <w:sz w:val="28"/>
        </w:rPr>
        <w:t>91н от</w:t>
      </w:r>
      <w:r>
        <w:rPr>
          <w:noProof/>
          <w:sz w:val="28"/>
        </w:rPr>
        <w:t xml:space="preserve"> </w:t>
      </w:r>
      <w:r>
        <w:rPr>
          <w:sz w:val="28"/>
        </w:rPr>
        <w:t xml:space="preserve">13.10.2003 </w:t>
      </w:r>
      <w:r>
        <w:rPr>
          <w:noProof/>
          <w:sz w:val="28"/>
        </w:rPr>
        <w:t>г.</w:t>
      </w:r>
      <w:r w:rsidRPr="00AE0ECB">
        <w:rPr>
          <w:sz w:val="28"/>
        </w:rPr>
        <w:t xml:space="preserve"> </w:t>
      </w:r>
      <w:r w:rsidRPr="004950DF">
        <w:rPr>
          <w:sz w:val="28"/>
          <w:szCs w:val="28"/>
        </w:rPr>
        <w:t xml:space="preserve">// ПБД </w:t>
      </w:r>
      <w:r>
        <w:rPr>
          <w:sz w:val="28"/>
          <w:szCs w:val="28"/>
        </w:rPr>
        <w:t>«</w:t>
      </w:r>
      <w:r w:rsidRPr="004950DF">
        <w:rPr>
          <w:sz w:val="28"/>
          <w:szCs w:val="28"/>
        </w:rPr>
        <w:t>Консультант Плюс</w:t>
      </w:r>
      <w:r>
        <w:rPr>
          <w:sz w:val="28"/>
          <w:szCs w:val="28"/>
        </w:rPr>
        <w:t>»</w:t>
      </w:r>
      <w:r w:rsidRPr="004950DF">
        <w:rPr>
          <w:sz w:val="28"/>
          <w:szCs w:val="28"/>
        </w:rPr>
        <w:t xml:space="preserve"> [Эле</w:t>
      </w:r>
      <w:r w:rsidRPr="004950DF">
        <w:rPr>
          <w:sz w:val="28"/>
          <w:szCs w:val="28"/>
        </w:rPr>
        <w:t>к</w:t>
      </w:r>
      <w:r w:rsidRPr="004950DF">
        <w:rPr>
          <w:sz w:val="28"/>
          <w:szCs w:val="28"/>
        </w:rPr>
        <w:t xml:space="preserve">тронный ресурс]: </w:t>
      </w:r>
      <w:proofErr w:type="spellStart"/>
      <w:r w:rsidRPr="004950DF">
        <w:rPr>
          <w:sz w:val="28"/>
          <w:szCs w:val="28"/>
        </w:rPr>
        <w:t>еженед</w:t>
      </w:r>
      <w:proofErr w:type="spellEnd"/>
      <w:r w:rsidRPr="004950DF">
        <w:rPr>
          <w:sz w:val="28"/>
          <w:szCs w:val="28"/>
        </w:rPr>
        <w:t xml:space="preserve">. пополнение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w:t>
      </w:r>
    </w:p>
    <w:p w:rsidR="0021702D" w:rsidRDefault="0021702D" w:rsidP="0021702D">
      <w:pPr>
        <w:pStyle w:val="3"/>
        <w:numPr>
          <w:ilvl w:val="0"/>
          <w:numId w:val="3"/>
        </w:numPr>
        <w:spacing w:after="0" w:line="360" w:lineRule="auto"/>
        <w:jc w:val="both"/>
        <w:rPr>
          <w:sz w:val="28"/>
          <w:szCs w:val="28"/>
        </w:rPr>
      </w:pPr>
      <w:r>
        <w:rPr>
          <w:sz w:val="28"/>
          <w:szCs w:val="28"/>
        </w:rPr>
        <w:t xml:space="preserve"> </w:t>
      </w:r>
      <w:r w:rsidRPr="004950DF">
        <w:rPr>
          <w:sz w:val="28"/>
          <w:szCs w:val="28"/>
        </w:rPr>
        <w:t>План счетов бухгалтерского учета финансово</w:t>
      </w:r>
      <w:r>
        <w:rPr>
          <w:sz w:val="28"/>
          <w:szCs w:val="28"/>
        </w:rPr>
        <w:t>–</w:t>
      </w:r>
      <w:r w:rsidRPr="004950DF">
        <w:rPr>
          <w:sz w:val="28"/>
          <w:szCs w:val="28"/>
        </w:rPr>
        <w:t>хозяйственной деятельн</w:t>
      </w:r>
      <w:r w:rsidRPr="004950DF">
        <w:rPr>
          <w:sz w:val="28"/>
          <w:szCs w:val="28"/>
        </w:rPr>
        <w:t>о</w:t>
      </w:r>
      <w:r w:rsidRPr="004950DF">
        <w:rPr>
          <w:sz w:val="28"/>
          <w:szCs w:val="28"/>
        </w:rPr>
        <w:t>сти предприятий и инструкция по его применению. Утверждены Приказом М</w:t>
      </w:r>
      <w:r w:rsidRPr="004950DF">
        <w:rPr>
          <w:sz w:val="28"/>
          <w:szCs w:val="28"/>
        </w:rPr>
        <w:t>и</w:t>
      </w:r>
      <w:r w:rsidRPr="004950DF">
        <w:rPr>
          <w:sz w:val="28"/>
          <w:szCs w:val="28"/>
        </w:rPr>
        <w:t>нистерства фина</w:t>
      </w:r>
      <w:r>
        <w:rPr>
          <w:sz w:val="28"/>
          <w:szCs w:val="28"/>
        </w:rPr>
        <w:t>нсов РФ от 31.10.2000 г. № 94н /</w:t>
      </w:r>
      <w:r w:rsidRPr="004950DF">
        <w:rPr>
          <w:sz w:val="28"/>
          <w:szCs w:val="28"/>
        </w:rPr>
        <w:t xml:space="preserve">/ ПБД </w:t>
      </w:r>
      <w:r>
        <w:rPr>
          <w:sz w:val="28"/>
          <w:szCs w:val="28"/>
        </w:rPr>
        <w:t>«</w:t>
      </w:r>
      <w:r w:rsidRPr="004950DF">
        <w:rPr>
          <w:sz w:val="28"/>
          <w:szCs w:val="28"/>
        </w:rPr>
        <w:t>Консультант Плюс</w:t>
      </w:r>
      <w:r>
        <w:rPr>
          <w:sz w:val="28"/>
          <w:szCs w:val="28"/>
        </w:rPr>
        <w:t>»</w:t>
      </w:r>
      <w:r w:rsidRPr="004950DF">
        <w:rPr>
          <w:sz w:val="28"/>
          <w:szCs w:val="28"/>
        </w:rPr>
        <w:t xml:space="preserve"> [Электронный ресурс]: </w:t>
      </w:r>
      <w:proofErr w:type="spellStart"/>
      <w:r w:rsidRPr="004950DF">
        <w:rPr>
          <w:sz w:val="28"/>
          <w:szCs w:val="28"/>
        </w:rPr>
        <w:t>еженед</w:t>
      </w:r>
      <w:proofErr w:type="spellEnd"/>
      <w:r w:rsidRPr="004950DF">
        <w:rPr>
          <w:sz w:val="28"/>
          <w:szCs w:val="28"/>
        </w:rPr>
        <w:t xml:space="preserve">. пополнение / ЗАО </w:t>
      </w:r>
      <w:r>
        <w:rPr>
          <w:sz w:val="28"/>
          <w:szCs w:val="28"/>
        </w:rPr>
        <w:t>«</w:t>
      </w:r>
      <w:r w:rsidRPr="004950DF">
        <w:rPr>
          <w:sz w:val="28"/>
          <w:szCs w:val="28"/>
        </w:rPr>
        <w:t>Консультант Плюс</w:t>
      </w:r>
      <w:r>
        <w:rPr>
          <w:sz w:val="28"/>
          <w:szCs w:val="28"/>
        </w:rPr>
        <w:t>»</w:t>
      </w:r>
      <w:r w:rsidRPr="004950DF">
        <w:rPr>
          <w:sz w:val="28"/>
          <w:szCs w:val="28"/>
        </w:rPr>
        <w:t xml:space="preserve">, НПО </w:t>
      </w:r>
      <w:r>
        <w:rPr>
          <w:sz w:val="28"/>
          <w:szCs w:val="28"/>
        </w:rPr>
        <w:t>«</w:t>
      </w:r>
      <w:r w:rsidRPr="004950DF">
        <w:rPr>
          <w:sz w:val="28"/>
          <w:szCs w:val="28"/>
        </w:rPr>
        <w:t>ВМИ</w:t>
      </w:r>
      <w:r>
        <w:rPr>
          <w:sz w:val="28"/>
          <w:szCs w:val="28"/>
        </w:rPr>
        <w:t>»</w:t>
      </w:r>
      <w:r w:rsidRPr="004950DF">
        <w:rPr>
          <w:sz w:val="28"/>
          <w:szCs w:val="28"/>
        </w:rPr>
        <w:t xml:space="preserve">. – </w:t>
      </w:r>
      <w:proofErr w:type="spellStart"/>
      <w:r w:rsidRPr="004950DF">
        <w:rPr>
          <w:sz w:val="28"/>
          <w:szCs w:val="28"/>
        </w:rPr>
        <w:t>Загл</w:t>
      </w:r>
      <w:proofErr w:type="spellEnd"/>
      <w:r w:rsidRPr="004950DF">
        <w:rPr>
          <w:sz w:val="28"/>
          <w:szCs w:val="28"/>
        </w:rPr>
        <w:t>, с экрана</w:t>
      </w:r>
    </w:p>
    <w:p w:rsidR="0021702D" w:rsidRPr="0007487A" w:rsidRDefault="0007487A" w:rsidP="00C62A0F">
      <w:pPr>
        <w:keepNext/>
        <w:keepLines/>
        <w:ind w:left="170" w:right="284" w:firstLine="0"/>
        <w:mirrorIndents/>
        <w:jc w:val="both"/>
        <w:rPr>
          <w:sz w:val="28"/>
          <w:szCs w:val="28"/>
        </w:rPr>
      </w:pPr>
      <w:r>
        <w:rPr>
          <w:sz w:val="28"/>
          <w:szCs w:val="28"/>
        </w:rPr>
        <w:t xml:space="preserve">12. </w:t>
      </w:r>
      <w:r w:rsidR="0021702D" w:rsidRPr="0007487A">
        <w:rPr>
          <w:sz w:val="28"/>
          <w:szCs w:val="28"/>
        </w:rPr>
        <w:t>(Бухгалтерское дело, учебно</w:t>
      </w:r>
      <w:r>
        <w:rPr>
          <w:sz w:val="28"/>
          <w:szCs w:val="28"/>
        </w:rPr>
        <w:t>е пос</w:t>
      </w:r>
      <w:r w:rsidR="00C62A0F">
        <w:rPr>
          <w:sz w:val="28"/>
          <w:szCs w:val="28"/>
        </w:rPr>
        <w:t>обие, под</w:t>
      </w:r>
      <w:proofErr w:type="gramStart"/>
      <w:r w:rsidR="00C62A0F">
        <w:rPr>
          <w:sz w:val="28"/>
          <w:szCs w:val="28"/>
        </w:rPr>
        <w:t>.</w:t>
      </w:r>
      <w:proofErr w:type="gramEnd"/>
      <w:r w:rsidR="00C62A0F">
        <w:rPr>
          <w:sz w:val="28"/>
          <w:szCs w:val="28"/>
        </w:rPr>
        <w:t xml:space="preserve"> </w:t>
      </w:r>
      <w:proofErr w:type="gramStart"/>
      <w:r w:rsidR="00C62A0F">
        <w:rPr>
          <w:sz w:val="28"/>
          <w:szCs w:val="28"/>
        </w:rPr>
        <w:t>р</w:t>
      </w:r>
      <w:proofErr w:type="gramEnd"/>
      <w:r w:rsidR="00C62A0F">
        <w:rPr>
          <w:sz w:val="28"/>
          <w:szCs w:val="28"/>
        </w:rPr>
        <w:t xml:space="preserve">едакцией профессора </w:t>
      </w:r>
      <w:r w:rsidRPr="0007487A">
        <w:rPr>
          <w:sz w:val="28"/>
          <w:szCs w:val="28"/>
        </w:rPr>
        <w:t xml:space="preserve">Р. Б. </w:t>
      </w:r>
      <w:proofErr w:type="spellStart"/>
      <w:r w:rsidR="0021702D" w:rsidRPr="0007487A">
        <w:rPr>
          <w:sz w:val="28"/>
          <w:szCs w:val="28"/>
        </w:rPr>
        <w:t>Шахбанова</w:t>
      </w:r>
      <w:proofErr w:type="spellEnd"/>
      <w:r w:rsidR="0021702D" w:rsidRPr="0007487A">
        <w:rPr>
          <w:sz w:val="28"/>
          <w:szCs w:val="28"/>
        </w:rPr>
        <w:t xml:space="preserve"> - ИНФА-М, 2011, с. 142)</w:t>
      </w:r>
    </w:p>
    <w:p w:rsidR="0007487A" w:rsidRPr="003109A5" w:rsidRDefault="0007487A" w:rsidP="0007487A">
      <w:pPr>
        <w:ind w:firstLine="0"/>
        <w:jc w:val="both"/>
        <w:rPr>
          <w:sz w:val="28"/>
          <w:szCs w:val="28"/>
        </w:rPr>
      </w:pPr>
      <w:r>
        <w:rPr>
          <w:sz w:val="28"/>
          <w:szCs w:val="28"/>
        </w:rPr>
        <w:t xml:space="preserve">     13. Бухгалтерское дело</w:t>
      </w:r>
      <w:r w:rsidRPr="003109A5">
        <w:rPr>
          <w:sz w:val="28"/>
          <w:szCs w:val="28"/>
        </w:rPr>
        <w:t>: уче</w:t>
      </w:r>
      <w:r>
        <w:rPr>
          <w:sz w:val="28"/>
          <w:szCs w:val="28"/>
        </w:rPr>
        <w:t>бное пособие / коллектив авторов</w:t>
      </w:r>
      <w:r w:rsidRPr="003109A5">
        <w:rPr>
          <w:sz w:val="28"/>
          <w:szCs w:val="28"/>
        </w:rPr>
        <w:t>; под ред.</w:t>
      </w:r>
    </w:p>
    <w:p w:rsidR="0007487A" w:rsidRDefault="0007487A" w:rsidP="0007487A">
      <w:pPr>
        <w:ind w:firstLine="0"/>
        <w:jc w:val="both"/>
        <w:rPr>
          <w:sz w:val="28"/>
          <w:szCs w:val="28"/>
        </w:rPr>
      </w:pPr>
      <w:r w:rsidRPr="003109A5">
        <w:rPr>
          <w:sz w:val="28"/>
          <w:szCs w:val="28"/>
        </w:rPr>
        <w:t>Н.Н. </w:t>
      </w:r>
      <w:proofErr w:type="spellStart"/>
      <w:r w:rsidRPr="003109A5">
        <w:rPr>
          <w:sz w:val="28"/>
          <w:szCs w:val="28"/>
        </w:rPr>
        <w:t>Хахоновой</w:t>
      </w:r>
      <w:proofErr w:type="spellEnd"/>
      <w:r w:rsidRPr="003109A5">
        <w:rPr>
          <w:sz w:val="28"/>
          <w:szCs w:val="28"/>
        </w:rPr>
        <w:t>. — М.</w:t>
      </w:r>
      <w:proofErr w:type="gramStart"/>
      <w:r w:rsidRPr="003109A5">
        <w:rPr>
          <w:sz w:val="28"/>
          <w:szCs w:val="28"/>
        </w:rPr>
        <w:t> :</w:t>
      </w:r>
      <w:proofErr w:type="gramEnd"/>
      <w:r w:rsidRPr="003109A5">
        <w:rPr>
          <w:sz w:val="28"/>
          <w:szCs w:val="28"/>
        </w:rPr>
        <w:t xml:space="preserve"> КНОРУС, 2010. —</w:t>
      </w:r>
      <w:r>
        <w:rPr>
          <w:sz w:val="28"/>
          <w:szCs w:val="28"/>
        </w:rPr>
        <w:t>с.</w:t>
      </w:r>
      <w:r w:rsidRPr="003109A5">
        <w:rPr>
          <w:sz w:val="28"/>
          <w:szCs w:val="28"/>
        </w:rPr>
        <w:t xml:space="preserve"> </w:t>
      </w:r>
      <w:r>
        <w:rPr>
          <w:sz w:val="28"/>
          <w:szCs w:val="28"/>
        </w:rPr>
        <w:t xml:space="preserve">255, </w:t>
      </w:r>
      <w:r w:rsidRPr="003109A5">
        <w:rPr>
          <w:sz w:val="28"/>
          <w:szCs w:val="28"/>
        </w:rPr>
        <w:t>576 с.</w:t>
      </w:r>
    </w:p>
    <w:p w:rsidR="0007487A" w:rsidRPr="00846036" w:rsidRDefault="0007487A" w:rsidP="0007487A">
      <w:pPr>
        <w:ind w:firstLine="0"/>
        <w:jc w:val="both"/>
        <w:rPr>
          <w:sz w:val="28"/>
          <w:szCs w:val="28"/>
        </w:rPr>
      </w:pPr>
      <w:r>
        <w:rPr>
          <w:sz w:val="28"/>
          <w:szCs w:val="28"/>
        </w:rPr>
        <w:t xml:space="preserve">     14. Бухгалтерское дело</w:t>
      </w:r>
      <w:r w:rsidRPr="00E34BE4">
        <w:rPr>
          <w:sz w:val="28"/>
          <w:szCs w:val="28"/>
        </w:rPr>
        <w:t>: учебное пособ</w:t>
      </w:r>
      <w:r>
        <w:rPr>
          <w:sz w:val="28"/>
          <w:szCs w:val="28"/>
        </w:rPr>
        <w:t xml:space="preserve">ие / Н.Н. </w:t>
      </w:r>
      <w:proofErr w:type="spellStart"/>
      <w:r>
        <w:rPr>
          <w:sz w:val="28"/>
          <w:szCs w:val="28"/>
        </w:rPr>
        <w:t>Поташкова</w:t>
      </w:r>
      <w:proofErr w:type="spellEnd"/>
      <w:r>
        <w:rPr>
          <w:sz w:val="28"/>
          <w:szCs w:val="28"/>
        </w:rPr>
        <w:t xml:space="preserve">, Ю.С. </w:t>
      </w:r>
      <w:proofErr w:type="spellStart"/>
      <w:r>
        <w:rPr>
          <w:sz w:val="28"/>
          <w:szCs w:val="28"/>
        </w:rPr>
        <w:t>Холопова</w:t>
      </w:r>
      <w:proofErr w:type="spellEnd"/>
      <w:r>
        <w:rPr>
          <w:sz w:val="28"/>
          <w:szCs w:val="28"/>
        </w:rPr>
        <w:t>. - М.</w:t>
      </w:r>
      <w:proofErr w:type="gramStart"/>
      <w:r>
        <w:rPr>
          <w:sz w:val="28"/>
          <w:szCs w:val="28"/>
        </w:rPr>
        <w:t xml:space="preserve"> :</w:t>
      </w:r>
      <w:proofErr w:type="gramEnd"/>
      <w:r>
        <w:rPr>
          <w:sz w:val="28"/>
          <w:szCs w:val="28"/>
        </w:rPr>
        <w:t xml:space="preserve"> КНОРУС, 2010. - </w:t>
      </w:r>
      <w:r w:rsidRPr="00E34BE4">
        <w:rPr>
          <w:sz w:val="28"/>
          <w:szCs w:val="28"/>
        </w:rPr>
        <w:t>192 с</w:t>
      </w:r>
    </w:p>
    <w:p w:rsidR="00C62A0F" w:rsidRPr="00C62A0F" w:rsidRDefault="00C62A0F" w:rsidP="00C62A0F">
      <w:pPr>
        <w:ind w:firstLine="0"/>
        <w:jc w:val="both"/>
        <w:rPr>
          <w:sz w:val="28"/>
          <w:szCs w:val="28"/>
        </w:rPr>
      </w:pPr>
      <w:r>
        <w:rPr>
          <w:sz w:val="28"/>
          <w:szCs w:val="28"/>
        </w:rPr>
        <w:t xml:space="preserve">     15. </w:t>
      </w:r>
      <w:r w:rsidRPr="00C62A0F">
        <w:rPr>
          <w:sz w:val="28"/>
          <w:szCs w:val="28"/>
        </w:rPr>
        <w:t>Электронные ресурсы</w:t>
      </w:r>
    </w:p>
    <w:p w:rsidR="0021702D" w:rsidRPr="0007487A" w:rsidRDefault="00C62A0F" w:rsidP="00C62A0F">
      <w:pPr>
        <w:ind w:firstLine="0"/>
        <w:jc w:val="both"/>
        <w:rPr>
          <w:sz w:val="28"/>
          <w:szCs w:val="28"/>
        </w:rPr>
      </w:pPr>
      <w:r w:rsidRPr="00C62A0F">
        <w:rPr>
          <w:sz w:val="28"/>
          <w:szCs w:val="28"/>
        </w:rPr>
        <w:t>ВЗФЭИ: [Сайт]. Учебные ресурсы. — URL: http://repository.vzfei.ru.</w:t>
      </w:r>
    </w:p>
    <w:sectPr w:rsidR="0021702D" w:rsidRPr="0007487A" w:rsidSect="001023B4">
      <w:headerReference w:type="default" r:id="rId9"/>
      <w:pgSz w:w="11906" w:h="16838" w:code="9"/>
      <w:pgMar w:top="1134" w:right="850"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AE1" w:rsidRDefault="00DF3AE1" w:rsidP="00082D3A">
      <w:pPr>
        <w:spacing w:line="240" w:lineRule="auto"/>
      </w:pPr>
      <w:r>
        <w:separator/>
      </w:r>
    </w:p>
  </w:endnote>
  <w:endnote w:type="continuationSeparator" w:id="0">
    <w:p w:rsidR="00DF3AE1" w:rsidRDefault="00DF3AE1" w:rsidP="00082D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AE1" w:rsidRDefault="00DF3AE1" w:rsidP="00082D3A">
      <w:pPr>
        <w:spacing w:line="240" w:lineRule="auto"/>
      </w:pPr>
      <w:r>
        <w:separator/>
      </w:r>
    </w:p>
  </w:footnote>
  <w:footnote w:type="continuationSeparator" w:id="0">
    <w:p w:rsidR="00DF3AE1" w:rsidRDefault="00DF3AE1" w:rsidP="00082D3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648955"/>
      <w:docPartObj>
        <w:docPartGallery w:val="Page Numbers (Top of Page)"/>
        <w:docPartUnique/>
      </w:docPartObj>
    </w:sdtPr>
    <w:sdtContent>
      <w:p w:rsidR="001023B4" w:rsidRDefault="001023B4">
        <w:pPr>
          <w:pStyle w:val="a7"/>
        </w:pPr>
        <w:r>
          <w:fldChar w:fldCharType="begin"/>
        </w:r>
        <w:r>
          <w:instrText>PAGE   \* MERGEFORMAT</w:instrText>
        </w:r>
        <w:r>
          <w:fldChar w:fldCharType="separate"/>
        </w:r>
        <w:r w:rsidR="005A11B5">
          <w:rPr>
            <w:noProof/>
          </w:rPr>
          <w:t>2</w:t>
        </w:r>
        <w:r>
          <w:fldChar w:fldCharType="end"/>
        </w:r>
      </w:p>
    </w:sdtContent>
  </w:sdt>
  <w:p w:rsidR="001023B4" w:rsidRDefault="001023B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8DA0920"/>
    <w:multiLevelType w:val="hybridMultilevel"/>
    <w:tmpl w:val="D6F868D2"/>
    <w:lvl w:ilvl="0" w:tplc="8B5A6BE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231B1B"/>
    <w:multiLevelType w:val="hybridMultilevel"/>
    <w:tmpl w:val="78827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E15C10"/>
    <w:multiLevelType w:val="hybridMultilevel"/>
    <w:tmpl w:val="1D7C8808"/>
    <w:lvl w:ilvl="0" w:tplc="960834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FDE5AFA"/>
    <w:multiLevelType w:val="hybridMultilevel"/>
    <w:tmpl w:val="4B383174"/>
    <w:lvl w:ilvl="0" w:tplc="5D365500">
      <w:start w:val="1"/>
      <w:numFmt w:val="decimal"/>
      <w:lvlText w:val="%1."/>
      <w:lvlJc w:val="left"/>
      <w:pPr>
        <w:tabs>
          <w:tab w:val="num" w:pos="0"/>
        </w:tabs>
        <w:ind w:left="0" w:firstLine="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DB6"/>
    <w:rsid w:val="00046C49"/>
    <w:rsid w:val="0007487A"/>
    <w:rsid w:val="00075FD5"/>
    <w:rsid w:val="00077E32"/>
    <w:rsid w:val="00082D3A"/>
    <w:rsid w:val="000F1F93"/>
    <w:rsid w:val="001023B4"/>
    <w:rsid w:val="00164FB1"/>
    <w:rsid w:val="001C7594"/>
    <w:rsid w:val="001E234A"/>
    <w:rsid w:val="0021702D"/>
    <w:rsid w:val="00243D18"/>
    <w:rsid w:val="002C6DB6"/>
    <w:rsid w:val="003109A5"/>
    <w:rsid w:val="00310E33"/>
    <w:rsid w:val="003E722B"/>
    <w:rsid w:val="00473DC4"/>
    <w:rsid w:val="004C17DF"/>
    <w:rsid w:val="004D4270"/>
    <w:rsid w:val="005A11B5"/>
    <w:rsid w:val="006D6CF2"/>
    <w:rsid w:val="006E4BDD"/>
    <w:rsid w:val="00711783"/>
    <w:rsid w:val="00744B57"/>
    <w:rsid w:val="00762262"/>
    <w:rsid w:val="00763CCB"/>
    <w:rsid w:val="0081274C"/>
    <w:rsid w:val="008443EB"/>
    <w:rsid w:val="00846036"/>
    <w:rsid w:val="00855B3C"/>
    <w:rsid w:val="0089610E"/>
    <w:rsid w:val="009A1A89"/>
    <w:rsid w:val="009F722C"/>
    <w:rsid w:val="00A34BA4"/>
    <w:rsid w:val="00AD4520"/>
    <w:rsid w:val="00AE3A22"/>
    <w:rsid w:val="00C328F9"/>
    <w:rsid w:val="00C62A0F"/>
    <w:rsid w:val="00C73D65"/>
    <w:rsid w:val="00DF3AE1"/>
    <w:rsid w:val="00E34BE4"/>
    <w:rsid w:val="00E604A8"/>
    <w:rsid w:val="00ED74AA"/>
    <w:rsid w:val="00FC0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D3A"/>
    <w:rPr>
      <w:rFonts w:ascii="Times New Roman" w:eastAsia="Times New Roman" w:hAnsi="Times New Roman" w:cs="Times New Roman"/>
      <w:sz w:val="24"/>
      <w:szCs w:val="24"/>
      <w:lang w:eastAsia="ru-RU"/>
    </w:rPr>
  </w:style>
  <w:style w:type="paragraph" w:styleId="1">
    <w:name w:val="heading 1"/>
    <w:basedOn w:val="a"/>
    <w:next w:val="a0"/>
    <w:link w:val="10"/>
    <w:qFormat/>
    <w:rsid w:val="001023B4"/>
    <w:pPr>
      <w:keepNext/>
      <w:widowControl w:val="0"/>
      <w:numPr>
        <w:numId w:val="1"/>
      </w:numPr>
      <w:suppressAutoHyphens/>
      <w:spacing w:before="240" w:after="120" w:line="240" w:lineRule="auto"/>
      <w:jc w:val="left"/>
      <w:outlineLvl w:val="0"/>
    </w:pPr>
    <w:rPr>
      <w:rFonts w:ascii="Arial" w:eastAsia="Arial Unicode MS" w:hAnsi="Arial" w:cs="Mangal"/>
      <w:b/>
      <w:bCs/>
      <w:kern w:val="1"/>
      <w:sz w:val="32"/>
      <w:szCs w:val="32"/>
      <w:lang w:eastAsia="hi-IN"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
    <w:link w:val="a5"/>
    <w:semiHidden/>
    <w:rsid w:val="00082D3A"/>
    <w:rPr>
      <w:sz w:val="20"/>
      <w:szCs w:val="20"/>
    </w:rPr>
  </w:style>
  <w:style w:type="character" w:customStyle="1" w:styleId="a5">
    <w:name w:val="Текст сноски Знак"/>
    <w:basedOn w:val="a1"/>
    <w:link w:val="a4"/>
    <w:semiHidden/>
    <w:rsid w:val="00082D3A"/>
    <w:rPr>
      <w:rFonts w:ascii="Times New Roman" w:eastAsia="Times New Roman" w:hAnsi="Times New Roman" w:cs="Times New Roman"/>
      <w:sz w:val="20"/>
      <w:szCs w:val="20"/>
      <w:lang w:eastAsia="ru-RU"/>
    </w:rPr>
  </w:style>
  <w:style w:type="character" w:styleId="a6">
    <w:name w:val="footnote reference"/>
    <w:semiHidden/>
    <w:rsid w:val="00082D3A"/>
    <w:rPr>
      <w:vertAlign w:val="superscript"/>
    </w:rPr>
  </w:style>
  <w:style w:type="paragraph" w:styleId="a7">
    <w:name w:val="header"/>
    <w:basedOn w:val="a"/>
    <w:link w:val="a8"/>
    <w:uiPriority w:val="99"/>
    <w:unhideWhenUsed/>
    <w:rsid w:val="00A34BA4"/>
    <w:pPr>
      <w:tabs>
        <w:tab w:val="center" w:pos="4677"/>
        <w:tab w:val="right" w:pos="9355"/>
      </w:tabs>
    </w:pPr>
  </w:style>
  <w:style w:type="character" w:customStyle="1" w:styleId="a8">
    <w:name w:val="Верхний колонтитул Знак"/>
    <w:basedOn w:val="a1"/>
    <w:link w:val="a7"/>
    <w:uiPriority w:val="99"/>
    <w:rsid w:val="00A34BA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34BA4"/>
    <w:pPr>
      <w:tabs>
        <w:tab w:val="center" w:pos="4677"/>
        <w:tab w:val="right" w:pos="9355"/>
      </w:tabs>
    </w:pPr>
  </w:style>
  <w:style w:type="character" w:customStyle="1" w:styleId="aa">
    <w:name w:val="Нижний колонтитул Знак"/>
    <w:basedOn w:val="a1"/>
    <w:link w:val="a9"/>
    <w:uiPriority w:val="99"/>
    <w:rsid w:val="00A34BA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B57"/>
    <w:pPr>
      <w:spacing w:line="240" w:lineRule="auto"/>
    </w:pPr>
    <w:rPr>
      <w:rFonts w:ascii="Tahoma" w:hAnsi="Tahoma" w:cs="Tahoma"/>
      <w:sz w:val="16"/>
      <w:szCs w:val="16"/>
    </w:rPr>
  </w:style>
  <w:style w:type="character" w:customStyle="1" w:styleId="ac">
    <w:name w:val="Текст выноски Знак"/>
    <w:basedOn w:val="a1"/>
    <w:link w:val="ab"/>
    <w:uiPriority w:val="99"/>
    <w:semiHidden/>
    <w:rsid w:val="00744B57"/>
    <w:rPr>
      <w:rFonts w:ascii="Tahoma" w:eastAsia="Times New Roman" w:hAnsi="Tahoma" w:cs="Tahoma"/>
      <w:sz w:val="16"/>
      <w:szCs w:val="16"/>
      <w:lang w:eastAsia="ru-RU"/>
    </w:rPr>
  </w:style>
  <w:style w:type="paragraph" w:styleId="ad">
    <w:name w:val="List Paragraph"/>
    <w:basedOn w:val="a"/>
    <w:uiPriority w:val="34"/>
    <w:qFormat/>
    <w:rsid w:val="008443EB"/>
    <w:pPr>
      <w:ind w:left="720"/>
      <w:contextualSpacing/>
    </w:pPr>
  </w:style>
  <w:style w:type="paragraph" w:styleId="2">
    <w:name w:val="Body Text Indent 2"/>
    <w:basedOn w:val="a"/>
    <w:link w:val="20"/>
    <w:rsid w:val="0021702D"/>
    <w:pPr>
      <w:spacing w:after="120" w:line="480" w:lineRule="auto"/>
      <w:ind w:left="283" w:firstLine="0"/>
      <w:jc w:val="left"/>
    </w:pPr>
  </w:style>
  <w:style w:type="character" w:customStyle="1" w:styleId="20">
    <w:name w:val="Основной текст с отступом 2 Знак"/>
    <w:basedOn w:val="a1"/>
    <w:link w:val="2"/>
    <w:rsid w:val="0021702D"/>
    <w:rPr>
      <w:rFonts w:ascii="Times New Roman" w:eastAsia="Times New Roman" w:hAnsi="Times New Roman" w:cs="Times New Roman"/>
      <w:sz w:val="24"/>
      <w:szCs w:val="24"/>
      <w:lang w:eastAsia="ru-RU"/>
    </w:rPr>
  </w:style>
  <w:style w:type="paragraph" w:styleId="3">
    <w:name w:val="Body Text 3"/>
    <w:basedOn w:val="a"/>
    <w:link w:val="30"/>
    <w:rsid w:val="0021702D"/>
    <w:pPr>
      <w:spacing w:after="120" w:line="240" w:lineRule="auto"/>
      <w:ind w:firstLine="0"/>
      <w:jc w:val="left"/>
    </w:pPr>
    <w:rPr>
      <w:sz w:val="16"/>
      <w:szCs w:val="16"/>
    </w:rPr>
  </w:style>
  <w:style w:type="character" w:customStyle="1" w:styleId="30">
    <w:name w:val="Основной текст 3 Знак"/>
    <w:basedOn w:val="a1"/>
    <w:link w:val="3"/>
    <w:rsid w:val="0021702D"/>
    <w:rPr>
      <w:rFonts w:ascii="Times New Roman" w:eastAsia="Times New Roman" w:hAnsi="Times New Roman" w:cs="Times New Roman"/>
      <w:sz w:val="16"/>
      <w:szCs w:val="16"/>
      <w:lang w:eastAsia="ru-RU"/>
    </w:rPr>
  </w:style>
  <w:style w:type="paragraph" w:styleId="a0">
    <w:name w:val="Body Text"/>
    <w:basedOn w:val="a"/>
    <w:link w:val="ae"/>
    <w:uiPriority w:val="99"/>
    <w:semiHidden/>
    <w:unhideWhenUsed/>
    <w:rsid w:val="001023B4"/>
    <w:pPr>
      <w:spacing w:after="120"/>
    </w:pPr>
  </w:style>
  <w:style w:type="character" w:customStyle="1" w:styleId="ae">
    <w:name w:val="Основной текст Знак"/>
    <w:basedOn w:val="a1"/>
    <w:link w:val="a0"/>
    <w:uiPriority w:val="99"/>
    <w:semiHidden/>
    <w:rsid w:val="001023B4"/>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1023B4"/>
    <w:rPr>
      <w:rFonts w:ascii="Arial" w:eastAsia="Arial Unicode MS" w:hAnsi="Arial" w:cs="Mangal"/>
      <w:b/>
      <w:bCs/>
      <w:kern w:val="1"/>
      <w:sz w:val="32"/>
      <w:szCs w:val="32"/>
      <w:lang w:eastAsia="hi-IN" w:bidi="hi-IN"/>
    </w:rPr>
  </w:style>
  <w:style w:type="paragraph" w:customStyle="1" w:styleId="af">
    <w:name w:val="Содержимое таблицы"/>
    <w:basedOn w:val="a"/>
    <w:rsid w:val="001023B4"/>
    <w:pPr>
      <w:widowControl w:val="0"/>
      <w:suppressLineNumbers/>
      <w:suppressAutoHyphens/>
      <w:spacing w:line="240" w:lineRule="auto"/>
      <w:ind w:firstLine="0"/>
      <w:jc w:val="left"/>
    </w:pPr>
    <w:rPr>
      <w:rFonts w:eastAsia="Arial Unicode MS" w:cs="Mangal"/>
      <w:kern w:val="1"/>
      <w:lang w:eastAsia="hi-IN" w:bidi="hi-IN"/>
    </w:rPr>
  </w:style>
  <w:style w:type="paragraph" w:customStyle="1" w:styleId="ConsPlusNormal">
    <w:name w:val="ConsPlusNormal"/>
    <w:rsid w:val="001023B4"/>
    <w:pPr>
      <w:widowControl w:val="0"/>
      <w:suppressAutoHyphens/>
      <w:spacing w:line="240" w:lineRule="auto"/>
      <w:ind w:firstLine="720"/>
      <w:jc w:val="left"/>
    </w:pPr>
    <w:rPr>
      <w:rFonts w:ascii="Arial" w:eastAsia="Times New Roman" w:hAnsi="Arial" w:cs="Arial"/>
      <w:kern w:val="1"/>
      <w:sz w:val="20"/>
      <w:szCs w:val="20"/>
      <w:lang w:eastAsia="hi-IN" w:bidi="hi-IN"/>
    </w:rPr>
  </w:style>
  <w:style w:type="paragraph" w:customStyle="1" w:styleId="ConsPlusCell">
    <w:name w:val="ConsPlusCell"/>
    <w:rsid w:val="001023B4"/>
    <w:pPr>
      <w:widowControl w:val="0"/>
      <w:suppressAutoHyphens/>
      <w:spacing w:line="240" w:lineRule="auto"/>
      <w:ind w:firstLine="0"/>
      <w:jc w:val="left"/>
    </w:pPr>
    <w:rPr>
      <w:rFonts w:ascii="Arial" w:eastAsia="Arial" w:hAnsi="Arial" w:cs="Arial"/>
      <w:kern w:val="1"/>
      <w:sz w:val="20"/>
      <w:szCs w:val="20"/>
      <w:lang w:eastAsia="ar-SA"/>
    </w:rPr>
  </w:style>
  <w:style w:type="paragraph" w:customStyle="1" w:styleId="Normal">
    <w:name w:val="Normal Знак Знак Знак Знак Знак"/>
    <w:rsid w:val="001023B4"/>
    <w:pPr>
      <w:widowControl w:val="0"/>
      <w:suppressAutoHyphens/>
      <w:spacing w:before="100" w:after="100" w:line="240" w:lineRule="auto"/>
      <w:ind w:firstLine="0"/>
      <w:jc w:val="left"/>
    </w:pPr>
    <w:rPr>
      <w:rFonts w:ascii="Times New Roman" w:eastAsia="Times New Roman" w:hAnsi="Times New Roman" w:cs="Times New Roman"/>
      <w:sz w:val="24"/>
      <w:szCs w:val="24"/>
      <w:lang w:eastAsia="hi-IN" w:bidi="hi-IN"/>
    </w:rPr>
  </w:style>
  <w:style w:type="paragraph" w:customStyle="1" w:styleId="af0">
    <w:name w:val="текст приказа"/>
    <w:basedOn w:val="Normal"/>
    <w:rsid w:val="001023B4"/>
    <w:pPr>
      <w:spacing w:before="0" w:after="0"/>
      <w:ind w:firstLine="567"/>
      <w:jc w:val="both"/>
    </w:pPr>
  </w:style>
  <w:style w:type="paragraph" w:styleId="11">
    <w:name w:val="toc 1"/>
    <w:basedOn w:val="a"/>
    <w:rsid w:val="001023B4"/>
    <w:pPr>
      <w:widowControl w:val="0"/>
      <w:suppressLineNumbers/>
      <w:tabs>
        <w:tab w:val="right" w:leader="dot" w:pos="9645"/>
      </w:tabs>
      <w:suppressAutoHyphens/>
      <w:spacing w:line="240" w:lineRule="auto"/>
      <w:ind w:firstLine="0"/>
      <w:jc w:val="left"/>
    </w:pPr>
    <w:rPr>
      <w:rFonts w:eastAsia="Arial Unicode MS"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567"/>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D3A"/>
    <w:rPr>
      <w:rFonts w:ascii="Times New Roman" w:eastAsia="Times New Roman" w:hAnsi="Times New Roman" w:cs="Times New Roman"/>
      <w:sz w:val="24"/>
      <w:szCs w:val="24"/>
      <w:lang w:eastAsia="ru-RU"/>
    </w:rPr>
  </w:style>
  <w:style w:type="paragraph" w:styleId="1">
    <w:name w:val="heading 1"/>
    <w:basedOn w:val="a"/>
    <w:next w:val="a0"/>
    <w:link w:val="10"/>
    <w:qFormat/>
    <w:rsid w:val="001023B4"/>
    <w:pPr>
      <w:keepNext/>
      <w:widowControl w:val="0"/>
      <w:numPr>
        <w:numId w:val="1"/>
      </w:numPr>
      <w:suppressAutoHyphens/>
      <w:spacing w:before="240" w:after="120" w:line="240" w:lineRule="auto"/>
      <w:jc w:val="left"/>
      <w:outlineLvl w:val="0"/>
    </w:pPr>
    <w:rPr>
      <w:rFonts w:ascii="Arial" w:eastAsia="Arial Unicode MS" w:hAnsi="Arial" w:cs="Mangal"/>
      <w:b/>
      <w:bCs/>
      <w:kern w:val="1"/>
      <w:sz w:val="32"/>
      <w:szCs w:val="32"/>
      <w:lang w:eastAsia="hi-IN" w:bidi="hi-I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basedOn w:val="a"/>
    <w:link w:val="a5"/>
    <w:semiHidden/>
    <w:rsid w:val="00082D3A"/>
    <w:rPr>
      <w:sz w:val="20"/>
      <w:szCs w:val="20"/>
    </w:rPr>
  </w:style>
  <w:style w:type="character" w:customStyle="1" w:styleId="a5">
    <w:name w:val="Текст сноски Знак"/>
    <w:basedOn w:val="a1"/>
    <w:link w:val="a4"/>
    <w:semiHidden/>
    <w:rsid w:val="00082D3A"/>
    <w:rPr>
      <w:rFonts w:ascii="Times New Roman" w:eastAsia="Times New Roman" w:hAnsi="Times New Roman" w:cs="Times New Roman"/>
      <w:sz w:val="20"/>
      <w:szCs w:val="20"/>
      <w:lang w:eastAsia="ru-RU"/>
    </w:rPr>
  </w:style>
  <w:style w:type="character" w:styleId="a6">
    <w:name w:val="footnote reference"/>
    <w:semiHidden/>
    <w:rsid w:val="00082D3A"/>
    <w:rPr>
      <w:vertAlign w:val="superscript"/>
    </w:rPr>
  </w:style>
  <w:style w:type="paragraph" w:styleId="a7">
    <w:name w:val="header"/>
    <w:basedOn w:val="a"/>
    <w:link w:val="a8"/>
    <w:uiPriority w:val="99"/>
    <w:unhideWhenUsed/>
    <w:rsid w:val="00A34BA4"/>
    <w:pPr>
      <w:tabs>
        <w:tab w:val="center" w:pos="4677"/>
        <w:tab w:val="right" w:pos="9355"/>
      </w:tabs>
    </w:pPr>
  </w:style>
  <w:style w:type="character" w:customStyle="1" w:styleId="a8">
    <w:name w:val="Верхний колонтитул Знак"/>
    <w:basedOn w:val="a1"/>
    <w:link w:val="a7"/>
    <w:uiPriority w:val="99"/>
    <w:rsid w:val="00A34BA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A34BA4"/>
    <w:pPr>
      <w:tabs>
        <w:tab w:val="center" w:pos="4677"/>
        <w:tab w:val="right" w:pos="9355"/>
      </w:tabs>
    </w:pPr>
  </w:style>
  <w:style w:type="character" w:customStyle="1" w:styleId="aa">
    <w:name w:val="Нижний колонтитул Знак"/>
    <w:basedOn w:val="a1"/>
    <w:link w:val="a9"/>
    <w:uiPriority w:val="99"/>
    <w:rsid w:val="00A34BA4"/>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744B57"/>
    <w:pPr>
      <w:spacing w:line="240" w:lineRule="auto"/>
    </w:pPr>
    <w:rPr>
      <w:rFonts w:ascii="Tahoma" w:hAnsi="Tahoma" w:cs="Tahoma"/>
      <w:sz w:val="16"/>
      <w:szCs w:val="16"/>
    </w:rPr>
  </w:style>
  <w:style w:type="character" w:customStyle="1" w:styleId="ac">
    <w:name w:val="Текст выноски Знак"/>
    <w:basedOn w:val="a1"/>
    <w:link w:val="ab"/>
    <w:uiPriority w:val="99"/>
    <w:semiHidden/>
    <w:rsid w:val="00744B57"/>
    <w:rPr>
      <w:rFonts w:ascii="Tahoma" w:eastAsia="Times New Roman" w:hAnsi="Tahoma" w:cs="Tahoma"/>
      <w:sz w:val="16"/>
      <w:szCs w:val="16"/>
      <w:lang w:eastAsia="ru-RU"/>
    </w:rPr>
  </w:style>
  <w:style w:type="paragraph" w:styleId="ad">
    <w:name w:val="List Paragraph"/>
    <w:basedOn w:val="a"/>
    <w:uiPriority w:val="34"/>
    <w:qFormat/>
    <w:rsid w:val="008443EB"/>
    <w:pPr>
      <w:ind w:left="720"/>
      <w:contextualSpacing/>
    </w:pPr>
  </w:style>
  <w:style w:type="paragraph" w:styleId="2">
    <w:name w:val="Body Text Indent 2"/>
    <w:basedOn w:val="a"/>
    <w:link w:val="20"/>
    <w:rsid w:val="0021702D"/>
    <w:pPr>
      <w:spacing w:after="120" w:line="480" w:lineRule="auto"/>
      <w:ind w:left="283" w:firstLine="0"/>
      <w:jc w:val="left"/>
    </w:pPr>
  </w:style>
  <w:style w:type="character" w:customStyle="1" w:styleId="20">
    <w:name w:val="Основной текст с отступом 2 Знак"/>
    <w:basedOn w:val="a1"/>
    <w:link w:val="2"/>
    <w:rsid w:val="0021702D"/>
    <w:rPr>
      <w:rFonts w:ascii="Times New Roman" w:eastAsia="Times New Roman" w:hAnsi="Times New Roman" w:cs="Times New Roman"/>
      <w:sz w:val="24"/>
      <w:szCs w:val="24"/>
      <w:lang w:eastAsia="ru-RU"/>
    </w:rPr>
  </w:style>
  <w:style w:type="paragraph" w:styleId="3">
    <w:name w:val="Body Text 3"/>
    <w:basedOn w:val="a"/>
    <w:link w:val="30"/>
    <w:rsid w:val="0021702D"/>
    <w:pPr>
      <w:spacing w:after="120" w:line="240" w:lineRule="auto"/>
      <w:ind w:firstLine="0"/>
      <w:jc w:val="left"/>
    </w:pPr>
    <w:rPr>
      <w:sz w:val="16"/>
      <w:szCs w:val="16"/>
    </w:rPr>
  </w:style>
  <w:style w:type="character" w:customStyle="1" w:styleId="30">
    <w:name w:val="Основной текст 3 Знак"/>
    <w:basedOn w:val="a1"/>
    <w:link w:val="3"/>
    <w:rsid w:val="0021702D"/>
    <w:rPr>
      <w:rFonts w:ascii="Times New Roman" w:eastAsia="Times New Roman" w:hAnsi="Times New Roman" w:cs="Times New Roman"/>
      <w:sz w:val="16"/>
      <w:szCs w:val="16"/>
      <w:lang w:eastAsia="ru-RU"/>
    </w:rPr>
  </w:style>
  <w:style w:type="paragraph" w:styleId="a0">
    <w:name w:val="Body Text"/>
    <w:basedOn w:val="a"/>
    <w:link w:val="ae"/>
    <w:uiPriority w:val="99"/>
    <w:semiHidden/>
    <w:unhideWhenUsed/>
    <w:rsid w:val="001023B4"/>
    <w:pPr>
      <w:spacing w:after="120"/>
    </w:pPr>
  </w:style>
  <w:style w:type="character" w:customStyle="1" w:styleId="ae">
    <w:name w:val="Основной текст Знак"/>
    <w:basedOn w:val="a1"/>
    <w:link w:val="a0"/>
    <w:uiPriority w:val="99"/>
    <w:semiHidden/>
    <w:rsid w:val="001023B4"/>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1023B4"/>
    <w:rPr>
      <w:rFonts w:ascii="Arial" w:eastAsia="Arial Unicode MS" w:hAnsi="Arial" w:cs="Mangal"/>
      <w:b/>
      <w:bCs/>
      <w:kern w:val="1"/>
      <w:sz w:val="32"/>
      <w:szCs w:val="32"/>
      <w:lang w:eastAsia="hi-IN" w:bidi="hi-IN"/>
    </w:rPr>
  </w:style>
  <w:style w:type="paragraph" w:customStyle="1" w:styleId="af">
    <w:name w:val="Содержимое таблицы"/>
    <w:basedOn w:val="a"/>
    <w:rsid w:val="001023B4"/>
    <w:pPr>
      <w:widowControl w:val="0"/>
      <w:suppressLineNumbers/>
      <w:suppressAutoHyphens/>
      <w:spacing w:line="240" w:lineRule="auto"/>
      <w:ind w:firstLine="0"/>
      <w:jc w:val="left"/>
    </w:pPr>
    <w:rPr>
      <w:rFonts w:eastAsia="Arial Unicode MS" w:cs="Mangal"/>
      <w:kern w:val="1"/>
      <w:lang w:eastAsia="hi-IN" w:bidi="hi-IN"/>
    </w:rPr>
  </w:style>
  <w:style w:type="paragraph" w:customStyle="1" w:styleId="ConsPlusNormal">
    <w:name w:val="ConsPlusNormal"/>
    <w:rsid w:val="001023B4"/>
    <w:pPr>
      <w:widowControl w:val="0"/>
      <w:suppressAutoHyphens/>
      <w:spacing w:line="240" w:lineRule="auto"/>
      <w:ind w:firstLine="720"/>
      <w:jc w:val="left"/>
    </w:pPr>
    <w:rPr>
      <w:rFonts w:ascii="Arial" w:eastAsia="Times New Roman" w:hAnsi="Arial" w:cs="Arial"/>
      <w:kern w:val="1"/>
      <w:sz w:val="20"/>
      <w:szCs w:val="20"/>
      <w:lang w:eastAsia="hi-IN" w:bidi="hi-IN"/>
    </w:rPr>
  </w:style>
  <w:style w:type="paragraph" w:customStyle="1" w:styleId="ConsPlusCell">
    <w:name w:val="ConsPlusCell"/>
    <w:rsid w:val="001023B4"/>
    <w:pPr>
      <w:widowControl w:val="0"/>
      <w:suppressAutoHyphens/>
      <w:spacing w:line="240" w:lineRule="auto"/>
      <w:ind w:firstLine="0"/>
      <w:jc w:val="left"/>
    </w:pPr>
    <w:rPr>
      <w:rFonts w:ascii="Arial" w:eastAsia="Arial" w:hAnsi="Arial" w:cs="Arial"/>
      <w:kern w:val="1"/>
      <w:sz w:val="20"/>
      <w:szCs w:val="20"/>
      <w:lang w:eastAsia="ar-SA"/>
    </w:rPr>
  </w:style>
  <w:style w:type="paragraph" w:customStyle="1" w:styleId="Normal">
    <w:name w:val="Normal Знак Знак Знак Знак Знак"/>
    <w:rsid w:val="001023B4"/>
    <w:pPr>
      <w:widowControl w:val="0"/>
      <w:suppressAutoHyphens/>
      <w:spacing w:before="100" w:after="100" w:line="240" w:lineRule="auto"/>
      <w:ind w:firstLine="0"/>
      <w:jc w:val="left"/>
    </w:pPr>
    <w:rPr>
      <w:rFonts w:ascii="Times New Roman" w:eastAsia="Times New Roman" w:hAnsi="Times New Roman" w:cs="Times New Roman"/>
      <w:sz w:val="24"/>
      <w:szCs w:val="24"/>
      <w:lang w:eastAsia="hi-IN" w:bidi="hi-IN"/>
    </w:rPr>
  </w:style>
  <w:style w:type="paragraph" w:customStyle="1" w:styleId="af0">
    <w:name w:val="текст приказа"/>
    <w:basedOn w:val="Normal"/>
    <w:rsid w:val="001023B4"/>
    <w:pPr>
      <w:spacing w:before="0" w:after="0"/>
      <w:ind w:firstLine="567"/>
      <w:jc w:val="both"/>
    </w:pPr>
  </w:style>
  <w:style w:type="paragraph" w:styleId="11">
    <w:name w:val="toc 1"/>
    <w:basedOn w:val="a"/>
    <w:rsid w:val="001023B4"/>
    <w:pPr>
      <w:widowControl w:val="0"/>
      <w:suppressLineNumbers/>
      <w:tabs>
        <w:tab w:val="right" w:leader="dot" w:pos="9645"/>
      </w:tabs>
      <w:suppressAutoHyphens/>
      <w:spacing w:line="240" w:lineRule="auto"/>
      <w:ind w:firstLine="0"/>
      <w:jc w:val="left"/>
    </w:pPr>
    <w:rPr>
      <w:rFonts w:eastAsia="Arial Unicode MS"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A4A15-F44A-4A9D-BDA8-EA5996B70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33</Pages>
  <Words>6001</Words>
  <Characters>43268</Characters>
  <Application>Microsoft Office Word</Application>
  <DocSecurity>0</DocSecurity>
  <Lines>1272</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2013-11-27T11:26:00Z</dcterms:created>
  <dcterms:modified xsi:type="dcterms:W3CDTF">2013-11-28T16:34:00Z</dcterms:modified>
</cp:coreProperties>
</file>