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B02" w:rsidRPr="00D46557" w:rsidRDefault="00881B02" w:rsidP="00727E09">
      <w:pPr>
        <w:spacing w:line="240" w:lineRule="auto"/>
        <w:jc w:val="center"/>
        <w:rPr>
          <w:rFonts w:ascii="Times New Roman" w:hAnsi="Times New Roman"/>
        </w:rPr>
      </w:pPr>
      <w:r w:rsidRPr="00D46557">
        <w:rPr>
          <w:rFonts w:ascii="Times New Roman" w:hAnsi="Times New Roman"/>
        </w:rPr>
        <w:t xml:space="preserve">ФЕДЕРАЛЬНОЕ ГОСУДАРСТВЕННОЕ ОБРАЗОВАТЕЛЬНОЕ БЮДЖЕТНОЕ УЧРЕЖДЕНИЕ </w:t>
      </w:r>
    </w:p>
    <w:p w:rsidR="00881B02" w:rsidRPr="00D46557" w:rsidRDefault="00881B02" w:rsidP="00727E09">
      <w:pPr>
        <w:spacing w:line="240" w:lineRule="auto"/>
        <w:jc w:val="center"/>
        <w:rPr>
          <w:rFonts w:ascii="Times New Roman" w:hAnsi="Times New Roman"/>
        </w:rPr>
      </w:pPr>
      <w:r w:rsidRPr="00D46557">
        <w:rPr>
          <w:rFonts w:ascii="Times New Roman" w:hAnsi="Times New Roman"/>
        </w:rPr>
        <w:t>ВЫСШЕГО ПРОФЕССИОНАЛЬНОГО ОБРАЗОВАНИЯ</w:t>
      </w:r>
    </w:p>
    <w:p w:rsidR="00881B02" w:rsidRPr="00D46557" w:rsidRDefault="00881B02" w:rsidP="00727E09">
      <w:pPr>
        <w:keepNext/>
        <w:spacing w:line="240" w:lineRule="auto"/>
        <w:jc w:val="center"/>
        <w:outlineLvl w:val="0"/>
        <w:rPr>
          <w:rFonts w:ascii="Times New Roman" w:hAnsi="Times New Roman"/>
          <w:b/>
          <w:bCs/>
          <w:sz w:val="28"/>
        </w:rPr>
      </w:pPr>
      <w:r w:rsidRPr="00D46557">
        <w:rPr>
          <w:rFonts w:ascii="Times New Roman" w:hAnsi="Times New Roman"/>
          <w:b/>
          <w:bCs/>
          <w:sz w:val="28"/>
        </w:rPr>
        <w:t xml:space="preserve">ФИНАНСОВЫЙ УНИВЕРСИТЕТ </w:t>
      </w:r>
    </w:p>
    <w:p w:rsidR="00881B02" w:rsidRPr="00D46557" w:rsidRDefault="00881B02" w:rsidP="00727E09">
      <w:pPr>
        <w:keepNext/>
        <w:spacing w:line="240" w:lineRule="auto"/>
        <w:jc w:val="center"/>
        <w:outlineLvl w:val="0"/>
        <w:rPr>
          <w:rFonts w:ascii="Times New Roman" w:hAnsi="Times New Roman"/>
          <w:b/>
          <w:bCs/>
          <w:sz w:val="28"/>
        </w:rPr>
      </w:pPr>
      <w:r w:rsidRPr="00D46557">
        <w:rPr>
          <w:rFonts w:ascii="Times New Roman" w:hAnsi="Times New Roman"/>
          <w:b/>
          <w:bCs/>
          <w:sz w:val="28"/>
        </w:rPr>
        <w:t>ПРИ ПРАВИТЕЛЬСТВЕ РОССИЙСКОЙ ФЕДЕРАЦИИ</w:t>
      </w:r>
    </w:p>
    <w:p w:rsidR="00881B02" w:rsidRPr="00D46557" w:rsidRDefault="00881B02" w:rsidP="00727E09">
      <w:pPr>
        <w:keepNext/>
        <w:spacing w:line="240" w:lineRule="auto"/>
        <w:jc w:val="center"/>
        <w:outlineLvl w:val="0"/>
        <w:rPr>
          <w:rFonts w:ascii="Times New Roman" w:hAnsi="Times New Roman"/>
          <w:b/>
          <w:bCs/>
          <w:sz w:val="28"/>
        </w:rPr>
      </w:pPr>
      <w:r w:rsidRPr="00D46557">
        <w:rPr>
          <w:rFonts w:ascii="Times New Roman" w:hAnsi="Times New Roman"/>
          <w:b/>
          <w:bCs/>
          <w:sz w:val="28"/>
        </w:rPr>
        <w:t>ОМСКИЙ ФИЛИАЛ</w:t>
      </w:r>
    </w:p>
    <w:p w:rsidR="00881B02" w:rsidRPr="00D46557" w:rsidRDefault="009362B0" w:rsidP="00727E09">
      <w:pPr>
        <w:spacing w:line="240" w:lineRule="auto"/>
        <w:jc w:val="center"/>
        <w:rPr>
          <w:rFonts w:ascii="Times New Roman" w:hAnsi="Times New Roman"/>
          <w:sz w:val="24"/>
        </w:rPr>
      </w:pPr>
      <w:r w:rsidRPr="009362B0">
        <w:rPr>
          <w:noProof/>
        </w:rPr>
        <w:pict>
          <v:line id="_x0000_s1026" style="position:absolute;left:0;text-align:left;flip:y;z-index:251658240" from="33.65pt,11.35pt" to="475.5pt,11.75pt" strokeweight="4.5pt">
            <v:stroke linestyle="thickThin"/>
          </v:line>
        </w:pict>
      </w:r>
    </w:p>
    <w:p w:rsidR="00881B02" w:rsidRPr="00D46557" w:rsidRDefault="00881B02" w:rsidP="00727E09">
      <w:pPr>
        <w:spacing w:line="240" w:lineRule="auto"/>
        <w:jc w:val="center"/>
        <w:rPr>
          <w:rFonts w:ascii="Times New Roman" w:hAnsi="Times New Roman"/>
          <w:sz w:val="28"/>
        </w:rPr>
      </w:pPr>
    </w:p>
    <w:p w:rsidR="00881B02" w:rsidRPr="00D46557" w:rsidRDefault="00881B02" w:rsidP="00727E09">
      <w:pPr>
        <w:spacing w:line="240" w:lineRule="auto"/>
        <w:jc w:val="center"/>
        <w:rPr>
          <w:rFonts w:ascii="Times New Roman" w:hAnsi="Times New Roman"/>
          <w:sz w:val="28"/>
        </w:rPr>
      </w:pPr>
      <w:r w:rsidRPr="00D46557">
        <w:rPr>
          <w:rFonts w:ascii="Times New Roman" w:hAnsi="Times New Roman"/>
          <w:sz w:val="28"/>
        </w:rPr>
        <w:t>Факультет</w:t>
      </w:r>
      <w:r>
        <w:rPr>
          <w:rFonts w:ascii="Times New Roman" w:hAnsi="Times New Roman"/>
          <w:sz w:val="28"/>
        </w:rPr>
        <w:t>:</w:t>
      </w:r>
      <w:r w:rsidRPr="00D46557">
        <w:rPr>
          <w:rFonts w:ascii="Times New Roman" w:hAnsi="Times New Roman"/>
          <w:sz w:val="28"/>
        </w:rPr>
        <w:t xml:space="preserve"> </w:t>
      </w:r>
      <w:proofErr w:type="spellStart"/>
      <w:proofErr w:type="gramStart"/>
      <w:r>
        <w:rPr>
          <w:rFonts w:ascii="Times New Roman" w:hAnsi="Times New Roman"/>
          <w:sz w:val="28"/>
        </w:rPr>
        <w:t>Учетно</w:t>
      </w:r>
      <w:proofErr w:type="spellEnd"/>
      <w:r>
        <w:rPr>
          <w:rFonts w:ascii="Times New Roman" w:hAnsi="Times New Roman"/>
          <w:sz w:val="28"/>
        </w:rPr>
        <w:t xml:space="preserve"> - статистический</w:t>
      </w:r>
      <w:proofErr w:type="gramEnd"/>
    </w:p>
    <w:p w:rsidR="00881B02" w:rsidRPr="00D46557" w:rsidRDefault="00881B02" w:rsidP="00727E09">
      <w:pPr>
        <w:spacing w:line="240" w:lineRule="auto"/>
        <w:rPr>
          <w:rFonts w:ascii="Times New Roman" w:hAnsi="Times New Roman"/>
          <w:sz w:val="28"/>
        </w:rPr>
      </w:pPr>
      <w:r>
        <w:rPr>
          <w:rFonts w:ascii="Times New Roman" w:hAnsi="Times New Roman"/>
          <w:sz w:val="28"/>
        </w:rPr>
        <w:t xml:space="preserve">            Кафедра: Бухгалтерского учета, аудита и статистики</w:t>
      </w:r>
    </w:p>
    <w:p w:rsidR="00881B02" w:rsidRPr="00D46557" w:rsidRDefault="00881B02" w:rsidP="00727E09">
      <w:pPr>
        <w:spacing w:line="240" w:lineRule="auto"/>
        <w:jc w:val="center"/>
        <w:rPr>
          <w:rFonts w:ascii="Times New Roman" w:hAnsi="Times New Roman"/>
          <w:sz w:val="28"/>
        </w:rPr>
      </w:pPr>
      <w:r w:rsidRPr="00D46557">
        <w:rPr>
          <w:rFonts w:ascii="Times New Roman" w:hAnsi="Times New Roman"/>
          <w:sz w:val="28"/>
        </w:rPr>
        <w:t>Специальность (направление)</w:t>
      </w:r>
      <w:r>
        <w:rPr>
          <w:rFonts w:ascii="Times New Roman" w:hAnsi="Times New Roman"/>
          <w:sz w:val="28"/>
        </w:rPr>
        <w:t>: Бухгалтерский учет, анализ и аудит в коммерческих организациях</w:t>
      </w:r>
    </w:p>
    <w:p w:rsidR="00881B02" w:rsidRDefault="00881B02" w:rsidP="00727E09">
      <w:pPr>
        <w:spacing w:line="240" w:lineRule="auto"/>
        <w:jc w:val="right"/>
        <w:rPr>
          <w:rFonts w:ascii="Times New Roman" w:hAnsi="Times New Roman"/>
          <w:sz w:val="28"/>
        </w:rPr>
      </w:pPr>
    </w:p>
    <w:p w:rsidR="00881B02" w:rsidRDefault="00881B02" w:rsidP="00727E09">
      <w:pPr>
        <w:spacing w:line="240" w:lineRule="auto"/>
        <w:jc w:val="right"/>
        <w:rPr>
          <w:rFonts w:ascii="Times New Roman" w:hAnsi="Times New Roman"/>
          <w:sz w:val="28"/>
        </w:rPr>
      </w:pPr>
    </w:p>
    <w:p w:rsidR="00881B02" w:rsidRPr="00D46557" w:rsidRDefault="00881B02" w:rsidP="00727E09">
      <w:pPr>
        <w:spacing w:line="240" w:lineRule="auto"/>
        <w:jc w:val="right"/>
        <w:rPr>
          <w:rFonts w:ascii="Times New Roman" w:hAnsi="Times New Roman"/>
          <w:sz w:val="28"/>
        </w:rPr>
      </w:pPr>
    </w:p>
    <w:p w:rsidR="00881B02" w:rsidRPr="00D46557" w:rsidRDefault="00881B02" w:rsidP="00727E09">
      <w:pPr>
        <w:spacing w:line="240" w:lineRule="auto"/>
        <w:jc w:val="center"/>
        <w:rPr>
          <w:rFonts w:ascii="Times New Roman" w:hAnsi="Times New Roman"/>
          <w:b/>
          <w:sz w:val="28"/>
        </w:rPr>
      </w:pPr>
      <w:r>
        <w:rPr>
          <w:rFonts w:ascii="Times New Roman" w:hAnsi="Times New Roman"/>
          <w:b/>
          <w:sz w:val="28"/>
        </w:rPr>
        <w:t xml:space="preserve">КУРСОВАЯ РАБОТА </w:t>
      </w:r>
    </w:p>
    <w:p w:rsidR="00881B02" w:rsidRPr="00265F1C" w:rsidRDefault="00881B02" w:rsidP="008C3B97">
      <w:pPr>
        <w:spacing w:after="0" w:line="360" w:lineRule="auto"/>
        <w:ind w:left="708"/>
        <w:jc w:val="center"/>
        <w:rPr>
          <w:rFonts w:ascii="Times New Roman" w:hAnsi="Times New Roman"/>
          <w:sz w:val="28"/>
        </w:rPr>
      </w:pPr>
      <w:r w:rsidRPr="00D46557">
        <w:rPr>
          <w:rFonts w:ascii="Times New Roman" w:hAnsi="Times New Roman"/>
          <w:b/>
          <w:sz w:val="28"/>
        </w:rPr>
        <w:t>По дисциплине</w:t>
      </w:r>
      <w:r>
        <w:rPr>
          <w:rFonts w:ascii="Times New Roman" w:hAnsi="Times New Roman"/>
          <w:b/>
          <w:sz w:val="28"/>
        </w:rPr>
        <w:t>:</w:t>
      </w:r>
      <w:r w:rsidRPr="00D46557">
        <w:rPr>
          <w:rFonts w:ascii="Times New Roman" w:hAnsi="Times New Roman"/>
          <w:b/>
          <w:sz w:val="28"/>
        </w:rPr>
        <w:t xml:space="preserve"> </w:t>
      </w:r>
      <w:r w:rsidRPr="00265F1C">
        <w:rPr>
          <w:rFonts w:ascii="Times New Roman" w:hAnsi="Times New Roman"/>
          <w:sz w:val="28"/>
        </w:rPr>
        <w:t>«</w:t>
      </w:r>
      <w:r>
        <w:rPr>
          <w:rFonts w:ascii="Times New Roman" w:hAnsi="Times New Roman"/>
          <w:sz w:val="28"/>
        </w:rPr>
        <w:t>Бухгалтерский (управленческий) учет</w:t>
      </w:r>
      <w:r w:rsidRPr="00265F1C">
        <w:rPr>
          <w:rFonts w:ascii="Times New Roman" w:hAnsi="Times New Roman"/>
          <w:sz w:val="28"/>
        </w:rPr>
        <w:t>»</w:t>
      </w:r>
    </w:p>
    <w:p w:rsidR="00881B02" w:rsidRPr="00265F1C" w:rsidRDefault="00881B02" w:rsidP="008C3B97">
      <w:pPr>
        <w:keepNext/>
        <w:spacing w:after="0" w:line="360" w:lineRule="auto"/>
        <w:ind w:left="708" w:right="637"/>
        <w:jc w:val="center"/>
        <w:outlineLvl w:val="6"/>
        <w:rPr>
          <w:rFonts w:ascii="Times New Roman" w:hAnsi="Times New Roman"/>
          <w:sz w:val="28"/>
          <w:szCs w:val="24"/>
        </w:rPr>
      </w:pPr>
      <w:r w:rsidRPr="00265F1C">
        <w:rPr>
          <w:rFonts w:ascii="Times New Roman" w:hAnsi="Times New Roman"/>
          <w:b/>
          <w:sz w:val="28"/>
          <w:szCs w:val="24"/>
        </w:rPr>
        <w:t xml:space="preserve">Тема: </w:t>
      </w:r>
      <w:r>
        <w:rPr>
          <w:rFonts w:ascii="Times New Roman" w:hAnsi="Times New Roman"/>
          <w:sz w:val="28"/>
          <w:szCs w:val="24"/>
        </w:rPr>
        <w:t>«Организация контроля затрат и анализа деятельности организации по данным бухгалтерского управленческого учета»</w:t>
      </w:r>
    </w:p>
    <w:p w:rsidR="00881B02" w:rsidRPr="00367CFC" w:rsidRDefault="00881B02" w:rsidP="00727E09">
      <w:pPr>
        <w:pStyle w:val="6"/>
        <w:spacing w:before="0" w:after="0"/>
        <w:ind w:left="6373"/>
        <w:rPr>
          <w:b w:val="0"/>
          <w:sz w:val="28"/>
          <w:szCs w:val="28"/>
        </w:rPr>
      </w:pPr>
    </w:p>
    <w:p w:rsidR="00881B02" w:rsidRPr="00E360CF" w:rsidRDefault="00881B02" w:rsidP="00727E09">
      <w:pPr>
        <w:pStyle w:val="6"/>
        <w:spacing w:before="0" w:after="0"/>
        <w:ind w:left="6373"/>
        <w:rPr>
          <w:b w:val="0"/>
          <w:sz w:val="28"/>
          <w:szCs w:val="28"/>
        </w:rPr>
      </w:pPr>
    </w:p>
    <w:p w:rsidR="00881B02" w:rsidRPr="00E360CF" w:rsidRDefault="00881B02" w:rsidP="00727E09"/>
    <w:p w:rsidR="00881B02" w:rsidRPr="00367CFC" w:rsidRDefault="00881B02" w:rsidP="00727E09">
      <w:pPr>
        <w:pStyle w:val="6"/>
        <w:spacing w:before="0" w:after="0"/>
        <w:ind w:left="5664"/>
        <w:rPr>
          <w:b w:val="0"/>
          <w:sz w:val="28"/>
          <w:szCs w:val="28"/>
        </w:rPr>
      </w:pPr>
      <w:r w:rsidRPr="00367CFC">
        <w:rPr>
          <w:b w:val="0"/>
          <w:sz w:val="28"/>
          <w:szCs w:val="28"/>
        </w:rPr>
        <w:t>Студент: Сачкова Ю.В.</w:t>
      </w:r>
    </w:p>
    <w:p w:rsidR="00881B02" w:rsidRPr="00367CFC" w:rsidRDefault="00881B02" w:rsidP="00727E09">
      <w:pPr>
        <w:pStyle w:val="6"/>
        <w:spacing w:before="0" w:after="0"/>
        <w:ind w:left="5665"/>
        <w:rPr>
          <w:b w:val="0"/>
          <w:sz w:val="28"/>
          <w:szCs w:val="28"/>
        </w:rPr>
      </w:pPr>
      <w:r w:rsidRPr="00367CFC">
        <w:rPr>
          <w:b w:val="0"/>
          <w:sz w:val="28"/>
          <w:szCs w:val="28"/>
        </w:rPr>
        <w:t xml:space="preserve">Группа: 501     </w:t>
      </w:r>
    </w:p>
    <w:p w:rsidR="00881B02" w:rsidRPr="00367CFC" w:rsidRDefault="00881B02" w:rsidP="00727E09">
      <w:pPr>
        <w:pStyle w:val="6"/>
        <w:spacing w:before="0" w:after="0"/>
        <w:ind w:left="5665"/>
        <w:rPr>
          <w:b w:val="0"/>
          <w:sz w:val="28"/>
          <w:szCs w:val="28"/>
        </w:rPr>
      </w:pPr>
      <w:r w:rsidRPr="00367CFC">
        <w:rPr>
          <w:b w:val="0"/>
          <w:sz w:val="28"/>
          <w:szCs w:val="28"/>
        </w:rPr>
        <w:t xml:space="preserve">Номер зачетной книжки: 09УББ02230  </w:t>
      </w:r>
    </w:p>
    <w:p w:rsidR="00881B02" w:rsidRPr="00727E09" w:rsidRDefault="00881B02" w:rsidP="00727E09">
      <w:pPr>
        <w:pStyle w:val="6"/>
        <w:spacing w:before="0" w:after="0"/>
        <w:ind w:left="5665"/>
        <w:rPr>
          <w:sz w:val="24"/>
          <w:szCs w:val="24"/>
        </w:rPr>
      </w:pPr>
      <w:r>
        <w:rPr>
          <w:b w:val="0"/>
          <w:sz w:val="28"/>
          <w:szCs w:val="28"/>
        </w:rPr>
        <w:t>Преподаватель: Лукина Валентина Леонтьевна</w:t>
      </w:r>
    </w:p>
    <w:p w:rsidR="00881B02" w:rsidRPr="00D46557" w:rsidRDefault="00881B02" w:rsidP="00727E09">
      <w:pPr>
        <w:spacing w:line="240" w:lineRule="auto"/>
        <w:rPr>
          <w:sz w:val="24"/>
          <w:szCs w:val="24"/>
        </w:rPr>
      </w:pPr>
    </w:p>
    <w:p w:rsidR="00881B02" w:rsidRDefault="00881B02" w:rsidP="00727E09"/>
    <w:p w:rsidR="00881B02" w:rsidRPr="00D46557" w:rsidRDefault="00881B02" w:rsidP="00727E09"/>
    <w:p w:rsidR="00881B02" w:rsidRDefault="00881B02" w:rsidP="00727E09">
      <w:pPr>
        <w:spacing w:line="240" w:lineRule="auto"/>
        <w:ind w:right="277"/>
        <w:jc w:val="center"/>
        <w:rPr>
          <w:rFonts w:ascii="Times New Roman" w:hAnsi="Times New Roman"/>
          <w:sz w:val="28"/>
        </w:rPr>
      </w:pPr>
    </w:p>
    <w:p w:rsidR="00881B02" w:rsidRPr="00D46557" w:rsidRDefault="00881B02" w:rsidP="00727E09">
      <w:pPr>
        <w:spacing w:line="240" w:lineRule="auto"/>
        <w:ind w:right="277"/>
        <w:jc w:val="center"/>
        <w:rPr>
          <w:rFonts w:ascii="Times New Roman" w:hAnsi="Times New Roman"/>
          <w:sz w:val="24"/>
        </w:rPr>
      </w:pPr>
      <w:r w:rsidRPr="00D46557">
        <w:rPr>
          <w:rFonts w:ascii="Times New Roman" w:hAnsi="Times New Roman"/>
          <w:sz w:val="28"/>
        </w:rPr>
        <w:t>Омск 20</w:t>
      </w:r>
      <w:r>
        <w:rPr>
          <w:rFonts w:ascii="Times New Roman" w:hAnsi="Times New Roman"/>
          <w:sz w:val="28"/>
        </w:rPr>
        <w:t>13</w:t>
      </w:r>
      <w:r w:rsidRPr="00D46557">
        <w:rPr>
          <w:rFonts w:ascii="Times New Roman" w:hAnsi="Times New Roman"/>
          <w:sz w:val="28"/>
        </w:rPr>
        <w:t xml:space="preserve"> </w:t>
      </w:r>
    </w:p>
    <w:p w:rsidR="00881B02" w:rsidRDefault="00881B02" w:rsidP="00727E09">
      <w:pPr>
        <w:jc w:val="center"/>
        <w:rPr>
          <w:rFonts w:ascii="Times New Roman" w:hAnsi="Times New Roman"/>
          <w:b/>
          <w:sz w:val="28"/>
          <w:szCs w:val="28"/>
        </w:rPr>
      </w:pPr>
      <w:r>
        <w:rPr>
          <w:rFonts w:ascii="Times New Roman" w:hAnsi="Times New Roman"/>
          <w:b/>
          <w:sz w:val="28"/>
          <w:szCs w:val="28"/>
        </w:rPr>
        <w:lastRenderedPageBreak/>
        <w:t>Содержание:</w:t>
      </w:r>
    </w:p>
    <w:p w:rsidR="00881B02" w:rsidRPr="00C522E6" w:rsidRDefault="00881B02" w:rsidP="009F1373">
      <w:pPr>
        <w:tabs>
          <w:tab w:val="left" w:pos="142"/>
        </w:tabs>
        <w:suppressAutoHyphens/>
        <w:spacing w:after="0" w:line="360" w:lineRule="auto"/>
        <w:jc w:val="both"/>
        <w:rPr>
          <w:rFonts w:ascii="Times New Roman" w:hAnsi="Times New Roman"/>
          <w:sz w:val="28"/>
          <w:szCs w:val="28"/>
        </w:rPr>
      </w:pPr>
      <w:r>
        <w:rPr>
          <w:rFonts w:ascii="Times New Roman" w:hAnsi="Times New Roman"/>
          <w:sz w:val="28"/>
          <w:szCs w:val="28"/>
        </w:rPr>
        <w:t>ВВЕДЕНИЕ………………………………………………………………………</w:t>
      </w:r>
      <w:r w:rsidRPr="00C522E6">
        <w:rPr>
          <w:rFonts w:ascii="Times New Roman" w:hAnsi="Times New Roman"/>
          <w:sz w:val="28"/>
          <w:szCs w:val="28"/>
        </w:rPr>
        <w:t>3</w:t>
      </w:r>
    </w:p>
    <w:p w:rsidR="00881B02" w:rsidRPr="00983908" w:rsidRDefault="00881B02" w:rsidP="00983908">
      <w:pPr>
        <w:numPr>
          <w:ilvl w:val="0"/>
          <w:numId w:val="12"/>
        </w:numPr>
        <w:tabs>
          <w:tab w:val="left" w:pos="142"/>
        </w:tabs>
        <w:suppressAutoHyphens/>
        <w:spacing w:after="0" w:line="360" w:lineRule="auto"/>
        <w:ind w:left="0" w:firstLine="0"/>
        <w:jc w:val="both"/>
        <w:rPr>
          <w:rFonts w:ascii="Times New Roman" w:hAnsi="Times New Roman"/>
          <w:sz w:val="28"/>
          <w:szCs w:val="28"/>
        </w:rPr>
      </w:pPr>
      <w:r>
        <w:rPr>
          <w:rFonts w:ascii="Times New Roman" w:hAnsi="Times New Roman"/>
          <w:sz w:val="28"/>
          <w:szCs w:val="28"/>
        </w:rPr>
        <w:t>ТЕОРЕТИЧЕСКАЯ ЧАСТЬ………………………………………………</w:t>
      </w:r>
      <w:r w:rsidRPr="00C522E6">
        <w:rPr>
          <w:rFonts w:ascii="Times New Roman" w:hAnsi="Times New Roman"/>
          <w:sz w:val="28"/>
          <w:szCs w:val="28"/>
        </w:rPr>
        <w:t>5</w:t>
      </w:r>
    </w:p>
    <w:p w:rsidR="00881B02" w:rsidRDefault="00881B02" w:rsidP="009F1373">
      <w:pPr>
        <w:tabs>
          <w:tab w:val="left" w:pos="142"/>
        </w:tabs>
        <w:suppressAutoHyphens/>
        <w:spacing w:after="0" w:line="360" w:lineRule="auto"/>
        <w:jc w:val="both"/>
        <w:rPr>
          <w:rFonts w:ascii="Times New Roman" w:hAnsi="Times New Roman"/>
          <w:sz w:val="28"/>
          <w:szCs w:val="28"/>
        </w:rPr>
      </w:pPr>
      <w:r>
        <w:rPr>
          <w:rFonts w:ascii="Times New Roman" w:hAnsi="Times New Roman"/>
          <w:sz w:val="28"/>
          <w:szCs w:val="28"/>
        </w:rPr>
        <w:t>ГЛАВА 1. ПОНЯТИЕ, ВИДЫ И МЕТОДЫ КОНТРОЛЯ ЗАТРАТ…………..5</w:t>
      </w:r>
    </w:p>
    <w:p w:rsidR="00881B02" w:rsidRPr="009F1373" w:rsidRDefault="00881B02" w:rsidP="009F1373">
      <w:pPr>
        <w:tabs>
          <w:tab w:val="left" w:pos="142"/>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1.1 Классификация затрат для определения себестоимости, оценки стоимости запасов и получаемой прибыли</w:t>
      </w:r>
      <w:r>
        <w:rPr>
          <w:rFonts w:ascii="Times New Roman" w:hAnsi="Times New Roman"/>
          <w:sz w:val="28"/>
          <w:szCs w:val="28"/>
        </w:rPr>
        <w:t>…………………………………………………6</w:t>
      </w:r>
    </w:p>
    <w:p w:rsidR="00881B02" w:rsidRPr="009F1373" w:rsidRDefault="00881B02" w:rsidP="009F1373">
      <w:pPr>
        <w:tabs>
          <w:tab w:val="left" w:pos="142"/>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1.2 Классификация затрат для принятия управленческого решения и планирования</w:t>
      </w:r>
      <w:r>
        <w:rPr>
          <w:rFonts w:ascii="Times New Roman" w:hAnsi="Times New Roman"/>
          <w:sz w:val="28"/>
          <w:szCs w:val="28"/>
        </w:rPr>
        <w:t>…………………………………………………………..………..13</w:t>
      </w:r>
    </w:p>
    <w:p w:rsidR="00881B02" w:rsidRPr="009F1373" w:rsidRDefault="00881B02" w:rsidP="009F1373">
      <w:pPr>
        <w:tabs>
          <w:tab w:val="left" w:pos="142"/>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1.3 Классификация затрат для осуществления функции контроля и регулирования в управленческом учете</w:t>
      </w:r>
      <w:r>
        <w:rPr>
          <w:rFonts w:ascii="Times New Roman" w:hAnsi="Times New Roman"/>
          <w:sz w:val="28"/>
          <w:szCs w:val="28"/>
        </w:rPr>
        <w:t>……………………………………….17</w:t>
      </w:r>
    </w:p>
    <w:p w:rsidR="00881B02" w:rsidRDefault="00881B02" w:rsidP="00983908">
      <w:pPr>
        <w:tabs>
          <w:tab w:val="left" w:pos="142"/>
        </w:tabs>
        <w:suppressAutoHyphens/>
        <w:spacing w:after="0" w:line="360" w:lineRule="auto"/>
        <w:jc w:val="both"/>
        <w:rPr>
          <w:rFonts w:ascii="Times New Roman" w:hAnsi="Times New Roman"/>
          <w:sz w:val="28"/>
          <w:szCs w:val="28"/>
        </w:rPr>
      </w:pPr>
      <w:r>
        <w:rPr>
          <w:rFonts w:ascii="Times New Roman" w:hAnsi="Times New Roman"/>
          <w:sz w:val="28"/>
          <w:szCs w:val="28"/>
        </w:rPr>
        <w:t>ГЛАВА 2. АНАЛИЗ ОТКЛОНЕНИЙ КАК СРЕДСТВО КОНТРОЛЯ ЗАТРАТ………………………………………………………………………….18</w:t>
      </w:r>
    </w:p>
    <w:p w:rsidR="00881B02" w:rsidRDefault="00881B02" w:rsidP="009F1373">
      <w:pPr>
        <w:tabs>
          <w:tab w:val="left" w:pos="142"/>
        </w:tabs>
        <w:suppressAutoHyphens/>
        <w:spacing w:after="0" w:line="360" w:lineRule="auto"/>
        <w:jc w:val="both"/>
        <w:outlineLvl w:val="0"/>
        <w:rPr>
          <w:rFonts w:ascii="Times New Roman" w:hAnsi="Times New Roman"/>
          <w:sz w:val="28"/>
          <w:szCs w:val="28"/>
        </w:rPr>
      </w:pPr>
      <w:r>
        <w:rPr>
          <w:rFonts w:ascii="Times New Roman" w:hAnsi="Times New Roman"/>
          <w:sz w:val="28"/>
          <w:szCs w:val="28"/>
        </w:rPr>
        <w:t>ГЛАВА 3. БЮДЖЕТИРОВАНИЕ КАК СРЕДСТВО КОНТРОЛЯ И АНАЛИЗА ДЕЯТЕЛЬНОСТИ ОРГАНИЗАЦИИ……………………………..22</w:t>
      </w:r>
    </w:p>
    <w:p w:rsidR="00881B02" w:rsidRPr="009F1373" w:rsidRDefault="00881B02" w:rsidP="00E32554">
      <w:pPr>
        <w:numPr>
          <w:ilvl w:val="0"/>
          <w:numId w:val="12"/>
        </w:numPr>
        <w:tabs>
          <w:tab w:val="left" w:pos="0"/>
          <w:tab w:val="left" w:pos="142"/>
        </w:tabs>
        <w:suppressAutoHyphens/>
        <w:spacing w:after="0" w:line="360" w:lineRule="auto"/>
        <w:ind w:left="0" w:firstLine="0"/>
        <w:jc w:val="both"/>
        <w:outlineLvl w:val="0"/>
        <w:rPr>
          <w:rFonts w:ascii="Times New Roman" w:hAnsi="Times New Roman"/>
          <w:sz w:val="28"/>
          <w:szCs w:val="28"/>
        </w:rPr>
      </w:pPr>
      <w:r>
        <w:rPr>
          <w:rFonts w:ascii="Times New Roman" w:hAnsi="Times New Roman"/>
          <w:sz w:val="28"/>
          <w:szCs w:val="28"/>
        </w:rPr>
        <w:t>ПРАКТИЧЕСКАЯ ЧАСТЬ……………………………………………….27</w:t>
      </w:r>
    </w:p>
    <w:p w:rsidR="00881B02" w:rsidRPr="009F1373" w:rsidRDefault="00881B02" w:rsidP="009F1373">
      <w:pPr>
        <w:tabs>
          <w:tab w:val="left" w:pos="142"/>
        </w:tabs>
        <w:suppressAutoHyphens/>
        <w:spacing w:after="0" w:line="360" w:lineRule="auto"/>
        <w:jc w:val="both"/>
        <w:rPr>
          <w:rFonts w:ascii="Times New Roman" w:hAnsi="Times New Roman"/>
          <w:sz w:val="28"/>
          <w:szCs w:val="28"/>
        </w:rPr>
      </w:pPr>
      <w:r>
        <w:rPr>
          <w:rFonts w:ascii="Times New Roman" w:hAnsi="Times New Roman"/>
          <w:sz w:val="28"/>
          <w:szCs w:val="28"/>
        </w:rPr>
        <w:t>ЗАКЛЮЧЕНИЕ……………………………………………..…………………...30</w:t>
      </w:r>
    </w:p>
    <w:p w:rsidR="00881B02" w:rsidRPr="009F1373" w:rsidRDefault="00881B02" w:rsidP="009F1373">
      <w:pPr>
        <w:tabs>
          <w:tab w:val="left" w:pos="142"/>
        </w:tabs>
        <w:suppressAutoHyphens/>
        <w:spacing w:after="0" w:line="360" w:lineRule="auto"/>
        <w:jc w:val="both"/>
        <w:rPr>
          <w:rFonts w:ascii="Times New Roman" w:hAnsi="Times New Roman"/>
          <w:sz w:val="28"/>
          <w:szCs w:val="28"/>
        </w:rPr>
      </w:pPr>
      <w:r>
        <w:rPr>
          <w:rFonts w:ascii="Times New Roman" w:hAnsi="Times New Roman"/>
          <w:sz w:val="28"/>
          <w:szCs w:val="28"/>
        </w:rPr>
        <w:t>БИБЛИОГРАФИЧЕСКИЙ СПИСОК…………..………………………………32</w:t>
      </w: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CF4A58">
      <w:pPr>
        <w:tabs>
          <w:tab w:val="left" w:pos="142"/>
        </w:tabs>
        <w:suppressAutoHyphens/>
        <w:spacing w:after="0" w:line="360" w:lineRule="auto"/>
        <w:ind w:firstLine="709"/>
        <w:jc w:val="center"/>
        <w:rPr>
          <w:rFonts w:ascii="Times New Roman" w:hAnsi="Times New Roman"/>
          <w:sz w:val="28"/>
          <w:szCs w:val="28"/>
        </w:rPr>
      </w:pPr>
      <w:r>
        <w:rPr>
          <w:rFonts w:ascii="Times New Roman" w:hAnsi="Times New Roman"/>
          <w:sz w:val="28"/>
          <w:szCs w:val="28"/>
        </w:rPr>
        <w:lastRenderedPageBreak/>
        <w:t>ВВЕДЕНИЕ</w:t>
      </w:r>
    </w:p>
    <w:p w:rsidR="00881B02" w:rsidRDefault="00881B02" w:rsidP="00CF4A58">
      <w:pPr>
        <w:tabs>
          <w:tab w:val="left" w:pos="142"/>
        </w:tabs>
        <w:suppressAutoHyphens/>
        <w:spacing w:after="0" w:line="360" w:lineRule="auto"/>
        <w:ind w:firstLine="709"/>
        <w:jc w:val="center"/>
        <w:rPr>
          <w:rFonts w:ascii="Times New Roman" w:hAnsi="Times New Roman"/>
          <w:sz w:val="28"/>
          <w:szCs w:val="28"/>
        </w:rPr>
      </w:pP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 xml:space="preserve">Управление деятельностью организации является сложным и многогранным процессом, комплексность которого обеспечивает формирование разнообразной информации для разработки управленческих решений. В этой связи управленческий учет включает множество процедур, позволяющих реализовать элементы метода управленческого учета. Однако порядок отражения объектов управленческого учета в соответствующих регистрах, оформления результатов </w:t>
      </w:r>
      <w:proofErr w:type="gramStart"/>
      <w:r w:rsidRPr="009F1373">
        <w:rPr>
          <w:rFonts w:ascii="Times New Roman" w:hAnsi="Times New Roman"/>
          <w:sz w:val="28"/>
          <w:szCs w:val="28"/>
        </w:rPr>
        <w:t>контроля за</w:t>
      </w:r>
      <w:proofErr w:type="gramEnd"/>
      <w:r w:rsidRPr="009F1373">
        <w:rPr>
          <w:rFonts w:ascii="Times New Roman" w:hAnsi="Times New Roman"/>
          <w:sz w:val="28"/>
          <w:szCs w:val="28"/>
        </w:rPr>
        <w:t xml:space="preserve"> их состоянием определяется самой организацией.</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Основой контроля является обратная связь, результат реализации которой позволяет выявить отклонения от заданных параметров в системе показателей, характеризующих объект управления. Информация, полученная на стадии контроля, используется не только для оценки выполнения управленческою решения, но и для выявления лиц, ответственных за отклонения от заданного уровня. Формы контроля, его содержание не являются неизменными даже на одном предприятии. Смещение акцентов в хозяйственной деятельности организации, выявление основных ее приоритетов оказывают влияние на организацию контроля.</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Актуальность проблемы обусловлена тем, что величина основных видов ресурсов, расходуемых на производство продукции, в значительной степени влияет на эффективность производства, величину прибыли и уровень рентабельности. Поэтому предприятию, использующему многообразные виды ресурсов: материальные, трудовые, технические и др., необходимо эффективно ими управлять, чтобы знать, как они связаны друг с другом, какие принимать решения для повышения отдачи от применяемых ресурсов, так как уровень их использования непосредственно влияет на величину расхода.</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lastRenderedPageBreak/>
        <w:t>Целью курсовой работы является систематизация теоретических и практических знаний в области организации контроля затрат, овладение методикой исследования и анализа деятельности организации.</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 xml:space="preserve">Объектом исследования являются затраты хозяйствующего субъекта как экономическая категория, а предметом – процедуры анализа и контроля затрат в рамках деятельности по организации и ведению управленческого учета. </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Задачи работы представляют собой изучение следующих аспектов:</w:t>
      </w:r>
    </w:p>
    <w:p w:rsidR="00881B02" w:rsidRPr="009F1373" w:rsidRDefault="00881B02" w:rsidP="009F1373">
      <w:pPr>
        <w:numPr>
          <w:ilvl w:val="0"/>
          <w:numId w:val="8"/>
        </w:numPr>
        <w:tabs>
          <w:tab w:val="left" w:pos="0"/>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Классификация затрат для осуществления процесса контроля и регулирования</w:t>
      </w:r>
    </w:p>
    <w:p w:rsidR="00881B02" w:rsidRPr="009F1373" w:rsidRDefault="00881B02" w:rsidP="009F1373">
      <w:pPr>
        <w:numPr>
          <w:ilvl w:val="0"/>
          <w:numId w:val="8"/>
        </w:numPr>
        <w:tabs>
          <w:tab w:val="left" w:pos="0"/>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Управленческий контроль</w:t>
      </w:r>
    </w:p>
    <w:p w:rsidR="00881B02" w:rsidRPr="009F1373" w:rsidRDefault="00881B02" w:rsidP="009F1373">
      <w:pPr>
        <w:numPr>
          <w:ilvl w:val="0"/>
          <w:numId w:val="8"/>
        </w:numPr>
        <w:tabs>
          <w:tab w:val="left" w:pos="0"/>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Контроль издержек</w:t>
      </w:r>
    </w:p>
    <w:p w:rsidR="00881B02" w:rsidRPr="009F1373" w:rsidRDefault="00881B02" w:rsidP="009F1373">
      <w:pPr>
        <w:numPr>
          <w:ilvl w:val="0"/>
          <w:numId w:val="8"/>
        </w:numPr>
        <w:tabs>
          <w:tab w:val="left" w:pos="0"/>
        </w:tabs>
        <w:suppressAutoHyphens/>
        <w:spacing w:after="0" w:line="360" w:lineRule="auto"/>
        <w:jc w:val="both"/>
        <w:rPr>
          <w:rFonts w:ascii="Times New Roman" w:hAnsi="Times New Roman"/>
          <w:sz w:val="28"/>
          <w:szCs w:val="28"/>
        </w:rPr>
      </w:pPr>
      <w:proofErr w:type="spellStart"/>
      <w:r w:rsidRPr="009F1373">
        <w:rPr>
          <w:rFonts w:ascii="Times New Roman" w:hAnsi="Times New Roman"/>
          <w:sz w:val="28"/>
          <w:szCs w:val="28"/>
        </w:rPr>
        <w:t>Бюджетирование</w:t>
      </w:r>
      <w:proofErr w:type="spellEnd"/>
    </w:p>
    <w:p w:rsidR="00881B02" w:rsidRPr="009F1373" w:rsidRDefault="00881B02" w:rsidP="009F1373">
      <w:pPr>
        <w:numPr>
          <w:ilvl w:val="0"/>
          <w:numId w:val="8"/>
        </w:numPr>
        <w:tabs>
          <w:tab w:val="left" w:pos="0"/>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Виды отклонений, их оценка</w:t>
      </w:r>
    </w:p>
    <w:p w:rsidR="00881B02" w:rsidRPr="009F1373" w:rsidRDefault="00881B02" w:rsidP="009F1373">
      <w:pPr>
        <w:numPr>
          <w:ilvl w:val="0"/>
          <w:numId w:val="8"/>
        </w:numPr>
        <w:tabs>
          <w:tab w:val="left" w:pos="0"/>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Анализ деятельности предприятия</w:t>
      </w: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CF4A58">
      <w:pPr>
        <w:numPr>
          <w:ilvl w:val="0"/>
          <w:numId w:val="13"/>
        </w:numPr>
        <w:tabs>
          <w:tab w:val="left" w:pos="142"/>
        </w:tabs>
        <w:suppressAutoHyphens/>
        <w:spacing w:after="0" w:line="360" w:lineRule="auto"/>
        <w:jc w:val="center"/>
        <w:rPr>
          <w:rFonts w:ascii="Times New Roman" w:hAnsi="Times New Roman"/>
          <w:sz w:val="28"/>
          <w:szCs w:val="28"/>
        </w:rPr>
      </w:pPr>
      <w:r>
        <w:rPr>
          <w:rFonts w:ascii="Times New Roman" w:hAnsi="Times New Roman"/>
          <w:sz w:val="28"/>
          <w:szCs w:val="28"/>
        </w:rPr>
        <w:lastRenderedPageBreak/>
        <w:t>ТЕОРЕТИЧЕСКАЯ ЧАСТЬ</w:t>
      </w:r>
    </w:p>
    <w:p w:rsidR="00881B02" w:rsidRDefault="00881B02" w:rsidP="00CF4A58">
      <w:pPr>
        <w:tabs>
          <w:tab w:val="left" w:pos="142"/>
        </w:tabs>
        <w:suppressAutoHyphens/>
        <w:spacing w:after="0" w:line="360" w:lineRule="auto"/>
        <w:ind w:left="360"/>
        <w:jc w:val="center"/>
        <w:rPr>
          <w:rFonts w:ascii="Times New Roman" w:hAnsi="Times New Roman"/>
          <w:sz w:val="28"/>
          <w:szCs w:val="28"/>
        </w:rPr>
      </w:pPr>
    </w:p>
    <w:p w:rsidR="00881B02" w:rsidRDefault="00881B02" w:rsidP="00CF4A58">
      <w:pPr>
        <w:tabs>
          <w:tab w:val="left" w:pos="142"/>
        </w:tabs>
        <w:suppressAutoHyphens/>
        <w:spacing w:after="0" w:line="360" w:lineRule="auto"/>
        <w:ind w:left="360"/>
        <w:jc w:val="center"/>
        <w:rPr>
          <w:rFonts w:ascii="Times New Roman" w:hAnsi="Times New Roman"/>
          <w:sz w:val="28"/>
          <w:szCs w:val="28"/>
        </w:rPr>
      </w:pPr>
      <w:r>
        <w:rPr>
          <w:rFonts w:ascii="Times New Roman" w:hAnsi="Times New Roman"/>
          <w:sz w:val="28"/>
          <w:szCs w:val="28"/>
        </w:rPr>
        <w:t>ГЛАВА 1. ПОНЯТИЕ, ВИДЫ И МЕТОДЫ КОНТРОЛЯ ЗАТРАТ</w:t>
      </w:r>
    </w:p>
    <w:p w:rsidR="00881B02" w:rsidRPr="00CF4A58" w:rsidRDefault="00881B02" w:rsidP="00CF4A58">
      <w:pPr>
        <w:tabs>
          <w:tab w:val="left" w:pos="142"/>
        </w:tabs>
        <w:suppressAutoHyphens/>
        <w:spacing w:after="0" w:line="360" w:lineRule="auto"/>
        <w:ind w:left="360"/>
        <w:jc w:val="center"/>
        <w:rPr>
          <w:rFonts w:ascii="Times New Roman" w:hAnsi="Times New Roman"/>
          <w:sz w:val="28"/>
          <w:szCs w:val="28"/>
        </w:rPr>
      </w:pPr>
      <w:r>
        <w:rPr>
          <w:rFonts w:ascii="Times New Roman" w:hAnsi="Times New Roman"/>
          <w:sz w:val="28"/>
          <w:szCs w:val="28"/>
        </w:rPr>
        <w:t xml:space="preserve"> </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Большое значение для правильной организации учета затрат имеет их научное обоснованная классификация. Затраты на производство группируют по месту возникновения, носителям затрат и видам расходов.</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По месту возникновения затраты группируют по производствам, цехам, участкам и другим структурным подразделениям предприятия. Такая группировка затрат необходима для организации учета по центрам ответственности и определения производственной себестоимости продукции (работ, услуг).</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Носителями затрат называют виды продукции (работ, услуг) предприятия, предназначенные к реализации. Эта группировка необходима для определения себестоимости единицы продукции (работ, услуг).</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 xml:space="preserve">По видам затраты группируются по экономически однородным </w:t>
      </w:r>
      <w:r>
        <w:rPr>
          <w:rFonts w:ascii="Times New Roman" w:hAnsi="Times New Roman"/>
          <w:sz w:val="28"/>
          <w:szCs w:val="28"/>
        </w:rPr>
        <w:t>элементам и статьям калькуляции</w:t>
      </w:r>
      <w:r w:rsidRPr="009F1373">
        <w:rPr>
          <w:rFonts w:ascii="Times New Roman" w:hAnsi="Times New Roman"/>
          <w:sz w:val="28"/>
          <w:szCs w:val="28"/>
        </w:rPr>
        <w:t xml:space="preserve"> </w:t>
      </w:r>
      <w:r w:rsidRPr="009F1373">
        <w:rPr>
          <w:rFonts w:ascii="Times New Roman" w:hAnsi="Times New Roman"/>
          <w:sz w:val="28"/>
          <w:szCs w:val="28"/>
        </w:rPr>
        <w:sym w:font="Symbol" w:char="F05B"/>
      </w:r>
      <w:r w:rsidRPr="009F1373">
        <w:rPr>
          <w:rFonts w:ascii="Times New Roman" w:hAnsi="Times New Roman"/>
          <w:sz w:val="28"/>
          <w:szCs w:val="28"/>
        </w:rPr>
        <w:t>2</w:t>
      </w:r>
      <w:r w:rsidRPr="009F1373">
        <w:rPr>
          <w:rFonts w:ascii="Times New Roman" w:hAnsi="Times New Roman"/>
          <w:sz w:val="28"/>
          <w:szCs w:val="28"/>
        </w:rPr>
        <w:sym w:font="Symbol" w:char="F05D"/>
      </w:r>
      <w:r>
        <w:rPr>
          <w:rFonts w:ascii="Times New Roman" w:hAnsi="Times New Roman"/>
          <w:sz w:val="28"/>
          <w:szCs w:val="28"/>
        </w:rPr>
        <w:t>.</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В управленческом учете классификация затрат весьма разнообразна и зависит от того, какую управленческую задачу необходимо решить. К основным задачам управленческого учета относят:</w:t>
      </w:r>
    </w:p>
    <w:p w:rsidR="00881B02" w:rsidRPr="009F1373" w:rsidRDefault="00881B02" w:rsidP="009F1373">
      <w:pPr>
        <w:numPr>
          <w:ilvl w:val="0"/>
          <w:numId w:val="9"/>
        </w:numPr>
        <w:tabs>
          <w:tab w:val="left" w:pos="142"/>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расчет себестоимости произведенной продукции и определения размера полученной прибыли;</w:t>
      </w:r>
    </w:p>
    <w:p w:rsidR="00881B02" w:rsidRPr="009F1373" w:rsidRDefault="00881B02" w:rsidP="009F1373">
      <w:pPr>
        <w:numPr>
          <w:ilvl w:val="0"/>
          <w:numId w:val="9"/>
        </w:numPr>
        <w:tabs>
          <w:tab w:val="left" w:pos="142"/>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принятия управленческого решения и планирования;</w:t>
      </w:r>
    </w:p>
    <w:p w:rsidR="00881B02" w:rsidRPr="009F1373" w:rsidRDefault="00881B02" w:rsidP="009F1373">
      <w:pPr>
        <w:numPr>
          <w:ilvl w:val="0"/>
          <w:numId w:val="9"/>
        </w:numPr>
        <w:tabs>
          <w:tab w:val="left" w:pos="142"/>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контроль и регулирования производственной деятельности центров ответственности.</w:t>
      </w:r>
    </w:p>
    <w:p w:rsidR="00881B02" w:rsidRPr="009F1373" w:rsidRDefault="00881B02" w:rsidP="009F1373">
      <w:pPr>
        <w:tabs>
          <w:tab w:val="left" w:pos="142"/>
        </w:tabs>
        <w:suppressAutoHyphens/>
        <w:spacing w:after="0" w:line="360" w:lineRule="auto"/>
        <w:ind w:firstLine="709"/>
        <w:jc w:val="both"/>
        <w:rPr>
          <w:rFonts w:ascii="Times New Roman" w:hAnsi="Times New Roman"/>
          <w:sz w:val="28"/>
          <w:szCs w:val="28"/>
        </w:rPr>
      </w:pPr>
      <w:r w:rsidRPr="009F1373">
        <w:rPr>
          <w:rFonts w:ascii="Times New Roman" w:hAnsi="Times New Roman"/>
          <w:sz w:val="28"/>
          <w:szCs w:val="28"/>
        </w:rPr>
        <w:t>Решению каждой из названых задач соответствует своя классификация затрат.</w:t>
      </w: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Default="00881B02" w:rsidP="00727E09">
      <w:pPr>
        <w:jc w:val="both"/>
        <w:rPr>
          <w:rFonts w:ascii="Times New Roman" w:hAnsi="Times New Roman"/>
          <w:sz w:val="28"/>
          <w:szCs w:val="28"/>
        </w:rPr>
      </w:pPr>
    </w:p>
    <w:p w:rsidR="00881B02" w:rsidRPr="009F1373" w:rsidRDefault="00881B02" w:rsidP="00734751">
      <w:pPr>
        <w:tabs>
          <w:tab w:val="left" w:pos="142"/>
        </w:tabs>
        <w:suppressAutoHyphens/>
        <w:spacing w:after="0" w:line="360" w:lineRule="auto"/>
        <w:jc w:val="both"/>
        <w:rPr>
          <w:rFonts w:ascii="Times New Roman" w:hAnsi="Times New Roman"/>
          <w:sz w:val="28"/>
          <w:szCs w:val="28"/>
        </w:rPr>
      </w:pPr>
      <w:r w:rsidRPr="009F1373">
        <w:rPr>
          <w:rFonts w:ascii="Times New Roman" w:hAnsi="Times New Roman"/>
          <w:sz w:val="28"/>
          <w:szCs w:val="28"/>
        </w:rPr>
        <w:t>1.1 Классификация затрат для определения себестоимости, оценки стоимости запасов и получаемой прибыли</w:t>
      </w:r>
    </w:p>
    <w:p w:rsidR="00881B02" w:rsidRPr="009F1373" w:rsidRDefault="00881B02" w:rsidP="002C1DF9">
      <w:pPr>
        <w:tabs>
          <w:tab w:val="left" w:pos="142"/>
        </w:tabs>
        <w:suppressAutoHyphens/>
        <w:spacing w:after="0" w:line="360" w:lineRule="auto"/>
        <w:jc w:val="center"/>
        <w:rPr>
          <w:rFonts w:ascii="Times New Roman" w:hAnsi="Times New Roman"/>
          <w:sz w:val="28"/>
          <w:szCs w:val="28"/>
        </w:rPr>
      </w:pPr>
    </w:p>
    <w:p w:rsidR="00881B02" w:rsidRPr="00AB501C" w:rsidRDefault="00881B02" w:rsidP="002C1DF9">
      <w:pPr>
        <w:autoSpaceDE w:val="0"/>
        <w:autoSpaceDN w:val="0"/>
        <w:adjustRightInd w:val="0"/>
        <w:spacing w:after="0" w:line="360" w:lineRule="auto"/>
        <w:ind w:firstLine="709"/>
        <w:jc w:val="both"/>
        <w:rPr>
          <w:rFonts w:ascii="Times New Roman" w:hAnsi="Times New Roman"/>
          <w:sz w:val="28"/>
          <w:szCs w:val="28"/>
        </w:rPr>
      </w:pPr>
      <w:r w:rsidRPr="00AB501C">
        <w:rPr>
          <w:rFonts w:ascii="Times New Roman" w:hAnsi="Times New Roman"/>
          <w:sz w:val="28"/>
          <w:szCs w:val="28"/>
        </w:rPr>
        <w:t>Для исчисления себестоимости продукции затраты разделяют на виды по следующим признакам.</w:t>
      </w:r>
    </w:p>
    <w:p w:rsidR="00881B02" w:rsidRPr="008B749B" w:rsidRDefault="00881B02" w:rsidP="00AB501C">
      <w:pPr>
        <w:autoSpaceDE w:val="0"/>
        <w:autoSpaceDN w:val="0"/>
        <w:adjustRightInd w:val="0"/>
        <w:spacing w:after="0" w:line="240" w:lineRule="auto"/>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gridCol w:w="4680"/>
      </w:tblGrid>
      <w:tr w:rsidR="00881B02" w:rsidTr="00AB501C">
        <w:trPr>
          <w:trHeight w:val="445"/>
        </w:trPr>
        <w:tc>
          <w:tcPr>
            <w:tcW w:w="4500" w:type="dxa"/>
            <w:vAlign w:val="center"/>
          </w:tcPr>
          <w:p w:rsidR="00881B02" w:rsidRPr="00AB501C" w:rsidRDefault="00881B02" w:rsidP="00AB501C">
            <w:pPr>
              <w:autoSpaceDE w:val="0"/>
              <w:autoSpaceDN w:val="0"/>
              <w:adjustRightInd w:val="0"/>
              <w:jc w:val="center"/>
              <w:rPr>
                <w:rFonts w:ascii="Times New Roman" w:hAnsi="Times New Roman"/>
                <w:sz w:val="24"/>
                <w:szCs w:val="24"/>
              </w:rPr>
            </w:pPr>
            <w:proofErr w:type="spellStart"/>
            <w:r w:rsidRPr="00AB501C">
              <w:rPr>
                <w:rFonts w:ascii="Times New Roman" w:hAnsi="Times New Roman"/>
                <w:sz w:val="24"/>
                <w:szCs w:val="24"/>
                <w:lang w:val="en-US"/>
              </w:rPr>
              <w:t>Признаки</w:t>
            </w:r>
            <w:proofErr w:type="spellEnd"/>
            <w:r w:rsidRPr="00AB501C">
              <w:rPr>
                <w:rFonts w:ascii="Times New Roman" w:hAnsi="Times New Roman"/>
                <w:sz w:val="24"/>
                <w:szCs w:val="24"/>
                <w:lang w:val="en-US"/>
              </w:rPr>
              <w:t xml:space="preserve"> </w:t>
            </w:r>
            <w:proofErr w:type="spellStart"/>
            <w:r w:rsidRPr="00AB501C">
              <w:rPr>
                <w:rFonts w:ascii="Times New Roman" w:hAnsi="Times New Roman"/>
                <w:sz w:val="24"/>
                <w:szCs w:val="24"/>
                <w:lang w:val="en-US"/>
              </w:rPr>
              <w:t>классификации</w:t>
            </w:r>
            <w:proofErr w:type="spellEnd"/>
          </w:p>
        </w:tc>
        <w:tc>
          <w:tcPr>
            <w:tcW w:w="4680" w:type="dxa"/>
            <w:vAlign w:val="center"/>
          </w:tcPr>
          <w:p w:rsidR="00881B02" w:rsidRPr="00AB501C" w:rsidRDefault="00881B02" w:rsidP="00AB501C">
            <w:pPr>
              <w:autoSpaceDE w:val="0"/>
              <w:autoSpaceDN w:val="0"/>
              <w:adjustRightInd w:val="0"/>
              <w:jc w:val="center"/>
              <w:rPr>
                <w:rFonts w:ascii="Times New Roman" w:hAnsi="Times New Roman"/>
                <w:sz w:val="24"/>
                <w:szCs w:val="24"/>
              </w:rPr>
            </w:pPr>
            <w:r w:rsidRPr="00AB501C">
              <w:rPr>
                <w:rFonts w:ascii="Times New Roman" w:hAnsi="Times New Roman"/>
                <w:sz w:val="24"/>
                <w:szCs w:val="24"/>
              </w:rPr>
              <w:t>Виды затрат</w:t>
            </w:r>
          </w:p>
        </w:tc>
      </w:tr>
      <w:tr w:rsidR="00881B02" w:rsidRPr="00AB501C" w:rsidTr="00AB501C">
        <w:trPr>
          <w:trHeight w:val="240"/>
        </w:trPr>
        <w:tc>
          <w:tcPr>
            <w:tcW w:w="4500" w:type="dxa"/>
          </w:tcPr>
          <w:p w:rsidR="00881B02" w:rsidRPr="00AB501C" w:rsidRDefault="00881B02" w:rsidP="00AB501C">
            <w:pPr>
              <w:autoSpaceDE w:val="0"/>
              <w:autoSpaceDN w:val="0"/>
              <w:adjustRightInd w:val="0"/>
              <w:jc w:val="both"/>
              <w:rPr>
                <w:rFonts w:ascii="Times New Roman" w:hAnsi="Times New Roman"/>
                <w:sz w:val="24"/>
                <w:szCs w:val="24"/>
              </w:rPr>
            </w:pPr>
            <w:r w:rsidRPr="00AB501C">
              <w:rPr>
                <w:rFonts w:ascii="Times New Roman" w:hAnsi="Times New Roman"/>
                <w:sz w:val="24"/>
                <w:szCs w:val="24"/>
              </w:rPr>
              <w:t>По отношению к себестоимости продукции</w:t>
            </w:r>
          </w:p>
        </w:tc>
        <w:tc>
          <w:tcPr>
            <w:tcW w:w="4680" w:type="dxa"/>
          </w:tcPr>
          <w:p w:rsidR="00881B02" w:rsidRPr="00AB501C" w:rsidRDefault="00881B02" w:rsidP="00AB501C">
            <w:pPr>
              <w:autoSpaceDE w:val="0"/>
              <w:autoSpaceDN w:val="0"/>
              <w:adjustRightInd w:val="0"/>
              <w:jc w:val="both"/>
              <w:rPr>
                <w:rFonts w:ascii="Times New Roman" w:hAnsi="Times New Roman"/>
                <w:sz w:val="24"/>
                <w:szCs w:val="24"/>
              </w:rPr>
            </w:pPr>
            <w:r w:rsidRPr="00AB501C">
              <w:rPr>
                <w:rFonts w:ascii="Times New Roman" w:hAnsi="Times New Roman"/>
                <w:sz w:val="24"/>
                <w:szCs w:val="24"/>
              </w:rPr>
              <w:t>Включаемы и не включаемы в себестоимость продукции</w:t>
            </w:r>
          </w:p>
        </w:tc>
      </w:tr>
      <w:tr w:rsidR="00881B02" w:rsidRPr="00AB501C" w:rsidTr="00AB501C">
        <w:trPr>
          <w:trHeight w:val="570"/>
        </w:trPr>
        <w:tc>
          <w:tcPr>
            <w:tcW w:w="4500" w:type="dxa"/>
          </w:tcPr>
          <w:p w:rsidR="00881B02" w:rsidRPr="00AB501C" w:rsidRDefault="00881B02" w:rsidP="00AB501C">
            <w:pPr>
              <w:autoSpaceDE w:val="0"/>
              <w:autoSpaceDN w:val="0"/>
              <w:adjustRightInd w:val="0"/>
              <w:jc w:val="both"/>
              <w:rPr>
                <w:rFonts w:ascii="Times New Roman" w:hAnsi="Times New Roman"/>
                <w:sz w:val="24"/>
                <w:szCs w:val="24"/>
              </w:rPr>
            </w:pPr>
            <w:r w:rsidRPr="00AB501C">
              <w:rPr>
                <w:rFonts w:ascii="Times New Roman" w:hAnsi="Times New Roman"/>
                <w:sz w:val="24"/>
                <w:szCs w:val="24"/>
              </w:rPr>
              <w:t xml:space="preserve">По экономическому содержанию </w:t>
            </w:r>
          </w:p>
        </w:tc>
        <w:tc>
          <w:tcPr>
            <w:tcW w:w="468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По элементам затрат и статьям калькуляции</w:t>
            </w:r>
          </w:p>
        </w:tc>
      </w:tr>
      <w:tr w:rsidR="00881B02" w:rsidRPr="00AB501C" w:rsidTr="00AB501C">
        <w:trPr>
          <w:trHeight w:val="390"/>
        </w:trPr>
        <w:tc>
          <w:tcPr>
            <w:tcW w:w="4500" w:type="dxa"/>
          </w:tcPr>
          <w:p w:rsidR="00881B02" w:rsidRPr="00AB501C" w:rsidRDefault="00881B02" w:rsidP="00AB501C">
            <w:pPr>
              <w:autoSpaceDE w:val="0"/>
              <w:autoSpaceDN w:val="0"/>
              <w:adjustRightInd w:val="0"/>
              <w:jc w:val="both"/>
              <w:rPr>
                <w:rFonts w:ascii="Times New Roman" w:hAnsi="Times New Roman"/>
                <w:sz w:val="24"/>
                <w:szCs w:val="24"/>
              </w:rPr>
            </w:pPr>
            <w:r w:rsidRPr="00501833">
              <w:rPr>
                <w:rFonts w:ascii="Times New Roman" w:hAnsi="Times New Roman"/>
                <w:sz w:val="24"/>
                <w:szCs w:val="24"/>
              </w:rPr>
              <w:t>По экономической роли в процессе производства</w:t>
            </w:r>
          </w:p>
        </w:tc>
        <w:tc>
          <w:tcPr>
            <w:tcW w:w="468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Основные и накладные</w:t>
            </w:r>
          </w:p>
        </w:tc>
      </w:tr>
      <w:tr w:rsidR="00881B02" w:rsidRPr="00AB501C" w:rsidTr="00AB501C">
        <w:trPr>
          <w:trHeight w:val="345"/>
        </w:trPr>
        <w:tc>
          <w:tcPr>
            <w:tcW w:w="450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По составу (однородности)</w:t>
            </w:r>
          </w:p>
        </w:tc>
        <w:tc>
          <w:tcPr>
            <w:tcW w:w="468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Одноэлементные и комплексные</w:t>
            </w:r>
          </w:p>
        </w:tc>
      </w:tr>
      <w:tr w:rsidR="00881B02" w:rsidRPr="00AB501C" w:rsidTr="00501833">
        <w:trPr>
          <w:trHeight w:val="627"/>
        </w:trPr>
        <w:tc>
          <w:tcPr>
            <w:tcW w:w="4500" w:type="dxa"/>
          </w:tcPr>
          <w:p w:rsidR="00881B02" w:rsidRPr="00AB501C" w:rsidRDefault="00881B02" w:rsidP="00AB501C">
            <w:pPr>
              <w:autoSpaceDE w:val="0"/>
              <w:autoSpaceDN w:val="0"/>
              <w:adjustRightInd w:val="0"/>
              <w:jc w:val="both"/>
              <w:rPr>
                <w:rFonts w:ascii="Times New Roman" w:hAnsi="Times New Roman"/>
                <w:sz w:val="24"/>
                <w:szCs w:val="24"/>
              </w:rPr>
            </w:pPr>
            <w:r w:rsidRPr="00501833">
              <w:rPr>
                <w:rFonts w:ascii="Times New Roman" w:hAnsi="Times New Roman"/>
                <w:sz w:val="24"/>
                <w:szCs w:val="24"/>
              </w:rPr>
              <w:t xml:space="preserve">По способу включения в себестоимость продукции </w:t>
            </w:r>
          </w:p>
        </w:tc>
        <w:tc>
          <w:tcPr>
            <w:tcW w:w="468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Прямые и косвенные</w:t>
            </w:r>
          </w:p>
        </w:tc>
      </w:tr>
      <w:tr w:rsidR="00881B02" w:rsidRPr="00AB501C" w:rsidTr="00AB501C">
        <w:trPr>
          <w:trHeight w:val="450"/>
        </w:trPr>
        <w:tc>
          <w:tcPr>
            <w:tcW w:w="450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По периодичности возникновения</w:t>
            </w:r>
          </w:p>
        </w:tc>
        <w:tc>
          <w:tcPr>
            <w:tcW w:w="468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Текущие и единовременные</w:t>
            </w:r>
          </w:p>
        </w:tc>
      </w:tr>
      <w:tr w:rsidR="00881B02" w:rsidRPr="00AB501C" w:rsidTr="00AB501C">
        <w:trPr>
          <w:trHeight w:val="405"/>
        </w:trPr>
        <w:tc>
          <w:tcPr>
            <w:tcW w:w="4500" w:type="dxa"/>
          </w:tcPr>
          <w:p w:rsidR="00881B02" w:rsidRPr="00AB501C" w:rsidRDefault="00881B02" w:rsidP="00AB501C">
            <w:pPr>
              <w:autoSpaceDE w:val="0"/>
              <w:autoSpaceDN w:val="0"/>
              <w:adjustRightInd w:val="0"/>
              <w:jc w:val="both"/>
              <w:rPr>
                <w:rFonts w:ascii="Times New Roman" w:hAnsi="Times New Roman"/>
                <w:sz w:val="24"/>
                <w:szCs w:val="24"/>
              </w:rPr>
            </w:pPr>
            <w:r w:rsidRPr="00501833">
              <w:rPr>
                <w:rFonts w:ascii="Times New Roman" w:hAnsi="Times New Roman"/>
                <w:sz w:val="24"/>
                <w:szCs w:val="24"/>
              </w:rPr>
              <w:t xml:space="preserve">По участию в процессе производства </w:t>
            </w:r>
          </w:p>
        </w:tc>
        <w:tc>
          <w:tcPr>
            <w:tcW w:w="468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Производственные и непроизводственные</w:t>
            </w:r>
          </w:p>
        </w:tc>
      </w:tr>
      <w:tr w:rsidR="00881B02" w:rsidRPr="00AB501C" w:rsidTr="00AB501C">
        <w:trPr>
          <w:trHeight w:val="540"/>
        </w:trPr>
        <w:tc>
          <w:tcPr>
            <w:tcW w:w="450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По эффективности</w:t>
            </w:r>
          </w:p>
        </w:tc>
        <w:tc>
          <w:tcPr>
            <w:tcW w:w="468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Производительные и непроизводительные</w:t>
            </w:r>
          </w:p>
        </w:tc>
      </w:tr>
      <w:tr w:rsidR="00881B02" w:rsidRPr="00AB501C" w:rsidTr="00501833">
        <w:trPr>
          <w:trHeight w:val="337"/>
        </w:trPr>
        <w:tc>
          <w:tcPr>
            <w:tcW w:w="4500" w:type="dxa"/>
          </w:tcPr>
          <w:p w:rsidR="00881B02" w:rsidRPr="00501833" w:rsidRDefault="00881B02" w:rsidP="00AB501C">
            <w:pPr>
              <w:autoSpaceDE w:val="0"/>
              <w:autoSpaceDN w:val="0"/>
              <w:adjustRightInd w:val="0"/>
              <w:jc w:val="both"/>
              <w:rPr>
                <w:rFonts w:ascii="Times New Roman" w:hAnsi="Times New Roman"/>
                <w:sz w:val="24"/>
                <w:szCs w:val="24"/>
              </w:rPr>
            </w:pPr>
            <w:r w:rsidRPr="00501833">
              <w:rPr>
                <w:rFonts w:ascii="Times New Roman" w:hAnsi="Times New Roman"/>
                <w:sz w:val="24"/>
                <w:szCs w:val="24"/>
              </w:rPr>
              <w:t xml:space="preserve">По отражению в бизнес-плане </w:t>
            </w:r>
          </w:p>
        </w:tc>
        <w:tc>
          <w:tcPr>
            <w:tcW w:w="4680" w:type="dxa"/>
          </w:tcPr>
          <w:p w:rsidR="00881B02" w:rsidRPr="00AB501C"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 xml:space="preserve">Планируемы и </w:t>
            </w:r>
            <w:proofErr w:type="spellStart"/>
            <w:r>
              <w:rPr>
                <w:rFonts w:ascii="Times New Roman" w:hAnsi="Times New Roman"/>
                <w:sz w:val="24"/>
                <w:szCs w:val="24"/>
              </w:rPr>
              <w:t>непланируемые</w:t>
            </w:r>
            <w:proofErr w:type="spellEnd"/>
          </w:p>
        </w:tc>
      </w:tr>
      <w:tr w:rsidR="00881B02" w:rsidRPr="00AB501C" w:rsidTr="00501833">
        <w:trPr>
          <w:trHeight w:val="345"/>
        </w:trPr>
        <w:tc>
          <w:tcPr>
            <w:tcW w:w="4500" w:type="dxa"/>
          </w:tcPr>
          <w:p w:rsidR="00881B02" w:rsidRPr="00501833" w:rsidRDefault="00881B02" w:rsidP="00AB501C">
            <w:pPr>
              <w:autoSpaceDE w:val="0"/>
              <w:autoSpaceDN w:val="0"/>
              <w:adjustRightInd w:val="0"/>
              <w:jc w:val="both"/>
              <w:rPr>
                <w:rFonts w:ascii="Times New Roman" w:hAnsi="Times New Roman"/>
                <w:sz w:val="24"/>
                <w:szCs w:val="24"/>
              </w:rPr>
            </w:pPr>
            <w:r w:rsidRPr="00501833">
              <w:rPr>
                <w:rFonts w:ascii="Times New Roman" w:hAnsi="Times New Roman"/>
                <w:sz w:val="24"/>
                <w:szCs w:val="24"/>
              </w:rPr>
              <w:t>По возможности нормирования</w:t>
            </w:r>
          </w:p>
        </w:tc>
        <w:tc>
          <w:tcPr>
            <w:tcW w:w="4680" w:type="dxa"/>
          </w:tcPr>
          <w:p w:rsidR="00881B02"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Нормируемые и ненормируемые</w:t>
            </w:r>
          </w:p>
        </w:tc>
      </w:tr>
      <w:tr w:rsidR="00881B02" w:rsidRPr="00AB501C" w:rsidTr="00AB501C">
        <w:trPr>
          <w:trHeight w:val="345"/>
        </w:trPr>
        <w:tc>
          <w:tcPr>
            <w:tcW w:w="4500" w:type="dxa"/>
          </w:tcPr>
          <w:p w:rsidR="00881B02" w:rsidRPr="00501833" w:rsidRDefault="00881B02" w:rsidP="00AB501C">
            <w:pPr>
              <w:autoSpaceDE w:val="0"/>
              <w:autoSpaceDN w:val="0"/>
              <w:adjustRightInd w:val="0"/>
              <w:jc w:val="both"/>
              <w:rPr>
                <w:rFonts w:ascii="Times New Roman" w:hAnsi="Times New Roman"/>
                <w:sz w:val="24"/>
                <w:szCs w:val="24"/>
              </w:rPr>
            </w:pPr>
            <w:r w:rsidRPr="00501833">
              <w:rPr>
                <w:rFonts w:ascii="Times New Roman" w:hAnsi="Times New Roman"/>
                <w:sz w:val="24"/>
                <w:szCs w:val="24"/>
              </w:rPr>
              <w:t>По временным периодам осуществления</w:t>
            </w:r>
          </w:p>
        </w:tc>
        <w:tc>
          <w:tcPr>
            <w:tcW w:w="4680" w:type="dxa"/>
          </w:tcPr>
          <w:p w:rsidR="00881B02" w:rsidRDefault="00881B02" w:rsidP="00AB501C">
            <w:pPr>
              <w:autoSpaceDE w:val="0"/>
              <w:autoSpaceDN w:val="0"/>
              <w:adjustRightInd w:val="0"/>
              <w:jc w:val="both"/>
              <w:rPr>
                <w:rFonts w:ascii="Times New Roman" w:hAnsi="Times New Roman"/>
                <w:sz w:val="24"/>
                <w:szCs w:val="24"/>
              </w:rPr>
            </w:pPr>
            <w:r>
              <w:rPr>
                <w:rFonts w:ascii="Times New Roman" w:hAnsi="Times New Roman"/>
                <w:sz w:val="24"/>
                <w:szCs w:val="24"/>
              </w:rPr>
              <w:t>Затраты предшествующего периода, отчетного периода, будущих периодов</w:t>
            </w:r>
          </w:p>
        </w:tc>
      </w:tr>
    </w:tbl>
    <w:p w:rsidR="00881B02" w:rsidRDefault="00881B02" w:rsidP="00AB501C">
      <w:pPr>
        <w:autoSpaceDE w:val="0"/>
        <w:autoSpaceDN w:val="0"/>
        <w:adjustRightInd w:val="0"/>
        <w:spacing w:after="0" w:line="240" w:lineRule="auto"/>
        <w:jc w:val="both"/>
        <w:rPr>
          <w:rFonts w:ascii="Times New Roman" w:hAnsi="Times New Roman"/>
          <w:sz w:val="28"/>
          <w:szCs w:val="28"/>
        </w:rPr>
      </w:pPr>
    </w:p>
    <w:p w:rsidR="00881B02" w:rsidRPr="002C1DF9" w:rsidRDefault="00881B02" w:rsidP="00501833">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1. По </w:t>
      </w:r>
      <w:r w:rsidRPr="002C1DF9">
        <w:rPr>
          <w:rFonts w:ascii="Times New Roman" w:hAnsi="Times New Roman"/>
          <w:bCs/>
          <w:sz w:val="28"/>
          <w:szCs w:val="28"/>
        </w:rPr>
        <w:t xml:space="preserve">отношению к себестоимости продукции </w:t>
      </w:r>
      <w:r w:rsidRPr="002C1DF9">
        <w:rPr>
          <w:rFonts w:ascii="Times New Roman" w:hAnsi="Times New Roman"/>
          <w:sz w:val="28"/>
          <w:szCs w:val="28"/>
        </w:rPr>
        <w:t xml:space="preserve">затраты делят на включаемые и </w:t>
      </w:r>
      <w:proofErr w:type="spellStart"/>
      <w:r w:rsidRPr="002C1DF9">
        <w:rPr>
          <w:rFonts w:ascii="Times New Roman" w:hAnsi="Times New Roman"/>
          <w:sz w:val="28"/>
          <w:szCs w:val="28"/>
        </w:rPr>
        <w:t>невключаемые</w:t>
      </w:r>
      <w:proofErr w:type="spellEnd"/>
      <w:r w:rsidRPr="002C1DF9">
        <w:rPr>
          <w:rFonts w:ascii="Times New Roman" w:hAnsi="Times New Roman"/>
          <w:sz w:val="28"/>
          <w:szCs w:val="28"/>
        </w:rPr>
        <w:t xml:space="preserve"> в себестоимость продукции.</w:t>
      </w:r>
    </w:p>
    <w:p w:rsidR="00881B02" w:rsidRPr="002C1DF9" w:rsidRDefault="00881B02" w:rsidP="00501833">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Себестоимость выпущенной продукции определяют прибавлением к стоимости незавершенного производства на начало отчетного периода затрат отчетного периода и вычитанием из полученной суммы стоимости незавершенного производства на конец отчетного периода. Следовательно, к </w:t>
      </w:r>
      <w:r w:rsidRPr="002C1DF9">
        <w:rPr>
          <w:rFonts w:ascii="Times New Roman" w:hAnsi="Times New Roman"/>
          <w:iCs/>
          <w:sz w:val="28"/>
          <w:szCs w:val="28"/>
        </w:rPr>
        <w:lastRenderedPageBreak/>
        <w:t xml:space="preserve">включаемым в себестоимость продукции затратам </w:t>
      </w:r>
      <w:r w:rsidRPr="002C1DF9">
        <w:rPr>
          <w:rFonts w:ascii="Times New Roman" w:hAnsi="Times New Roman"/>
          <w:sz w:val="28"/>
          <w:szCs w:val="28"/>
        </w:rPr>
        <w:t>относят стоимость незавершенного производства на начало периода и те затраты отчетного периода, которые непосредственно относятся на выпущенную продукцию.</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iCs/>
          <w:sz w:val="28"/>
          <w:szCs w:val="28"/>
        </w:rPr>
        <w:t xml:space="preserve">Не включаются в себестоимость продукции </w:t>
      </w:r>
      <w:r w:rsidRPr="002C1DF9">
        <w:rPr>
          <w:rFonts w:ascii="Times New Roman" w:hAnsi="Times New Roman"/>
          <w:sz w:val="28"/>
          <w:szCs w:val="28"/>
        </w:rPr>
        <w:t>стоимость незавершенного  производства на конец отчетного периода, затраты, не относящиеся непосредственно к производству выпущенной продукции (например, затраты на приобретение неизрасходованных в производстве материалов), и часть расходов будущих периодов [</w:t>
      </w:r>
      <w:r>
        <w:rPr>
          <w:rFonts w:ascii="Times New Roman" w:hAnsi="Times New Roman"/>
          <w:sz w:val="28"/>
          <w:szCs w:val="28"/>
        </w:rPr>
        <w:t>7</w:t>
      </w:r>
      <w:r w:rsidRPr="002C1DF9">
        <w:rPr>
          <w:rFonts w:ascii="Times New Roman" w:hAnsi="Times New Roman"/>
          <w:sz w:val="28"/>
          <w:szCs w:val="28"/>
        </w:rPr>
        <w:t>, с. 32].</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2. По </w:t>
      </w:r>
      <w:r w:rsidRPr="002C1DF9">
        <w:rPr>
          <w:rFonts w:ascii="Times New Roman" w:hAnsi="Times New Roman"/>
          <w:bCs/>
          <w:sz w:val="28"/>
          <w:szCs w:val="28"/>
        </w:rPr>
        <w:t xml:space="preserve">экономическому содержанию </w:t>
      </w:r>
      <w:r w:rsidRPr="002C1DF9">
        <w:rPr>
          <w:rFonts w:ascii="Times New Roman" w:hAnsi="Times New Roman"/>
          <w:sz w:val="28"/>
          <w:szCs w:val="28"/>
        </w:rPr>
        <w:t>расходы группируют по элементам затрат и по статьям калькуляции.</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iCs/>
          <w:sz w:val="28"/>
          <w:szCs w:val="28"/>
        </w:rPr>
        <w:t>Элементы затрат</w:t>
      </w:r>
      <w:r w:rsidRPr="002C1DF9">
        <w:rPr>
          <w:rFonts w:ascii="Times New Roman" w:hAnsi="Times New Roman"/>
          <w:sz w:val="28"/>
          <w:szCs w:val="28"/>
        </w:rPr>
        <w:t>. Как уже отмечалось, в соответствии с ПБУ 10/99 расходы организации по обычным видам деятельности группируются по следующим элементам:</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 материальные затраты (за вычетом стоимости возвратных отходов);</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 xml:space="preserve">- затраты на оплату труда; </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 отчисления на социальные нужды;</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 амортизация;</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 прочие затраты (почтово-телеграфные, телефонные, командировочные и др.).</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Полученные по элементам расходов данные необходимы при разработке бизнес-планов, определении объема закупок материальных ресурсов, фонда оплаты труда и суммы амортизационных отчислений, организации </w:t>
      </w:r>
      <w:proofErr w:type="gramStart"/>
      <w:r w:rsidRPr="002C1DF9">
        <w:rPr>
          <w:rFonts w:ascii="Times New Roman" w:hAnsi="Times New Roman"/>
          <w:sz w:val="28"/>
          <w:szCs w:val="28"/>
        </w:rPr>
        <w:t>контроля за</w:t>
      </w:r>
      <w:proofErr w:type="gramEnd"/>
      <w:r w:rsidRPr="002C1DF9">
        <w:rPr>
          <w:rFonts w:ascii="Times New Roman" w:hAnsi="Times New Roman"/>
          <w:sz w:val="28"/>
          <w:szCs w:val="28"/>
        </w:rPr>
        <w:t xml:space="preserve"> расходами, исчислении показателей эффективности использования ресурсов (материалоемкости, трудоемкости и т.п.) и ряда других показателей.</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Следует отметить, что при учете расходов по их элементам не выделяются расходы на законченную производством продукцию (работы, услуги) и незавершенное производство.</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Налоговым кодексом предусмотрено выделение не пяти, а четырех </w:t>
      </w:r>
      <w:proofErr w:type="spellStart"/>
      <w:r w:rsidRPr="002C1DF9">
        <w:rPr>
          <w:rFonts w:ascii="Times New Roman" w:hAnsi="Times New Roman"/>
          <w:sz w:val="28"/>
          <w:szCs w:val="28"/>
        </w:rPr>
        <w:t>лементов</w:t>
      </w:r>
      <w:proofErr w:type="spellEnd"/>
      <w:r w:rsidRPr="002C1DF9">
        <w:rPr>
          <w:rFonts w:ascii="Times New Roman" w:hAnsi="Times New Roman"/>
          <w:sz w:val="28"/>
          <w:szCs w:val="28"/>
        </w:rPr>
        <w:t xml:space="preserve"> расходов:</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lastRenderedPageBreak/>
        <w:t>– материальные расходы;</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 расходы на оплату труда;</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 сумма начисленной амортизации;</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 прочие расходы.</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iCs/>
          <w:sz w:val="28"/>
          <w:szCs w:val="28"/>
        </w:rPr>
        <w:t xml:space="preserve">Статьи калькуляции </w:t>
      </w:r>
      <w:r w:rsidRPr="002C1DF9">
        <w:rPr>
          <w:rFonts w:ascii="Times New Roman" w:hAnsi="Times New Roman"/>
          <w:sz w:val="28"/>
          <w:szCs w:val="28"/>
        </w:rPr>
        <w:t>— это установленная организацией совокупность затрат для исчисления себестоимости всей продукции (работ, услуг) или ее отдельных видов.</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 xml:space="preserve">«Основными положениями по планированию, учету и </w:t>
      </w:r>
      <w:proofErr w:type="spellStart"/>
      <w:r w:rsidRPr="002C1DF9">
        <w:rPr>
          <w:rFonts w:ascii="Times New Roman" w:hAnsi="Times New Roman"/>
          <w:sz w:val="28"/>
          <w:szCs w:val="28"/>
        </w:rPr>
        <w:t>калькулированию</w:t>
      </w:r>
      <w:proofErr w:type="spellEnd"/>
      <w:r w:rsidRPr="002C1DF9">
        <w:rPr>
          <w:rFonts w:ascii="Times New Roman" w:hAnsi="Times New Roman"/>
          <w:sz w:val="28"/>
          <w:szCs w:val="28"/>
        </w:rPr>
        <w:t xml:space="preserve"> себестоимости продукции на промышленных предприятиях» рекомендуется следующая типовая группировка расходов по статьям калькуляции:</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1. «Сырье и материалы»;</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2. «Возвратные отходы» (вычитаются);</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3. «Покупные изделия, полуфабрикаты и услуги производственного характера сторонних предприятий и организаций»;</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4. «Топливо и энергия на технологические цели»;</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5. «Затраты на оплату труда»;</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6. «Отчисления на социальные нужды»;</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7. «Расходы на подготовку и освоение производства»;</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8. «Общепроизводственные расходы»;</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9. «Общехозяйственные расходы»;</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10. «Потери от брака»;</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11. «Прочие производственные расходы»;</w:t>
      </w:r>
    </w:p>
    <w:p w:rsidR="00881B02" w:rsidRPr="002C1DF9" w:rsidRDefault="00881B02" w:rsidP="00B257C4">
      <w:pPr>
        <w:autoSpaceDE w:val="0"/>
        <w:autoSpaceDN w:val="0"/>
        <w:adjustRightInd w:val="0"/>
        <w:spacing w:after="0" w:line="360" w:lineRule="auto"/>
        <w:jc w:val="both"/>
        <w:rPr>
          <w:rFonts w:ascii="Times New Roman" w:hAnsi="Times New Roman"/>
          <w:sz w:val="28"/>
          <w:szCs w:val="28"/>
        </w:rPr>
      </w:pPr>
      <w:r w:rsidRPr="002C1DF9">
        <w:rPr>
          <w:rFonts w:ascii="Times New Roman" w:hAnsi="Times New Roman"/>
          <w:sz w:val="28"/>
          <w:szCs w:val="28"/>
        </w:rPr>
        <w:t>12. «Расходы на продажу».</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Итог первых 11 статей образует полную производственную себестоимость продукции, а итог всех 12 статей — себестоимость проданной продукции [</w:t>
      </w:r>
      <w:r>
        <w:rPr>
          <w:rFonts w:ascii="Times New Roman" w:hAnsi="Times New Roman"/>
          <w:sz w:val="28"/>
          <w:szCs w:val="28"/>
        </w:rPr>
        <w:t>7</w:t>
      </w:r>
      <w:r w:rsidRPr="002C1DF9">
        <w:rPr>
          <w:rFonts w:ascii="Times New Roman" w:hAnsi="Times New Roman"/>
          <w:sz w:val="28"/>
          <w:szCs w:val="28"/>
        </w:rPr>
        <w:t>, с. 33].</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Министерства (ведомства), а также сами организации могут вносить изменения в приведенную типовую номенклатуру статей затрат на производство с учетом особенностей техники, технологии и организации производства.</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lastRenderedPageBreak/>
        <w:t>Необходимо иметь в виду, что в настоящее время в России разрешается общехозяйственные расходы по окончании месяца списывать на счета учета затрат на производство и капитальных вложений (20, 23, 25, 08 и др.) и на счет 90 «Продажи». В первом случае общехозяйственные расходы включают в состав производственной себестоимости, а во втором — только в состав себестоимости проданной продукции наряду с коммерческими расходами. Следовательно, производственная себестоимость может исчисляться с учетом общехозяйственных расходов и без этих расходов.</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В первом случае формируется показатель полной производственной себестоимости, а во втором — неполной. Эти два новых понятия появились после разрешения списывать общехозяйственные расходы на счета учета затрат и на счет «Продажи».</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3. По </w:t>
      </w:r>
      <w:r w:rsidRPr="002C1DF9">
        <w:rPr>
          <w:rFonts w:ascii="Times New Roman" w:hAnsi="Times New Roman"/>
          <w:bCs/>
          <w:sz w:val="28"/>
          <w:szCs w:val="28"/>
        </w:rPr>
        <w:t xml:space="preserve">экономической роли в процессе производства </w:t>
      </w:r>
      <w:r w:rsidRPr="002C1DF9">
        <w:rPr>
          <w:rFonts w:ascii="Times New Roman" w:hAnsi="Times New Roman"/>
          <w:sz w:val="28"/>
          <w:szCs w:val="28"/>
        </w:rPr>
        <w:t>затраты делятся на основные и накладные.</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iCs/>
          <w:sz w:val="28"/>
          <w:szCs w:val="28"/>
        </w:rPr>
        <w:t xml:space="preserve">Основными </w:t>
      </w:r>
      <w:r w:rsidRPr="002C1DF9">
        <w:rPr>
          <w:rFonts w:ascii="Times New Roman" w:hAnsi="Times New Roman"/>
          <w:sz w:val="28"/>
          <w:szCs w:val="28"/>
        </w:rPr>
        <w:t>называются затраты, непосредственно связанные с технологическим процессом производства: затраты на сырье, основные и вспомогательные материалы, зарплата производственных рабочих, отчисления на социальные нужды и другие расходы, кроме общепроизводственных и общехозяйственных расходов.</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iCs/>
          <w:sz w:val="28"/>
          <w:szCs w:val="28"/>
        </w:rPr>
        <w:t xml:space="preserve">Накладные </w:t>
      </w:r>
      <w:r w:rsidRPr="002C1DF9">
        <w:rPr>
          <w:rFonts w:ascii="Times New Roman" w:hAnsi="Times New Roman"/>
          <w:sz w:val="28"/>
          <w:szCs w:val="28"/>
        </w:rPr>
        <w:t>расходы образуются в связи с организацией, обслуживанием производства и управлением им. Они состоят из общепроизводственных и общехозяйственных расходов [</w:t>
      </w:r>
      <w:r>
        <w:rPr>
          <w:rFonts w:ascii="Times New Roman" w:hAnsi="Times New Roman"/>
          <w:sz w:val="28"/>
          <w:szCs w:val="28"/>
        </w:rPr>
        <w:t>7</w:t>
      </w:r>
      <w:r w:rsidRPr="002C1DF9">
        <w:rPr>
          <w:rFonts w:ascii="Times New Roman" w:hAnsi="Times New Roman"/>
          <w:sz w:val="28"/>
          <w:szCs w:val="28"/>
        </w:rPr>
        <w:t>, с. 34].</w:t>
      </w:r>
    </w:p>
    <w:p w:rsidR="00881B02" w:rsidRPr="002C1DF9" w:rsidRDefault="00881B02" w:rsidP="00B257C4">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4. По </w:t>
      </w:r>
      <w:r w:rsidRPr="002C1DF9">
        <w:rPr>
          <w:rFonts w:ascii="Times New Roman" w:hAnsi="Times New Roman"/>
          <w:bCs/>
          <w:sz w:val="28"/>
          <w:szCs w:val="28"/>
        </w:rPr>
        <w:t xml:space="preserve">составу (однородности) </w:t>
      </w:r>
      <w:r w:rsidRPr="002C1DF9">
        <w:rPr>
          <w:rFonts w:ascii="Times New Roman" w:hAnsi="Times New Roman"/>
          <w:sz w:val="28"/>
          <w:szCs w:val="28"/>
        </w:rPr>
        <w:t>различают одноэлементные и комплексные расходы.</w:t>
      </w:r>
    </w:p>
    <w:p w:rsidR="00881B02" w:rsidRPr="002C1DF9" w:rsidRDefault="00881B02" w:rsidP="00EE040E">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iCs/>
          <w:sz w:val="28"/>
          <w:szCs w:val="28"/>
        </w:rPr>
        <w:t xml:space="preserve">Одноэлементными </w:t>
      </w:r>
      <w:r w:rsidRPr="002C1DF9">
        <w:rPr>
          <w:rFonts w:ascii="Times New Roman" w:hAnsi="Times New Roman"/>
          <w:sz w:val="28"/>
          <w:szCs w:val="28"/>
        </w:rPr>
        <w:t>называются расходы, состоящие из одного элемента, — заработная плата, амортизация и др.</w:t>
      </w:r>
    </w:p>
    <w:p w:rsidR="00881B02" w:rsidRPr="002C1DF9" w:rsidRDefault="00881B02" w:rsidP="00EE040E">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iCs/>
          <w:sz w:val="28"/>
          <w:szCs w:val="28"/>
        </w:rPr>
        <w:t xml:space="preserve">Комплексными </w:t>
      </w:r>
      <w:r w:rsidRPr="002C1DF9">
        <w:rPr>
          <w:rFonts w:ascii="Times New Roman" w:hAnsi="Times New Roman"/>
          <w:sz w:val="28"/>
          <w:szCs w:val="28"/>
        </w:rPr>
        <w:t>называются расходы, состоящие из нескольких элементов, например общепроизводственные и общехозяйственные расходы, в состав которых входят заработная плата соответствующего персонала, амортизация зданий и другие одноэлементные расходы.</w:t>
      </w:r>
    </w:p>
    <w:p w:rsidR="00881B02" w:rsidRPr="002C1DF9" w:rsidRDefault="00881B02" w:rsidP="00EE040E">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lastRenderedPageBreak/>
        <w:t xml:space="preserve">5. По </w:t>
      </w:r>
      <w:r w:rsidRPr="002C1DF9">
        <w:rPr>
          <w:rFonts w:ascii="Times New Roman" w:hAnsi="Times New Roman"/>
          <w:bCs/>
          <w:sz w:val="28"/>
          <w:szCs w:val="28"/>
        </w:rPr>
        <w:t xml:space="preserve">способу включения в себестоимость продукции </w:t>
      </w:r>
      <w:r w:rsidRPr="002C1DF9">
        <w:rPr>
          <w:rFonts w:ascii="Times New Roman" w:hAnsi="Times New Roman"/>
          <w:sz w:val="28"/>
          <w:szCs w:val="28"/>
        </w:rPr>
        <w:t xml:space="preserve">затраты делятся </w:t>
      </w:r>
      <w:proofErr w:type="gramStart"/>
      <w:r w:rsidRPr="002C1DF9">
        <w:rPr>
          <w:rFonts w:ascii="Times New Roman" w:hAnsi="Times New Roman"/>
          <w:sz w:val="28"/>
          <w:szCs w:val="28"/>
        </w:rPr>
        <w:t>на</w:t>
      </w:r>
      <w:proofErr w:type="gramEnd"/>
      <w:r w:rsidRPr="002C1DF9">
        <w:rPr>
          <w:rFonts w:ascii="Times New Roman" w:hAnsi="Times New Roman"/>
          <w:sz w:val="28"/>
          <w:szCs w:val="28"/>
        </w:rPr>
        <w:t xml:space="preserve"> прямые и косвенные.</w:t>
      </w:r>
    </w:p>
    <w:p w:rsidR="00881B02" w:rsidRPr="002C1DF9" w:rsidRDefault="00881B02" w:rsidP="00EE040E">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iCs/>
          <w:sz w:val="28"/>
          <w:szCs w:val="28"/>
        </w:rPr>
        <w:t xml:space="preserve">Прямые </w:t>
      </w:r>
      <w:r w:rsidRPr="002C1DF9">
        <w:rPr>
          <w:rFonts w:ascii="Times New Roman" w:hAnsi="Times New Roman"/>
          <w:sz w:val="28"/>
          <w:szCs w:val="28"/>
        </w:rPr>
        <w:t>затраты связаны с производством определенного вида продукции и могут быть прямо и непосредственно отнесены на его себестоимость: сырье и основные материалы, зарплата производственных рабочих, потери от брака и некоторые другие.</w:t>
      </w:r>
    </w:p>
    <w:p w:rsidR="00881B02" w:rsidRPr="002C1DF9" w:rsidRDefault="00881B02" w:rsidP="00EE040E">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iCs/>
          <w:sz w:val="28"/>
          <w:szCs w:val="28"/>
        </w:rPr>
        <w:t xml:space="preserve">Косвенные </w:t>
      </w:r>
      <w:r w:rsidRPr="002C1DF9">
        <w:rPr>
          <w:rFonts w:ascii="Times New Roman" w:hAnsi="Times New Roman"/>
          <w:sz w:val="28"/>
          <w:szCs w:val="28"/>
        </w:rPr>
        <w:t>затраты не могут быть отнесены прямо на себестоимость отдельных видов продукции и распределяются косвенно (условно): общепроизводственные и общехозяйственные расходы, часть расходов на продажу и некоторые другие.</w:t>
      </w:r>
    </w:p>
    <w:p w:rsidR="00881B02" w:rsidRPr="002C1DF9" w:rsidRDefault="00881B02" w:rsidP="00EE040E">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Деление затрат на прямые и косвенные зависит от отраслевых особенностей, организации производства, принятого метода </w:t>
      </w:r>
      <w:proofErr w:type="spellStart"/>
      <w:r w:rsidRPr="002C1DF9">
        <w:rPr>
          <w:rFonts w:ascii="Times New Roman" w:hAnsi="Times New Roman"/>
          <w:sz w:val="28"/>
          <w:szCs w:val="28"/>
        </w:rPr>
        <w:t>калькулирования</w:t>
      </w:r>
      <w:proofErr w:type="spellEnd"/>
      <w:r w:rsidRPr="002C1DF9">
        <w:rPr>
          <w:rFonts w:ascii="Times New Roman" w:hAnsi="Times New Roman"/>
          <w:sz w:val="28"/>
          <w:szCs w:val="28"/>
        </w:rPr>
        <w:t xml:space="preserve"> себестоимости продукции. Например, в угольной промышленности, где вырабатывается лишь один вид продукции, все затраты являются прямыми.</w:t>
      </w:r>
    </w:p>
    <w:p w:rsidR="00881B02" w:rsidRPr="002C1DF9" w:rsidRDefault="00881B02" w:rsidP="00EE040E">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Нередко основные расходы отождествляют с </w:t>
      </w:r>
      <w:proofErr w:type="gramStart"/>
      <w:r w:rsidRPr="002C1DF9">
        <w:rPr>
          <w:rFonts w:ascii="Times New Roman" w:hAnsi="Times New Roman"/>
          <w:sz w:val="28"/>
          <w:szCs w:val="28"/>
        </w:rPr>
        <w:t>прямыми</w:t>
      </w:r>
      <w:proofErr w:type="gramEnd"/>
      <w:r w:rsidRPr="002C1DF9">
        <w:rPr>
          <w:rFonts w:ascii="Times New Roman" w:hAnsi="Times New Roman"/>
          <w:sz w:val="28"/>
          <w:szCs w:val="28"/>
        </w:rPr>
        <w:t xml:space="preserve">, а накладные — с косвенными. Накладные расходы действительно распределяют между объектами учета затрат и </w:t>
      </w:r>
      <w:proofErr w:type="spellStart"/>
      <w:r w:rsidRPr="002C1DF9">
        <w:rPr>
          <w:rFonts w:ascii="Times New Roman" w:hAnsi="Times New Roman"/>
          <w:sz w:val="28"/>
          <w:szCs w:val="28"/>
        </w:rPr>
        <w:t>калькулирования</w:t>
      </w:r>
      <w:proofErr w:type="spellEnd"/>
      <w:r w:rsidRPr="002C1DF9">
        <w:rPr>
          <w:rFonts w:ascii="Times New Roman" w:hAnsi="Times New Roman"/>
          <w:sz w:val="28"/>
          <w:szCs w:val="28"/>
        </w:rPr>
        <w:t xml:space="preserve"> косвенным способом. </w:t>
      </w:r>
      <w:proofErr w:type="gramStart"/>
      <w:r w:rsidRPr="002C1DF9">
        <w:rPr>
          <w:rFonts w:ascii="Times New Roman" w:hAnsi="Times New Roman"/>
          <w:sz w:val="28"/>
          <w:szCs w:val="28"/>
        </w:rPr>
        <w:t xml:space="preserve">Вместе с тем значительная часть основных расходов также распределяется по соответствующим объектам косвенным способом: основная часть вспомогательных материалов, отчисления на социальные нужды и др. В ряде производств даже сырье и основные материалы распределяются по объектам учета затрат и </w:t>
      </w:r>
      <w:proofErr w:type="spellStart"/>
      <w:r w:rsidRPr="002C1DF9">
        <w:rPr>
          <w:rFonts w:ascii="Times New Roman" w:hAnsi="Times New Roman"/>
          <w:sz w:val="28"/>
          <w:szCs w:val="28"/>
        </w:rPr>
        <w:t>калькулирования</w:t>
      </w:r>
      <w:proofErr w:type="spellEnd"/>
      <w:r w:rsidRPr="002C1DF9">
        <w:rPr>
          <w:rFonts w:ascii="Times New Roman" w:hAnsi="Times New Roman"/>
          <w:sz w:val="28"/>
          <w:szCs w:val="28"/>
        </w:rPr>
        <w:t xml:space="preserve"> косвенным способом — пропорционально нормам расхода сырья и материалов, рецептурным нормам и т.п.</w:t>
      </w:r>
      <w:proofErr w:type="gramEnd"/>
    </w:p>
    <w:p w:rsidR="00881B02" w:rsidRPr="002C1DF9" w:rsidRDefault="00881B02" w:rsidP="00EE040E">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Способы распределения косвенных расходов зависят от вида распределяемых расходов, технологической особенности производства продукции и ряда других факторов. Например, отчисления на социальные нужды распределяют по объектам пропорционально заработной плате работников. Общепроизводственные и общехозяйственные расходы распределяются между объектами различными способами — </w:t>
      </w:r>
      <w:r w:rsidRPr="002C1DF9">
        <w:rPr>
          <w:rFonts w:ascii="Times New Roman" w:hAnsi="Times New Roman"/>
          <w:sz w:val="28"/>
          <w:szCs w:val="28"/>
        </w:rPr>
        <w:lastRenderedPageBreak/>
        <w:t>пропорционально заработной плате производственных рабочих, плановым и сметным затратам и т.п. [</w:t>
      </w:r>
      <w:r>
        <w:rPr>
          <w:rFonts w:ascii="Times New Roman" w:hAnsi="Times New Roman"/>
          <w:sz w:val="28"/>
          <w:szCs w:val="28"/>
        </w:rPr>
        <w:t>7</w:t>
      </w:r>
      <w:r w:rsidRPr="002C1DF9">
        <w:rPr>
          <w:rFonts w:ascii="Times New Roman" w:hAnsi="Times New Roman"/>
          <w:sz w:val="28"/>
          <w:szCs w:val="28"/>
        </w:rPr>
        <w:t>, с. 35].</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6. В зависимости от периодичности возникновения затраты делятся </w:t>
      </w:r>
      <w:proofErr w:type="gramStart"/>
      <w:r w:rsidRPr="002C1DF9">
        <w:rPr>
          <w:rFonts w:ascii="Times New Roman" w:hAnsi="Times New Roman"/>
          <w:sz w:val="28"/>
          <w:szCs w:val="28"/>
        </w:rPr>
        <w:t>на</w:t>
      </w:r>
      <w:proofErr w:type="gramEnd"/>
      <w:r w:rsidRPr="002C1DF9">
        <w:rPr>
          <w:rFonts w:ascii="Times New Roman" w:hAnsi="Times New Roman"/>
          <w:sz w:val="28"/>
          <w:szCs w:val="28"/>
        </w:rPr>
        <w:t xml:space="preserve"> </w:t>
      </w:r>
      <w:r w:rsidRPr="002C1DF9">
        <w:rPr>
          <w:rFonts w:ascii="Times New Roman" w:hAnsi="Times New Roman"/>
          <w:iCs/>
          <w:sz w:val="28"/>
          <w:szCs w:val="28"/>
        </w:rPr>
        <w:t xml:space="preserve">текущие </w:t>
      </w:r>
      <w:r w:rsidRPr="002C1DF9">
        <w:rPr>
          <w:rFonts w:ascii="Times New Roman" w:hAnsi="Times New Roman"/>
          <w:sz w:val="28"/>
          <w:szCs w:val="28"/>
        </w:rPr>
        <w:t xml:space="preserve">и </w:t>
      </w:r>
      <w:r w:rsidRPr="002C1DF9">
        <w:rPr>
          <w:rFonts w:ascii="Times New Roman" w:hAnsi="Times New Roman"/>
          <w:iCs/>
          <w:sz w:val="28"/>
          <w:szCs w:val="28"/>
        </w:rPr>
        <w:t>единовременные</w:t>
      </w:r>
      <w:r w:rsidRPr="002C1DF9">
        <w:rPr>
          <w:rFonts w:ascii="Times New Roman" w:hAnsi="Times New Roman"/>
          <w:sz w:val="28"/>
          <w:szCs w:val="28"/>
        </w:rPr>
        <w:t xml:space="preserve">. </w:t>
      </w:r>
      <w:proofErr w:type="gramStart"/>
      <w:r w:rsidRPr="002C1DF9">
        <w:rPr>
          <w:rFonts w:ascii="Times New Roman" w:hAnsi="Times New Roman"/>
          <w:sz w:val="28"/>
          <w:szCs w:val="28"/>
        </w:rPr>
        <w:t xml:space="preserve">К </w:t>
      </w:r>
      <w:r w:rsidRPr="002C1DF9">
        <w:rPr>
          <w:rFonts w:ascii="Times New Roman" w:hAnsi="Times New Roman"/>
          <w:iCs/>
          <w:sz w:val="28"/>
          <w:szCs w:val="28"/>
        </w:rPr>
        <w:t xml:space="preserve">текущим </w:t>
      </w:r>
      <w:r w:rsidRPr="002C1DF9">
        <w:rPr>
          <w:rFonts w:ascii="Times New Roman" w:hAnsi="Times New Roman"/>
          <w:sz w:val="28"/>
          <w:szCs w:val="28"/>
        </w:rPr>
        <w:t xml:space="preserve">относятся затраты, имеющие частую периодичность, например расход сырья и материалов; к </w:t>
      </w:r>
      <w:r w:rsidRPr="002C1DF9">
        <w:rPr>
          <w:rFonts w:ascii="Times New Roman" w:hAnsi="Times New Roman"/>
          <w:iCs/>
          <w:sz w:val="28"/>
          <w:szCs w:val="28"/>
        </w:rPr>
        <w:t xml:space="preserve">единовременным </w:t>
      </w:r>
      <w:r w:rsidRPr="002C1DF9">
        <w:rPr>
          <w:rFonts w:ascii="Times New Roman" w:hAnsi="Times New Roman"/>
          <w:sz w:val="28"/>
          <w:szCs w:val="28"/>
        </w:rPr>
        <w:t>(однократным) — расходы на подготовку и освоение выпуска новых видов продукции, расходы, связанные с пуском новых производств, и др. Единовременные расходы часто называют дискреционными затратами.</w:t>
      </w:r>
      <w:proofErr w:type="gramEnd"/>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7.</w:t>
      </w:r>
      <w:r>
        <w:rPr>
          <w:rFonts w:ascii="Times New Roman" w:hAnsi="Times New Roman"/>
          <w:sz w:val="28"/>
          <w:szCs w:val="28"/>
        </w:rPr>
        <w:t xml:space="preserve"> </w:t>
      </w:r>
      <w:r w:rsidRPr="002C1DF9">
        <w:rPr>
          <w:rFonts w:ascii="Times New Roman" w:hAnsi="Times New Roman"/>
          <w:sz w:val="28"/>
          <w:szCs w:val="28"/>
        </w:rPr>
        <w:t xml:space="preserve"> По </w:t>
      </w:r>
      <w:r w:rsidRPr="002C1DF9">
        <w:rPr>
          <w:rFonts w:ascii="Times New Roman" w:hAnsi="Times New Roman"/>
          <w:bCs/>
          <w:sz w:val="28"/>
          <w:szCs w:val="28"/>
        </w:rPr>
        <w:t xml:space="preserve">участию в процессе производства </w:t>
      </w:r>
      <w:r w:rsidRPr="002C1DF9">
        <w:rPr>
          <w:rFonts w:ascii="Times New Roman" w:hAnsi="Times New Roman"/>
          <w:sz w:val="28"/>
          <w:szCs w:val="28"/>
        </w:rPr>
        <w:t>различают производственные и непроизводственные затраты (расходы периода).</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iCs/>
          <w:sz w:val="28"/>
          <w:szCs w:val="28"/>
        </w:rPr>
        <w:t xml:space="preserve">Производственные затраты </w:t>
      </w:r>
      <w:r w:rsidRPr="002C1DF9">
        <w:rPr>
          <w:rFonts w:ascii="Times New Roman" w:hAnsi="Times New Roman"/>
          <w:sz w:val="28"/>
          <w:szCs w:val="28"/>
        </w:rPr>
        <w:t>непосредственно связаны с производством продукции, выполнением работ и оказанием услуг, и они включаются в их себестоимость. К производственным затратам относят материальные затраты, расходы на оплату труда, отчисления на социальные нужды, потери от брака, общепроизводственные расходы и прочие производственные расходы.</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iCs/>
          <w:sz w:val="28"/>
          <w:szCs w:val="28"/>
        </w:rPr>
        <w:t xml:space="preserve">Непроизводственные затраты </w:t>
      </w:r>
      <w:r w:rsidRPr="002C1DF9">
        <w:rPr>
          <w:rFonts w:ascii="Times New Roman" w:hAnsi="Times New Roman"/>
          <w:sz w:val="28"/>
          <w:szCs w:val="28"/>
        </w:rPr>
        <w:t>(расходы периода) непосредственно не связаны с производством продукции, выполнением работ и оказанием услуг и не включаются в производственную себестоимость.</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Они списываются на уменьшение прибыли от продажи продукции (счет 90 «Продажи»). К расходам периода относят расходы по продаже продукции (коммерческие расходы).</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Значительная часть расходов на продажу прямым путем относится на себестоимость проданной продукции (упаковочные и тарные материалы, транспортные расходы и т.п.). Часть расходов на продажу распределяется между видами проданной продукции косвенным способом — пропорционально производственной себестоимости, стоимости проданной продукции и т.п.</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Общехозяйственные расходы могут включаться в производственную себестоимость продукции (работ, услуг) или относиться к расходам периода </w:t>
      </w:r>
      <w:r w:rsidRPr="002C1DF9">
        <w:rPr>
          <w:rFonts w:ascii="Times New Roman" w:hAnsi="Times New Roman"/>
          <w:sz w:val="28"/>
          <w:szCs w:val="28"/>
        </w:rPr>
        <w:lastRenderedPageBreak/>
        <w:t>в зависимости от принятого в организации порядка их списания. Если в учетной политике предусмотрено исчисление полной производственной себестоимости продукции, то общехозяйственные расходы списываются на счета учета затрат на производство, т.е. включаются в состав производственных расходов [</w:t>
      </w:r>
      <w:r>
        <w:rPr>
          <w:rFonts w:ascii="Times New Roman" w:hAnsi="Times New Roman"/>
          <w:sz w:val="28"/>
          <w:szCs w:val="28"/>
        </w:rPr>
        <w:t>7</w:t>
      </w:r>
      <w:r w:rsidRPr="002C1DF9">
        <w:rPr>
          <w:rFonts w:ascii="Times New Roman" w:hAnsi="Times New Roman"/>
          <w:sz w:val="28"/>
          <w:szCs w:val="28"/>
        </w:rPr>
        <w:t>, с. 36].</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8. По эффективности различают производительные и непроизводительные затраты.</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Производительными считают затраты на производство продукции установленного качества при рациональной технологии и организации производства.</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Непроизводительные затраты являются следствием недостатков в технологии и организации производства (потери от простоев, брак продукции, оплата сверхурочных работ и др.).</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9. По отражению в бизнес-плане производительные затраты планируются, поэтому они называются планируемыми. Непроизводительные затраты, как правило, не планируются, поэтому их считают </w:t>
      </w:r>
      <w:proofErr w:type="spellStart"/>
      <w:r w:rsidRPr="002C1DF9">
        <w:rPr>
          <w:rFonts w:ascii="Times New Roman" w:hAnsi="Times New Roman"/>
          <w:sz w:val="28"/>
          <w:szCs w:val="28"/>
        </w:rPr>
        <w:t>непланируемыми</w:t>
      </w:r>
      <w:proofErr w:type="spellEnd"/>
      <w:r w:rsidRPr="002C1DF9">
        <w:rPr>
          <w:rFonts w:ascii="Times New Roman" w:hAnsi="Times New Roman"/>
          <w:sz w:val="28"/>
          <w:szCs w:val="28"/>
        </w:rPr>
        <w:t>.</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10. По возможности нормирования затраты делятся </w:t>
      </w:r>
      <w:proofErr w:type="gramStart"/>
      <w:r w:rsidRPr="002C1DF9">
        <w:rPr>
          <w:rFonts w:ascii="Times New Roman" w:hAnsi="Times New Roman"/>
          <w:sz w:val="28"/>
          <w:szCs w:val="28"/>
        </w:rPr>
        <w:t>на</w:t>
      </w:r>
      <w:proofErr w:type="gramEnd"/>
      <w:r w:rsidRPr="002C1DF9">
        <w:rPr>
          <w:rFonts w:ascii="Times New Roman" w:hAnsi="Times New Roman"/>
          <w:sz w:val="28"/>
          <w:szCs w:val="28"/>
        </w:rPr>
        <w:t xml:space="preserve"> нормируемые и ненормируемые. Нормируемые затраты поддаются нормированию и включаются в нормативную базу организации — материальные затраты, заработная плата производственных рабочих и некоторые другие.</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Ненормируемые — это затраты, по которым нормы не устанавливаются: потери от простоев, оплата сверхурочных работ и т.п.</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Деление затрат на нормируемые и ненормируемые предусмотрено также Налоговым кодексом для целей налогообложения.</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К нормируемым расходам для целей налогообложения относят представительские расходы; суммы выплаченных подъемных в пределах норм, установленных законодательством; затраты на компенсацию за использование для служебных поездок личных легковых автомобилей; плату государственному или частному нотариусу за нотариальное оформление в пределах установленных тарифов; часть расходов на рекламу. Все остальные </w:t>
      </w:r>
      <w:r w:rsidRPr="002C1DF9">
        <w:rPr>
          <w:rFonts w:ascii="Times New Roman" w:hAnsi="Times New Roman"/>
          <w:sz w:val="28"/>
          <w:szCs w:val="28"/>
        </w:rPr>
        <w:lastRenderedPageBreak/>
        <w:t>расходы организаций для целей налогообложения являются ненормируемыми.</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Нормируемые для целей налогообложения затраты включаются в себестоимость продукции, принимаемой для налогообложения прибыли, в пределах установленных норм и нормативов. Для целей учета они принимаются в фактически произведенных затратах.</w:t>
      </w:r>
    </w:p>
    <w:p w:rsidR="00881B02" w:rsidRPr="002C1DF9" w:rsidRDefault="00881B02" w:rsidP="008B749B">
      <w:pPr>
        <w:tabs>
          <w:tab w:val="left" w:pos="284"/>
          <w:tab w:val="left" w:pos="426"/>
          <w:tab w:val="left" w:pos="567"/>
          <w:tab w:val="left" w:pos="709"/>
        </w:tabs>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11. По временным периодам осуществления различают затраты предшествующих периодов, данного периода и будущих периодов.</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Затраты предшествующих периодов представлены в незавершенном производстве (по счетам 20 «Основное производство», 23 «Вспомогательные производства», 29 «Обслуживающие производства и хозяйства»). При исчислении себестоимости продукции (работ, услуг) к стоимости незавершенного производства на начало месяца прибавляют затраты отчетного периода и из совокупной величины вычитают стоимость незавершенного производства на конец месяца [</w:t>
      </w:r>
      <w:r>
        <w:rPr>
          <w:rFonts w:ascii="Times New Roman" w:hAnsi="Times New Roman"/>
          <w:sz w:val="28"/>
          <w:szCs w:val="28"/>
        </w:rPr>
        <w:t>7</w:t>
      </w:r>
      <w:r w:rsidRPr="002C1DF9">
        <w:rPr>
          <w:rFonts w:ascii="Times New Roman" w:hAnsi="Times New Roman"/>
          <w:sz w:val="28"/>
          <w:szCs w:val="28"/>
        </w:rPr>
        <w:t>, с. 37].</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Затраты отчетного периода — это расходы, осуществляемые в отчетном периоде. Основная их часть включается в себестоимость продукции.</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Расходы будущих периодов — это затраты, произведенные в отчетном периоде, но относящиеся к будущим отчетным периодам.</w:t>
      </w:r>
    </w:p>
    <w:p w:rsidR="00881B02" w:rsidRPr="002C1DF9" w:rsidRDefault="00881B02" w:rsidP="008B749B">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Основную часть расходов будущих периодов в организациях составляют расходы на подготовку и освоение производства. Кроме того, к расходам будущих периодов относят расходы по ремонту основных сре</w:t>
      </w:r>
      <w:proofErr w:type="gramStart"/>
      <w:r w:rsidRPr="002C1DF9">
        <w:rPr>
          <w:rFonts w:ascii="Times New Roman" w:hAnsi="Times New Roman"/>
          <w:sz w:val="28"/>
          <w:szCs w:val="28"/>
        </w:rPr>
        <w:t>дств в с</w:t>
      </w:r>
      <w:proofErr w:type="gramEnd"/>
      <w:r w:rsidRPr="002C1DF9">
        <w:rPr>
          <w:rFonts w:ascii="Times New Roman" w:hAnsi="Times New Roman"/>
          <w:sz w:val="28"/>
          <w:szCs w:val="28"/>
        </w:rPr>
        <w:t>езонных отраслях промышленности (когда не создается ремонтный фонд), расходы, относимые частично на будущие периоды, и др.</w:t>
      </w:r>
    </w:p>
    <w:p w:rsidR="00881B02" w:rsidRDefault="00881B02" w:rsidP="00734751">
      <w:pPr>
        <w:autoSpaceDE w:val="0"/>
        <w:autoSpaceDN w:val="0"/>
        <w:adjustRightInd w:val="0"/>
        <w:spacing w:after="0" w:line="360" w:lineRule="auto"/>
        <w:jc w:val="both"/>
        <w:rPr>
          <w:rFonts w:ascii="Times New Roman" w:hAnsi="Times New Roman"/>
          <w:sz w:val="28"/>
          <w:szCs w:val="28"/>
        </w:rPr>
      </w:pPr>
    </w:p>
    <w:p w:rsidR="00881B02" w:rsidRDefault="00881B02" w:rsidP="00734751">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1.2. Классификация затрат для принятия управленческого решения и планирования</w:t>
      </w:r>
    </w:p>
    <w:p w:rsidR="00881B02" w:rsidRDefault="00881B02" w:rsidP="00734751">
      <w:pPr>
        <w:autoSpaceDE w:val="0"/>
        <w:autoSpaceDN w:val="0"/>
        <w:adjustRightInd w:val="0"/>
        <w:spacing w:after="0" w:line="360" w:lineRule="auto"/>
        <w:jc w:val="both"/>
        <w:rPr>
          <w:rFonts w:ascii="Times New Roman" w:hAnsi="Times New Roman"/>
          <w:sz w:val="28"/>
          <w:szCs w:val="28"/>
        </w:rPr>
      </w:pPr>
    </w:p>
    <w:p w:rsidR="00881B02" w:rsidRPr="008B749B" w:rsidRDefault="00881B02" w:rsidP="002C1DF9">
      <w:pPr>
        <w:autoSpaceDE w:val="0"/>
        <w:autoSpaceDN w:val="0"/>
        <w:adjustRightInd w:val="0"/>
        <w:spacing w:after="0" w:line="360" w:lineRule="auto"/>
        <w:ind w:firstLine="709"/>
        <w:jc w:val="both"/>
        <w:rPr>
          <w:rFonts w:ascii="Times New Roman" w:hAnsi="Times New Roman"/>
          <w:sz w:val="28"/>
          <w:szCs w:val="28"/>
        </w:rPr>
      </w:pPr>
      <w:r w:rsidRPr="008B749B">
        <w:rPr>
          <w:rFonts w:ascii="Times New Roman" w:hAnsi="Times New Roman"/>
          <w:sz w:val="28"/>
          <w:szCs w:val="28"/>
        </w:rPr>
        <w:lastRenderedPageBreak/>
        <w:t>Для принятия управленческих решений затраты подразделяются на следующие виды:</w:t>
      </w:r>
    </w:p>
    <w:p w:rsidR="00881B02" w:rsidRPr="008B749B" w:rsidRDefault="00881B02" w:rsidP="002C1DF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r w:rsidRPr="008B749B">
        <w:rPr>
          <w:rFonts w:ascii="Times New Roman" w:hAnsi="Times New Roman"/>
          <w:sz w:val="28"/>
          <w:szCs w:val="28"/>
        </w:rPr>
        <w:t>переменные, полупеременные и постоянные;</w:t>
      </w:r>
    </w:p>
    <w:p w:rsidR="00881B02" w:rsidRPr="008B749B" w:rsidRDefault="00881B02" w:rsidP="002C1DF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w:t>
      </w:r>
      <w:r w:rsidRPr="008B749B">
        <w:rPr>
          <w:rFonts w:ascii="Times New Roman" w:hAnsi="Times New Roman"/>
          <w:sz w:val="28"/>
          <w:szCs w:val="28"/>
        </w:rPr>
        <w:t xml:space="preserve"> </w:t>
      </w:r>
      <w:proofErr w:type="gramStart"/>
      <w:r w:rsidRPr="008B749B">
        <w:rPr>
          <w:rFonts w:ascii="Times New Roman" w:hAnsi="Times New Roman"/>
          <w:sz w:val="28"/>
          <w:szCs w:val="28"/>
        </w:rPr>
        <w:t>принимаемые</w:t>
      </w:r>
      <w:proofErr w:type="gramEnd"/>
      <w:r w:rsidRPr="008B749B">
        <w:rPr>
          <w:rFonts w:ascii="Times New Roman" w:hAnsi="Times New Roman"/>
          <w:sz w:val="28"/>
          <w:szCs w:val="28"/>
        </w:rPr>
        <w:t xml:space="preserve"> в расчет и не принимаемые;</w:t>
      </w:r>
    </w:p>
    <w:p w:rsidR="00881B02" w:rsidRPr="008B749B" w:rsidRDefault="00881B02" w:rsidP="002C1DF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w:t>
      </w:r>
      <w:r w:rsidRPr="008B749B">
        <w:rPr>
          <w:rFonts w:ascii="Times New Roman" w:hAnsi="Times New Roman"/>
          <w:sz w:val="28"/>
          <w:szCs w:val="28"/>
        </w:rPr>
        <w:t xml:space="preserve"> явные и альтернативные;</w:t>
      </w:r>
    </w:p>
    <w:p w:rsidR="00881B02" w:rsidRPr="008B749B" w:rsidRDefault="00881B02" w:rsidP="002C1DF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w:t>
      </w:r>
      <w:r w:rsidRPr="008B749B">
        <w:rPr>
          <w:rFonts w:ascii="Times New Roman" w:hAnsi="Times New Roman"/>
          <w:sz w:val="28"/>
          <w:szCs w:val="28"/>
        </w:rPr>
        <w:t xml:space="preserve"> безвозвратные;</w:t>
      </w:r>
    </w:p>
    <w:p w:rsidR="00881B02" w:rsidRPr="008B749B" w:rsidRDefault="00881B02" w:rsidP="002C1DF9">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w:t>
      </w:r>
      <w:r w:rsidRPr="008B749B">
        <w:rPr>
          <w:rFonts w:ascii="Times New Roman" w:hAnsi="Times New Roman"/>
          <w:sz w:val="28"/>
          <w:szCs w:val="28"/>
        </w:rPr>
        <w:t xml:space="preserve"> инкрементные и маргинальные.</w:t>
      </w:r>
    </w:p>
    <w:p w:rsidR="00881B02" w:rsidRPr="008B749B" w:rsidRDefault="00881B02" w:rsidP="002C1DF9">
      <w:pPr>
        <w:autoSpaceDE w:val="0"/>
        <w:autoSpaceDN w:val="0"/>
        <w:adjustRightInd w:val="0"/>
        <w:spacing w:after="0" w:line="360" w:lineRule="auto"/>
        <w:ind w:firstLine="709"/>
        <w:jc w:val="both"/>
        <w:rPr>
          <w:rFonts w:ascii="Times New Roman" w:hAnsi="Times New Roman"/>
          <w:sz w:val="28"/>
          <w:szCs w:val="28"/>
        </w:rPr>
      </w:pPr>
      <w:r w:rsidRPr="008B749B">
        <w:rPr>
          <w:rFonts w:ascii="Times New Roman" w:hAnsi="Times New Roman"/>
          <w:sz w:val="28"/>
          <w:szCs w:val="28"/>
        </w:rPr>
        <w:t>По отношению к объему производства затраты подразделяют на переменные, условно-переменные (полупеременные) и постоянные.</w:t>
      </w:r>
    </w:p>
    <w:p w:rsidR="00881B02" w:rsidRPr="008B749B" w:rsidRDefault="00881B02" w:rsidP="002C1DF9">
      <w:pPr>
        <w:autoSpaceDE w:val="0"/>
        <w:autoSpaceDN w:val="0"/>
        <w:adjustRightInd w:val="0"/>
        <w:spacing w:after="0" w:line="360" w:lineRule="auto"/>
        <w:ind w:firstLine="709"/>
        <w:jc w:val="both"/>
        <w:rPr>
          <w:rFonts w:ascii="Times New Roman" w:hAnsi="Times New Roman"/>
          <w:sz w:val="28"/>
          <w:szCs w:val="28"/>
        </w:rPr>
      </w:pPr>
      <w:proofErr w:type="gramStart"/>
      <w:r w:rsidRPr="008B749B">
        <w:rPr>
          <w:rFonts w:ascii="Times New Roman" w:hAnsi="Times New Roman"/>
          <w:sz w:val="28"/>
          <w:szCs w:val="28"/>
        </w:rPr>
        <w:t>К переменным относят затраты, размер которых изменяется пропорционально изменению объема производства продукции, — сырье и основные материалы, заработная плата производственных рабочих, покупные изделия и полуфабрикаты, топливо и энергия на технологические нужды и др. Помимо прямых материальных и трудовых затрат переменными расходами являются некоторые виды косвенных материальных и трудовых затрат — вспомогательные материалы, затраты на инструменты, почасовая оплата труда оператора, работающего на компьютере</w:t>
      </w:r>
      <w:proofErr w:type="gramEnd"/>
      <w:r w:rsidRPr="008B749B">
        <w:rPr>
          <w:rFonts w:ascii="Times New Roman" w:hAnsi="Times New Roman"/>
          <w:sz w:val="28"/>
          <w:szCs w:val="28"/>
        </w:rPr>
        <w:t>, и т.п.</w:t>
      </w:r>
    </w:p>
    <w:p w:rsidR="00881B02" w:rsidRPr="008B749B" w:rsidRDefault="00881B02" w:rsidP="002C1DF9">
      <w:pPr>
        <w:autoSpaceDE w:val="0"/>
        <w:autoSpaceDN w:val="0"/>
        <w:adjustRightInd w:val="0"/>
        <w:spacing w:after="0" w:line="360" w:lineRule="auto"/>
        <w:ind w:firstLine="709"/>
        <w:jc w:val="both"/>
        <w:rPr>
          <w:rFonts w:ascii="Times New Roman" w:hAnsi="Times New Roman"/>
          <w:sz w:val="28"/>
          <w:szCs w:val="28"/>
        </w:rPr>
      </w:pPr>
      <w:r w:rsidRPr="008B749B">
        <w:rPr>
          <w:rFonts w:ascii="Times New Roman" w:hAnsi="Times New Roman"/>
          <w:sz w:val="28"/>
          <w:szCs w:val="28"/>
        </w:rPr>
        <w:t xml:space="preserve">В расчете на единицу продукции переменные расходы составляют постоянную величину. На практике это постоянство довольно часто нарушается. Например, при закупке сырья и материалов большими партиями поставщик предоставляет покупателю скидку с цены. </w:t>
      </w:r>
    </w:p>
    <w:p w:rsidR="00881B02" w:rsidRPr="002C1DF9" w:rsidRDefault="00881B02" w:rsidP="002C1DF9">
      <w:pPr>
        <w:autoSpaceDE w:val="0"/>
        <w:autoSpaceDN w:val="0"/>
        <w:adjustRightInd w:val="0"/>
        <w:spacing w:after="0" w:line="360" w:lineRule="auto"/>
        <w:ind w:firstLine="709"/>
        <w:jc w:val="both"/>
        <w:rPr>
          <w:rFonts w:ascii="Times New Roman" w:hAnsi="Times New Roman"/>
          <w:sz w:val="28"/>
          <w:szCs w:val="28"/>
        </w:rPr>
      </w:pPr>
      <w:r w:rsidRPr="008B749B">
        <w:rPr>
          <w:rFonts w:ascii="Times New Roman" w:hAnsi="Times New Roman"/>
          <w:sz w:val="28"/>
          <w:szCs w:val="28"/>
        </w:rPr>
        <w:t>Стоимость израсходованных сырья и материалов зависит от структуры транспортных расходов, замены одного вида материалов другими и ряда иных факторов. Все эти факторы должны приниматься во внимание менеджерами при планировании стоимости материалов и оценке эффективности их использования. Однако для учетных це</w:t>
      </w:r>
      <w:r>
        <w:rPr>
          <w:rFonts w:ascii="Times New Roman" w:hAnsi="Times New Roman"/>
          <w:sz w:val="28"/>
          <w:szCs w:val="28"/>
        </w:rPr>
        <w:t xml:space="preserve">лей все эти факторы во внимание не принимаются </w:t>
      </w:r>
      <w:r w:rsidRPr="002C1DF9">
        <w:rPr>
          <w:rFonts w:ascii="Times New Roman" w:hAnsi="Times New Roman"/>
          <w:sz w:val="28"/>
          <w:szCs w:val="28"/>
        </w:rPr>
        <w:t>[</w:t>
      </w:r>
      <w:r>
        <w:rPr>
          <w:rFonts w:ascii="Times New Roman" w:hAnsi="Times New Roman"/>
          <w:sz w:val="28"/>
          <w:szCs w:val="28"/>
        </w:rPr>
        <w:t>7, с. 38</w:t>
      </w:r>
      <w:r w:rsidRPr="002C1DF9">
        <w:rPr>
          <w:rFonts w:ascii="Times New Roman" w:hAnsi="Times New Roman"/>
          <w:sz w:val="28"/>
          <w:szCs w:val="28"/>
        </w:rPr>
        <w:t>]</w:t>
      </w:r>
      <w:r>
        <w:rPr>
          <w:rFonts w:ascii="Times New Roman" w:hAnsi="Times New Roman"/>
          <w:sz w:val="28"/>
          <w:szCs w:val="28"/>
        </w:rPr>
        <w:t>.</w:t>
      </w:r>
    </w:p>
    <w:p w:rsidR="00881B02" w:rsidRPr="002C1DF9" w:rsidRDefault="00881B02" w:rsidP="002C1DF9">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Условно-переменные (полупеременные) затраты зависят от объема производства, но эта зависимость не прямо пропорциональная.</w:t>
      </w:r>
    </w:p>
    <w:p w:rsidR="00881B02" w:rsidRPr="002C1DF9" w:rsidRDefault="00881B02" w:rsidP="002C1DF9">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lastRenderedPageBreak/>
        <w:t>Часть этих затрат изменяется вместе с изменением объема производства, а часть остается неизменной. К полупеременным расходам можно отнести плату за телефон, состоящую из постоянной абонентской платы (постоянная часть) и оплаты междугородных и международных телефонных разговоров (переменная часть). Из калькуляционных статей к переменным расходам относят общепроизводственные расходы, расходы на продажу и некоторые другие, в составе которых часть затрат являются переменными по отношению к объему производства, а часть — постоянными.</w:t>
      </w:r>
    </w:p>
    <w:p w:rsidR="00881B02" w:rsidRDefault="00881B02" w:rsidP="002C1DF9">
      <w:pPr>
        <w:autoSpaceDE w:val="0"/>
        <w:autoSpaceDN w:val="0"/>
        <w:adjustRightInd w:val="0"/>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При планировании и оценке условно-переменных расходов нужно пользоваться исчисленными коэффициентами зависимости этих расходов от объема производства. </w:t>
      </w:r>
    </w:p>
    <w:p w:rsidR="00881B02" w:rsidRPr="002C1DF9" w:rsidRDefault="00881B02" w:rsidP="002C1DF9">
      <w:pPr>
        <w:tabs>
          <w:tab w:val="left" w:pos="1785"/>
        </w:tabs>
        <w:spacing w:after="0" w:line="360" w:lineRule="auto"/>
        <w:ind w:firstLine="709"/>
        <w:jc w:val="both"/>
        <w:rPr>
          <w:rFonts w:ascii="Times New Roman" w:hAnsi="Times New Roman"/>
          <w:sz w:val="28"/>
          <w:szCs w:val="28"/>
        </w:rPr>
      </w:pPr>
      <w:r>
        <w:rPr>
          <w:rFonts w:ascii="Times New Roman" w:hAnsi="Times New Roman"/>
          <w:sz w:val="28"/>
          <w:szCs w:val="28"/>
        </w:rPr>
        <w:t xml:space="preserve">Размер постоянных затрат почти не зависит от изменения объема </w:t>
      </w:r>
      <w:r w:rsidRPr="002C1DF9">
        <w:rPr>
          <w:rFonts w:ascii="Times New Roman" w:hAnsi="Times New Roman"/>
          <w:sz w:val="28"/>
          <w:szCs w:val="28"/>
        </w:rPr>
        <w:t>производства продукции. К постоянным расходам относят амортизационные отчисления по зданиям и сооружениям, заработную плату управленческого персонала, арендные платежи и др. Из калькуляционных статей в качестве постоянных расходов принимаются общехозяйственные расходы.</w:t>
      </w:r>
    </w:p>
    <w:p w:rsidR="00881B02" w:rsidRPr="002C1DF9" w:rsidRDefault="00881B02" w:rsidP="002C1DF9">
      <w:pPr>
        <w:tabs>
          <w:tab w:val="left" w:pos="1785"/>
        </w:tabs>
        <w:spacing w:after="0" w:line="360" w:lineRule="auto"/>
        <w:ind w:firstLine="709"/>
        <w:jc w:val="both"/>
        <w:rPr>
          <w:rFonts w:ascii="Times New Roman" w:hAnsi="Times New Roman"/>
          <w:sz w:val="28"/>
          <w:szCs w:val="28"/>
        </w:rPr>
      </w:pPr>
      <w:r w:rsidRPr="002C1DF9">
        <w:rPr>
          <w:rFonts w:ascii="Times New Roman" w:hAnsi="Times New Roman"/>
          <w:sz w:val="28"/>
          <w:szCs w:val="28"/>
        </w:rPr>
        <w:t>В расчете на единицу продукции постоянные расходы изменяются вместе с изменением объема производства. При этом возникает обратно пропорциональная зависимость.</w:t>
      </w:r>
    </w:p>
    <w:p w:rsidR="00881B02" w:rsidRPr="002C1DF9" w:rsidRDefault="00881B02" w:rsidP="00F708BE">
      <w:pPr>
        <w:tabs>
          <w:tab w:val="left" w:pos="1785"/>
        </w:tabs>
        <w:spacing w:after="0" w:line="360" w:lineRule="auto"/>
        <w:ind w:firstLine="709"/>
        <w:jc w:val="both"/>
        <w:rPr>
          <w:rFonts w:ascii="Times New Roman" w:hAnsi="Times New Roman"/>
          <w:sz w:val="28"/>
          <w:szCs w:val="28"/>
        </w:rPr>
      </w:pPr>
      <w:r w:rsidRPr="002C1DF9">
        <w:rPr>
          <w:rFonts w:ascii="Times New Roman" w:hAnsi="Times New Roman"/>
          <w:sz w:val="28"/>
          <w:szCs w:val="28"/>
        </w:rPr>
        <w:t>Постоянные расходы, оставаясь независящими от объема производства, могут изменяться под влиянием других факторов (роста цен при инфляции и т.п.).</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Эти изменения принимают во внимание при сопоставлении фактической величины общехозяйственных расходов </w:t>
      </w:r>
      <w:proofErr w:type="gramStart"/>
      <w:r w:rsidRPr="002C1DF9">
        <w:rPr>
          <w:rFonts w:ascii="Times New Roman" w:hAnsi="Times New Roman"/>
          <w:sz w:val="28"/>
          <w:szCs w:val="28"/>
        </w:rPr>
        <w:t>с</w:t>
      </w:r>
      <w:proofErr w:type="gramEnd"/>
      <w:r w:rsidRPr="002C1DF9">
        <w:rPr>
          <w:rFonts w:ascii="Times New Roman" w:hAnsi="Times New Roman"/>
          <w:sz w:val="28"/>
          <w:szCs w:val="28"/>
        </w:rPr>
        <w:t xml:space="preserve"> плановой. Они должны учитываться при планировании этих постоянных расходов </w:t>
      </w:r>
      <w:r>
        <w:rPr>
          <w:rFonts w:ascii="Times New Roman" w:hAnsi="Times New Roman"/>
          <w:sz w:val="28"/>
          <w:szCs w:val="28"/>
        </w:rPr>
        <w:t xml:space="preserve">на следующие периоды </w:t>
      </w:r>
      <w:r w:rsidRPr="00F708BE">
        <w:rPr>
          <w:rFonts w:ascii="Times New Roman" w:hAnsi="Times New Roman"/>
          <w:sz w:val="28"/>
          <w:szCs w:val="28"/>
        </w:rPr>
        <w:t>[</w:t>
      </w:r>
      <w:r>
        <w:rPr>
          <w:rFonts w:ascii="Times New Roman" w:hAnsi="Times New Roman"/>
          <w:sz w:val="28"/>
          <w:szCs w:val="28"/>
        </w:rPr>
        <w:t>7, с. 39,40</w:t>
      </w:r>
      <w:r w:rsidRPr="00F708BE">
        <w:rPr>
          <w:rFonts w:ascii="Times New Roman" w:hAnsi="Times New Roman"/>
          <w:sz w:val="28"/>
          <w:szCs w:val="28"/>
        </w:rPr>
        <w:t>]</w:t>
      </w:r>
      <w:r>
        <w:rPr>
          <w:rFonts w:ascii="Times New Roman" w:hAnsi="Times New Roman"/>
          <w:sz w:val="28"/>
          <w:szCs w:val="28"/>
        </w:rPr>
        <w:t>.</w:t>
      </w:r>
    </w:p>
    <w:p w:rsidR="00881B02" w:rsidRPr="002C1DF9" w:rsidRDefault="00881B02" w:rsidP="00F708BE">
      <w:pPr>
        <w:tabs>
          <w:tab w:val="left" w:pos="1785"/>
        </w:tabs>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Следует помнить, что затраты являются постоянными только в пределах устоявшегося уровня деловой активности (объема производства или продаж). При существенном изменении уровня деловой активности </w:t>
      </w:r>
      <w:r w:rsidRPr="002C1DF9">
        <w:rPr>
          <w:rFonts w:ascii="Times New Roman" w:hAnsi="Times New Roman"/>
          <w:sz w:val="28"/>
          <w:szCs w:val="28"/>
        </w:rPr>
        <w:lastRenderedPageBreak/>
        <w:t xml:space="preserve">(релевантного уровня) изменяются и постоянные расходы. Поэтому, если рассматривать постоянные расходы за длительный период (несколько лет), можно заметить ступенчатый характер изменения </w:t>
      </w:r>
      <w:r>
        <w:rPr>
          <w:rFonts w:ascii="Times New Roman" w:hAnsi="Times New Roman"/>
          <w:sz w:val="28"/>
          <w:szCs w:val="28"/>
        </w:rPr>
        <w:t>постоянных расходов.</w:t>
      </w:r>
    </w:p>
    <w:p w:rsidR="00881B02" w:rsidRDefault="00881B02" w:rsidP="00F708BE">
      <w:pPr>
        <w:tabs>
          <w:tab w:val="left" w:pos="1785"/>
        </w:tabs>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Затраты, принимаемые в расчет и </w:t>
      </w:r>
      <w:proofErr w:type="spellStart"/>
      <w:r w:rsidRPr="002C1DF9">
        <w:rPr>
          <w:rFonts w:ascii="Times New Roman" w:hAnsi="Times New Roman"/>
          <w:sz w:val="28"/>
          <w:szCs w:val="28"/>
        </w:rPr>
        <w:t>непринимаемые</w:t>
      </w:r>
      <w:proofErr w:type="spellEnd"/>
      <w:r>
        <w:rPr>
          <w:rFonts w:ascii="Times New Roman" w:hAnsi="Times New Roman"/>
          <w:sz w:val="28"/>
          <w:szCs w:val="28"/>
        </w:rPr>
        <w:t>.</w:t>
      </w:r>
    </w:p>
    <w:p w:rsidR="00881B02" w:rsidRPr="002C1DF9" w:rsidRDefault="00881B02" w:rsidP="00F708BE">
      <w:pPr>
        <w:tabs>
          <w:tab w:val="left" w:pos="1785"/>
        </w:tabs>
        <w:spacing w:after="0" w:line="360" w:lineRule="auto"/>
        <w:ind w:firstLine="709"/>
        <w:jc w:val="both"/>
        <w:rPr>
          <w:rFonts w:ascii="Times New Roman" w:hAnsi="Times New Roman"/>
          <w:sz w:val="28"/>
          <w:szCs w:val="28"/>
        </w:rPr>
      </w:pPr>
      <w:r w:rsidRPr="002C1DF9">
        <w:rPr>
          <w:rFonts w:ascii="Times New Roman" w:hAnsi="Times New Roman"/>
          <w:sz w:val="28"/>
          <w:szCs w:val="28"/>
        </w:rPr>
        <w:t xml:space="preserve">Принимаемые в расчет затраты (релевантные) — это затраты, имеющие отношение к принимаемому решению. </w:t>
      </w:r>
      <w:proofErr w:type="spellStart"/>
      <w:r w:rsidRPr="002C1DF9">
        <w:rPr>
          <w:rFonts w:ascii="Times New Roman" w:hAnsi="Times New Roman"/>
          <w:sz w:val="28"/>
          <w:szCs w:val="28"/>
        </w:rPr>
        <w:t>Непринимаемые</w:t>
      </w:r>
      <w:proofErr w:type="spellEnd"/>
      <w:r w:rsidRPr="002C1DF9">
        <w:rPr>
          <w:rFonts w:ascii="Times New Roman" w:hAnsi="Times New Roman"/>
          <w:sz w:val="28"/>
          <w:szCs w:val="28"/>
        </w:rPr>
        <w:t xml:space="preserve"> в расчет затраты (нерелевантные) не имеют отношения к принимаемому решению.</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Явные затраты — это затраты, которые осуществляет организация в процессе производства и продажи продукции (работ, услуг).</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Альтернативные (вмененные) затраты возникают в условиях ограниченных ресурсов при выборе альтернативного варианта из нескольких. Они означают упущенную выгоду, возникающую при ограниченных ресурсах.</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Безвозвратные затраты (затраты истекшего периода) — это затраты, которые возникли в результате ранее принятого решения. На сумму понесенных затрат уже ничто не может повлиять. К безвозвратным затратам относят остаточную стоимость амортизируемого имущества. При любом варианте использования этого имущества остаточную стоимость списывают либо на затраты по производству продукции (в виде амортизационных отчислений), либо на прочие расходы (при продаже и списании имущества). К безвозвратным затратам относят также стоимость ранее закупленных материальных ресурсов, которые по ряду обстоятельств невозможно использовать (так называемые неликвиды) и т.п.</w:t>
      </w:r>
    </w:p>
    <w:p w:rsidR="00881B02"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Инкрементные (приростные, или дифференциальные) затраты являются дополнительными и возникают при производстве дополнительной продукции или продаже дополнительных товаров. Если, например, в результате дополнительного выпуска продукции затраты увеличатся на 500 тыс. руб., эта сумма составляет инкрементные за</w:t>
      </w:r>
      <w:r>
        <w:rPr>
          <w:rFonts w:ascii="Times New Roman" w:hAnsi="Times New Roman"/>
          <w:sz w:val="28"/>
          <w:szCs w:val="28"/>
        </w:rPr>
        <w:t>траты.</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 xml:space="preserve">Маргинальные (предельные) затраты — это дополнительные затраты на единицу </w:t>
      </w:r>
      <w:r>
        <w:rPr>
          <w:rFonts w:ascii="Times New Roman" w:hAnsi="Times New Roman"/>
          <w:sz w:val="28"/>
          <w:szCs w:val="28"/>
        </w:rPr>
        <w:t xml:space="preserve">продукции (а не на весь выпуск) </w:t>
      </w:r>
      <w:r w:rsidRPr="00F708BE">
        <w:rPr>
          <w:rFonts w:ascii="Times New Roman" w:hAnsi="Times New Roman"/>
          <w:sz w:val="28"/>
          <w:szCs w:val="28"/>
        </w:rPr>
        <w:t>[</w:t>
      </w:r>
      <w:r>
        <w:rPr>
          <w:rFonts w:ascii="Times New Roman" w:hAnsi="Times New Roman"/>
          <w:sz w:val="28"/>
          <w:szCs w:val="28"/>
        </w:rPr>
        <w:t>7, с. 41</w:t>
      </w:r>
      <w:r w:rsidRPr="00F708BE">
        <w:rPr>
          <w:rFonts w:ascii="Times New Roman" w:hAnsi="Times New Roman"/>
          <w:sz w:val="28"/>
          <w:szCs w:val="28"/>
        </w:rPr>
        <w:t>]</w:t>
      </w:r>
      <w:r>
        <w:rPr>
          <w:rFonts w:ascii="Times New Roman" w:hAnsi="Times New Roman"/>
          <w:sz w:val="28"/>
          <w:szCs w:val="28"/>
        </w:rPr>
        <w:t>.</w:t>
      </w:r>
    </w:p>
    <w:p w:rsidR="00881B02" w:rsidRDefault="00881B02" w:rsidP="00F708BE">
      <w:pPr>
        <w:tabs>
          <w:tab w:val="left" w:pos="1785"/>
        </w:tabs>
        <w:spacing w:after="0" w:line="360" w:lineRule="auto"/>
        <w:ind w:firstLine="709"/>
        <w:jc w:val="both"/>
        <w:rPr>
          <w:rFonts w:ascii="Times New Roman" w:hAnsi="Times New Roman"/>
          <w:sz w:val="28"/>
          <w:szCs w:val="28"/>
        </w:rPr>
      </w:pPr>
    </w:p>
    <w:p w:rsidR="00881B02" w:rsidRDefault="00881B02" w:rsidP="00CF4A58">
      <w:pPr>
        <w:tabs>
          <w:tab w:val="left" w:pos="1785"/>
        </w:tabs>
        <w:spacing w:after="0" w:line="360" w:lineRule="auto"/>
        <w:jc w:val="both"/>
        <w:rPr>
          <w:rFonts w:ascii="Times New Roman" w:hAnsi="Times New Roman"/>
          <w:sz w:val="28"/>
          <w:szCs w:val="28"/>
        </w:rPr>
      </w:pPr>
      <w:r>
        <w:rPr>
          <w:rFonts w:ascii="Times New Roman" w:hAnsi="Times New Roman"/>
          <w:sz w:val="28"/>
          <w:szCs w:val="28"/>
        </w:rPr>
        <w:t xml:space="preserve">1.3. </w:t>
      </w:r>
      <w:r w:rsidRPr="00F708BE">
        <w:rPr>
          <w:rFonts w:ascii="Times New Roman" w:hAnsi="Times New Roman"/>
          <w:sz w:val="28"/>
          <w:szCs w:val="28"/>
        </w:rPr>
        <w:t>Классификация затрат для осуществления функции контроля и регулирования в управленческом учете</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В целях осуществления контроля и регулирования затраты делят:</w:t>
      </w:r>
    </w:p>
    <w:p w:rsidR="00881B02" w:rsidRPr="00F708BE" w:rsidRDefault="00881B02" w:rsidP="00CF4A58">
      <w:pPr>
        <w:tabs>
          <w:tab w:val="left" w:pos="1785"/>
        </w:tabs>
        <w:spacing w:after="0" w:line="360" w:lineRule="auto"/>
        <w:jc w:val="both"/>
        <w:rPr>
          <w:rFonts w:ascii="Times New Roman" w:hAnsi="Times New Roman"/>
          <w:sz w:val="28"/>
          <w:szCs w:val="28"/>
        </w:rPr>
      </w:pPr>
      <w:r>
        <w:rPr>
          <w:rFonts w:ascii="Times New Roman" w:hAnsi="Times New Roman"/>
          <w:sz w:val="28"/>
          <w:szCs w:val="28"/>
        </w:rPr>
        <w:t>-</w:t>
      </w:r>
      <w:r w:rsidRPr="00F708BE">
        <w:rPr>
          <w:rFonts w:ascii="Times New Roman" w:hAnsi="Times New Roman"/>
          <w:sz w:val="28"/>
          <w:szCs w:val="28"/>
        </w:rPr>
        <w:t xml:space="preserve"> на регулируемые и нерегулируемые;</w:t>
      </w:r>
    </w:p>
    <w:p w:rsidR="00881B02" w:rsidRPr="00F708BE" w:rsidRDefault="00881B02" w:rsidP="00CF4A58">
      <w:pPr>
        <w:tabs>
          <w:tab w:val="left" w:pos="1785"/>
        </w:tabs>
        <w:spacing w:after="0" w:line="360" w:lineRule="auto"/>
        <w:jc w:val="both"/>
        <w:rPr>
          <w:rFonts w:ascii="Times New Roman" w:hAnsi="Times New Roman"/>
          <w:sz w:val="28"/>
          <w:szCs w:val="28"/>
        </w:rPr>
      </w:pPr>
      <w:r>
        <w:rPr>
          <w:rFonts w:ascii="Times New Roman" w:hAnsi="Times New Roman"/>
          <w:sz w:val="28"/>
          <w:szCs w:val="28"/>
        </w:rPr>
        <w:t>-</w:t>
      </w:r>
      <w:r w:rsidRPr="00F708BE">
        <w:rPr>
          <w:rFonts w:ascii="Times New Roman" w:hAnsi="Times New Roman"/>
          <w:sz w:val="28"/>
          <w:szCs w:val="28"/>
        </w:rPr>
        <w:t xml:space="preserve"> затраты в пределах норм, плана, сметы и отклонения от норм, плана, сметы.</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Регулируемыми называются расходы, величина которых может зависеть от менеджера соответствующего уровня управления.</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Нерегулируемые расходы не зависят от решений менеджера (как правило, низших уровней управления).</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Для руководителя организации почти все расходы организации являются регулируемыми. Для руководителя цеха регулируемыми являются затраты в пределах цеха. Общехозяйственные расходы для него — нерегулируемые. Для бригадира регулируемыми являются только затраты в пределах бригады, цеховые расходы — нерегулируемые.</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Деление расходов на регулируемые и нерегулируемые имеет большое значение для установления ответственности каждого менеджера и исполнителя за величину расходов.</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 xml:space="preserve">По возможности осуществления контроля за затратами они подразделяются </w:t>
      </w:r>
      <w:proofErr w:type="gramStart"/>
      <w:r w:rsidRPr="00F708BE">
        <w:rPr>
          <w:rFonts w:ascii="Times New Roman" w:hAnsi="Times New Roman"/>
          <w:sz w:val="28"/>
          <w:szCs w:val="28"/>
        </w:rPr>
        <w:t>на</w:t>
      </w:r>
      <w:proofErr w:type="gramEnd"/>
      <w:r w:rsidRPr="00F708BE">
        <w:rPr>
          <w:rFonts w:ascii="Times New Roman" w:hAnsi="Times New Roman"/>
          <w:sz w:val="28"/>
          <w:szCs w:val="28"/>
        </w:rPr>
        <w:t xml:space="preserve"> контролируемые и неконтролируемые.</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Контролируемые затраты могут контролироваться работниками организации. Неконтролируемые затраты не поддаются контролю со стороны работников организации — повышение цен на оборудование и топливно-энергетические ресурсы, изменение ставок отчислений на социальные нужды, налогов и т.п.</w:t>
      </w:r>
    </w:p>
    <w:p w:rsidR="00881B02" w:rsidRPr="00F708BE" w:rsidRDefault="00881B02" w:rsidP="00F708BE">
      <w:pPr>
        <w:tabs>
          <w:tab w:val="left" w:pos="1785"/>
        </w:tabs>
        <w:spacing w:after="0" w:line="360" w:lineRule="auto"/>
        <w:ind w:firstLine="709"/>
        <w:jc w:val="both"/>
        <w:rPr>
          <w:rFonts w:ascii="Times New Roman" w:hAnsi="Times New Roman"/>
          <w:sz w:val="28"/>
          <w:szCs w:val="28"/>
        </w:rPr>
      </w:pPr>
      <w:r w:rsidRPr="00F708BE">
        <w:rPr>
          <w:rFonts w:ascii="Times New Roman" w:hAnsi="Times New Roman"/>
          <w:sz w:val="28"/>
          <w:szCs w:val="28"/>
        </w:rPr>
        <w:t xml:space="preserve">Система </w:t>
      </w:r>
      <w:proofErr w:type="gramStart"/>
      <w:r w:rsidRPr="00F708BE">
        <w:rPr>
          <w:rFonts w:ascii="Times New Roman" w:hAnsi="Times New Roman"/>
          <w:sz w:val="28"/>
          <w:szCs w:val="28"/>
        </w:rPr>
        <w:t>контроля за</w:t>
      </w:r>
      <w:proofErr w:type="gramEnd"/>
      <w:r w:rsidRPr="00F708BE">
        <w:rPr>
          <w:rFonts w:ascii="Times New Roman" w:hAnsi="Times New Roman"/>
          <w:sz w:val="28"/>
          <w:szCs w:val="28"/>
        </w:rPr>
        <w:t xml:space="preserve"> затратами предусматривает деление их на затраты в пределах норм, плана, сметы и на отклонение от норм, плана, сметы. Выявление указанных отклонений позволяет менеджерам принимать р</w:t>
      </w:r>
      <w:r>
        <w:rPr>
          <w:rFonts w:ascii="Times New Roman" w:hAnsi="Times New Roman"/>
          <w:sz w:val="28"/>
          <w:szCs w:val="28"/>
        </w:rPr>
        <w:t xml:space="preserve">ешения по управлению затратами </w:t>
      </w:r>
      <w:r w:rsidRPr="00F708BE">
        <w:rPr>
          <w:rFonts w:ascii="Times New Roman" w:hAnsi="Times New Roman"/>
          <w:sz w:val="28"/>
          <w:szCs w:val="28"/>
        </w:rPr>
        <w:t>[</w:t>
      </w:r>
      <w:r>
        <w:rPr>
          <w:rFonts w:ascii="Times New Roman" w:hAnsi="Times New Roman"/>
          <w:sz w:val="28"/>
          <w:szCs w:val="28"/>
        </w:rPr>
        <w:t>9, с. 42</w:t>
      </w:r>
      <w:r w:rsidRPr="00F708BE">
        <w:rPr>
          <w:rFonts w:ascii="Times New Roman" w:hAnsi="Times New Roman"/>
          <w:sz w:val="28"/>
          <w:szCs w:val="28"/>
        </w:rPr>
        <w:t>]</w:t>
      </w:r>
      <w:r>
        <w:rPr>
          <w:rFonts w:ascii="Times New Roman" w:hAnsi="Times New Roman"/>
          <w:sz w:val="28"/>
          <w:szCs w:val="28"/>
        </w:rPr>
        <w:t>.</w:t>
      </w:r>
    </w:p>
    <w:p w:rsidR="00881B02" w:rsidRDefault="00881B02" w:rsidP="00CF4A58">
      <w:pPr>
        <w:tabs>
          <w:tab w:val="left" w:pos="1785"/>
        </w:tabs>
        <w:spacing w:after="0" w:line="360" w:lineRule="auto"/>
        <w:ind w:firstLine="709"/>
        <w:jc w:val="center"/>
        <w:rPr>
          <w:rFonts w:ascii="Times New Roman" w:hAnsi="Times New Roman"/>
          <w:sz w:val="28"/>
          <w:szCs w:val="28"/>
        </w:rPr>
      </w:pPr>
      <w:r>
        <w:rPr>
          <w:rFonts w:ascii="Times New Roman" w:hAnsi="Times New Roman"/>
          <w:sz w:val="28"/>
          <w:szCs w:val="28"/>
        </w:rPr>
        <w:lastRenderedPageBreak/>
        <w:t>ГЛАВА 2. АНАЛИЗ ОТКЛОНЕНИЙ КАК СРЕДСТВО КОНТРОЛЯ ЗАТРАТ</w:t>
      </w:r>
    </w:p>
    <w:p w:rsidR="00881B02" w:rsidRDefault="00881B02" w:rsidP="00CF4A58">
      <w:pPr>
        <w:tabs>
          <w:tab w:val="left" w:pos="1785"/>
        </w:tabs>
        <w:spacing w:after="0" w:line="360" w:lineRule="auto"/>
        <w:ind w:firstLine="709"/>
        <w:jc w:val="center"/>
        <w:rPr>
          <w:rFonts w:ascii="Times New Roman" w:hAnsi="Times New Roman"/>
          <w:sz w:val="28"/>
          <w:szCs w:val="28"/>
        </w:rPr>
      </w:pPr>
    </w:p>
    <w:p w:rsidR="00881B02" w:rsidRDefault="00881B02" w:rsidP="004221CB">
      <w:pPr>
        <w:spacing w:after="0" w:line="360" w:lineRule="auto"/>
        <w:ind w:firstLine="709"/>
        <w:jc w:val="both"/>
        <w:rPr>
          <w:rFonts w:ascii="Times New Roman" w:hAnsi="Times New Roman"/>
          <w:sz w:val="28"/>
          <w:szCs w:val="28"/>
        </w:rPr>
      </w:pPr>
      <w:r w:rsidRPr="00CF4A58">
        <w:rPr>
          <w:rFonts w:ascii="Times New Roman" w:hAnsi="Times New Roman"/>
          <w:sz w:val="28"/>
          <w:szCs w:val="28"/>
        </w:rPr>
        <w:t xml:space="preserve">Управление по отклонениям. </w:t>
      </w:r>
    </w:p>
    <w:p w:rsidR="00881B02" w:rsidRPr="00CF4A58" w:rsidRDefault="00881B02" w:rsidP="004221CB">
      <w:pPr>
        <w:spacing w:after="0" w:line="360" w:lineRule="auto"/>
        <w:ind w:firstLine="709"/>
        <w:jc w:val="both"/>
        <w:rPr>
          <w:rFonts w:ascii="Times New Roman" w:hAnsi="Times New Roman"/>
          <w:sz w:val="28"/>
          <w:szCs w:val="28"/>
        </w:rPr>
      </w:pPr>
      <w:r w:rsidRPr="00CF4A58">
        <w:rPr>
          <w:rFonts w:ascii="Times New Roman" w:hAnsi="Times New Roman"/>
          <w:sz w:val="28"/>
          <w:szCs w:val="28"/>
        </w:rPr>
        <w:t>Для анализа фактически достигнутых результатов можно сравнивать фактические данные и бюджетные или нормативные данные. Поскольку бюджетные данные о затратах, как правило, являются менее точными</w:t>
      </w:r>
      <w:proofErr w:type="gramStart"/>
      <w:r w:rsidRPr="00CF4A58">
        <w:rPr>
          <w:rFonts w:ascii="Times New Roman" w:hAnsi="Times New Roman"/>
          <w:sz w:val="28"/>
          <w:szCs w:val="28"/>
        </w:rPr>
        <w:t xml:space="preserve"> ,</w:t>
      </w:r>
      <w:proofErr w:type="gramEnd"/>
      <w:r w:rsidRPr="00CF4A58">
        <w:rPr>
          <w:rFonts w:ascii="Times New Roman" w:hAnsi="Times New Roman"/>
          <w:sz w:val="28"/>
          <w:szCs w:val="28"/>
        </w:rPr>
        <w:t xml:space="preserve"> чем нормативные, то в дальнейшем изложении для оценки деятельности мы будем использовать нормативные затраты.</w:t>
      </w:r>
    </w:p>
    <w:p w:rsidR="00881B02" w:rsidRPr="00CF4A58" w:rsidRDefault="00881B02" w:rsidP="004221CB">
      <w:pPr>
        <w:spacing w:after="0" w:line="360" w:lineRule="auto"/>
        <w:ind w:firstLine="709"/>
        <w:jc w:val="both"/>
        <w:rPr>
          <w:rFonts w:ascii="Times New Roman" w:hAnsi="Times New Roman"/>
          <w:sz w:val="28"/>
          <w:szCs w:val="28"/>
        </w:rPr>
      </w:pPr>
      <w:r w:rsidRPr="00CF4A58">
        <w:rPr>
          <w:rFonts w:ascii="Times New Roman" w:hAnsi="Times New Roman"/>
          <w:sz w:val="28"/>
          <w:szCs w:val="28"/>
        </w:rPr>
        <w:t>Первый шаг в оценке деятельности организации — выявление отклонений. Определение отклонений помогает обнаружить области эффективности или неэффективности организации, а выяснение причин этих отклонений — предпринять соответствующие действия для решения проблемы.</w:t>
      </w:r>
    </w:p>
    <w:p w:rsidR="00881B02" w:rsidRPr="00CF4A58" w:rsidRDefault="00881B02" w:rsidP="004221CB">
      <w:pPr>
        <w:spacing w:after="0" w:line="360" w:lineRule="auto"/>
        <w:ind w:firstLine="709"/>
        <w:jc w:val="both"/>
        <w:rPr>
          <w:rFonts w:ascii="Times New Roman" w:hAnsi="Times New Roman"/>
          <w:sz w:val="28"/>
          <w:szCs w:val="28"/>
        </w:rPr>
      </w:pPr>
      <w:r w:rsidRPr="00CF4A58">
        <w:rPr>
          <w:rFonts w:ascii="Times New Roman" w:hAnsi="Times New Roman"/>
          <w:sz w:val="28"/>
          <w:szCs w:val="28"/>
        </w:rPr>
        <w:t>Если фактические затраты выше нормативных, т.е. есть перерасход ресурсов, отклонение считают неблагоприятным, в противном случае происходит экономия затрат и отклонение определяют как благоприятное.</w:t>
      </w:r>
    </w:p>
    <w:p w:rsidR="00881B02" w:rsidRPr="00730764" w:rsidRDefault="00881B02" w:rsidP="004221CB">
      <w:pPr>
        <w:spacing w:after="0" w:line="360" w:lineRule="auto"/>
        <w:ind w:firstLine="709"/>
        <w:jc w:val="both"/>
        <w:rPr>
          <w:rFonts w:ascii="Times New Roman" w:hAnsi="Times New Roman"/>
          <w:sz w:val="28"/>
          <w:szCs w:val="28"/>
        </w:rPr>
      </w:pPr>
      <w:r w:rsidRPr="00CF4A58">
        <w:rPr>
          <w:rFonts w:ascii="Times New Roman" w:hAnsi="Times New Roman"/>
          <w:sz w:val="28"/>
          <w:szCs w:val="28"/>
        </w:rPr>
        <w:t xml:space="preserve">Вообще говоря, благоприятным считают отклонение, оказывающее положительный эффект на операционную прибыль, т.е. увеличивающее прибыль. Соответственно, неблагоприятное отклонение — это отклонение, оказывающее отрицательный эффект на операционную прибыль. Если фактические доходы превышают </w:t>
      </w:r>
      <w:r w:rsidRPr="004221CB">
        <w:rPr>
          <w:rFonts w:ascii="Times New Roman" w:hAnsi="Times New Roman"/>
          <w:sz w:val="28"/>
          <w:szCs w:val="28"/>
        </w:rPr>
        <w:t>запланированный уровень, отклонение является благоприятным, в противном случае — неблагоприятным. По отклонениям показ</w:t>
      </w:r>
      <w:r>
        <w:rPr>
          <w:rFonts w:ascii="Times New Roman" w:hAnsi="Times New Roman"/>
          <w:sz w:val="28"/>
          <w:szCs w:val="28"/>
        </w:rPr>
        <w:t>ателей затрат ситуация обратная.</w:t>
      </w:r>
    </w:p>
    <w:p w:rsidR="00881B02" w:rsidRPr="004221CB" w:rsidRDefault="00881B02" w:rsidP="004221CB">
      <w:pPr>
        <w:spacing w:after="0" w:line="360" w:lineRule="auto"/>
        <w:ind w:firstLine="709"/>
        <w:jc w:val="both"/>
        <w:rPr>
          <w:rFonts w:ascii="Times New Roman" w:hAnsi="Times New Roman"/>
          <w:sz w:val="28"/>
          <w:szCs w:val="28"/>
        </w:rPr>
      </w:pPr>
      <w:r w:rsidRPr="004221CB">
        <w:rPr>
          <w:rFonts w:ascii="Times New Roman" w:hAnsi="Times New Roman"/>
          <w:sz w:val="28"/>
          <w:szCs w:val="28"/>
        </w:rPr>
        <w:t xml:space="preserve">Анализ отклонений можно применять выборочно. В очень крупных организациях просто нереально рассмотреть все области деятельности в деталях. Практика, когда изучают только области необычных продуктов или чрезвычайно плохие либо хорошие результаты деятельности, называется управлением по отклонениям. </w:t>
      </w:r>
    </w:p>
    <w:p w:rsidR="00881B02" w:rsidRDefault="00881B02" w:rsidP="00724520">
      <w:pPr>
        <w:spacing w:after="0" w:line="360" w:lineRule="auto"/>
        <w:ind w:firstLine="709"/>
        <w:jc w:val="both"/>
        <w:rPr>
          <w:rFonts w:ascii="Times New Roman" w:hAnsi="Times New Roman"/>
          <w:sz w:val="28"/>
          <w:szCs w:val="28"/>
        </w:rPr>
      </w:pPr>
      <w:r w:rsidRPr="004221CB">
        <w:rPr>
          <w:rFonts w:ascii="Times New Roman" w:hAnsi="Times New Roman"/>
          <w:sz w:val="28"/>
          <w:szCs w:val="28"/>
        </w:rPr>
        <w:lastRenderedPageBreak/>
        <w:t xml:space="preserve">В этой системе анализируют только отклонения, превышающие определенный уровень (например, 4%), который устанавливает </w:t>
      </w:r>
      <w:r>
        <w:rPr>
          <w:rFonts w:ascii="Times New Roman" w:hAnsi="Times New Roman"/>
          <w:sz w:val="28"/>
          <w:szCs w:val="28"/>
        </w:rPr>
        <w:t xml:space="preserve">руководство </w:t>
      </w:r>
      <w:r w:rsidRPr="00724520">
        <w:rPr>
          <w:rFonts w:ascii="Times New Roman" w:hAnsi="Times New Roman"/>
          <w:sz w:val="28"/>
          <w:szCs w:val="28"/>
        </w:rPr>
        <w:t>[</w:t>
      </w:r>
      <w:r>
        <w:rPr>
          <w:rFonts w:ascii="Times New Roman" w:hAnsi="Times New Roman"/>
          <w:sz w:val="28"/>
          <w:szCs w:val="28"/>
        </w:rPr>
        <w:t>9, с. 111, 112</w:t>
      </w:r>
      <w:r w:rsidRPr="00724520">
        <w:rPr>
          <w:rFonts w:ascii="Times New Roman" w:hAnsi="Times New Roman"/>
          <w:sz w:val="28"/>
          <w:szCs w:val="28"/>
        </w:rPr>
        <w:t>]</w:t>
      </w:r>
      <w:r>
        <w:rPr>
          <w:rFonts w:ascii="Times New Roman" w:hAnsi="Times New Roman"/>
          <w:sz w:val="28"/>
          <w:szCs w:val="28"/>
        </w:rPr>
        <w:t>.</w:t>
      </w:r>
    </w:p>
    <w:p w:rsidR="00881B02" w:rsidRPr="004221CB" w:rsidRDefault="00881B02" w:rsidP="00724520">
      <w:pPr>
        <w:spacing w:after="0" w:line="360" w:lineRule="auto"/>
        <w:ind w:firstLine="709"/>
        <w:jc w:val="both"/>
        <w:rPr>
          <w:rFonts w:ascii="Times New Roman" w:hAnsi="Times New Roman"/>
          <w:sz w:val="28"/>
          <w:szCs w:val="28"/>
        </w:rPr>
      </w:pPr>
      <w:r w:rsidRPr="004221CB">
        <w:rPr>
          <w:rFonts w:ascii="Times New Roman" w:hAnsi="Times New Roman"/>
          <w:sz w:val="28"/>
          <w:szCs w:val="28"/>
        </w:rPr>
        <w:t>Все отклонения аналитики подразделяют на три вида в соответствии с основными элементами производственных затрат:</w:t>
      </w:r>
    </w:p>
    <w:p w:rsidR="00881B02" w:rsidRPr="004221CB" w:rsidRDefault="00881B02" w:rsidP="004221CB">
      <w:pPr>
        <w:spacing w:after="0" w:line="360" w:lineRule="auto"/>
        <w:jc w:val="both"/>
        <w:rPr>
          <w:rFonts w:ascii="Times New Roman" w:hAnsi="Times New Roman"/>
          <w:sz w:val="28"/>
          <w:szCs w:val="28"/>
        </w:rPr>
      </w:pPr>
      <w:r w:rsidRPr="004221CB">
        <w:rPr>
          <w:rFonts w:ascii="Times New Roman" w:hAnsi="Times New Roman"/>
          <w:sz w:val="28"/>
          <w:szCs w:val="28"/>
        </w:rPr>
        <w:t>1)  отклонения затрат прямых материалов;</w:t>
      </w:r>
    </w:p>
    <w:p w:rsidR="00881B02" w:rsidRPr="004221CB" w:rsidRDefault="00881B02" w:rsidP="004221CB">
      <w:pPr>
        <w:spacing w:after="0" w:line="360" w:lineRule="auto"/>
        <w:jc w:val="both"/>
        <w:rPr>
          <w:rFonts w:ascii="Times New Roman" w:hAnsi="Times New Roman"/>
          <w:sz w:val="28"/>
          <w:szCs w:val="28"/>
        </w:rPr>
      </w:pPr>
      <w:r w:rsidRPr="004221CB">
        <w:rPr>
          <w:rFonts w:ascii="Times New Roman" w:hAnsi="Times New Roman"/>
          <w:sz w:val="28"/>
          <w:szCs w:val="28"/>
        </w:rPr>
        <w:t>2)  отклонения прямых трудовых затрат;</w:t>
      </w:r>
    </w:p>
    <w:p w:rsidR="00881B02" w:rsidRPr="004221CB" w:rsidRDefault="00881B02" w:rsidP="004221CB">
      <w:pPr>
        <w:spacing w:after="0" w:line="360" w:lineRule="auto"/>
        <w:jc w:val="both"/>
        <w:rPr>
          <w:rFonts w:ascii="Times New Roman" w:hAnsi="Times New Roman"/>
          <w:sz w:val="28"/>
          <w:szCs w:val="28"/>
        </w:rPr>
      </w:pPr>
      <w:r w:rsidRPr="004221CB">
        <w:rPr>
          <w:rFonts w:ascii="Times New Roman" w:hAnsi="Times New Roman"/>
          <w:sz w:val="28"/>
          <w:szCs w:val="28"/>
        </w:rPr>
        <w:t>3)  отклонения общепроизводственных расходов.</w:t>
      </w:r>
    </w:p>
    <w:p w:rsidR="00881B02" w:rsidRDefault="00881B02" w:rsidP="004221CB">
      <w:pPr>
        <w:spacing w:after="0" w:line="360" w:lineRule="auto"/>
        <w:ind w:firstLine="709"/>
        <w:jc w:val="both"/>
        <w:rPr>
          <w:rFonts w:ascii="Times New Roman" w:hAnsi="Times New Roman"/>
          <w:sz w:val="28"/>
          <w:szCs w:val="28"/>
        </w:rPr>
      </w:pPr>
      <w:r w:rsidRPr="004221CB">
        <w:rPr>
          <w:rFonts w:ascii="Times New Roman" w:hAnsi="Times New Roman"/>
          <w:sz w:val="28"/>
          <w:szCs w:val="28"/>
        </w:rPr>
        <w:t>Отклонения прямых материальных затрат. Общее отклонение прямых материальных затрат определяют как разницу между фактическими и нормативными затратами прямых материалов:</w:t>
      </w:r>
    </w:p>
    <w:p w:rsidR="00881B02" w:rsidRPr="004221CB" w:rsidRDefault="00881B02" w:rsidP="004221CB">
      <w:pPr>
        <w:spacing w:after="0" w:line="360" w:lineRule="auto"/>
        <w:ind w:firstLine="709"/>
        <w:jc w:val="both"/>
        <w:rPr>
          <w:rFonts w:ascii="Times New Roman" w:hAnsi="Times New Roman"/>
          <w:sz w:val="28"/>
          <w:szCs w:val="28"/>
        </w:rPr>
      </w:pPr>
    </w:p>
    <w:p w:rsidR="00881B02" w:rsidRPr="004221CB" w:rsidRDefault="00881B02" w:rsidP="004221CB">
      <w:pPr>
        <w:spacing w:after="0" w:line="360" w:lineRule="auto"/>
        <w:jc w:val="center"/>
        <w:rPr>
          <w:rFonts w:ascii="Times New Roman" w:hAnsi="Times New Roman"/>
          <w:sz w:val="28"/>
          <w:szCs w:val="28"/>
        </w:rPr>
      </w:pPr>
      <w:r w:rsidRPr="004221CB">
        <w:rPr>
          <w:rFonts w:ascii="Times New Roman" w:hAnsi="Times New Roman"/>
          <w:sz w:val="28"/>
          <w:szCs w:val="28"/>
        </w:rPr>
        <w:t>Общее отклонение прямых материальных затрат = Фактическое</w:t>
      </w:r>
    </w:p>
    <w:p w:rsidR="00881B02" w:rsidRPr="004221CB" w:rsidRDefault="00881B02" w:rsidP="004221CB">
      <w:pPr>
        <w:spacing w:after="0" w:line="360" w:lineRule="auto"/>
        <w:jc w:val="center"/>
        <w:rPr>
          <w:rFonts w:ascii="Times New Roman" w:hAnsi="Times New Roman"/>
          <w:sz w:val="28"/>
          <w:szCs w:val="28"/>
        </w:rPr>
      </w:pPr>
      <w:r w:rsidRPr="004221CB">
        <w:rPr>
          <w:rFonts w:ascii="Times New Roman" w:hAnsi="Times New Roman"/>
          <w:sz w:val="28"/>
          <w:szCs w:val="28"/>
        </w:rPr>
        <w:t xml:space="preserve">количество </w:t>
      </w:r>
      <w:r>
        <w:rPr>
          <w:rFonts w:ascii="Times New Roman" w:hAnsi="Times New Roman"/>
          <w:sz w:val="28"/>
          <w:szCs w:val="28"/>
        </w:rPr>
        <w:t>*</w:t>
      </w:r>
      <w:r w:rsidRPr="004221CB">
        <w:rPr>
          <w:rFonts w:ascii="Times New Roman" w:hAnsi="Times New Roman"/>
          <w:sz w:val="28"/>
          <w:szCs w:val="28"/>
        </w:rPr>
        <w:t xml:space="preserve"> Фактическая цена - Нормативное количество </w:t>
      </w:r>
      <w:r>
        <w:rPr>
          <w:rFonts w:ascii="Times New Roman" w:hAnsi="Times New Roman"/>
          <w:sz w:val="28"/>
          <w:szCs w:val="28"/>
        </w:rPr>
        <w:t>*Норма</w:t>
      </w:r>
      <w:r w:rsidRPr="004221CB">
        <w:rPr>
          <w:rFonts w:ascii="Times New Roman" w:hAnsi="Times New Roman"/>
          <w:sz w:val="28"/>
          <w:szCs w:val="28"/>
        </w:rPr>
        <w:t xml:space="preserve">тивная цена.  </w:t>
      </w:r>
    </w:p>
    <w:p w:rsidR="00881B02" w:rsidRPr="004221CB" w:rsidRDefault="00881B02" w:rsidP="004221CB">
      <w:pPr>
        <w:spacing w:after="0" w:line="360" w:lineRule="auto"/>
        <w:jc w:val="both"/>
        <w:rPr>
          <w:rFonts w:ascii="Times New Roman" w:hAnsi="Times New Roman"/>
          <w:sz w:val="28"/>
          <w:szCs w:val="28"/>
        </w:rPr>
      </w:pPr>
      <w:r w:rsidRPr="004221CB">
        <w:rPr>
          <w:rFonts w:ascii="Times New Roman" w:hAnsi="Times New Roman"/>
          <w:sz w:val="28"/>
          <w:szCs w:val="28"/>
        </w:rPr>
        <w:t>Общее отклонение может быть разложено на две части:</w:t>
      </w:r>
    </w:p>
    <w:p w:rsidR="00881B02" w:rsidRPr="004221CB" w:rsidRDefault="00881B02" w:rsidP="004221CB">
      <w:pPr>
        <w:spacing w:after="0" w:line="360" w:lineRule="auto"/>
        <w:jc w:val="both"/>
        <w:rPr>
          <w:rFonts w:ascii="Times New Roman" w:hAnsi="Times New Roman"/>
          <w:sz w:val="28"/>
          <w:szCs w:val="28"/>
        </w:rPr>
      </w:pPr>
      <w:r w:rsidRPr="004221CB">
        <w:rPr>
          <w:rFonts w:ascii="Times New Roman" w:hAnsi="Times New Roman"/>
          <w:sz w:val="28"/>
          <w:szCs w:val="28"/>
        </w:rPr>
        <w:t>1) отклонение по цене;</w:t>
      </w:r>
    </w:p>
    <w:p w:rsidR="00881B02" w:rsidRDefault="00881B02" w:rsidP="004221CB">
      <w:pPr>
        <w:spacing w:after="0" w:line="360" w:lineRule="auto"/>
        <w:jc w:val="both"/>
        <w:rPr>
          <w:rFonts w:ascii="Times New Roman" w:hAnsi="Times New Roman"/>
          <w:sz w:val="28"/>
          <w:szCs w:val="28"/>
        </w:rPr>
      </w:pPr>
      <w:r w:rsidRPr="004221CB">
        <w:rPr>
          <w:rFonts w:ascii="Times New Roman" w:hAnsi="Times New Roman"/>
          <w:sz w:val="28"/>
          <w:szCs w:val="28"/>
        </w:rPr>
        <w:t>2) отклонение по использованию (по количеству) прямых материалов.</w:t>
      </w:r>
    </w:p>
    <w:p w:rsidR="00881B02" w:rsidRPr="004221CB" w:rsidRDefault="00881B02" w:rsidP="004221CB">
      <w:pPr>
        <w:spacing w:after="0" w:line="360" w:lineRule="auto"/>
        <w:jc w:val="both"/>
        <w:rPr>
          <w:rFonts w:ascii="Times New Roman" w:hAnsi="Times New Roman"/>
          <w:sz w:val="28"/>
          <w:szCs w:val="28"/>
        </w:rPr>
      </w:pPr>
    </w:p>
    <w:p w:rsidR="00881B02" w:rsidRPr="004221CB" w:rsidRDefault="00881B02" w:rsidP="004221CB">
      <w:pPr>
        <w:spacing w:after="0" w:line="360" w:lineRule="auto"/>
        <w:jc w:val="center"/>
        <w:rPr>
          <w:rFonts w:ascii="Times New Roman" w:hAnsi="Times New Roman"/>
          <w:sz w:val="28"/>
          <w:szCs w:val="28"/>
        </w:rPr>
      </w:pPr>
      <w:proofErr w:type="gramStart"/>
      <w:r w:rsidRPr="004221CB">
        <w:rPr>
          <w:rFonts w:ascii="Times New Roman" w:hAnsi="Times New Roman"/>
          <w:sz w:val="28"/>
          <w:szCs w:val="28"/>
        </w:rPr>
        <w:t>Отклонение по цене прямых материалов = (Фактическая цена -</w:t>
      </w:r>
      <w:proofErr w:type="gramEnd"/>
    </w:p>
    <w:p w:rsidR="00881B02" w:rsidRDefault="00881B02" w:rsidP="004221CB">
      <w:pPr>
        <w:spacing w:after="0" w:line="360" w:lineRule="auto"/>
        <w:jc w:val="center"/>
        <w:rPr>
          <w:rFonts w:ascii="Times New Roman" w:hAnsi="Times New Roman"/>
          <w:sz w:val="28"/>
          <w:szCs w:val="28"/>
        </w:rPr>
      </w:pPr>
      <w:proofErr w:type="gramStart"/>
      <w:r w:rsidRPr="004221CB">
        <w:rPr>
          <w:rFonts w:ascii="Times New Roman" w:hAnsi="Times New Roman"/>
          <w:sz w:val="28"/>
          <w:szCs w:val="28"/>
        </w:rPr>
        <w:t xml:space="preserve">- Нормативная цена) </w:t>
      </w:r>
      <w:r>
        <w:rPr>
          <w:rFonts w:ascii="Times New Roman" w:hAnsi="Times New Roman"/>
          <w:sz w:val="28"/>
          <w:szCs w:val="28"/>
        </w:rPr>
        <w:t>*</w:t>
      </w:r>
      <w:r w:rsidRPr="004221CB">
        <w:rPr>
          <w:rFonts w:ascii="Times New Roman" w:hAnsi="Times New Roman"/>
          <w:sz w:val="28"/>
          <w:szCs w:val="28"/>
        </w:rPr>
        <w:t xml:space="preserve"> Фактическое количество.</w:t>
      </w:r>
      <w:proofErr w:type="gramEnd"/>
    </w:p>
    <w:p w:rsidR="00881B02" w:rsidRPr="004221CB" w:rsidRDefault="00881B02" w:rsidP="004221CB">
      <w:pPr>
        <w:spacing w:after="0" w:line="360" w:lineRule="auto"/>
        <w:jc w:val="center"/>
        <w:rPr>
          <w:rFonts w:ascii="Times New Roman" w:hAnsi="Times New Roman"/>
          <w:sz w:val="28"/>
          <w:szCs w:val="28"/>
        </w:rPr>
      </w:pPr>
    </w:p>
    <w:p w:rsidR="00881B02" w:rsidRPr="004221CB" w:rsidRDefault="00881B02" w:rsidP="004221CB">
      <w:pPr>
        <w:spacing w:after="0" w:line="360" w:lineRule="auto"/>
        <w:jc w:val="center"/>
        <w:rPr>
          <w:rFonts w:ascii="Times New Roman" w:hAnsi="Times New Roman"/>
          <w:sz w:val="28"/>
          <w:szCs w:val="28"/>
        </w:rPr>
      </w:pPr>
      <w:proofErr w:type="gramStart"/>
      <w:r w:rsidRPr="004221CB">
        <w:rPr>
          <w:rFonts w:ascii="Times New Roman" w:hAnsi="Times New Roman"/>
          <w:sz w:val="28"/>
          <w:szCs w:val="28"/>
        </w:rPr>
        <w:t>Отклонение по использованию прямых материалов = (Фактическое</w:t>
      </w:r>
      <w:proofErr w:type="gramEnd"/>
    </w:p>
    <w:p w:rsidR="00881B02" w:rsidRPr="004221CB" w:rsidRDefault="00881B02" w:rsidP="004221CB">
      <w:pPr>
        <w:spacing w:after="0" w:line="360" w:lineRule="auto"/>
        <w:jc w:val="center"/>
        <w:rPr>
          <w:rFonts w:ascii="Times New Roman" w:hAnsi="Times New Roman"/>
          <w:sz w:val="28"/>
          <w:szCs w:val="28"/>
        </w:rPr>
      </w:pPr>
      <w:r w:rsidRPr="004221CB">
        <w:rPr>
          <w:rFonts w:ascii="Times New Roman" w:hAnsi="Times New Roman"/>
          <w:sz w:val="28"/>
          <w:szCs w:val="28"/>
        </w:rPr>
        <w:t xml:space="preserve">количество — Нормативное количество) </w:t>
      </w:r>
      <w:r>
        <w:rPr>
          <w:rFonts w:ascii="Times New Roman" w:hAnsi="Times New Roman"/>
          <w:sz w:val="28"/>
          <w:szCs w:val="28"/>
        </w:rPr>
        <w:t>*</w:t>
      </w:r>
      <w:r w:rsidRPr="004221CB">
        <w:rPr>
          <w:rFonts w:ascii="Times New Roman" w:hAnsi="Times New Roman"/>
          <w:sz w:val="28"/>
          <w:szCs w:val="28"/>
        </w:rPr>
        <w:t xml:space="preserve"> Нормативная цена.</w:t>
      </w:r>
    </w:p>
    <w:p w:rsidR="00881B02" w:rsidRPr="004221CB" w:rsidRDefault="00881B02" w:rsidP="004221CB">
      <w:pPr>
        <w:spacing w:after="0" w:line="360" w:lineRule="auto"/>
        <w:jc w:val="both"/>
        <w:rPr>
          <w:rFonts w:ascii="Times New Roman" w:hAnsi="Times New Roman"/>
          <w:sz w:val="28"/>
          <w:szCs w:val="28"/>
        </w:rPr>
      </w:pPr>
      <w:r w:rsidRPr="004221CB">
        <w:rPr>
          <w:rFonts w:ascii="Times New Roman" w:hAnsi="Times New Roman"/>
          <w:sz w:val="28"/>
          <w:szCs w:val="28"/>
        </w:rPr>
        <w:t xml:space="preserve">  </w:t>
      </w:r>
    </w:p>
    <w:p w:rsidR="00881B02" w:rsidRDefault="00881B02" w:rsidP="004221CB">
      <w:pPr>
        <w:spacing w:after="0" w:line="360" w:lineRule="auto"/>
        <w:jc w:val="both"/>
        <w:rPr>
          <w:rFonts w:ascii="Times New Roman" w:hAnsi="Times New Roman"/>
          <w:sz w:val="28"/>
          <w:szCs w:val="28"/>
        </w:rPr>
      </w:pPr>
      <w:r w:rsidRPr="004221CB">
        <w:rPr>
          <w:rFonts w:ascii="Times New Roman" w:hAnsi="Times New Roman"/>
          <w:sz w:val="28"/>
          <w:szCs w:val="28"/>
        </w:rPr>
        <w:t>Если все вычисления правильны, то справедливо равенство</w:t>
      </w:r>
      <w:r>
        <w:rPr>
          <w:rFonts w:ascii="Times New Roman" w:hAnsi="Times New Roman"/>
          <w:sz w:val="28"/>
          <w:szCs w:val="28"/>
        </w:rPr>
        <w:t>:</w:t>
      </w:r>
    </w:p>
    <w:p w:rsidR="00881B02" w:rsidRPr="004221CB" w:rsidRDefault="00881B02" w:rsidP="004221CB">
      <w:pPr>
        <w:spacing w:after="0" w:line="360" w:lineRule="auto"/>
        <w:jc w:val="both"/>
        <w:rPr>
          <w:rFonts w:ascii="Times New Roman" w:hAnsi="Times New Roman"/>
          <w:sz w:val="28"/>
          <w:szCs w:val="28"/>
        </w:rPr>
      </w:pPr>
    </w:p>
    <w:p w:rsidR="00881B02" w:rsidRPr="004221CB" w:rsidRDefault="00881B02" w:rsidP="004221CB">
      <w:pPr>
        <w:spacing w:after="0" w:line="360" w:lineRule="auto"/>
        <w:jc w:val="both"/>
        <w:rPr>
          <w:rFonts w:ascii="Times New Roman" w:hAnsi="Times New Roman"/>
          <w:sz w:val="28"/>
          <w:szCs w:val="28"/>
        </w:rPr>
      </w:pPr>
      <w:r>
        <w:rPr>
          <w:rFonts w:ascii="Times New Roman" w:hAnsi="Times New Roman"/>
          <w:sz w:val="28"/>
          <w:szCs w:val="28"/>
        </w:rPr>
        <w:t xml:space="preserve">Общее отклонение прямых материальных затрат </w:t>
      </w:r>
      <w:r w:rsidRPr="004221CB">
        <w:rPr>
          <w:rFonts w:ascii="Times New Roman" w:hAnsi="Times New Roman"/>
          <w:sz w:val="28"/>
          <w:szCs w:val="28"/>
        </w:rPr>
        <w:t xml:space="preserve">= </w:t>
      </w:r>
      <w:r>
        <w:rPr>
          <w:rFonts w:ascii="Times New Roman" w:hAnsi="Times New Roman"/>
          <w:sz w:val="28"/>
          <w:szCs w:val="28"/>
        </w:rPr>
        <w:t>Отклонение по цене прямых материалов</w:t>
      </w:r>
      <w:r w:rsidRPr="004221CB">
        <w:rPr>
          <w:rFonts w:ascii="Times New Roman" w:hAnsi="Times New Roman"/>
          <w:sz w:val="28"/>
          <w:szCs w:val="28"/>
        </w:rPr>
        <w:t xml:space="preserve"> +</w:t>
      </w:r>
      <w:r>
        <w:rPr>
          <w:rFonts w:ascii="Times New Roman" w:hAnsi="Times New Roman"/>
          <w:sz w:val="28"/>
          <w:szCs w:val="28"/>
        </w:rPr>
        <w:t xml:space="preserve"> Отклонение по использованию прямых материалов</w:t>
      </w:r>
      <w:r w:rsidRPr="004221CB">
        <w:rPr>
          <w:rFonts w:ascii="Times New Roman" w:hAnsi="Times New Roman"/>
          <w:sz w:val="28"/>
          <w:szCs w:val="28"/>
        </w:rPr>
        <w:t>.</w:t>
      </w:r>
    </w:p>
    <w:p w:rsidR="00881B02" w:rsidRDefault="00881B02" w:rsidP="004221CB">
      <w:pPr>
        <w:spacing w:after="0" w:line="360" w:lineRule="auto"/>
        <w:ind w:firstLine="709"/>
        <w:jc w:val="both"/>
        <w:rPr>
          <w:rFonts w:ascii="Times New Roman" w:hAnsi="Times New Roman"/>
          <w:sz w:val="28"/>
          <w:szCs w:val="28"/>
        </w:rPr>
      </w:pPr>
      <w:r w:rsidRPr="004221CB">
        <w:rPr>
          <w:rFonts w:ascii="Times New Roman" w:hAnsi="Times New Roman"/>
          <w:sz w:val="28"/>
          <w:szCs w:val="28"/>
        </w:rPr>
        <w:lastRenderedPageBreak/>
        <w:t>Как правило, менеджер по закупкам несет ответственность за отклонение по цене, а супервизоры производственных цехов отвечают за отклонение по использованию. В некоторых случаях, однако, более дешевые материалы имеют такое плохое качество, что в результате ожидаемые нормы отходов существенно превышаются, создавая при этом неблагоприятное отклонение по использованию материалов. Таким образом, неблагоприятное отклонение по использованию прямых материалов может существенно перекрыть благоприятное отклонение по цене. Другими словами, покупку более дешевого сырья и материалов не всегда расценивают как положительное достижение; каждую конкретную ситуацию надо оценивать соответственн</w:t>
      </w:r>
      <w:r>
        <w:rPr>
          <w:rFonts w:ascii="Times New Roman" w:hAnsi="Times New Roman"/>
          <w:sz w:val="28"/>
          <w:szCs w:val="28"/>
        </w:rPr>
        <w:t xml:space="preserve">о определенным обстоятельствам </w:t>
      </w:r>
      <w:r w:rsidRPr="00724520">
        <w:rPr>
          <w:rFonts w:ascii="Times New Roman" w:hAnsi="Times New Roman"/>
          <w:sz w:val="28"/>
          <w:szCs w:val="28"/>
        </w:rPr>
        <w:t>[</w:t>
      </w:r>
      <w:r>
        <w:rPr>
          <w:rFonts w:ascii="Times New Roman" w:hAnsi="Times New Roman"/>
          <w:sz w:val="28"/>
          <w:szCs w:val="28"/>
        </w:rPr>
        <w:t>9, с. 113</w:t>
      </w:r>
      <w:r w:rsidRPr="00724520">
        <w:rPr>
          <w:rFonts w:ascii="Times New Roman" w:hAnsi="Times New Roman"/>
          <w:sz w:val="28"/>
          <w:szCs w:val="28"/>
        </w:rPr>
        <w:t>]</w:t>
      </w:r>
      <w:r>
        <w:rPr>
          <w:rFonts w:ascii="Times New Roman" w:hAnsi="Times New Roman"/>
          <w:sz w:val="28"/>
          <w:szCs w:val="28"/>
        </w:rPr>
        <w:t xml:space="preserve">. </w:t>
      </w:r>
    </w:p>
    <w:p w:rsidR="00881B02" w:rsidRDefault="00881B02" w:rsidP="004221CB">
      <w:pPr>
        <w:spacing w:after="0" w:line="360" w:lineRule="auto"/>
        <w:ind w:firstLine="709"/>
        <w:jc w:val="both"/>
        <w:rPr>
          <w:rFonts w:ascii="Times New Roman" w:hAnsi="Times New Roman"/>
          <w:sz w:val="28"/>
          <w:szCs w:val="28"/>
        </w:rPr>
      </w:pPr>
      <w:r w:rsidRPr="004221CB">
        <w:rPr>
          <w:rFonts w:ascii="Times New Roman" w:hAnsi="Times New Roman"/>
          <w:sz w:val="28"/>
          <w:szCs w:val="28"/>
        </w:rPr>
        <w:t xml:space="preserve">Отклонения прямых трудовых затрат. </w:t>
      </w:r>
    </w:p>
    <w:p w:rsidR="00881B02" w:rsidRDefault="00881B02" w:rsidP="004221CB">
      <w:pPr>
        <w:spacing w:after="0" w:line="360" w:lineRule="auto"/>
        <w:ind w:firstLine="709"/>
        <w:jc w:val="both"/>
        <w:rPr>
          <w:rFonts w:ascii="Times New Roman" w:hAnsi="Times New Roman"/>
          <w:sz w:val="28"/>
          <w:szCs w:val="28"/>
        </w:rPr>
      </w:pPr>
      <w:r w:rsidRPr="004221CB">
        <w:rPr>
          <w:rFonts w:ascii="Times New Roman" w:hAnsi="Times New Roman"/>
          <w:sz w:val="28"/>
          <w:szCs w:val="28"/>
        </w:rPr>
        <w:t>Общее отклонение прямых трудовых затрат определяют как разницу между фактическими затратами труда и нормативными затратами труда на произведенные единицы продукции, за исключением брака (как окончательного, так и исправимого).</w:t>
      </w:r>
    </w:p>
    <w:p w:rsidR="00881B02" w:rsidRPr="004221CB" w:rsidRDefault="00881B02" w:rsidP="004221CB">
      <w:pPr>
        <w:spacing w:after="0" w:line="360" w:lineRule="auto"/>
        <w:ind w:firstLine="709"/>
        <w:jc w:val="both"/>
        <w:rPr>
          <w:rFonts w:ascii="Times New Roman" w:hAnsi="Times New Roman"/>
          <w:sz w:val="28"/>
          <w:szCs w:val="28"/>
        </w:rPr>
      </w:pPr>
    </w:p>
    <w:p w:rsidR="00881B02" w:rsidRPr="004221CB" w:rsidRDefault="00881B02" w:rsidP="00724520">
      <w:pPr>
        <w:spacing w:after="0" w:line="360" w:lineRule="auto"/>
        <w:ind w:firstLine="709"/>
        <w:jc w:val="center"/>
        <w:rPr>
          <w:rFonts w:ascii="Times New Roman" w:hAnsi="Times New Roman"/>
          <w:sz w:val="28"/>
          <w:szCs w:val="28"/>
        </w:rPr>
      </w:pPr>
      <w:r w:rsidRPr="004221CB">
        <w:rPr>
          <w:rFonts w:ascii="Times New Roman" w:hAnsi="Times New Roman"/>
          <w:sz w:val="28"/>
          <w:szCs w:val="28"/>
        </w:rPr>
        <w:t xml:space="preserve">Общее отклонение прямых трудовых затрат = Фактические часы </w:t>
      </w:r>
      <w:r>
        <w:rPr>
          <w:rFonts w:ascii="Times New Roman" w:hAnsi="Times New Roman"/>
          <w:sz w:val="28"/>
          <w:szCs w:val="28"/>
        </w:rPr>
        <w:t>*</w:t>
      </w:r>
    </w:p>
    <w:p w:rsidR="00881B02" w:rsidRDefault="00881B02" w:rsidP="00724520">
      <w:pPr>
        <w:spacing w:after="0" w:line="360" w:lineRule="auto"/>
        <w:ind w:firstLine="709"/>
        <w:jc w:val="center"/>
        <w:rPr>
          <w:rFonts w:ascii="Times New Roman" w:hAnsi="Times New Roman"/>
          <w:sz w:val="28"/>
          <w:szCs w:val="28"/>
        </w:rPr>
      </w:pPr>
      <w:r>
        <w:rPr>
          <w:rFonts w:ascii="Times New Roman" w:hAnsi="Times New Roman"/>
          <w:sz w:val="28"/>
          <w:szCs w:val="28"/>
        </w:rPr>
        <w:t>*</w:t>
      </w:r>
      <w:r w:rsidRPr="004221CB">
        <w:rPr>
          <w:rFonts w:ascii="Times New Roman" w:hAnsi="Times New Roman"/>
          <w:sz w:val="28"/>
          <w:szCs w:val="28"/>
        </w:rPr>
        <w:t xml:space="preserve"> Фактическая ставка оплаты труда - Нормативные часы </w:t>
      </w:r>
      <w:r>
        <w:rPr>
          <w:rFonts w:ascii="Times New Roman" w:hAnsi="Times New Roman"/>
          <w:sz w:val="28"/>
          <w:szCs w:val="28"/>
        </w:rPr>
        <w:t>*</w:t>
      </w:r>
      <w:r w:rsidRPr="004221CB">
        <w:rPr>
          <w:rFonts w:ascii="Times New Roman" w:hAnsi="Times New Roman"/>
          <w:sz w:val="28"/>
          <w:szCs w:val="28"/>
        </w:rPr>
        <w:t xml:space="preserve"> </w:t>
      </w:r>
      <w:r>
        <w:rPr>
          <w:rFonts w:ascii="Times New Roman" w:hAnsi="Times New Roman"/>
          <w:sz w:val="28"/>
          <w:szCs w:val="28"/>
        </w:rPr>
        <w:t>*</w:t>
      </w:r>
      <w:r w:rsidRPr="004221CB">
        <w:rPr>
          <w:rFonts w:ascii="Times New Roman" w:hAnsi="Times New Roman"/>
          <w:sz w:val="28"/>
          <w:szCs w:val="28"/>
        </w:rPr>
        <w:t>Нормативная ставка оплаты труда.</w:t>
      </w:r>
    </w:p>
    <w:p w:rsidR="00881B02" w:rsidRPr="004221CB" w:rsidRDefault="00881B02" w:rsidP="00724520">
      <w:pPr>
        <w:spacing w:after="0" w:line="360" w:lineRule="auto"/>
        <w:ind w:firstLine="709"/>
        <w:jc w:val="center"/>
        <w:rPr>
          <w:rFonts w:ascii="Times New Roman" w:hAnsi="Times New Roman"/>
          <w:sz w:val="28"/>
          <w:szCs w:val="28"/>
        </w:rPr>
      </w:pPr>
    </w:p>
    <w:p w:rsidR="00881B02" w:rsidRPr="004221CB" w:rsidRDefault="00881B02" w:rsidP="004221CB">
      <w:pPr>
        <w:spacing w:after="0" w:line="360" w:lineRule="auto"/>
        <w:ind w:firstLine="709"/>
        <w:jc w:val="both"/>
        <w:rPr>
          <w:rFonts w:ascii="Times New Roman" w:hAnsi="Times New Roman"/>
          <w:sz w:val="28"/>
          <w:szCs w:val="28"/>
        </w:rPr>
      </w:pPr>
      <w:r w:rsidRPr="004221CB">
        <w:rPr>
          <w:rFonts w:ascii="Times New Roman" w:hAnsi="Times New Roman"/>
          <w:sz w:val="28"/>
          <w:szCs w:val="28"/>
        </w:rPr>
        <w:t>Для оценки выполнения плана руководство должно знать, какая часть общего отклонения вызвана изменением затрат рабочего времени, а какая — изменением ставок оплаты труда. Для этого общее отклонение раскладывают на два.</w:t>
      </w:r>
    </w:p>
    <w:p w:rsidR="00881B02" w:rsidRPr="004221CB" w:rsidRDefault="00881B02" w:rsidP="00724520">
      <w:pPr>
        <w:spacing w:after="0" w:line="360" w:lineRule="auto"/>
        <w:jc w:val="both"/>
        <w:rPr>
          <w:rFonts w:ascii="Times New Roman" w:hAnsi="Times New Roman"/>
          <w:sz w:val="28"/>
          <w:szCs w:val="28"/>
        </w:rPr>
      </w:pPr>
      <w:r w:rsidRPr="004221CB">
        <w:rPr>
          <w:rFonts w:ascii="Times New Roman" w:hAnsi="Times New Roman"/>
          <w:sz w:val="28"/>
          <w:szCs w:val="28"/>
        </w:rPr>
        <w:t xml:space="preserve">1. Отклонение по ставке оплаты прямого труда = (Фактическая ставка - Нормативная ставка) </w:t>
      </w:r>
      <w:r>
        <w:rPr>
          <w:rFonts w:ascii="Times New Roman" w:hAnsi="Times New Roman"/>
          <w:sz w:val="28"/>
          <w:szCs w:val="28"/>
        </w:rPr>
        <w:t>*</w:t>
      </w:r>
      <w:r w:rsidRPr="004221CB">
        <w:rPr>
          <w:rFonts w:ascii="Times New Roman" w:hAnsi="Times New Roman"/>
          <w:sz w:val="28"/>
          <w:szCs w:val="28"/>
        </w:rPr>
        <w:t xml:space="preserve"> Фактические часы.</w:t>
      </w:r>
    </w:p>
    <w:p w:rsidR="00881B02" w:rsidRPr="004221CB" w:rsidRDefault="00881B02" w:rsidP="00724520">
      <w:pPr>
        <w:spacing w:after="0" w:line="360" w:lineRule="auto"/>
        <w:jc w:val="both"/>
        <w:rPr>
          <w:rFonts w:ascii="Times New Roman" w:hAnsi="Times New Roman"/>
          <w:sz w:val="28"/>
          <w:szCs w:val="28"/>
        </w:rPr>
      </w:pPr>
      <w:r w:rsidRPr="004221CB">
        <w:rPr>
          <w:rFonts w:ascii="Times New Roman" w:hAnsi="Times New Roman"/>
          <w:sz w:val="28"/>
          <w:szCs w:val="28"/>
        </w:rPr>
        <w:t xml:space="preserve">2. Отклонение по производительности прямого труда = (Фактические часы - Нормативные часы) </w:t>
      </w:r>
      <w:r>
        <w:rPr>
          <w:rFonts w:ascii="Times New Roman" w:hAnsi="Times New Roman"/>
          <w:sz w:val="28"/>
          <w:szCs w:val="28"/>
        </w:rPr>
        <w:t>*</w:t>
      </w:r>
      <w:r w:rsidRPr="004221CB">
        <w:rPr>
          <w:rFonts w:ascii="Times New Roman" w:hAnsi="Times New Roman"/>
          <w:sz w:val="28"/>
          <w:szCs w:val="28"/>
        </w:rPr>
        <w:t xml:space="preserve"> Нормативная ставка оплаты труда.</w:t>
      </w:r>
    </w:p>
    <w:p w:rsidR="00881B02" w:rsidRPr="004221CB" w:rsidRDefault="00881B02" w:rsidP="004221CB">
      <w:pPr>
        <w:spacing w:after="0" w:line="360" w:lineRule="auto"/>
        <w:ind w:firstLine="709"/>
        <w:jc w:val="both"/>
        <w:rPr>
          <w:rFonts w:ascii="Times New Roman" w:hAnsi="Times New Roman"/>
          <w:sz w:val="28"/>
          <w:szCs w:val="28"/>
        </w:rPr>
      </w:pPr>
      <w:r w:rsidRPr="004221CB">
        <w:rPr>
          <w:rFonts w:ascii="Times New Roman" w:hAnsi="Times New Roman"/>
          <w:sz w:val="28"/>
          <w:szCs w:val="28"/>
        </w:rPr>
        <w:lastRenderedPageBreak/>
        <w:t>Очевидно, что общее отклонение равно сумме двух составляющих его отклонений.</w:t>
      </w:r>
    </w:p>
    <w:p w:rsidR="00881B02" w:rsidRDefault="00881B02" w:rsidP="004221CB">
      <w:pPr>
        <w:spacing w:after="0" w:line="360" w:lineRule="auto"/>
        <w:ind w:firstLine="709"/>
        <w:jc w:val="both"/>
        <w:rPr>
          <w:rFonts w:ascii="Times New Roman" w:hAnsi="Times New Roman"/>
          <w:sz w:val="28"/>
          <w:szCs w:val="28"/>
        </w:rPr>
      </w:pPr>
      <w:r w:rsidRPr="004221CB">
        <w:rPr>
          <w:rFonts w:ascii="Times New Roman" w:hAnsi="Times New Roman"/>
          <w:sz w:val="28"/>
          <w:szCs w:val="28"/>
        </w:rPr>
        <w:t xml:space="preserve">За отклонение по ставке оплаты труда обычно ответственность несет отдел кадров, а также руководители производственных подразделений. Это отклонение возникает, когда нанимается работник с оплатой выше или ниже, чем предполагалось в плане, или определенные работы выполняет более или менее высокооплачиваемый </w:t>
      </w:r>
      <w:r>
        <w:rPr>
          <w:rFonts w:ascii="Times New Roman" w:hAnsi="Times New Roman"/>
          <w:sz w:val="28"/>
          <w:szCs w:val="28"/>
        </w:rPr>
        <w:t xml:space="preserve">работник </w:t>
      </w:r>
      <w:r w:rsidRPr="00724520">
        <w:rPr>
          <w:rFonts w:ascii="Times New Roman" w:hAnsi="Times New Roman"/>
          <w:sz w:val="28"/>
          <w:szCs w:val="28"/>
        </w:rPr>
        <w:t>[</w:t>
      </w:r>
      <w:r>
        <w:rPr>
          <w:rFonts w:ascii="Times New Roman" w:hAnsi="Times New Roman"/>
          <w:sz w:val="28"/>
          <w:szCs w:val="28"/>
        </w:rPr>
        <w:t>9, с. 114</w:t>
      </w:r>
      <w:r w:rsidRPr="00724520">
        <w:rPr>
          <w:rFonts w:ascii="Times New Roman" w:hAnsi="Times New Roman"/>
          <w:sz w:val="28"/>
          <w:szCs w:val="28"/>
        </w:rPr>
        <w:t>]</w:t>
      </w:r>
      <w:r>
        <w:rPr>
          <w:rFonts w:ascii="Times New Roman" w:hAnsi="Times New Roman"/>
          <w:sz w:val="28"/>
          <w:szCs w:val="28"/>
        </w:rPr>
        <w:t>.</w:t>
      </w:r>
    </w:p>
    <w:p w:rsidR="00881B02" w:rsidRPr="00724520" w:rsidRDefault="00881B02" w:rsidP="00724520">
      <w:pPr>
        <w:spacing w:after="0" w:line="360" w:lineRule="auto"/>
        <w:ind w:firstLine="709"/>
        <w:jc w:val="both"/>
        <w:rPr>
          <w:rFonts w:ascii="Times New Roman" w:hAnsi="Times New Roman"/>
          <w:sz w:val="28"/>
          <w:szCs w:val="28"/>
        </w:rPr>
      </w:pPr>
      <w:r w:rsidRPr="00724520">
        <w:rPr>
          <w:rFonts w:ascii="Times New Roman" w:hAnsi="Times New Roman"/>
          <w:sz w:val="28"/>
          <w:szCs w:val="28"/>
        </w:rPr>
        <w:t>За отклонение по производительности труда отвечают цеховые контролеры. Неблагоприятное отклонение по производительности может произойти, если неопытному работнику поручается работа, требующая высокой квалификации. Руководство должно анализировать каждую ситуацию в соответствии со сложившимися обстоятельствами.</w:t>
      </w:r>
    </w:p>
    <w:p w:rsidR="00881B02" w:rsidRDefault="00881B02" w:rsidP="00724520">
      <w:pPr>
        <w:spacing w:after="0" w:line="360" w:lineRule="auto"/>
        <w:ind w:firstLine="709"/>
        <w:jc w:val="both"/>
        <w:rPr>
          <w:rFonts w:ascii="Times New Roman" w:hAnsi="Times New Roman"/>
          <w:sz w:val="28"/>
          <w:szCs w:val="28"/>
        </w:rPr>
      </w:pPr>
      <w:r w:rsidRPr="00724520">
        <w:rPr>
          <w:rFonts w:ascii="Times New Roman" w:hAnsi="Times New Roman"/>
          <w:sz w:val="28"/>
          <w:szCs w:val="28"/>
        </w:rPr>
        <w:t xml:space="preserve">Отклонения общепроизводственных расходов. </w:t>
      </w:r>
    </w:p>
    <w:p w:rsidR="00881B02" w:rsidRPr="00724520" w:rsidRDefault="00881B02" w:rsidP="00724520">
      <w:pPr>
        <w:spacing w:after="0" w:line="360" w:lineRule="auto"/>
        <w:ind w:firstLine="709"/>
        <w:jc w:val="both"/>
        <w:rPr>
          <w:rFonts w:ascii="Times New Roman" w:hAnsi="Times New Roman"/>
          <w:sz w:val="28"/>
          <w:szCs w:val="28"/>
        </w:rPr>
      </w:pPr>
      <w:r w:rsidRPr="00724520">
        <w:rPr>
          <w:rFonts w:ascii="Times New Roman" w:hAnsi="Times New Roman"/>
          <w:sz w:val="28"/>
          <w:szCs w:val="28"/>
        </w:rPr>
        <w:t xml:space="preserve">Контроль общепроизводственных расходов представляет собой значительно более трудную задачу, чем контроль над прямыми затратами, так как ответственность за многие общепроизводственные расходы часто трудно возложить на конкретное лицо. Большинство постоянных </w:t>
      </w:r>
      <w:proofErr w:type="gramStart"/>
      <w:r w:rsidRPr="00724520">
        <w:rPr>
          <w:rFonts w:ascii="Times New Roman" w:hAnsi="Times New Roman"/>
          <w:sz w:val="28"/>
          <w:szCs w:val="28"/>
        </w:rPr>
        <w:t>ОПР</w:t>
      </w:r>
      <w:proofErr w:type="gramEnd"/>
      <w:r w:rsidRPr="00724520">
        <w:rPr>
          <w:rFonts w:ascii="Times New Roman" w:hAnsi="Times New Roman"/>
          <w:sz w:val="28"/>
          <w:szCs w:val="28"/>
        </w:rPr>
        <w:t xml:space="preserve"> не могут быть проконтролированы менеджерами отдельных подразделений. Но если переменные общепроизводственные расходы могут быть привязаны к операционным подразделениям, определенный контроль становится возможным.</w:t>
      </w:r>
    </w:p>
    <w:p w:rsidR="00881B02" w:rsidRDefault="00881B02" w:rsidP="00724520">
      <w:pPr>
        <w:spacing w:after="0" w:line="360" w:lineRule="auto"/>
        <w:ind w:firstLine="709"/>
        <w:jc w:val="both"/>
        <w:rPr>
          <w:rFonts w:ascii="Times New Roman" w:hAnsi="Times New Roman"/>
          <w:sz w:val="28"/>
          <w:szCs w:val="28"/>
        </w:rPr>
      </w:pPr>
      <w:r w:rsidRPr="00724520">
        <w:rPr>
          <w:rFonts w:ascii="Times New Roman" w:hAnsi="Times New Roman"/>
          <w:sz w:val="28"/>
          <w:szCs w:val="28"/>
        </w:rPr>
        <w:t xml:space="preserve">Анализ отклонений </w:t>
      </w:r>
      <w:proofErr w:type="gramStart"/>
      <w:r w:rsidRPr="00724520">
        <w:rPr>
          <w:rFonts w:ascii="Times New Roman" w:hAnsi="Times New Roman"/>
          <w:sz w:val="28"/>
          <w:szCs w:val="28"/>
        </w:rPr>
        <w:t>ОПР</w:t>
      </w:r>
      <w:proofErr w:type="gramEnd"/>
      <w:r w:rsidRPr="00724520">
        <w:rPr>
          <w:rFonts w:ascii="Times New Roman" w:hAnsi="Times New Roman"/>
          <w:sz w:val="28"/>
          <w:szCs w:val="28"/>
        </w:rPr>
        <w:t xml:space="preserve"> отличается по уровню сложности. Сначала вычисляют общее отклонение </w:t>
      </w:r>
      <w:proofErr w:type="gramStart"/>
      <w:r w:rsidRPr="00724520">
        <w:rPr>
          <w:rFonts w:ascii="Times New Roman" w:hAnsi="Times New Roman"/>
          <w:sz w:val="28"/>
          <w:szCs w:val="28"/>
        </w:rPr>
        <w:t>ОПР</w:t>
      </w:r>
      <w:proofErr w:type="gramEnd"/>
      <w:r w:rsidRPr="00724520">
        <w:rPr>
          <w:rFonts w:ascii="Times New Roman" w:hAnsi="Times New Roman"/>
          <w:sz w:val="28"/>
          <w:szCs w:val="28"/>
        </w:rPr>
        <w:t xml:space="preserve"> как разницу между фактическими ОПР и нормативными ОПР, начисленными (отнесенными на производимую продукцию) с использованием коэффициентов переменных и постоянных ОПР. Затем общее отклонение разделяют на две части: контролируемое отклонение ОПР и </w:t>
      </w:r>
      <w:r>
        <w:rPr>
          <w:rFonts w:ascii="Times New Roman" w:hAnsi="Times New Roman"/>
          <w:sz w:val="28"/>
          <w:szCs w:val="28"/>
        </w:rPr>
        <w:t xml:space="preserve">отклонение ОПР по объему </w:t>
      </w:r>
      <w:r w:rsidRPr="00724520">
        <w:rPr>
          <w:rFonts w:ascii="Times New Roman" w:hAnsi="Times New Roman"/>
          <w:sz w:val="28"/>
          <w:szCs w:val="28"/>
        </w:rPr>
        <w:t>[</w:t>
      </w:r>
      <w:r>
        <w:rPr>
          <w:rFonts w:ascii="Times New Roman" w:hAnsi="Times New Roman"/>
          <w:sz w:val="28"/>
          <w:szCs w:val="28"/>
        </w:rPr>
        <w:t>9, с. 115</w:t>
      </w:r>
      <w:r w:rsidRPr="00724520">
        <w:rPr>
          <w:rFonts w:ascii="Times New Roman" w:hAnsi="Times New Roman"/>
          <w:sz w:val="28"/>
          <w:szCs w:val="28"/>
        </w:rPr>
        <w:t>]</w:t>
      </w:r>
      <w:r>
        <w:rPr>
          <w:rFonts w:ascii="Times New Roman" w:hAnsi="Times New Roman"/>
          <w:sz w:val="28"/>
          <w:szCs w:val="28"/>
        </w:rPr>
        <w:t>.</w:t>
      </w:r>
    </w:p>
    <w:p w:rsidR="00881B02" w:rsidRPr="00724520" w:rsidRDefault="00881B02" w:rsidP="00724520">
      <w:pPr>
        <w:spacing w:after="0" w:line="360" w:lineRule="auto"/>
        <w:ind w:firstLine="709"/>
        <w:jc w:val="both"/>
        <w:rPr>
          <w:rFonts w:ascii="Times New Roman" w:hAnsi="Times New Roman"/>
          <w:sz w:val="28"/>
          <w:szCs w:val="28"/>
        </w:rPr>
      </w:pPr>
    </w:p>
    <w:p w:rsidR="00881B02" w:rsidRDefault="00881B02" w:rsidP="004221CB">
      <w:pPr>
        <w:spacing w:after="0" w:line="360" w:lineRule="auto"/>
        <w:jc w:val="both"/>
        <w:rPr>
          <w:rFonts w:ascii="Times New Roman" w:hAnsi="Times New Roman"/>
          <w:sz w:val="28"/>
          <w:szCs w:val="28"/>
        </w:rPr>
      </w:pPr>
    </w:p>
    <w:p w:rsidR="00881B02" w:rsidRPr="004D4641" w:rsidRDefault="00881B02" w:rsidP="006B4ABF">
      <w:pPr>
        <w:tabs>
          <w:tab w:val="left" w:pos="142"/>
        </w:tabs>
        <w:suppressAutoHyphens/>
        <w:spacing w:after="0" w:line="360" w:lineRule="auto"/>
        <w:jc w:val="center"/>
        <w:rPr>
          <w:rFonts w:ascii="Times New Roman" w:hAnsi="Times New Roman"/>
          <w:sz w:val="28"/>
          <w:szCs w:val="28"/>
        </w:rPr>
      </w:pPr>
      <w:r>
        <w:rPr>
          <w:rFonts w:ascii="Times New Roman" w:hAnsi="Times New Roman"/>
          <w:sz w:val="28"/>
          <w:szCs w:val="28"/>
        </w:rPr>
        <w:lastRenderedPageBreak/>
        <w:t>ГЛАВА 3. БЮДЖЕТИРОВАНИЕ КАК СРЕДСТВО КОНТРОЛЯ И АНАЛИЗА ДЕЯТЕЛЬНОСТИ ПРЕДПРИЯТИЯ</w:t>
      </w:r>
    </w:p>
    <w:p w:rsidR="00881B02" w:rsidRPr="004D4641" w:rsidRDefault="00881B02" w:rsidP="004D4641">
      <w:pPr>
        <w:tabs>
          <w:tab w:val="left" w:pos="142"/>
        </w:tabs>
        <w:suppressAutoHyphens/>
        <w:spacing w:after="0" w:line="360" w:lineRule="auto"/>
        <w:ind w:firstLine="709"/>
        <w:jc w:val="both"/>
        <w:rPr>
          <w:rFonts w:ascii="Times New Roman" w:hAnsi="Times New Roman"/>
          <w:sz w:val="28"/>
          <w:szCs w:val="28"/>
        </w:rPr>
      </w:pPr>
    </w:p>
    <w:p w:rsidR="00881B02" w:rsidRDefault="00881B02" w:rsidP="004D4641">
      <w:pPr>
        <w:tabs>
          <w:tab w:val="left" w:pos="142"/>
        </w:tabs>
        <w:suppressAutoHyphens/>
        <w:spacing w:after="0" w:line="360" w:lineRule="auto"/>
        <w:ind w:firstLine="709"/>
        <w:jc w:val="both"/>
        <w:rPr>
          <w:rFonts w:ascii="Times New Roman" w:hAnsi="Times New Roman"/>
          <w:sz w:val="28"/>
          <w:szCs w:val="28"/>
        </w:rPr>
      </w:pPr>
      <w:proofErr w:type="spellStart"/>
      <w:r w:rsidRPr="00CC41B3">
        <w:rPr>
          <w:rFonts w:ascii="Times New Roman" w:hAnsi="Times New Roman"/>
          <w:sz w:val="28"/>
          <w:szCs w:val="28"/>
        </w:rPr>
        <w:t>Бюджетирование</w:t>
      </w:r>
      <w:proofErr w:type="spellEnd"/>
      <w:r w:rsidRPr="00CC41B3">
        <w:rPr>
          <w:rFonts w:ascii="Times New Roman" w:hAnsi="Times New Roman"/>
          <w:sz w:val="28"/>
          <w:szCs w:val="28"/>
        </w:rPr>
        <w:t xml:space="preserve"> – процесс разработки и составления бюджетов в соответствии с целями хозяйственной и финансовой деятельности организации. </w:t>
      </w:r>
    </w:p>
    <w:p w:rsidR="00881B02" w:rsidRPr="005B6788" w:rsidRDefault="00881B02" w:rsidP="004D4641">
      <w:pPr>
        <w:tabs>
          <w:tab w:val="left" w:pos="142"/>
        </w:tabs>
        <w:suppressAutoHyphens/>
        <w:spacing w:after="0" w:line="360" w:lineRule="auto"/>
        <w:ind w:firstLine="709"/>
        <w:jc w:val="both"/>
        <w:rPr>
          <w:rFonts w:ascii="Times New Roman" w:hAnsi="Times New Roman"/>
          <w:sz w:val="28"/>
          <w:szCs w:val="28"/>
        </w:rPr>
      </w:pPr>
      <w:r w:rsidRPr="00CC41B3">
        <w:rPr>
          <w:rFonts w:ascii="Times New Roman" w:hAnsi="Times New Roman"/>
          <w:sz w:val="28"/>
          <w:szCs w:val="28"/>
        </w:rPr>
        <w:t>В состав основного бюджета предприятия входят: смета затрат на материалы; смета затрат на заработную плату основных производственных рабочих; смета накладных производственных расходов; смета цеховых затрат; смета коммерческих расходов; смета административно- управленческих расходов; кассовая консолидированная смета; проект отчета о прибылях и убытках — обобщенная смета</w:t>
      </w:r>
      <w:r>
        <w:rPr>
          <w:rFonts w:ascii="Times New Roman" w:hAnsi="Times New Roman"/>
          <w:sz w:val="28"/>
          <w:szCs w:val="28"/>
        </w:rPr>
        <w:t xml:space="preserve"> </w:t>
      </w:r>
      <w:r w:rsidRPr="005B6788">
        <w:rPr>
          <w:rFonts w:ascii="Times New Roman" w:hAnsi="Times New Roman"/>
          <w:sz w:val="28"/>
          <w:szCs w:val="28"/>
        </w:rPr>
        <w:t>[4</w:t>
      </w:r>
      <w:r>
        <w:rPr>
          <w:rFonts w:ascii="Times New Roman" w:hAnsi="Times New Roman"/>
          <w:sz w:val="28"/>
          <w:szCs w:val="28"/>
        </w:rPr>
        <w:t>,</w:t>
      </w:r>
      <w:r w:rsidRPr="005B6788">
        <w:rPr>
          <w:rFonts w:ascii="Times New Roman" w:hAnsi="Times New Roman"/>
          <w:sz w:val="28"/>
          <w:szCs w:val="28"/>
        </w:rPr>
        <w:t xml:space="preserve"> </w:t>
      </w:r>
      <w:r>
        <w:rPr>
          <w:rFonts w:ascii="Times New Roman" w:hAnsi="Times New Roman"/>
          <w:sz w:val="28"/>
          <w:szCs w:val="28"/>
          <w:lang w:val="en-US"/>
        </w:rPr>
        <w:t>c</w:t>
      </w:r>
      <w:r w:rsidRPr="005B6788">
        <w:rPr>
          <w:rFonts w:ascii="Times New Roman" w:hAnsi="Times New Roman"/>
          <w:sz w:val="28"/>
          <w:szCs w:val="28"/>
        </w:rPr>
        <w:t>.180].</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Программирование (</w:t>
      </w:r>
      <w:proofErr w:type="spellStart"/>
      <w:r w:rsidRPr="005B6788">
        <w:rPr>
          <w:rFonts w:ascii="Times New Roman" w:hAnsi="Times New Roman"/>
          <w:sz w:val="28"/>
          <w:szCs w:val="28"/>
        </w:rPr>
        <w:t>programming</w:t>
      </w:r>
      <w:proofErr w:type="spellEnd"/>
      <w:r w:rsidRPr="005B6788">
        <w:rPr>
          <w:rFonts w:ascii="Times New Roman" w:hAnsi="Times New Roman"/>
          <w:sz w:val="28"/>
          <w:szCs w:val="28"/>
        </w:rPr>
        <w:t>) соответствует второму по уровню детализации виду планирования — разработка отдельных программ для достижения долгосрочных целей.</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К функциям бюджета относят:</w:t>
      </w:r>
    </w:p>
    <w:p w:rsidR="00881B02" w:rsidRPr="005B6788" w:rsidRDefault="00881B02" w:rsidP="004D46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B6788">
        <w:rPr>
          <w:rFonts w:ascii="Times New Roman" w:hAnsi="Times New Roman"/>
          <w:sz w:val="28"/>
          <w:szCs w:val="28"/>
        </w:rPr>
        <w:t>планирование и контроль операций;</w:t>
      </w:r>
    </w:p>
    <w:p w:rsidR="00881B02" w:rsidRPr="005B6788" w:rsidRDefault="00881B02" w:rsidP="004D46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B6788">
        <w:rPr>
          <w:rFonts w:ascii="Times New Roman" w:hAnsi="Times New Roman"/>
          <w:sz w:val="28"/>
          <w:szCs w:val="28"/>
        </w:rPr>
        <w:t>возможность анализа результатов деятельности организации в целом и ее подразделений;</w:t>
      </w:r>
    </w:p>
    <w:p w:rsidR="00881B02" w:rsidRPr="005B6788" w:rsidRDefault="00881B02" w:rsidP="004D46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B6788">
        <w:rPr>
          <w:rFonts w:ascii="Times New Roman" w:hAnsi="Times New Roman"/>
          <w:sz w:val="28"/>
          <w:szCs w:val="28"/>
        </w:rPr>
        <w:t>средство координации работы подразделений (согласованность работы — план закупки материалов зависит от потребностей производства и т.д.);</w:t>
      </w:r>
    </w:p>
    <w:p w:rsidR="00881B02" w:rsidRPr="005B6788" w:rsidRDefault="00881B02" w:rsidP="004D46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B6788">
        <w:rPr>
          <w:rFonts w:ascii="Times New Roman" w:hAnsi="Times New Roman"/>
          <w:sz w:val="28"/>
          <w:szCs w:val="28"/>
        </w:rPr>
        <w:t>основа для оценки выполнения плана центрами ответственности (премия — процент от положительного отклонения по центру ответственности, например, экономия материалов).</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Бюджет разрабатывается управленческой бухгалтерией совместно с руководителями центров ответственности. Процесс разработки идет снизу вверх.</w:t>
      </w:r>
    </w:p>
    <w:p w:rsidR="00881B02" w:rsidRPr="00CC41B3" w:rsidRDefault="00881B02" w:rsidP="004D4641">
      <w:pPr>
        <w:tabs>
          <w:tab w:val="left" w:pos="142"/>
        </w:tabs>
        <w:suppressAutoHyphens/>
        <w:spacing w:after="0" w:line="360" w:lineRule="auto"/>
        <w:ind w:firstLine="709"/>
        <w:jc w:val="both"/>
        <w:rPr>
          <w:rFonts w:ascii="Times New Roman" w:hAnsi="Times New Roman"/>
          <w:sz w:val="28"/>
          <w:szCs w:val="28"/>
        </w:rPr>
      </w:pPr>
      <w:r w:rsidRPr="00CC41B3">
        <w:rPr>
          <w:rFonts w:ascii="Times New Roman" w:hAnsi="Times New Roman"/>
          <w:sz w:val="28"/>
          <w:szCs w:val="28"/>
        </w:rPr>
        <w:t xml:space="preserve">Разработка, анализ и контроль бюджетов являются важнейшей составной частью системы управленческого учета в организации. В </w:t>
      </w:r>
      <w:r w:rsidRPr="00CC41B3">
        <w:rPr>
          <w:rFonts w:ascii="Times New Roman" w:hAnsi="Times New Roman"/>
          <w:sz w:val="28"/>
          <w:szCs w:val="28"/>
        </w:rPr>
        <w:lastRenderedPageBreak/>
        <w:t xml:space="preserve">бюджетах находят свое отражение оперативные планы деятельности организации, на основе выявления и анализа отклонений от бюджетных показателей определяются проблемные участки работы. С помощью </w:t>
      </w:r>
      <w:proofErr w:type="spellStart"/>
      <w:r w:rsidRPr="00CC41B3">
        <w:rPr>
          <w:rFonts w:ascii="Times New Roman" w:hAnsi="Times New Roman"/>
          <w:sz w:val="28"/>
          <w:szCs w:val="28"/>
        </w:rPr>
        <w:t>бюджетирования</w:t>
      </w:r>
      <w:proofErr w:type="spellEnd"/>
      <w:r w:rsidRPr="00CC41B3">
        <w:rPr>
          <w:rFonts w:ascii="Times New Roman" w:hAnsi="Times New Roman"/>
          <w:sz w:val="28"/>
          <w:szCs w:val="28"/>
        </w:rPr>
        <w:t xml:space="preserve"> руководство имеет возможность заранее найти оптимальное соотношение в распределении производственных и финансовых ресурсов между отдельными подразделениями, а также видами деятельности. Другими словами, система бюджетов дает руководству возможность построить целостную картину будущей работы организации. </w:t>
      </w:r>
      <w:proofErr w:type="spellStart"/>
      <w:r w:rsidRPr="00CC41B3">
        <w:rPr>
          <w:rFonts w:ascii="Times New Roman" w:hAnsi="Times New Roman"/>
          <w:sz w:val="28"/>
          <w:szCs w:val="28"/>
        </w:rPr>
        <w:t>Бюджетирование</w:t>
      </w:r>
      <w:proofErr w:type="spellEnd"/>
      <w:r w:rsidRPr="00CC41B3">
        <w:rPr>
          <w:rFonts w:ascii="Times New Roman" w:hAnsi="Times New Roman"/>
          <w:sz w:val="28"/>
          <w:szCs w:val="28"/>
        </w:rPr>
        <w:t xml:space="preserve"> является как инструментом планирования, так и контроля.</w:t>
      </w:r>
    </w:p>
    <w:p w:rsidR="00881B02"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Разрабатывается бюджет, как правило, на год, с разбивкой по месяцам, ежемесячно корректируется (в западной практике — на три года вперед).</w:t>
      </w:r>
    </w:p>
    <w:p w:rsidR="00881B02" w:rsidRPr="00CC41B3" w:rsidRDefault="00881B02" w:rsidP="004D4641">
      <w:pPr>
        <w:tabs>
          <w:tab w:val="left" w:pos="142"/>
        </w:tabs>
        <w:suppressAutoHyphens/>
        <w:spacing w:after="0" w:line="360" w:lineRule="auto"/>
        <w:ind w:firstLine="709"/>
        <w:jc w:val="both"/>
        <w:rPr>
          <w:rFonts w:ascii="Times New Roman" w:hAnsi="Times New Roman"/>
          <w:sz w:val="28"/>
          <w:szCs w:val="28"/>
        </w:rPr>
      </w:pPr>
      <w:r w:rsidRPr="00CC41B3">
        <w:rPr>
          <w:rFonts w:ascii="Times New Roman" w:hAnsi="Times New Roman"/>
          <w:sz w:val="28"/>
          <w:szCs w:val="28"/>
        </w:rPr>
        <w:t>В зависимости от целей сравнения и анализа показателей деятельности предприятия различают бюджеты статические (жесткие) и гибкие.</w:t>
      </w:r>
    </w:p>
    <w:p w:rsidR="00881B02" w:rsidRPr="00CC41B3" w:rsidRDefault="00881B02" w:rsidP="004D4641">
      <w:pPr>
        <w:tabs>
          <w:tab w:val="left" w:pos="142"/>
        </w:tabs>
        <w:suppressAutoHyphens/>
        <w:spacing w:after="0" w:line="360" w:lineRule="auto"/>
        <w:ind w:firstLine="709"/>
        <w:jc w:val="both"/>
        <w:rPr>
          <w:rFonts w:ascii="Times New Roman" w:hAnsi="Times New Roman"/>
          <w:sz w:val="28"/>
          <w:szCs w:val="28"/>
        </w:rPr>
      </w:pPr>
      <w:r w:rsidRPr="00CC41B3">
        <w:rPr>
          <w:rFonts w:ascii="Times New Roman" w:hAnsi="Times New Roman"/>
          <w:sz w:val="28"/>
          <w:szCs w:val="28"/>
        </w:rPr>
        <w:t>Статический бюджет - это бюджет, рассчитанный на конкретный уровень деловой активности организации. Иными словами, в статическом бюджете доходы и расходы планируются, исходя только из одного уровня реализации. Все бюджеты, входящие в генеральный бюджет, являются статическими, так как доходы и затраты предприятия прогнозируются в составных частях генерального бюджета, исходя из определенного запланированного уровня реализации.</w:t>
      </w:r>
    </w:p>
    <w:p w:rsidR="00881B02" w:rsidRPr="00CC41B3" w:rsidRDefault="00881B02" w:rsidP="004D4641">
      <w:pPr>
        <w:tabs>
          <w:tab w:val="left" w:pos="142"/>
        </w:tabs>
        <w:suppressAutoHyphens/>
        <w:spacing w:after="0" w:line="360" w:lineRule="auto"/>
        <w:ind w:firstLine="709"/>
        <w:jc w:val="both"/>
        <w:rPr>
          <w:rFonts w:ascii="Times New Roman" w:hAnsi="Times New Roman"/>
          <w:sz w:val="28"/>
          <w:szCs w:val="28"/>
        </w:rPr>
      </w:pPr>
      <w:r w:rsidRPr="00CC41B3">
        <w:rPr>
          <w:rFonts w:ascii="Times New Roman" w:hAnsi="Times New Roman"/>
          <w:sz w:val="28"/>
          <w:szCs w:val="28"/>
        </w:rPr>
        <w:t>При сравнении статического бюджета с фактически достигнутыми результатами не учитывается реальный уровень деятельности организации, т.е. все фактические результаты сравниваются с прогнозируемыми вне зависимости от достигнутого объема реализации. Этот уровень анализа отклонений от плана считается нулевым. С него обычно начинаются отчеты о деятельности западных компаний.</w:t>
      </w:r>
    </w:p>
    <w:p w:rsidR="00881B02" w:rsidRPr="00CC41B3" w:rsidRDefault="00881B02" w:rsidP="004D4641">
      <w:pPr>
        <w:tabs>
          <w:tab w:val="left" w:pos="142"/>
        </w:tabs>
        <w:suppressAutoHyphens/>
        <w:spacing w:after="0" w:line="360" w:lineRule="auto"/>
        <w:ind w:firstLine="709"/>
        <w:jc w:val="both"/>
        <w:rPr>
          <w:rFonts w:ascii="Times New Roman" w:hAnsi="Times New Roman"/>
          <w:sz w:val="28"/>
          <w:szCs w:val="28"/>
        </w:rPr>
      </w:pPr>
      <w:r w:rsidRPr="00CC41B3">
        <w:rPr>
          <w:rFonts w:ascii="Times New Roman" w:hAnsi="Times New Roman"/>
          <w:sz w:val="28"/>
          <w:szCs w:val="28"/>
        </w:rPr>
        <w:t>Итак, в основе нулевого уровня анализа лежит сравнение статического бюджета с фактическими результатами.</w:t>
      </w:r>
    </w:p>
    <w:p w:rsidR="00881B02" w:rsidRPr="00CC41B3" w:rsidRDefault="00881B02" w:rsidP="004D4641">
      <w:pPr>
        <w:tabs>
          <w:tab w:val="left" w:pos="142"/>
        </w:tabs>
        <w:suppressAutoHyphens/>
        <w:spacing w:after="0" w:line="360" w:lineRule="auto"/>
        <w:ind w:firstLine="709"/>
        <w:jc w:val="both"/>
        <w:rPr>
          <w:rFonts w:ascii="Times New Roman" w:hAnsi="Times New Roman"/>
          <w:sz w:val="28"/>
          <w:szCs w:val="28"/>
        </w:rPr>
      </w:pPr>
      <w:r w:rsidRPr="00CC41B3">
        <w:rPr>
          <w:rFonts w:ascii="Times New Roman" w:hAnsi="Times New Roman"/>
          <w:sz w:val="28"/>
          <w:szCs w:val="28"/>
        </w:rPr>
        <w:t xml:space="preserve">Гибкий бюджет - это бюджет, который составляется не для конкретного уровня деловой активности, а для определенного его диапазона, </w:t>
      </w:r>
      <w:r w:rsidRPr="00CC41B3">
        <w:rPr>
          <w:rFonts w:ascii="Times New Roman" w:hAnsi="Times New Roman"/>
          <w:sz w:val="28"/>
          <w:szCs w:val="28"/>
        </w:rPr>
        <w:lastRenderedPageBreak/>
        <w:t xml:space="preserve">т.е. им предусматривается несколько альтернативных вариантов объема реализации. Для каждого возможного уровня реализации здесь определена соответствующая сумма затрат. Таким образом, гибкий бюджет учитывает изменение затрат в зависимости от изменения уровня реализации, он представляет собой динамическую базу для сравнения достигнутых результатов с запланированными показателями. </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По оценкам специалистов, из-за того, что предприятия не формируют годовые бюджеты, они теряют за год до 20% своих доходов. Необходимо постоянно сравнивать бюджет с фактическими данными, анализировать отклонения, усиливать благоприятные и уменьшать неблагоприятные тенденции, совершенствовать мето</w:t>
      </w:r>
      <w:r>
        <w:rPr>
          <w:rFonts w:ascii="Times New Roman" w:hAnsi="Times New Roman"/>
          <w:sz w:val="28"/>
          <w:szCs w:val="28"/>
        </w:rPr>
        <w:t xml:space="preserve">дологию планирования </w:t>
      </w:r>
      <w:r w:rsidRPr="005B6788">
        <w:rPr>
          <w:rFonts w:ascii="Times New Roman" w:hAnsi="Times New Roman"/>
          <w:sz w:val="28"/>
          <w:szCs w:val="28"/>
        </w:rPr>
        <w:t>[</w:t>
      </w:r>
      <w:r>
        <w:rPr>
          <w:rFonts w:ascii="Times New Roman" w:hAnsi="Times New Roman"/>
          <w:sz w:val="28"/>
          <w:szCs w:val="28"/>
        </w:rPr>
        <w:t>4, с.181</w:t>
      </w:r>
      <w:r w:rsidRPr="005B6788">
        <w:rPr>
          <w:rFonts w:ascii="Times New Roman" w:hAnsi="Times New Roman"/>
          <w:sz w:val="28"/>
          <w:szCs w:val="28"/>
        </w:rPr>
        <w:t>]</w:t>
      </w:r>
      <w:r>
        <w:rPr>
          <w:rFonts w:ascii="Times New Roman" w:hAnsi="Times New Roman"/>
          <w:sz w:val="28"/>
          <w:szCs w:val="28"/>
        </w:rPr>
        <w:t>.</w:t>
      </w:r>
    </w:p>
    <w:p w:rsidR="00881B02" w:rsidRPr="005B6788" w:rsidRDefault="00881B02" w:rsidP="004D4641">
      <w:pPr>
        <w:spacing w:after="0" w:line="360" w:lineRule="auto"/>
        <w:jc w:val="both"/>
        <w:rPr>
          <w:rFonts w:ascii="Times New Roman" w:hAnsi="Times New Roman"/>
          <w:sz w:val="28"/>
          <w:szCs w:val="28"/>
        </w:rPr>
      </w:pPr>
      <w:r w:rsidRPr="005B6788">
        <w:rPr>
          <w:rFonts w:ascii="Times New Roman" w:hAnsi="Times New Roman"/>
          <w:sz w:val="28"/>
          <w:szCs w:val="28"/>
        </w:rPr>
        <w:t xml:space="preserve">Некоторые аспекты, связанные с философией </w:t>
      </w:r>
      <w:proofErr w:type="spellStart"/>
      <w:r w:rsidRPr="005B6788">
        <w:rPr>
          <w:rFonts w:ascii="Times New Roman" w:hAnsi="Times New Roman"/>
          <w:sz w:val="28"/>
          <w:szCs w:val="28"/>
        </w:rPr>
        <w:t>бюджетирования</w:t>
      </w:r>
      <w:proofErr w:type="spellEnd"/>
      <w:r w:rsidRPr="005B6788">
        <w:rPr>
          <w:rFonts w:ascii="Times New Roman" w:hAnsi="Times New Roman"/>
          <w:sz w:val="28"/>
          <w:szCs w:val="28"/>
        </w:rPr>
        <w:t>:</w:t>
      </w:r>
    </w:p>
    <w:p w:rsidR="00881B02" w:rsidRPr="005B6788" w:rsidRDefault="00881B02" w:rsidP="004D4641">
      <w:pPr>
        <w:spacing w:after="0" w:line="360" w:lineRule="auto"/>
        <w:jc w:val="both"/>
        <w:rPr>
          <w:rFonts w:ascii="Times New Roman" w:hAnsi="Times New Roman"/>
          <w:sz w:val="28"/>
          <w:szCs w:val="28"/>
        </w:rPr>
      </w:pPr>
      <w:r w:rsidRPr="005B6788">
        <w:rPr>
          <w:rFonts w:ascii="Times New Roman" w:hAnsi="Times New Roman"/>
          <w:sz w:val="28"/>
          <w:szCs w:val="28"/>
        </w:rPr>
        <w:t xml:space="preserve">1. Бюджеты могут быть недостижимы, если недостижимы поставленные цели. </w:t>
      </w:r>
      <w:proofErr w:type="gramStart"/>
      <w:r w:rsidRPr="005B6788">
        <w:rPr>
          <w:rFonts w:ascii="Times New Roman" w:hAnsi="Times New Roman"/>
          <w:sz w:val="28"/>
          <w:szCs w:val="28"/>
        </w:rPr>
        <w:t>(Когда подготавливается основной бюджет, может выясниться, что для его выполнения потребуется значительное дополнительное финансирование: компания, например, подготовила к выпуску несколько новых изделий, но затраты по налаживанию их серийного производства и продвижению на рынок окажутся слишком высокими.</w:t>
      </w:r>
      <w:proofErr w:type="gramEnd"/>
      <w:r w:rsidRPr="005B6788">
        <w:rPr>
          <w:rFonts w:ascii="Times New Roman" w:hAnsi="Times New Roman"/>
          <w:sz w:val="28"/>
          <w:szCs w:val="28"/>
        </w:rPr>
        <w:t xml:space="preserve"> </w:t>
      </w:r>
      <w:proofErr w:type="gramStart"/>
      <w:r w:rsidRPr="005B6788">
        <w:rPr>
          <w:rFonts w:ascii="Times New Roman" w:hAnsi="Times New Roman"/>
          <w:sz w:val="28"/>
          <w:szCs w:val="28"/>
        </w:rPr>
        <w:t>В этом случае необходимо пересмотреть поставленные цели).</w:t>
      </w:r>
      <w:proofErr w:type="gramEnd"/>
    </w:p>
    <w:p w:rsidR="00881B02" w:rsidRPr="005B6788" w:rsidRDefault="00881B02" w:rsidP="004D4641">
      <w:pPr>
        <w:spacing w:after="0" w:line="360" w:lineRule="auto"/>
        <w:jc w:val="both"/>
        <w:rPr>
          <w:rFonts w:ascii="Times New Roman" w:hAnsi="Times New Roman"/>
          <w:sz w:val="28"/>
          <w:szCs w:val="28"/>
        </w:rPr>
      </w:pPr>
      <w:r w:rsidRPr="005B6788">
        <w:rPr>
          <w:rFonts w:ascii="Times New Roman" w:hAnsi="Times New Roman"/>
          <w:sz w:val="28"/>
          <w:szCs w:val="28"/>
        </w:rPr>
        <w:t>2. Бюджеты могут быть неприемлемы, если условия достижимости целей невыгодны для предприятия.</w:t>
      </w:r>
    </w:p>
    <w:p w:rsidR="00881B02" w:rsidRPr="005B6788" w:rsidRDefault="00881B02" w:rsidP="004D4641">
      <w:pPr>
        <w:spacing w:after="0" w:line="360" w:lineRule="auto"/>
        <w:jc w:val="both"/>
        <w:rPr>
          <w:rFonts w:ascii="Times New Roman" w:hAnsi="Times New Roman"/>
          <w:sz w:val="28"/>
          <w:szCs w:val="28"/>
        </w:rPr>
      </w:pPr>
      <w:r w:rsidRPr="005B6788">
        <w:rPr>
          <w:rFonts w:ascii="Times New Roman" w:hAnsi="Times New Roman"/>
          <w:sz w:val="28"/>
          <w:szCs w:val="28"/>
        </w:rPr>
        <w:t>3. Поставленные цели и подготовленные бюджеты достижимы, но условия финансирования (кредитная ставка) или ожидаемые изменения в налоговом законодательстве делают бюджеты неприемлемыми. В этом случае необходимо скорректировать планы, но не обязательно пересматривать цели, так как планы — пути достижения целей.</w:t>
      </w:r>
    </w:p>
    <w:p w:rsidR="00881B02"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Для оценки приемлемости и достижимости бюджетов применяются инструменты финансового анализа и диагностики.</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lastRenderedPageBreak/>
        <w:t>При составлении бюджетов стараются применять документы, по форме и структуре приближенные к документам бухгалтерской отчетности, для облегчения сравнения плановых и фактических показателей.</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Основной бюджет состоит из трех обязательных финансовых документов, каждый из которых сам по себе является самостоятельным бюджетом:</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1) прогноз отчета прибылей и убытков;</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2) прогноз отчета о движении денежных средств;</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3) прогноз балансового отчета.</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 xml:space="preserve">С точки зрения последовательности подготовки документов для основного бюджета весь процесс </w:t>
      </w:r>
      <w:proofErr w:type="spellStart"/>
      <w:r w:rsidRPr="005B6788">
        <w:rPr>
          <w:rFonts w:ascii="Times New Roman" w:hAnsi="Times New Roman"/>
          <w:sz w:val="28"/>
          <w:szCs w:val="28"/>
        </w:rPr>
        <w:t>бюджетирования</w:t>
      </w:r>
      <w:proofErr w:type="spellEnd"/>
      <w:r w:rsidRPr="005B6788">
        <w:rPr>
          <w:rFonts w:ascii="Times New Roman" w:hAnsi="Times New Roman"/>
          <w:sz w:val="28"/>
          <w:szCs w:val="28"/>
        </w:rPr>
        <w:t xml:space="preserve"> может быть условно разбит на две части: подготовка операционного бюджета и подготовка финансового бюджета.</w:t>
      </w:r>
    </w:p>
    <w:p w:rsidR="00881B02" w:rsidRPr="001A5EE4"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 xml:space="preserve">Несмотря на единую структуру состав элементов основного бюджета (особенно операционной части) зависит от вида деятельности организации. Различают основной бюджет торговой организации </w:t>
      </w:r>
      <w:r>
        <w:rPr>
          <w:rFonts w:ascii="Times New Roman" w:hAnsi="Times New Roman"/>
          <w:sz w:val="28"/>
          <w:szCs w:val="28"/>
        </w:rPr>
        <w:t xml:space="preserve">и производственного предприятия </w:t>
      </w:r>
      <w:r w:rsidRPr="001A5EE4">
        <w:rPr>
          <w:rFonts w:ascii="Times New Roman" w:hAnsi="Times New Roman"/>
          <w:sz w:val="28"/>
          <w:szCs w:val="28"/>
        </w:rPr>
        <w:t>[</w:t>
      </w:r>
      <w:r>
        <w:rPr>
          <w:rFonts w:ascii="Times New Roman" w:hAnsi="Times New Roman"/>
          <w:sz w:val="28"/>
          <w:szCs w:val="28"/>
        </w:rPr>
        <w:t>4, с. 182</w:t>
      </w:r>
      <w:r w:rsidRPr="001A5EE4">
        <w:rPr>
          <w:rFonts w:ascii="Times New Roman" w:hAnsi="Times New Roman"/>
          <w:sz w:val="28"/>
          <w:szCs w:val="28"/>
        </w:rPr>
        <w:t>]</w:t>
      </w:r>
      <w:r>
        <w:rPr>
          <w:rFonts w:ascii="Times New Roman" w:hAnsi="Times New Roman"/>
          <w:sz w:val="28"/>
          <w:szCs w:val="28"/>
        </w:rPr>
        <w:t>.</w:t>
      </w:r>
    </w:p>
    <w:p w:rsidR="00881B02" w:rsidRPr="005B6788"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Разработка операционного бюджета торговой организации начинается с определения плана продаж, т.е. формирования бюджета продаж (исследование рынка с учетом сезонных колебаний, стратегии конкурентов и т.д.).</w:t>
      </w:r>
    </w:p>
    <w:p w:rsidR="00881B02" w:rsidRPr="001A5EE4" w:rsidRDefault="00881B02" w:rsidP="004D4641">
      <w:pPr>
        <w:spacing w:after="0" w:line="360" w:lineRule="auto"/>
        <w:ind w:firstLine="709"/>
        <w:jc w:val="both"/>
        <w:rPr>
          <w:rFonts w:ascii="Times New Roman" w:hAnsi="Times New Roman"/>
          <w:sz w:val="28"/>
          <w:szCs w:val="28"/>
        </w:rPr>
      </w:pPr>
      <w:r w:rsidRPr="005B6788">
        <w:rPr>
          <w:rFonts w:ascii="Times New Roman" w:hAnsi="Times New Roman"/>
          <w:sz w:val="28"/>
          <w:szCs w:val="28"/>
        </w:rPr>
        <w:t xml:space="preserve">Далее, с учетом имеющихся запасов на начало планируемого периода и бюджета запасов товара на конец периода, разрабатывается бюджет закупок товаров. От объема закупок зависят бюджеты </w:t>
      </w:r>
      <w:r w:rsidRPr="001A5EE4">
        <w:rPr>
          <w:rFonts w:ascii="Times New Roman" w:hAnsi="Times New Roman"/>
          <w:sz w:val="28"/>
          <w:szCs w:val="28"/>
        </w:rPr>
        <w:t>себестоимости товаров, бюджет затрат на маркетинг и бюджет коммерческих затрат.</w:t>
      </w:r>
    </w:p>
    <w:p w:rsidR="00881B02" w:rsidRPr="00E3255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Конечная цель операционного бюджета — разработка плана прибылей и убытков, который легко может быть получен при применении следующих формул:</w:t>
      </w:r>
    </w:p>
    <w:p w:rsidR="00881B02" w:rsidRPr="00E32554" w:rsidRDefault="00881B02" w:rsidP="004D4641">
      <w:pPr>
        <w:spacing w:after="0" w:line="360" w:lineRule="auto"/>
        <w:ind w:firstLine="709"/>
        <w:jc w:val="center"/>
        <w:rPr>
          <w:rFonts w:ascii="Times New Roman" w:hAnsi="Times New Roman"/>
          <w:sz w:val="28"/>
          <w:szCs w:val="28"/>
        </w:rPr>
      </w:pPr>
      <w:r w:rsidRPr="00E32554">
        <w:rPr>
          <w:rFonts w:ascii="Times New Roman" w:hAnsi="Times New Roman"/>
          <w:sz w:val="28"/>
          <w:szCs w:val="28"/>
        </w:rPr>
        <w:t>Выручка от продажи товаров – Себестоимость =</w:t>
      </w:r>
    </w:p>
    <w:p w:rsidR="00881B02" w:rsidRPr="00E32554" w:rsidRDefault="00881B02" w:rsidP="004D4641">
      <w:pPr>
        <w:spacing w:after="0" w:line="360" w:lineRule="auto"/>
        <w:ind w:firstLine="709"/>
        <w:jc w:val="center"/>
        <w:rPr>
          <w:rFonts w:ascii="Times New Roman" w:hAnsi="Times New Roman"/>
          <w:sz w:val="28"/>
          <w:szCs w:val="28"/>
        </w:rPr>
      </w:pPr>
      <w:r w:rsidRPr="00E32554">
        <w:rPr>
          <w:rFonts w:ascii="Times New Roman" w:hAnsi="Times New Roman"/>
          <w:sz w:val="28"/>
          <w:szCs w:val="28"/>
        </w:rPr>
        <w:t>= Валовая прибыль.</w:t>
      </w:r>
    </w:p>
    <w:p w:rsidR="00881B02" w:rsidRPr="00E32554" w:rsidRDefault="00881B02" w:rsidP="004D4641">
      <w:pPr>
        <w:spacing w:after="0" w:line="360" w:lineRule="auto"/>
        <w:ind w:firstLine="709"/>
        <w:jc w:val="center"/>
        <w:rPr>
          <w:rFonts w:ascii="Times New Roman" w:hAnsi="Times New Roman"/>
          <w:sz w:val="28"/>
          <w:szCs w:val="28"/>
        </w:rPr>
      </w:pPr>
      <w:r w:rsidRPr="00E32554">
        <w:rPr>
          <w:rFonts w:ascii="Times New Roman" w:hAnsi="Times New Roman"/>
          <w:sz w:val="28"/>
          <w:szCs w:val="28"/>
        </w:rPr>
        <w:lastRenderedPageBreak/>
        <w:t>Валовая прибыль – Операционные расходы =</w:t>
      </w:r>
    </w:p>
    <w:p w:rsidR="00881B02" w:rsidRPr="00E32554" w:rsidRDefault="00881B02" w:rsidP="004D4641">
      <w:pPr>
        <w:spacing w:after="0" w:line="360" w:lineRule="auto"/>
        <w:ind w:firstLine="709"/>
        <w:jc w:val="center"/>
        <w:rPr>
          <w:rFonts w:ascii="Times New Roman" w:hAnsi="Times New Roman"/>
          <w:sz w:val="28"/>
          <w:szCs w:val="28"/>
        </w:rPr>
      </w:pPr>
      <w:r w:rsidRPr="00E32554">
        <w:rPr>
          <w:rFonts w:ascii="Times New Roman" w:hAnsi="Times New Roman"/>
          <w:sz w:val="28"/>
          <w:szCs w:val="28"/>
        </w:rPr>
        <w:t>= Доход от основной деятельности.</w:t>
      </w:r>
    </w:p>
    <w:p w:rsidR="00881B02" w:rsidRPr="00E32554" w:rsidRDefault="00881B02" w:rsidP="004D4641">
      <w:pPr>
        <w:spacing w:after="0" w:line="360" w:lineRule="auto"/>
        <w:ind w:firstLine="709"/>
        <w:jc w:val="center"/>
        <w:rPr>
          <w:rFonts w:ascii="Times New Roman" w:hAnsi="Times New Roman"/>
          <w:sz w:val="28"/>
          <w:szCs w:val="28"/>
        </w:rPr>
      </w:pPr>
      <w:r w:rsidRPr="00E32554">
        <w:rPr>
          <w:rFonts w:ascii="Times New Roman" w:hAnsi="Times New Roman"/>
          <w:sz w:val="28"/>
          <w:szCs w:val="28"/>
        </w:rPr>
        <w:t>Доход от основной деятельности – Проценты по кредитам =</w:t>
      </w:r>
    </w:p>
    <w:p w:rsidR="00881B02" w:rsidRPr="00E32554" w:rsidRDefault="00881B02" w:rsidP="004D4641">
      <w:pPr>
        <w:spacing w:after="0" w:line="360" w:lineRule="auto"/>
        <w:ind w:firstLine="709"/>
        <w:jc w:val="center"/>
        <w:rPr>
          <w:rFonts w:ascii="Times New Roman" w:hAnsi="Times New Roman"/>
          <w:sz w:val="28"/>
          <w:szCs w:val="28"/>
        </w:rPr>
      </w:pPr>
      <w:r w:rsidRPr="00E32554">
        <w:rPr>
          <w:rFonts w:ascii="Times New Roman" w:hAnsi="Times New Roman"/>
          <w:sz w:val="28"/>
          <w:szCs w:val="28"/>
        </w:rPr>
        <w:t>= Операционная прибыль.</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 xml:space="preserve">Цель  финансового  бюджета —  разработка  прогнозируемого баланса, который является результатом как финансовых, так и нефинансовых операций организации. Составляется он с использованием данных плана прибылей и убытков, прогноза движения денежных средств и состоит </w:t>
      </w:r>
      <w:proofErr w:type="gramStart"/>
      <w:r w:rsidRPr="001A5EE4">
        <w:rPr>
          <w:rFonts w:ascii="Times New Roman" w:hAnsi="Times New Roman"/>
          <w:sz w:val="28"/>
          <w:szCs w:val="28"/>
        </w:rPr>
        <w:t>из</w:t>
      </w:r>
      <w:proofErr w:type="gramEnd"/>
      <w:r w:rsidRPr="001A5EE4">
        <w:rPr>
          <w:rFonts w:ascii="Times New Roman" w:hAnsi="Times New Roman"/>
          <w:sz w:val="28"/>
          <w:szCs w:val="28"/>
        </w:rPr>
        <w:t>:</w:t>
      </w:r>
    </w:p>
    <w:p w:rsidR="00881B02" w:rsidRPr="001A5EE4" w:rsidRDefault="00881B02" w:rsidP="004D46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1A5EE4">
        <w:rPr>
          <w:rFonts w:ascii="Times New Roman" w:hAnsi="Times New Roman"/>
          <w:sz w:val="28"/>
          <w:szCs w:val="28"/>
        </w:rPr>
        <w:t>бюджета инвестиционного бюджета (капитальных вложений);</w:t>
      </w:r>
    </w:p>
    <w:p w:rsidR="00881B02" w:rsidRPr="001A5EE4" w:rsidRDefault="00881B02" w:rsidP="004D46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1A5EE4">
        <w:rPr>
          <w:rFonts w:ascii="Times New Roman" w:hAnsi="Times New Roman"/>
          <w:sz w:val="28"/>
          <w:szCs w:val="28"/>
        </w:rPr>
        <w:t>бюджета движения денежных средств;</w:t>
      </w:r>
    </w:p>
    <w:p w:rsidR="00881B02" w:rsidRPr="001A5EE4" w:rsidRDefault="00881B02" w:rsidP="004D46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1A5EE4">
        <w:rPr>
          <w:rFonts w:ascii="Times New Roman" w:hAnsi="Times New Roman"/>
          <w:sz w:val="28"/>
          <w:szCs w:val="28"/>
        </w:rPr>
        <w:t>балансового отчета.</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Операционный бюджет производственного предприятия состоит из девяти самостоятельных бюджетов:</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1) бюджета продаж;</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2) бюджета производства;</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3) бюджета производственных запасов;</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4) бюджета прямых затрат на материалы;</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5) бюджета производственных накладных расходов;</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6) бюджета прямых затрат на оплату труда;</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7) бюджета коммерческих расходов;</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8) бюджета управленческих расходов;</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9) бюджета о прибылях и убытках.</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Составляющие финансового бюджета аналогичны бюджетам торговой организации.</w:t>
      </w:r>
    </w:p>
    <w:p w:rsidR="00881B02" w:rsidRPr="001A5EE4" w:rsidRDefault="00881B02" w:rsidP="004D4641">
      <w:pPr>
        <w:spacing w:after="0" w:line="360" w:lineRule="auto"/>
        <w:ind w:firstLine="709"/>
        <w:jc w:val="both"/>
        <w:rPr>
          <w:rFonts w:ascii="Times New Roman" w:hAnsi="Times New Roman"/>
          <w:sz w:val="28"/>
          <w:szCs w:val="28"/>
        </w:rPr>
      </w:pPr>
      <w:r w:rsidRPr="001A5EE4">
        <w:rPr>
          <w:rFonts w:ascii="Times New Roman" w:hAnsi="Times New Roman"/>
          <w:sz w:val="28"/>
          <w:szCs w:val="28"/>
        </w:rPr>
        <w:t xml:space="preserve">Бюджет продаж и бюджет коммерческих расходов подготавливаются службами маркетинга и передаются в планово-экономический отдел. Оставшиеся семь бюджетов готовит именно </w:t>
      </w:r>
      <w:proofErr w:type="spellStart"/>
      <w:r w:rsidRPr="001A5EE4">
        <w:rPr>
          <w:rFonts w:ascii="Times New Roman" w:hAnsi="Times New Roman"/>
          <w:sz w:val="28"/>
          <w:szCs w:val="28"/>
        </w:rPr>
        <w:t>плановоэкономическая</w:t>
      </w:r>
      <w:proofErr w:type="spellEnd"/>
      <w:r w:rsidRPr="001A5EE4">
        <w:rPr>
          <w:rFonts w:ascii="Times New Roman" w:hAnsi="Times New Roman"/>
          <w:sz w:val="28"/>
          <w:szCs w:val="28"/>
        </w:rPr>
        <w:t xml:space="preserve"> служба, но отчет о прибылях и убытках частично (до выведения операционной прибыли) передают в финансовый </w:t>
      </w:r>
      <w:r>
        <w:rPr>
          <w:rFonts w:ascii="Times New Roman" w:hAnsi="Times New Roman"/>
          <w:sz w:val="28"/>
          <w:szCs w:val="28"/>
        </w:rPr>
        <w:t>отдел</w:t>
      </w:r>
      <w:r w:rsidRPr="001A5EE4">
        <w:rPr>
          <w:rFonts w:ascii="Times New Roman" w:hAnsi="Times New Roman"/>
          <w:sz w:val="28"/>
          <w:szCs w:val="28"/>
        </w:rPr>
        <w:t xml:space="preserve"> [</w:t>
      </w:r>
      <w:r>
        <w:rPr>
          <w:rFonts w:ascii="Times New Roman" w:hAnsi="Times New Roman"/>
          <w:sz w:val="28"/>
          <w:szCs w:val="28"/>
        </w:rPr>
        <w:t>4, с.183</w:t>
      </w:r>
      <w:r w:rsidRPr="001A5EE4">
        <w:rPr>
          <w:rFonts w:ascii="Times New Roman" w:hAnsi="Times New Roman"/>
          <w:sz w:val="28"/>
          <w:szCs w:val="28"/>
        </w:rPr>
        <w:t>]</w:t>
      </w:r>
      <w:r>
        <w:rPr>
          <w:rFonts w:ascii="Times New Roman" w:hAnsi="Times New Roman"/>
          <w:sz w:val="28"/>
          <w:szCs w:val="28"/>
        </w:rPr>
        <w:t>.</w:t>
      </w:r>
    </w:p>
    <w:p w:rsidR="00881B02" w:rsidRPr="004D4641" w:rsidRDefault="00881B02" w:rsidP="004D4641">
      <w:pPr>
        <w:widowControl w:val="0"/>
        <w:spacing w:after="0" w:line="360" w:lineRule="auto"/>
        <w:jc w:val="center"/>
        <w:rPr>
          <w:rFonts w:ascii="Times New Roman" w:hAnsi="Times New Roman"/>
          <w:sz w:val="28"/>
          <w:szCs w:val="28"/>
        </w:rPr>
      </w:pPr>
    </w:p>
    <w:p w:rsidR="00881B02" w:rsidRPr="00730764" w:rsidRDefault="00881B02" w:rsidP="00E32554">
      <w:pPr>
        <w:numPr>
          <w:ilvl w:val="0"/>
          <w:numId w:val="13"/>
        </w:numPr>
        <w:tabs>
          <w:tab w:val="left" w:pos="142"/>
        </w:tabs>
        <w:suppressAutoHyphens/>
        <w:spacing w:after="0" w:line="360" w:lineRule="auto"/>
        <w:jc w:val="center"/>
        <w:outlineLvl w:val="0"/>
        <w:rPr>
          <w:rFonts w:ascii="Times New Roman" w:hAnsi="Times New Roman"/>
          <w:sz w:val="28"/>
          <w:szCs w:val="28"/>
        </w:rPr>
      </w:pPr>
      <w:r>
        <w:rPr>
          <w:rFonts w:ascii="Times New Roman" w:hAnsi="Times New Roman"/>
          <w:sz w:val="28"/>
          <w:szCs w:val="28"/>
        </w:rPr>
        <w:lastRenderedPageBreak/>
        <w:t>ПРАКТИЧЕСКАЯ ЧАСТЬ</w:t>
      </w:r>
    </w:p>
    <w:p w:rsidR="00881B02" w:rsidRDefault="00881B02" w:rsidP="00730764">
      <w:pPr>
        <w:tabs>
          <w:tab w:val="left" w:pos="142"/>
        </w:tabs>
        <w:suppressAutoHyphens/>
        <w:spacing w:after="0" w:line="360" w:lineRule="auto"/>
        <w:ind w:left="360"/>
        <w:jc w:val="center"/>
        <w:outlineLvl w:val="0"/>
        <w:rPr>
          <w:rFonts w:ascii="Times New Roman" w:hAnsi="Times New Roman"/>
          <w:sz w:val="28"/>
          <w:szCs w:val="28"/>
        </w:rPr>
      </w:pPr>
    </w:p>
    <w:p w:rsidR="00881B02" w:rsidRDefault="00881B02" w:rsidP="00730764">
      <w:pPr>
        <w:spacing w:after="0" w:line="360" w:lineRule="auto"/>
        <w:jc w:val="center"/>
        <w:rPr>
          <w:rFonts w:ascii="Times New Roman" w:hAnsi="Times New Roman"/>
          <w:sz w:val="28"/>
          <w:szCs w:val="28"/>
          <w:lang w:val="en-US"/>
        </w:rPr>
      </w:pPr>
      <w:r w:rsidRPr="008C3B97">
        <w:rPr>
          <w:rFonts w:ascii="Times New Roman" w:hAnsi="Times New Roman"/>
          <w:sz w:val="28"/>
          <w:szCs w:val="28"/>
        </w:rPr>
        <w:t>Задача 3</w:t>
      </w:r>
    </w:p>
    <w:p w:rsidR="008C3B97" w:rsidRPr="008C3B97" w:rsidRDefault="008C3B97" w:rsidP="00730764">
      <w:pPr>
        <w:spacing w:after="0" w:line="360" w:lineRule="auto"/>
        <w:jc w:val="center"/>
        <w:rPr>
          <w:rFonts w:ascii="Times New Roman" w:hAnsi="Times New Roman"/>
          <w:sz w:val="28"/>
          <w:szCs w:val="28"/>
          <w:lang w:val="en-US"/>
        </w:rPr>
      </w:pPr>
    </w:p>
    <w:p w:rsidR="00881B02" w:rsidRPr="008719EC" w:rsidRDefault="00881B02" w:rsidP="00730764">
      <w:pPr>
        <w:spacing w:after="0" w:line="360" w:lineRule="auto"/>
        <w:ind w:firstLine="426"/>
        <w:jc w:val="both"/>
        <w:rPr>
          <w:rFonts w:ascii="Times New Roman" w:hAnsi="Times New Roman"/>
          <w:sz w:val="28"/>
          <w:szCs w:val="28"/>
        </w:rPr>
      </w:pPr>
      <w:r w:rsidRPr="008719EC">
        <w:rPr>
          <w:rFonts w:ascii="Times New Roman" w:hAnsi="Times New Roman"/>
          <w:sz w:val="28"/>
          <w:szCs w:val="28"/>
        </w:rPr>
        <w:t>ОАО «Термопласт» занимается производством обогревателей двух видов – масляных и водяных. Информация о затратах, понесенных организацией-изготовителем на их производство, представлена в табл. 1.</w:t>
      </w:r>
    </w:p>
    <w:p w:rsidR="00881B02" w:rsidRPr="008719EC" w:rsidRDefault="00881B02" w:rsidP="00730764">
      <w:pPr>
        <w:spacing w:after="0" w:line="240" w:lineRule="auto"/>
        <w:ind w:firstLine="426"/>
        <w:jc w:val="right"/>
        <w:rPr>
          <w:rFonts w:ascii="Times New Roman" w:hAnsi="Times New Roman"/>
          <w:sz w:val="28"/>
          <w:szCs w:val="28"/>
        </w:rPr>
      </w:pPr>
      <w:r w:rsidRPr="008719EC">
        <w:rPr>
          <w:rFonts w:ascii="Times New Roman" w:hAnsi="Times New Roman"/>
          <w:i/>
          <w:sz w:val="28"/>
          <w:szCs w:val="28"/>
        </w:rPr>
        <w:t>Таблица 1</w:t>
      </w:r>
    </w:p>
    <w:p w:rsidR="00881B02" w:rsidRPr="008719EC" w:rsidRDefault="00881B02" w:rsidP="00730764">
      <w:pPr>
        <w:spacing w:after="0" w:line="240" w:lineRule="auto"/>
        <w:ind w:firstLine="426"/>
        <w:jc w:val="center"/>
        <w:rPr>
          <w:rFonts w:ascii="Times New Roman" w:hAnsi="Times New Roman"/>
          <w:b/>
          <w:sz w:val="28"/>
          <w:szCs w:val="28"/>
        </w:rPr>
      </w:pPr>
      <w:r w:rsidRPr="008719EC">
        <w:rPr>
          <w:rFonts w:ascii="Times New Roman" w:hAnsi="Times New Roman"/>
          <w:b/>
          <w:sz w:val="28"/>
          <w:szCs w:val="28"/>
        </w:rPr>
        <w:t>Данные о затратах, понесенных ОАО «Термопласт» на производство обогревателей</w:t>
      </w:r>
    </w:p>
    <w:tbl>
      <w:tblPr>
        <w:tblW w:w="9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12"/>
        <w:gridCol w:w="2549"/>
        <w:gridCol w:w="2779"/>
        <w:gridCol w:w="2322"/>
      </w:tblGrid>
      <w:tr w:rsidR="00881B02" w:rsidRPr="008719EC" w:rsidTr="00ED75F0">
        <w:tc>
          <w:tcPr>
            <w:tcW w:w="1812" w:type="dxa"/>
          </w:tcPr>
          <w:p w:rsidR="00881B02" w:rsidRPr="008719EC" w:rsidRDefault="00881B02" w:rsidP="00ED75F0">
            <w:pPr>
              <w:spacing w:after="0"/>
              <w:jc w:val="center"/>
              <w:rPr>
                <w:rFonts w:ascii="Times New Roman" w:hAnsi="Times New Roman"/>
                <w:b/>
                <w:sz w:val="24"/>
                <w:szCs w:val="24"/>
              </w:rPr>
            </w:pPr>
            <w:r w:rsidRPr="008719EC">
              <w:rPr>
                <w:rFonts w:ascii="Times New Roman" w:hAnsi="Times New Roman"/>
                <w:b/>
                <w:sz w:val="24"/>
                <w:szCs w:val="24"/>
              </w:rPr>
              <w:t>Вид продукции</w:t>
            </w:r>
          </w:p>
        </w:tc>
        <w:tc>
          <w:tcPr>
            <w:tcW w:w="2549" w:type="dxa"/>
          </w:tcPr>
          <w:p w:rsidR="00881B02" w:rsidRPr="008719EC" w:rsidRDefault="00881B02" w:rsidP="00ED75F0">
            <w:pPr>
              <w:spacing w:after="0"/>
              <w:jc w:val="center"/>
              <w:rPr>
                <w:rFonts w:ascii="Times New Roman" w:hAnsi="Times New Roman"/>
                <w:b/>
                <w:sz w:val="24"/>
                <w:szCs w:val="24"/>
              </w:rPr>
            </w:pPr>
            <w:r w:rsidRPr="008719EC">
              <w:rPr>
                <w:rFonts w:ascii="Times New Roman" w:hAnsi="Times New Roman"/>
                <w:b/>
                <w:sz w:val="24"/>
                <w:szCs w:val="24"/>
              </w:rPr>
              <w:t>Объем производства, шт.</w:t>
            </w:r>
          </w:p>
        </w:tc>
        <w:tc>
          <w:tcPr>
            <w:tcW w:w="2779" w:type="dxa"/>
          </w:tcPr>
          <w:p w:rsidR="00881B02" w:rsidRPr="008719EC" w:rsidRDefault="00881B02" w:rsidP="00ED75F0">
            <w:pPr>
              <w:spacing w:after="0"/>
              <w:jc w:val="center"/>
              <w:rPr>
                <w:rFonts w:ascii="Times New Roman" w:hAnsi="Times New Roman"/>
                <w:b/>
                <w:sz w:val="24"/>
                <w:szCs w:val="24"/>
              </w:rPr>
            </w:pPr>
            <w:r w:rsidRPr="008719EC">
              <w:rPr>
                <w:rFonts w:ascii="Times New Roman" w:hAnsi="Times New Roman"/>
                <w:b/>
                <w:sz w:val="24"/>
                <w:szCs w:val="24"/>
              </w:rPr>
              <w:t>Прямые затраты основных материалов на весь объем производства, руб.</w:t>
            </w:r>
          </w:p>
        </w:tc>
        <w:tc>
          <w:tcPr>
            <w:tcW w:w="2322" w:type="dxa"/>
          </w:tcPr>
          <w:p w:rsidR="00881B02" w:rsidRPr="008719EC" w:rsidRDefault="00881B02" w:rsidP="00ED75F0">
            <w:pPr>
              <w:spacing w:after="0"/>
              <w:jc w:val="center"/>
              <w:rPr>
                <w:rFonts w:ascii="Times New Roman" w:hAnsi="Times New Roman"/>
                <w:b/>
                <w:sz w:val="24"/>
                <w:szCs w:val="24"/>
              </w:rPr>
            </w:pPr>
            <w:r w:rsidRPr="008719EC">
              <w:rPr>
                <w:rFonts w:ascii="Times New Roman" w:hAnsi="Times New Roman"/>
                <w:b/>
                <w:sz w:val="24"/>
                <w:szCs w:val="24"/>
              </w:rPr>
              <w:t>Прямые затраты на оплату труда на весь объем производства, руб.</w:t>
            </w:r>
          </w:p>
        </w:tc>
      </w:tr>
      <w:tr w:rsidR="00881B02" w:rsidRPr="008719EC" w:rsidTr="00ED75F0">
        <w:tc>
          <w:tcPr>
            <w:tcW w:w="1812" w:type="dxa"/>
          </w:tcPr>
          <w:p w:rsidR="00881B02" w:rsidRPr="008719EC" w:rsidRDefault="00881B02" w:rsidP="00ED75F0">
            <w:pPr>
              <w:spacing w:after="0"/>
              <w:rPr>
                <w:rFonts w:ascii="Times New Roman" w:hAnsi="Times New Roman"/>
                <w:sz w:val="24"/>
                <w:szCs w:val="24"/>
              </w:rPr>
            </w:pPr>
            <w:r w:rsidRPr="008719EC">
              <w:rPr>
                <w:rFonts w:ascii="Times New Roman" w:hAnsi="Times New Roman"/>
                <w:sz w:val="24"/>
                <w:szCs w:val="24"/>
              </w:rPr>
              <w:t>Обогреватель водяной</w:t>
            </w:r>
          </w:p>
        </w:tc>
        <w:tc>
          <w:tcPr>
            <w:tcW w:w="2549" w:type="dxa"/>
          </w:tcPr>
          <w:p w:rsidR="00881B02" w:rsidRPr="008719EC" w:rsidRDefault="00881B02" w:rsidP="00ED75F0">
            <w:pPr>
              <w:spacing w:after="0"/>
              <w:jc w:val="center"/>
              <w:rPr>
                <w:rFonts w:ascii="Times New Roman" w:hAnsi="Times New Roman"/>
                <w:sz w:val="24"/>
                <w:szCs w:val="24"/>
              </w:rPr>
            </w:pPr>
            <w:r w:rsidRPr="008719EC">
              <w:rPr>
                <w:rFonts w:ascii="Times New Roman" w:hAnsi="Times New Roman"/>
                <w:sz w:val="24"/>
                <w:szCs w:val="24"/>
              </w:rPr>
              <w:t>19 170,00</w:t>
            </w:r>
          </w:p>
        </w:tc>
        <w:tc>
          <w:tcPr>
            <w:tcW w:w="2779" w:type="dxa"/>
          </w:tcPr>
          <w:p w:rsidR="00881B02" w:rsidRPr="008719EC" w:rsidRDefault="00881B02" w:rsidP="00ED75F0">
            <w:pPr>
              <w:spacing w:after="0"/>
              <w:jc w:val="center"/>
              <w:rPr>
                <w:rFonts w:ascii="Times New Roman" w:hAnsi="Times New Roman"/>
                <w:sz w:val="24"/>
                <w:szCs w:val="24"/>
              </w:rPr>
            </w:pPr>
            <w:r w:rsidRPr="008719EC">
              <w:rPr>
                <w:rFonts w:ascii="Times New Roman" w:hAnsi="Times New Roman"/>
                <w:sz w:val="24"/>
                <w:szCs w:val="24"/>
              </w:rPr>
              <w:t>151 443,00</w:t>
            </w:r>
          </w:p>
        </w:tc>
        <w:tc>
          <w:tcPr>
            <w:tcW w:w="2322" w:type="dxa"/>
          </w:tcPr>
          <w:p w:rsidR="00881B02" w:rsidRPr="008719EC" w:rsidRDefault="00881B02" w:rsidP="00ED75F0">
            <w:pPr>
              <w:spacing w:after="0"/>
              <w:jc w:val="center"/>
              <w:rPr>
                <w:rFonts w:ascii="Times New Roman" w:hAnsi="Times New Roman"/>
                <w:sz w:val="24"/>
                <w:szCs w:val="24"/>
              </w:rPr>
            </w:pPr>
            <w:r w:rsidRPr="008719EC">
              <w:rPr>
                <w:rFonts w:ascii="Times New Roman" w:hAnsi="Times New Roman"/>
                <w:sz w:val="24"/>
                <w:szCs w:val="24"/>
              </w:rPr>
              <w:t>136 490,40</w:t>
            </w:r>
          </w:p>
        </w:tc>
      </w:tr>
      <w:tr w:rsidR="00881B02" w:rsidRPr="008719EC" w:rsidTr="00ED75F0">
        <w:tc>
          <w:tcPr>
            <w:tcW w:w="1812" w:type="dxa"/>
          </w:tcPr>
          <w:p w:rsidR="00881B02" w:rsidRPr="008719EC" w:rsidRDefault="00881B02" w:rsidP="00ED75F0">
            <w:pPr>
              <w:spacing w:after="0"/>
              <w:rPr>
                <w:rFonts w:ascii="Times New Roman" w:hAnsi="Times New Roman"/>
                <w:sz w:val="24"/>
                <w:szCs w:val="24"/>
              </w:rPr>
            </w:pPr>
            <w:r w:rsidRPr="008719EC">
              <w:rPr>
                <w:rFonts w:ascii="Times New Roman" w:hAnsi="Times New Roman"/>
                <w:sz w:val="24"/>
                <w:szCs w:val="24"/>
              </w:rPr>
              <w:t>Обогреватель масляный</w:t>
            </w:r>
          </w:p>
        </w:tc>
        <w:tc>
          <w:tcPr>
            <w:tcW w:w="2549" w:type="dxa"/>
          </w:tcPr>
          <w:p w:rsidR="00881B02" w:rsidRPr="008719EC" w:rsidRDefault="00881B02" w:rsidP="00ED75F0">
            <w:pPr>
              <w:spacing w:after="0"/>
              <w:jc w:val="center"/>
              <w:rPr>
                <w:rFonts w:ascii="Times New Roman" w:hAnsi="Times New Roman"/>
                <w:sz w:val="24"/>
                <w:szCs w:val="24"/>
              </w:rPr>
            </w:pPr>
            <w:r w:rsidRPr="008719EC">
              <w:rPr>
                <w:rFonts w:ascii="Times New Roman" w:hAnsi="Times New Roman"/>
                <w:sz w:val="24"/>
                <w:szCs w:val="24"/>
              </w:rPr>
              <w:t>8 330,00</w:t>
            </w:r>
          </w:p>
        </w:tc>
        <w:tc>
          <w:tcPr>
            <w:tcW w:w="2779" w:type="dxa"/>
          </w:tcPr>
          <w:p w:rsidR="00881B02" w:rsidRPr="008719EC" w:rsidRDefault="00881B02" w:rsidP="00ED75F0">
            <w:pPr>
              <w:spacing w:after="0"/>
              <w:jc w:val="center"/>
              <w:rPr>
                <w:rFonts w:ascii="Times New Roman" w:hAnsi="Times New Roman"/>
                <w:sz w:val="24"/>
                <w:szCs w:val="24"/>
              </w:rPr>
            </w:pPr>
            <w:r w:rsidRPr="008719EC">
              <w:rPr>
                <w:rFonts w:ascii="Times New Roman" w:hAnsi="Times New Roman"/>
                <w:sz w:val="24"/>
                <w:szCs w:val="24"/>
              </w:rPr>
              <w:t>77 469,00</w:t>
            </w:r>
          </w:p>
        </w:tc>
        <w:tc>
          <w:tcPr>
            <w:tcW w:w="2322" w:type="dxa"/>
          </w:tcPr>
          <w:p w:rsidR="00881B02" w:rsidRPr="008719EC" w:rsidRDefault="00881B02" w:rsidP="00ED75F0">
            <w:pPr>
              <w:spacing w:after="0"/>
              <w:jc w:val="center"/>
              <w:rPr>
                <w:rFonts w:ascii="Times New Roman" w:hAnsi="Times New Roman"/>
                <w:sz w:val="24"/>
                <w:szCs w:val="24"/>
              </w:rPr>
            </w:pPr>
            <w:r w:rsidRPr="008719EC">
              <w:rPr>
                <w:rFonts w:ascii="Times New Roman" w:hAnsi="Times New Roman"/>
                <w:sz w:val="24"/>
                <w:szCs w:val="24"/>
              </w:rPr>
              <w:t>88 964,40</w:t>
            </w:r>
          </w:p>
        </w:tc>
      </w:tr>
      <w:tr w:rsidR="00881B02" w:rsidRPr="008719EC" w:rsidTr="00ED75F0">
        <w:tc>
          <w:tcPr>
            <w:tcW w:w="1812" w:type="dxa"/>
          </w:tcPr>
          <w:p w:rsidR="00881B02" w:rsidRPr="008719EC" w:rsidRDefault="00881B02" w:rsidP="00ED75F0">
            <w:pPr>
              <w:spacing w:after="0"/>
              <w:rPr>
                <w:rFonts w:ascii="Times New Roman" w:hAnsi="Times New Roman"/>
                <w:sz w:val="24"/>
                <w:szCs w:val="24"/>
              </w:rPr>
            </w:pPr>
            <w:r w:rsidRPr="008719EC">
              <w:rPr>
                <w:rFonts w:ascii="Times New Roman" w:hAnsi="Times New Roman"/>
                <w:sz w:val="24"/>
                <w:szCs w:val="24"/>
              </w:rPr>
              <w:t>Незавершенное производство</w:t>
            </w:r>
          </w:p>
        </w:tc>
        <w:tc>
          <w:tcPr>
            <w:tcW w:w="2549" w:type="dxa"/>
          </w:tcPr>
          <w:p w:rsidR="00881B02" w:rsidRPr="008719EC" w:rsidRDefault="00881B02" w:rsidP="00ED75F0">
            <w:pPr>
              <w:spacing w:after="0"/>
              <w:jc w:val="center"/>
              <w:rPr>
                <w:rFonts w:ascii="Times New Roman" w:hAnsi="Times New Roman"/>
                <w:sz w:val="24"/>
                <w:szCs w:val="24"/>
              </w:rPr>
            </w:pPr>
          </w:p>
        </w:tc>
        <w:tc>
          <w:tcPr>
            <w:tcW w:w="2779" w:type="dxa"/>
          </w:tcPr>
          <w:p w:rsidR="00881B02" w:rsidRPr="008719EC" w:rsidRDefault="00881B02" w:rsidP="00ED75F0">
            <w:pPr>
              <w:spacing w:after="0"/>
              <w:jc w:val="center"/>
              <w:rPr>
                <w:rFonts w:ascii="Times New Roman" w:hAnsi="Times New Roman"/>
                <w:sz w:val="24"/>
                <w:szCs w:val="24"/>
              </w:rPr>
            </w:pPr>
            <w:r w:rsidRPr="008719EC">
              <w:rPr>
                <w:rFonts w:ascii="Times New Roman" w:hAnsi="Times New Roman"/>
                <w:sz w:val="24"/>
                <w:szCs w:val="24"/>
              </w:rPr>
              <w:t>13 734,72</w:t>
            </w:r>
          </w:p>
        </w:tc>
        <w:tc>
          <w:tcPr>
            <w:tcW w:w="2322" w:type="dxa"/>
          </w:tcPr>
          <w:p w:rsidR="00881B02" w:rsidRPr="008719EC" w:rsidRDefault="00881B02" w:rsidP="00ED75F0">
            <w:pPr>
              <w:spacing w:after="0"/>
              <w:jc w:val="center"/>
              <w:rPr>
                <w:rFonts w:ascii="Times New Roman" w:hAnsi="Times New Roman"/>
                <w:sz w:val="24"/>
                <w:szCs w:val="24"/>
              </w:rPr>
            </w:pPr>
            <w:r w:rsidRPr="008719EC">
              <w:rPr>
                <w:rFonts w:ascii="Times New Roman" w:hAnsi="Times New Roman"/>
                <w:sz w:val="24"/>
                <w:szCs w:val="24"/>
              </w:rPr>
              <w:t>13 527,27</w:t>
            </w:r>
          </w:p>
        </w:tc>
      </w:tr>
    </w:tbl>
    <w:p w:rsidR="00881B02" w:rsidRPr="008719EC" w:rsidRDefault="00881B02" w:rsidP="00730764">
      <w:pPr>
        <w:spacing w:after="0" w:line="360" w:lineRule="auto"/>
        <w:ind w:firstLine="426"/>
        <w:jc w:val="both"/>
        <w:rPr>
          <w:rFonts w:ascii="Times New Roman" w:hAnsi="Times New Roman"/>
          <w:sz w:val="24"/>
          <w:szCs w:val="24"/>
        </w:rPr>
      </w:pPr>
    </w:p>
    <w:p w:rsidR="00881B02" w:rsidRPr="008719EC" w:rsidRDefault="00881B02" w:rsidP="00730764">
      <w:pPr>
        <w:spacing w:after="0" w:line="360" w:lineRule="auto"/>
        <w:ind w:firstLine="426"/>
        <w:jc w:val="both"/>
        <w:rPr>
          <w:rFonts w:ascii="Times New Roman" w:hAnsi="Times New Roman"/>
          <w:sz w:val="28"/>
          <w:szCs w:val="28"/>
        </w:rPr>
      </w:pPr>
      <w:r w:rsidRPr="008719EC">
        <w:rPr>
          <w:rFonts w:ascii="Times New Roman" w:hAnsi="Times New Roman"/>
          <w:sz w:val="28"/>
          <w:szCs w:val="28"/>
        </w:rPr>
        <w:t xml:space="preserve">Задание: </w:t>
      </w:r>
    </w:p>
    <w:p w:rsidR="00881B02" w:rsidRPr="008719EC" w:rsidRDefault="00881B02" w:rsidP="00730764">
      <w:pPr>
        <w:numPr>
          <w:ilvl w:val="0"/>
          <w:numId w:val="14"/>
        </w:numPr>
        <w:spacing w:after="0" w:line="360" w:lineRule="auto"/>
        <w:ind w:left="0" w:firstLine="426"/>
        <w:jc w:val="both"/>
        <w:rPr>
          <w:rFonts w:ascii="Times New Roman" w:hAnsi="Times New Roman"/>
          <w:sz w:val="28"/>
          <w:szCs w:val="28"/>
        </w:rPr>
      </w:pPr>
      <w:r w:rsidRPr="008719EC">
        <w:rPr>
          <w:rFonts w:ascii="Times New Roman" w:hAnsi="Times New Roman"/>
          <w:sz w:val="28"/>
          <w:szCs w:val="28"/>
        </w:rPr>
        <w:t xml:space="preserve">Рассчитать полную себестоимость одной единицы обогревателей каждого вида и всего объема выпущенной продукции. Величина косвенных расходов на конец периода составила 298 274,47 руб., в том числе: </w:t>
      </w:r>
    </w:p>
    <w:p w:rsidR="00881B02" w:rsidRPr="008719EC" w:rsidRDefault="00881B02" w:rsidP="00730764">
      <w:pPr>
        <w:numPr>
          <w:ilvl w:val="0"/>
          <w:numId w:val="15"/>
        </w:numPr>
        <w:spacing w:after="0" w:line="360" w:lineRule="auto"/>
        <w:jc w:val="both"/>
        <w:rPr>
          <w:rFonts w:ascii="Times New Roman" w:hAnsi="Times New Roman"/>
          <w:sz w:val="28"/>
          <w:szCs w:val="28"/>
        </w:rPr>
      </w:pPr>
      <w:r w:rsidRPr="008719EC">
        <w:rPr>
          <w:rFonts w:ascii="Times New Roman" w:hAnsi="Times New Roman"/>
          <w:sz w:val="28"/>
          <w:szCs w:val="28"/>
        </w:rPr>
        <w:t>общехозяйственные расходы – 127 281,92 руб.;</w:t>
      </w:r>
    </w:p>
    <w:p w:rsidR="00881B02" w:rsidRPr="008719EC" w:rsidRDefault="00881B02" w:rsidP="00730764">
      <w:pPr>
        <w:numPr>
          <w:ilvl w:val="0"/>
          <w:numId w:val="15"/>
        </w:numPr>
        <w:spacing w:after="0" w:line="360" w:lineRule="auto"/>
        <w:jc w:val="both"/>
        <w:rPr>
          <w:rFonts w:ascii="Times New Roman" w:hAnsi="Times New Roman"/>
          <w:sz w:val="28"/>
          <w:szCs w:val="28"/>
        </w:rPr>
      </w:pPr>
      <w:r w:rsidRPr="008719EC">
        <w:rPr>
          <w:rFonts w:ascii="Times New Roman" w:hAnsi="Times New Roman"/>
          <w:sz w:val="28"/>
          <w:szCs w:val="28"/>
        </w:rPr>
        <w:t>общепроизводственные расходы – 161 992,55 руб.</w:t>
      </w:r>
    </w:p>
    <w:p w:rsidR="00881B02" w:rsidRPr="008719EC" w:rsidRDefault="00881B02" w:rsidP="00730764">
      <w:pPr>
        <w:spacing w:after="0" w:line="360" w:lineRule="auto"/>
        <w:ind w:firstLine="426"/>
        <w:jc w:val="both"/>
        <w:rPr>
          <w:rFonts w:ascii="Times New Roman" w:hAnsi="Times New Roman"/>
          <w:sz w:val="28"/>
          <w:szCs w:val="28"/>
        </w:rPr>
      </w:pPr>
      <w:r w:rsidRPr="008719EC">
        <w:rPr>
          <w:rFonts w:ascii="Times New Roman" w:hAnsi="Times New Roman"/>
          <w:sz w:val="28"/>
          <w:szCs w:val="28"/>
        </w:rPr>
        <w:t>При распределении косвенных затрат в качестве базы распределения выбрать заработную плату производственных рабочих.</w:t>
      </w:r>
    </w:p>
    <w:p w:rsidR="00881B02" w:rsidRPr="008719EC" w:rsidRDefault="00881B02" w:rsidP="00730764">
      <w:pPr>
        <w:numPr>
          <w:ilvl w:val="0"/>
          <w:numId w:val="14"/>
        </w:numPr>
        <w:spacing w:after="0" w:line="360" w:lineRule="auto"/>
        <w:ind w:left="0" w:firstLine="426"/>
        <w:jc w:val="both"/>
        <w:rPr>
          <w:rFonts w:ascii="Times New Roman" w:hAnsi="Times New Roman"/>
          <w:sz w:val="28"/>
          <w:szCs w:val="28"/>
        </w:rPr>
      </w:pPr>
      <w:r w:rsidRPr="008719EC">
        <w:rPr>
          <w:rFonts w:ascii="Times New Roman" w:hAnsi="Times New Roman"/>
          <w:sz w:val="28"/>
          <w:szCs w:val="28"/>
        </w:rPr>
        <w:t>Определить выручку от продаж обогревателей, если цена масляного обогревателя составляет 40 руб., а водяного – 31 руб., предположив, что остатки готовой продукции на конец отчетного периода отсутствуют.</w:t>
      </w:r>
    </w:p>
    <w:p w:rsidR="00881B02" w:rsidRPr="008719EC" w:rsidRDefault="00881B02" w:rsidP="00730764">
      <w:pPr>
        <w:numPr>
          <w:ilvl w:val="0"/>
          <w:numId w:val="14"/>
        </w:numPr>
        <w:spacing w:after="0" w:line="360" w:lineRule="auto"/>
        <w:ind w:left="0" w:firstLine="426"/>
        <w:jc w:val="both"/>
        <w:rPr>
          <w:rFonts w:ascii="Times New Roman" w:hAnsi="Times New Roman"/>
          <w:sz w:val="28"/>
          <w:szCs w:val="28"/>
        </w:rPr>
      </w:pPr>
      <w:r w:rsidRPr="008719EC">
        <w:rPr>
          <w:rFonts w:ascii="Times New Roman" w:hAnsi="Times New Roman"/>
          <w:sz w:val="28"/>
          <w:szCs w:val="28"/>
        </w:rPr>
        <w:t xml:space="preserve">Рассчитать прибыль ОАО «Термопласт», исчисленную исходя из </w:t>
      </w:r>
      <w:proofErr w:type="spellStart"/>
      <w:r w:rsidRPr="008719EC">
        <w:rPr>
          <w:rFonts w:ascii="Times New Roman" w:hAnsi="Times New Roman"/>
          <w:sz w:val="28"/>
          <w:szCs w:val="28"/>
        </w:rPr>
        <w:t>калькулирования</w:t>
      </w:r>
      <w:proofErr w:type="spellEnd"/>
      <w:r w:rsidRPr="008719EC">
        <w:rPr>
          <w:rFonts w:ascii="Times New Roman" w:hAnsi="Times New Roman"/>
          <w:sz w:val="28"/>
          <w:szCs w:val="28"/>
        </w:rPr>
        <w:t xml:space="preserve"> полной себестоимости.</w:t>
      </w:r>
    </w:p>
    <w:p w:rsidR="00881B02" w:rsidRDefault="008C3B97" w:rsidP="008C3B97">
      <w:pPr>
        <w:tabs>
          <w:tab w:val="left" w:pos="142"/>
        </w:tabs>
        <w:suppressAutoHyphens/>
        <w:spacing w:after="0" w:line="360" w:lineRule="auto"/>
        <w:ind w:left="360"/>
        <w:jc w:val="both"/>
        <w:outlineLvl w:val="0"/>
        <w:rPr>
          <w:rFonts w:ascii="Times New Roman" w:hAnsi="Times New Roman"/>
          <w:sz w:val="28"/>
          <w:szCs w:val="28"/>
        </w:rPr>
      </w:pPr>
      <w:r>
        <w:rPr>
          <w:rFonts w:ascii="Times New Roman" w:hAnsi="Times New Roman"/>
          <w:sz w:val="28"/>
          <w:szCs w:val="28"/>
        </w:rPr>
        <w:lastRenderedPageBreak/>
        <w:t>Решение:</w:t>
      </w:r>
    </w:p>
    <w:p w:rsidR="008C3B97" w:rsidRDefault="008C3B97" w:rsidP="008C3B97">
      <w:pPr>
        <w:tabs>
          <w:tab w:val="left" w:pos="142"/>
        </w:tabs>
        <w:suppressAutoHyphens/>
        <w:spacing w:after="0" w:line="360" w:lineRule="auto"/>
        <w:ind w:left="360"/>
        <w:jc w:val="both"/>
        <w:outlineLvl w:val="0"/>
        <w:rPr>
          <w:rFonts w:ascii="Times New Roman" w:hAnsi="Times New Roman"/>
          <w:sz w:val="28"/>
          <w:szCs w:val="28"/>
        </w:rPr>
      </w:pPr>
    </w:p>
    <w:p w:rsidR="00881B02" w:rsidRPr="008719EC" w:rsidRDefault="00881B02" w:rsidP="00730764">
      <w:pPr>
        <w:numPr>
          <w:ilvl w:val="0"/>
          <w:numId w:val="16"/>
        </w:numPr>
        <w:spacing w:after="0" w:line="360" w:lineRule="auto"/>
        <w:ind w:left="0" w:firstLine="426"/>
        <w:jc w:val="both"/>
        <w:rPr>
          <w:rFonts w:ascii="Times New Roman" w:hAnsi="Times New Roman"/>
          <w:sz w:val="28"/>
          <w:szCs w:val="28"/>
        </w:rPr>
      </w:pPr>
      <w:r w:rsidRPr="008719EC">
        <w:rPr>
          <w:rFonts w:ascii="Times New Roman" w:hAnsi="Times New Roman"/>
          <w:sz w:val="28"/>
          <w:szCs w:val="28"/>
        </w:rPr>
        <w:t>Для расчета полной себестоимости каждого вида обогревателе</w:t>
      </w:r>
      <w:r>
        <w:rPr>
          <w:rFonts w:ascii="Times New Roman" w:hAnsi="Times New Roman"/>
          <w:sz w:val="28"/>
          <w:szCs w:val="28"/>
        </w:rPr>
        <w:t xml:space="preserve">й распределим косвенные расходы, </w:t>
      </w:r>
      <w:r w:rsidRPr="008719EC">
        <w:rPr>
          <w:rFonts w:ascii="Times New Roman" w:hAnsi="Times New Roman"/>
          <w:sz w:val="28"/>
          <w:szCs w:val="28"/>
        </w:rPr>
        <w:t>в качестве базы распределения используется заработная плата производственных рабочих. Найдем, как общая сумма затрат на оплату труда распределяется между производством водяных и масляных обогревателей. Для этого рассчитаем удельный вес затрат на оплату труда:</w:t>
      </w:r>
    </w:p>
    <w:p w:rsidR="00881B02" w:rsidRPr="008719EC" w:rsidRDefault="00881B02" w:rsidP="00730764">
      <w:pPr>
        <w:spacing w:after="0" w:line="360" w:lineRule="auto"/>
        <w:ind w:firstLine="426"/>
        <w:jc w:val="both"/>
        <w:rPr>
          <w:rFonts w:ascii="Times New Roman" w:hAnsi="Times New Roman"/>
          <w:sz w:val="28"/>
          <w:szCs w:val="28"/>
        </w:rPr>
      </w:pPr>
      <w:r>
        <w:rPr>
          <w:rFonts w:ascii="Times New Roman" w:hAnsi="Times New Roman"/>
          <w:sz w:val="28"/>
          <w:szCs w:val="28"/>
        </w:rPr>
        <w:t>для водяных обогревателей =</w:t>
      </w:r>
      <w:r w:rsidRPr="008719EC">
        <w:rPr>
          <w:rFonts w:ascii="Times New Roman" w:hAnsi="Times New Roman"/>
          <w:sz w:val="28"/>
          <w:szCs w:val="28"/>
        </w:rPr>
        <w:t xml:space="preserve"> (136 490,4/225 454,8)*100% = 60,54%</w:t>
      </w:r>
      <w:proofErr w:type="gramStart"/>
      <w:r w:rsidRPr="008719EC">
        <w:rPr>
          <w:rFonts w:ascii="Times New Roman" w:hAnsi="Times New Roman"/>
          <w:sz w:val="28"/>
          <w:szCs w:val="28"/>
        </w:rPr>
        <w:t xml:space="preserve"> ;</w:t>
      </w:r>
      <w:proofErr w:type="gramEnd"/>
    </w:p>
    <w:p w:rsidR="00881B02" w:rsidRPr="008719EC" w:rsidRDefault="00881B02" w:rsidP="00730764">
      <w:pPr>
        <w:spacing w:after="0" w:line="360" w:lineRule="auto"/>
        <w:ind w:firstLine="426"/>
        <w:jc w:val="both"/>
        <w:rPr>
          <w:rFonts w:ascii="Times New Roman" w:hAnsi="Times New Roman"/>
          <w:sz w:val="28"/>
          <w:szCs w:val="28"/>
        </w:rPr>
      </w:pPr>
      <w:r w:rsidRPr="008719EC">
        <w:rPr>
          <w:rFonts w:ascii="Times New Roman" w:hAnsi="Times New Roman"/>
          <w:sz w:val="28"/>
          <w:szCs w:val="28"/>
        </w:rPr>
        <w:t>для масляных обогревателей = (88 964,4/225 454,8)*100% = 39,46%.</w:t>
      </w:r>
    </w:p>
    <w:p w:rsidR="00881B02" w:rsidRPr="008719EC" w:rsidRDefault="00881B02" w:rsidP="00730764">
      <w:pPr>
        <w:spacing w:after="0" w:line="360" w:lineRule="auto"/>
        <w:ind w:firstLine="426"/>
        <w:jc w:val="both"/>
        <w:rPr>
          <w:rFonts w:ascii="Times New Roman" w:hAnsi="Times New Roman"/>
          <w:sz w:val="28"/>
          <w:szCs w:val="28"/>
        </w:rPr>
      </w:pPr>
      <w:r w:rsidRPr="008719EC">
        <w:rPr>
          <w:rFonts w:ascii="Times New Roman" w:hAnsi="Times New Roman"/>
          <w:sz w:val="28"/>
          <w:szCs w:val="28"/>
        </w:rPr>
        <w:t xml:space="preserve">Следовательно, 60,54% косвенных расходов будем списывать на себестоимость водяных обогревателей, и 39,46% – на себестоимость масляных. </w:t>
      </w:r>
    </w:p>
    <w:p w:rsidR="00881B02" w:rsidRPr="008719EC" w:rsidRDefault="00881B02" w:rsidP="00730764">
      <w:pPr>
        <w:spacing w:after="0" w:line="360" w:lineRule="auto"/>
        <w:ind w:firstLine="426"/>
        <w:jc w:val="both"/>
        <w:rPr>
          <w:rFonts w:ascii="Times New Roman" w:hAnsi="Times New Roman"/>
          <w:sz w:val="28"/>
          <w:szCs w:val="28"/>
        </w:rPr>
      </w:pPr>
      <w:proofErr w:type="gramStart"/>
      <w:r w:rsidRPr="008719EC">
        <w:rPr>
          <w:rFonts w:ascii="Times New Roman" w:hAnsi="Times New Roman"/>
          <w:sz w:val="28"/>
          <w:szCs w:val="28"/>
        </w:rPr>
        <w:t>Таким образом, общехозяйственные расходы на водяные обогреватели составляют 127 281,92*60,54/100 = 77 056,47 руб., на масляные – 127 281,92–77 056,5 = 50 225,45 руб.;</w:t>
      </w:r>
      <w:proofErr w:type="gramEnd"/>
    </w:p>
    <w:p w:rsidR="00881B02" w:rsidRPr="008719EC" w:rsidRDefault="00881B02" w:rsidP="00730764">
      <w:pPr>
        <w:spacing w:after="0" w:line="360" w:lineRule="auto"/>
        <w:ind w:firstLine="426"/>
        <w:jc w:val="both"/>
        <w:rPr>
          <w:rFonts w:ascii="Times New Roman" w:hAnsi="Times New Roman"/>
          <w:sz w:val="28"/>
          <w:szCs w:val="28"/>
        </w:rPr>
      </w:pPr>
      <w:proofErr w:type="gramStart"/>
      <w:r w:rsidRPr="008719EC">
        <w:rPr>
          <w:rFonts w:ascii="Times New Roman" w:hAnsi="Times New Roman"/>
          <w:sz w:val="28"/>
          <w:szCs w:val="28"/>
        </w:rPr>
        <w:t>общепроизводственные расходы на водяные обогреватели составляют 161 992,55*60,54/100 = 98 070,3 руб., на масляные = 161 992,55–98 070,3 = 63 922,25 руб.</w:t>
      </w:r>
      <w:proofErr w:type="gramEnd"/>
    </w:p>
    <w:p w:rsidR="00881B02" w:rsidRPr="008719EC" w:rsidRDefault="00881B02" w:rsidP="00730764">
      <w:pPr>
        <w:spacing w:after="0" w:line="360" w:lineRule="auto"/>
        <w:ind w:firstLine="426"/>
        <w:jc w:val="both"/>
        <w:rPr>
          <w:rFonts w:ascii="Times New Roman" w:hAnsi="Times New Roman"/>
          <w:sz w:val="28"/>
          <w:szCs w:val="28"/>
        </w:rPr>
      </w:pPr>
      <w:r w:rsidRPr="008719EC">
        <w:rPr>
          <w:rFonts w:ascii="Times New Roman" w:hAnsi="Times New Roman"/>
          <w:sz w:val="28"/>
          <w:szCs w:val="28"/>
        </w:rPr>
        <w:t>Полная себестоимость 1 единицы водяных обогревателей равна:</w:t>
      </w:r>
    </w:p>
    <w:p w:rsidR="00881B02" w:rsidRPr="008719EC" w:rsidRDefault="00881B02" w:rsidP="00730764">
      <w:pPr>
        <w:spacing w:after="0" w:line="360" w:lineRule="auto"/>
        <w:jc w:val="both"/>
        <w:rPr>
          <w:rFonts w:ascii="Times New Roman" w:hAnsi="Times New Roman"/>
          <w:sz w:val="28"/>
          <w:szCs w:val="28"/>
        </w:rPr>
      </w:pPr>
      <w:r w:rsidRPr="008719EC">
        <w:rPr>
          <w:rFonts w:ascii="Times New Roman" w:hAnsi="Times New Roman"/>
          <w:sz w:val="28"/>
          <w:szCs w:val="28"/>
        </w:rPr>
        <w:t>(151443+136490,4+98070,3+77056,47)/19170=463060,17/19170=24,16 руб.</w:t>
      </w:r>
    </w:p>
    <w:p w:rsidR="00881B02" w:rsidRPr="008719EC" w:rsidRDefault="00881B02" w:rsidP="00730764">
      <w:pPr>
        <w:spacing w:after="0" w:line="360" w:lineRule="auto"/>
        <w:ind w:firstLine="426"/>
        <w:jc w:val="both"/>
        <w:rPr>
          <w:rFonts w:ascii="Times New Roman" w:hAnsi="Times New Roman"/>
          <w:sz w:val="28"/>
          <w:szCs w:val="28"/>
        </w:rPr>
      </w:pPr>
      <w:r w:rsidRPr="008719EC">
        <w:rPr>
          <w:rFonts w:ascii="Times New Roman" w:hAnsi="Times New Roman"/>
          <w:sz w:val="28"/>
          <w:szCs w:val="28"/>
        </w:rPr>
        <w:t>Полная себестоимость 1 единицы масляных обогревателей равна:</w:t>
      </w:r>
    </w:p>
    <w:p w:rsidR="00881B02" w:rsidRPr="008719EC" w:rsidRDefault="00881B02" w:rsidP="00730764">
      <w:pPr>
        <w:spacing w:after="0" w:line="360" w:lineRule="auto"/>
        <w:jc w:val="both"/>
        <w:rPr>
          <w:rFonts w:ascii="Times New Roman" w:hAnsi="Times New Roman"/>
          <w:sz w:val="28"/>
          <w:szCs w:val="28"/>
        </w:rPr>
      </w:pPr>
      <w:r w:rsidRPr="008719EC">
        <w:rPr>
          <w:rFonts w:ascii="Times New Roman" w:hAnsi="Times New Roman"/>
          <w:sz w:val="28"/>
          <w:szCs w:val="28"/>
        </w:rPr>
        <w:t>(77469+88964,40+63922,25+50225,45)/8330=280581,1/8330=33,68 руб.</w:t>
      </w:r>
    </w:p>
    <w:p w:rsidR="00881B02" w:rsidRPr="008719EC" w:rsidRDefault="00881B02" w:rsidP="00730764">
      <w:pPr>
        <w:spacing w:after="0" w:line="360" w:lineRule="auto"/>
        <w:ind w:firstLine="426"/>
        <w:jc w:val="both"/>
        <w:rPr>
          <w:rFonts w:ascii="Times New Roman" w:hAnsi="Times New Roman"/>
          <w:i/>
          <w:sz w:val="28"/>
          <w:szCs w:val="28"/>
        </w:rPr>
      </w:pPr>
      <w:r w:rsidRPr="008719EC">
        <w:rPr>
          <w:rFonts w:ascii="Times New Roman" w:hAnsi="Times New Roman"/>
          <w:sz w:val="28"/>
          <w:szCs w:val="28"/>
        </w:rPr>
        <w:t>Полная себестоимость равна: 463 060,17+280 581,1 = 743 641,27 руб.</w:t>
      </w:r>
    </w:p>
    <w:p w:rsidR="00881B02" w:rsidRPr="008719EC" w:rsidRDefault="00881B02" w:rsidP="00730764">
      <w:pPr>
        <w:numPr>
          <w:ilvl w:val="0"/>
          <w:numId w:val="16"/>
        </w:numPr>
        <w:spacing w:after="0" w:line="360" w:lineRule="auto"/>
        <w:ind w:left="0" w:firstLine="426"/>
        <w:jc w:val="both"/>
        <w:rPr>
          <w:rFonts w:ascii="Times New Roman" w:hAnsi="Times New Roman"/>
          <w:sz w:val="28"/>
          <w:szCs w:val="28"/>
        </w:rPr>
      </w:pPr>
      <w:r w:rsidRPr="008719EC">
        <w:rPr>
          <w:rFonts w:ascii="Times New Roman" w:hAnsi="Times New Roman"/>
          <w:sz w:val="28"/>
          <w:szCs w:val="28"/>
        </w:rPr>
        <w:t>Определим выручку от продаж масляных обогревателей:</w:t>
      </w:r>
    </w:p>
    <w:p w:rsidR="00881B02" w:rsidRPr="008719EC" w:rsidRDefault="00881B02" w:rsidP="00730764">
      <w:pPr>
        <w:spacing w:after="0" w:line="360" w:lineRule="auto"/>
        <w:jc w:val="both"/>
        <w:rPr>
          <w:rFonts w:ascii="Times New Roman" w:hAnsi="Times New Roman"/>
          <w:sz w:val="28"/>
          <w:szCs w:val="28"/>
        </w:rPr>
      </w:pPr>
      <w:r w:rsidRPr="008719EC">
        <w:rPr>
          <w:rFonts w:ascii="Times New Roman" w:hAnsi="Times New Roman"/>
          <w:sz w:val="28"/>
          <w:szCs w:val="28"/>
        </w:rPr>
        <w:t>8330 шт.*40,00 руб. = 333 200,00 руб.</w:t>
      </w:r>
    </w:p>
    <w:p w:rsidR="00881B02" w:rsidRPr="008719EC" w:rsidRDefault="00881B02" w:rsidP="00730764">
      <w:pPr>
        <w:spacing w:after="0" w:line="360" w:lineRule="auto"/>
        <w:ind w:firstLine="426"/>
        <w:jc w:val="both"/>
        <w:rPr>
          <w:rFonts w:ascii="Times New Roman" w:hAnsi="Times New Roman"/>
          <w:sz w:val="28"/>
          <w:szCs w:val="28"/>
        </w:rPr>
      </w:pPr>
      <w:r w:rsidRPr="008719EC">
        <w:rPr>
          <w:rFonts w:ascii="Times New Roman" w:hAnsi="Times New Roman"/>
          <w:sz w:val="28"/>
          <w:szCs w:val="28"/>
        </w:rPr>
        <w:t>Определим выручку от продаж водяных обогревателей:</w:t>
      </w:r>
    </w:p>
    <w:p w:rsidR="00881B02" w:rsidRPr="008719EC" w:rsidRDefault="00881B02" w:rsidP="00730764">
      <w:pPr>
        <w:spacing w:after="0" w:line="360" w:lineRule="auto"/>
        <w:jc w:val="both"/>
        <w:rPr>
          <w:rFonts w:ascii="Times New Roman" w:hAnsi="Times New Roman"/>
          <w:sz w:val="28"/>
          <w:szCs w:val="28"/>
        </w:rPr>
      </w:pPr>
      <w:r w:rsidRPr="008719EC">
        <w:rPr>
          <w:rFonts w:ascii="Times New Roman" w:hAnsi="Times New Roman"/>
          <w:sz w:val="28"/>
          <w:szCs w:val="28"/>
        </w:rPr>
        <w:t>19170 шт.*31,00 руб. = 594 270,00 руб.</w:t>
      </w:r>
    </w:p>
    <w:p w:rsidR="00881B02" w:rsidRPr="008719EC" w:rsidRDefault="00881B02" w:rsidP="00730764">
      <w:pPr>
        <w:spacing w:after="0" w:line="360" w:lineRule="auto"/>
        <w:jc w:val="both"/>
        <w:rPr>
          <w:rFonts w:ascii="Times New Roman" w:hAnsi="Times New Roman"/>
          <w:sz w:val="28"/>
          <w:szCs w:val="28"/>
        </w:rPr>
      </w:pPr>
      <w:r w:rsidRPr="008719EC">
        <w:rPr>
          <w:rFonts w:ascii="Times New Roman" w:hAnsi="Times New Roman"/>
          <w:sz w:val="28"/>
          <w:szCs w:val="28"/>
        </w:rPr>
        <w:t>Общая выручка от продаж равна: 333 200+594 270 = 927 470 руб.</w:t>
      </w:r>
    </w:p>
    <w:p w:rsidR="00881B02" w:rsidRPr="008719EC" w:rsidRDefault="00881B02" w:rsidP="00730764">
      <w:pPr>
        <w:numPr>
          <w:ilvl w:val="0"/>
          <w:numId w:val="16"/>
        </w:numPr>
        <w:spacing w:after="0" w:line="360" w:lineRule="auto"/>
        <w:jc w:val="both"/>
        <w:rPr>
          <w:rFonts w:ascii="Times New Roman" w:hAnsi="Times New Roman"/>
          <w:sz w:val="28"/>
          <w:szCs w:val="28"/>
        </w:rPr>
      </w:pPr>
      <w:r w:rsidRPr="008719EC">
        <w:rPr>
          <w:rFonts w:ascii="Times New Roman" w:hAnsi="Times New Roman"/>
          <w:sz w:val="28"/>
          <w:szCs w:val="28"/>
        </w:rPr>
        <w:t>Рассчитаем прибыль ОАО «Термопласт».</w:t>
      </w:r>
    </w:p>
    <w:p w:rsidR="00881B02" w:rsidRDefault="00881B02" w:rsidP="00730764">
      <w:pPr>
        <w:spacing w:after="0" w:line="360" w:lineRule="auto"/>
        <w:jc w:val="both"/>
        <w:rPr>
          <w:rFonts w:ascii="Times New Roman" w:hAnsi="Times New Roman"/>
          <w:sz w:val="28"/>
          <w:szCs w:val="28"/>
        </w:rPr>
      </w:pPr>
      <w:proofErr w:type="gramStart"/>
      <w:r w:rsidRPr="008719EC">
        <w:rPr>
          <w:rFonts w:ascii="Times New Roman" w:hAnsi="Times New Roman"/>
          <w:sz w:val="28"/>
          <w:szCs w:val="28"/>
        </w:rPr>
        <w:lastRenderedPageBreak/>
        <w:t>П</w:t>
      </w:r>
      <w:proofErr w:type="gramEnd"/>
      <w:r w:rsidRPr="008719EC">
        <w:rPr>
          <w:rFonts w:ascii="Times New Roman" w:hAnsi="Times New Roman"/>
          <w:sz w:val="28"/>
          <w:szCs w:val="28"/>
        </w:rPr>
        <w:t>=</w:t>
      </w:r>
      <w:r>
        <w:rPr>
          <w:rFonts w:ascii="Times New Roman" w:hAnsi="Times New Roman"/>
          <w:sz w:val="28"/>
          <w:szCs w:val="28"/>
        </w:rPr>
        <w:t>В</w:t>
      </w:r>
      <w:r w:rsidRPr="008719EC">
        <w:rPr>
          <w:rFonts w:ascii="Times New Roman" w:hAnsi="Times New Roman"/>
          <w:sz w:val="28"/>
          <w:szCs w:val="28"/>
        </w:rPr>
        <w:t>–</w:t>
      </w:r>
      <w:r>
        <w:rPr>
          <w:rFonts w:ascii="Times New Roman" w:hAnsi="Times New Roman"/>
          <w:sz w:val="28"/>
          <w:szCs w:val="28"/>
        </w:rPr>
        <w:t>С/с</w:t>
      </w:r>
    </w:p>
    <w:p w:rsidR="00881B02" w:rsidRPr="008719EC" w:rsidRDefault="00881B02" w:rsidP="00730764">
      <w:pPr>
        <w:spacing w:after="0" w:line="360" w:lineRule="auto"/>
        <w:jc w:val="both"/>
        <w:rPr>
          <w:rFonts w:ascii="Times New Roman" w:hAnsi="Times New Roman"/>
          <w:sz w:val="28"/>
          <w:szCs w:val="28"/>
        </w:rPr>
      </w:pPr>
      <w:proofErr w:type="gramStart"/>
      <w:r>
        <w:rPr>
          <w:rFonts w:ascii="Times New Roman" w:hAnsi="Times New Roman"/>
          <w:sz w:val="28"/>
          <w:szCs w:val="28"/>
        </w:rPr>
        <w:t>П</w:t>
      </w:r>
      <w:proofErr w:type="gramEnd"/>
      <w:r>
        <w:rPr>
          <w:rFonts w:ascii="Times New Roman" w:hAnsi="Times New Roman"/>
          <w:sz w:val="28"/>
          <w:szCs w:val="28"/>
        </w:rPr>
        <w:t xml:space="preserve"> = </w:t>
      </w:r>
      <w:r w:rsidRPr="008719EC">
        <w:rPr>
          <w:rFonts w:ascii="Times New Roman" w:hAnsi="Times New Roman"/>
          <w:sz w:val="28"/>
          <w:szCs w:val="28"/>
        </w:rPr>
        <w:t>927 470,00–743 641,27=183 828,73руб.</w:t>
      </w:r>
    </w:p>
    <w:p w:rsidR="00881B02" w:rsidRPr="008719EC" w:rsidRDefault="00881B02" w:rsidP="00730764">
      <w:pPr>
        <w:pStyle w:val="2"/>
        <w:shd w:val="clear" w:color="auto" w:fill="auto"/>
        <w:tabs>
          <w:tab w:val="left" w:pos="-284"/>
          <w:tab w:val="left" w:pos="0"/>
        </w:tabs>
        <w:spacing w:before="0" w:line="360" w:lineRule="auto"/>
        <w:ind w:left="60" w:right="-2" w:firstLine="366"/>
        <w:rPr>
          <w:sz w:val="28"/>
          <w:szCs w:val="28"/>
        </w:rPr>
      </w:pPr>
      <w:r>
        <w:rPr>
          <w:b/>
          <w:sz w:val="28"/>
          <w:szCs w:val="28"/>
        </w:rPr>
        <w:t xml:space="preserve">Вывод: </w:t>
      </w:r>
      <w:r w:rsidRPr="008719EC">
        <w:rPr>
          <w:sz w:val="28"/>
          <w:szCs w:val="28"/>
        </w:rPr>
        <w:t>Полная себестоимость 1 единицы водяных обогревателей равна 24,16 руб., масляных обогревателей – 33,68 руб.; всего объема выпущенной продукции – 743 641,27 руб.</w:t>
      </w:r>
    </w:p>
    <w:p w:rsidR="00881B02" w:rsidRPr="008719EC" w:rsidRDefault="00881B02" w:rsidP="00730764">
      <w:pPr>
        <w:pStyle w:val="2"/>
        <w:shd w:val="clear" w:color="auto" w:fill="auto"/>
        <w:tabs>
          <w:tab w:val="left" w:pos="-284"/>
          <w:tab w:val="left" w:pos="0"/>
        </w:tabs>
        <w:spacing w:before="0" w:line="360" w:lineRule="auto"/>
        <w:ind w:left="60" w:right="-2" w:firstLine="366"/>
        <w:rPr>
          <w:sz w:val="28"/>
          <w:szCs w:val="28"/>
        </w:rPr>
      </w:pPr>
      <w:r w:rsidRPr="008719EC">
        <w:rPr>
          <w:sz w:val="28"/>
          <w:szCs w:val="28"/>
        </w:rPr>
        <w:t>Выручка от продаж составила 927 470,00 руб.</w:t>
      </w:r>
    </w:p>
    <w:p w:rsidR="00881B02" w:rsidRPr="008719EC" w:rsidRDefault="00881B02" w:rsidP="00730764">
      <w:pPr>
        <w:pStyle w:val="2"/>
        <w:shd w:val="clear" w:color="auto" w:fill="auto"/>
        <w:tabs>
          <w:tab w:val="left" w:pos="-284"/>
          <w:tab w:val="left" w:pos="0"/>
        </w:tabs>
        <w:spacing w:before="0" w:line="360" w:lineRule="auto"/>
        <w:ind w:left="60" w:right="-2" w:firstLine="366"/>
        <w:rPr>
          <w:sz w:val="28"/>
          <w:szCs w:val="28"/>
        </w:rPr>
      </w:pPr>
      <w:r w:rsidRPr="008719EC">
        <w:rPr>
          <w:sz w:val="28"/>
          <w:szCs w:val="28"/>
        </w:rPr>
        <w:t>Прибыль ОАО «Термопласт» = 183 828,73 рублей.</w:t>
      </w:r>
    </w:p>
    <w:p w:rsidR="00881B02" w:rsidRPr="008719EC" w:rsidRDefault="00881B02" w:rsidP="00730764">
      <w:pPr>
        <w:pStyle w:val="2"/>
        <w:shd w:val="clear" w:color="auto" w:fill="auto"/>
        <w:tabs>
          <w:tab w:val="left" w:pos="-284"/>
          <w:tab w:val="left" w:pos="0"/>
        </w:tabs>
        <w:spacing w:before="0" w:line="360" w:lineRule="auto"/>
        <w:ind w:left="60" w:right="-2" w:firstLine="366"/>
        <w:rPr>
          <w:sz w:val="28"/>
          <w:szCs w:val="28"/>
        </w:rPr>
      </w:pPr>
    </w:p>
    <w:p w:rsidR="00881B02" w:rsidRPr="00E32554" w:rsidRDefault="00881B02" w:rsidP="00730764">
      <w:pPr>
        <w:tabs>
          <w:tab w:val="left" w:pos="142"/>
        </w:tabs>
        <w:suppressAutoHyphens/>
        <w:spacing w:after="0" w:line="360" w:lineRule="auto"/>
        <w:ind w:left="360"/>
        <w:jc w:val="both"/>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outlineLvl w:val="0"/>
        <w:rPr>
          <w:rFonts w:ascii="Times New Roman" w:hAnsi="Times New Roman"/>
          <w:sz w:val="28"/>
          <w:szCs w:val="28"/>
        </w:rPr>
      </w:pPr>
    </w:p>
    <w:p w:rsidR="00881B02" w:rsidRDefault="00881B02" w:rsidP="004D4641">
      <w:pPr>
        <w:tabs>
          <w:tab w:val="left" w:pos="142"/>
        </w:tabs>
        <w:suppressAutoHyphens/>
        <w:spacing w:after="0" w:line="360" w:lineRule="auto"/>
        <w:jc w:val="center"/>
        <w:rPr>
          <w:rFonts w:ascii="Times New Roman" w:hAnsi="Times New Roman"/>
          <w:sz w:val="28"/>
          <w:szCs w:val="28"/>
        </w:rPr>
      </w:pPr>
      <w:r>
        <w:rPr>
          <w:rFonts w:ascii="Times New Roman" w:hAnsi="Times New Roman"/>
          <w:sz w:val="28"/>
          <w:szCs w:val="28"/>
        </w:rPr>
        <w:lastRenderedPageBreak/>
        <w:t>ЗАКЛЮЧЕНИЕ</w:t>
      </w:r>
    </w:p>
    <w:p w:rsidR="00881B02" w:rsidRPr="004D4641" w:rsidRDefault="00881B02" w:rsidP="004D4641">
      <w:pPr>
        <w:tabs>
          <w:tab w:val="left" w:pos="142"/>
        </w:tabs>
        <w:suppressAutoHyphens/>
        <w:spacing w:after="0" w:line="360" w:lineRule="auto"/>
        <w:jc w:val="center"/>
        <w:rPr>
          <w:rFonts w:ascii="Times New Roman" w:hAnsi="Times New Roman"/>
          <w:sz w:val="28"/>
          <w:szCs w:val="28"/>
        </w:rPr>
      </w:pPr>
    </w:p>
    <w:p w:rsidR="00881B02" w:rsidRPr="004D4641" w:rsidRDefault="00881B02" w:rsidP="004D4641">
      <w:pPr>
        <w:tabs>
          <w:tab w:val="left" w:pos="142"/>
        </w:tabs>
        <w:suppressAutoHyphens/>
        <w:spacing w:after="0" w:line="360" w:lineRule="auto"/>
        <w:ind w:firstLine="709"/>
        <w:jc w:val="both"/>
        <w:rPr>
          <w:rFonts w:ascii="Times New Roman" w:hAnsi="Times New Roman"/>
          <w:sz w:val="28"/>
          <w:szCs w:val="28"/>
        </w:rPr>
      </w:pPr>
      <w:r w:rsidRPr="004D4641">
        <w:rPr>
          <w:rFonts w:ascii="Times New Roman" w:hAnsi="Times New Roman"/>
          <w:sz w:val="28"/>
          <w:szCs w:val="28"/>
        </w:rPr>
        <w:t>Контроль затрат - одна из важнейших функций бухгалтерского управленческого учета.</w:t>
      </w:r>
    </w:p>
    <w:p w:rsidR="00881B02" w:rsidRPr="004D4641" w:rsidRDefault="00881B02" w:rsidP="004D4641">
      <w:pPr>
        <w:tabs>
          <w:tab w:val="left" w:pos="142"/>
        </w:tabs>
        <w:suppressAutoHyphens/>
        <w:spacing w:after="0" w:line="360" w:lineRule="auto"/>
        <w:ind w:firstLine="709"/>
        <w:jc w:val="both"/>
        <w:rPr>
          <w:rFonts w:ascii="Times New Roman" w:hAnsi="Times New Roman"/>
          <w:sz w:val="28"/>
          <w:szCs w:val="28"/>
        </w:rPr>
      </w:pPr>
      <w:r w:rsidRPr="004D4641">
        <w:rPr>
          <w:rFonts w:ascii="Times New Roman" w:hAnsi="Times New Roman"/>
          <w:sz w:val="28"/>
          <w:szCs w:val="28"/>
        </w:rPr>
        <w:t>Достигнутый уровень доходности, прибыльности конкретных видов деятельности во многом зависит от соотношения объемов выпущенной продукции, выполненных работ и оказанных услуг и затрат на их производство. Управление процессом оптимизации этих составляющих производственной деятельности обеспечивается четко организованной системой внутрипроизводственного учета и контроля, позволяющей фиксировать отклонения от заданных параметров и своевременно выявлять причины и факторы, вызвавшие эти отклонения.</w:t>
      </w:r>
    </w:p>
    <w:p w:rsidR="00881B02" w:rsidRPr="004D4641" w:rsidRDefault="00881B02" w:rsidP="004D4641">
      <w:pPr>
        <w:tabs>
          <w:tab w:val="left" w:pos="142"/>
        </w:tabs>
        <w:suppressAutoHyphens/>
        <w:spacing w:after="0" w:line="360" w:lineRule="auto"/>
        <w:ind w:firstLine="709"/>
        <w:jc w:val="both"/>
        <w:rPr>
          <w:rFonts w:ascii="Times New Roman" w:hAnsi="Times New Roman"/>
          <w:sz w:val="28"/>
          <w:szCs w:val="28"/>
        </w:rPr>
      </w:pPr>
      <w:r w:rsidRPr="004D4641">
        <w:rPr>
          <w:rFonts w:ascii="Times New Roman" w:hAnsi="Times New Roman"/>
          <w:sz w:val="28"/>
          <w:szCs w:val="28"/>
        </w:rPr>
        <w:t xml:space="preserve">В значительной мере </w:t>
      </w:r>
      <w:proofErr w:type="gramStart"/>
      <w:r w:rsidRPr="004D4641">
        <w:rPr>
          <w:rFonts w:ascii="Times New Roman" w:hAnsi="Times New Roman"/>
          <w:sz w:val="28"/>
          <w:szCs w:val="28"/>
        </w:rPr>
        <w:t>возможности анализа информации системы управленческого учета</w:t>
      </w:r>
      <w:proofErr w:type="gramEnd"/>
      <w:r w:rsidRPr="004D4641">
        <w:rPr>
          <w:rFonts w:ascii="Times New Roman" w:hAnsi="Times New Roman"/>
          <w:sz w:val="28"/>
          <w:szCs w:val="28"/>
        </w:rPr>
        <w:t xml:space="preserve"> связаны с применяемыми подходами к классификации затрат. </w:t>
      </w:r>
    </w:p>
    <w:p w:rsidR="00881B02" w:rsidRPr="004D4641" w:rsidRDefault="00881B02" w:rsidP="004D4641">
      <w:pPr>
        <w:tabs>
          <w:tab w:val="left" w:pos="142"/>
        </w:tabs>
        <w:suppressAutoHyphens/>
        <w:spacing w:after="0" w:line="360" w:lineRule="auto"/>
        <w:ind w:firstLine="709"/>
        <w:jc w:val="both"/>
        <w:rPr>
          <w:rFonts w:ascii="Times New Roman" w:hAnsi="Times New Roman"/>
          <w:sz w:val="28"/>
          <w:szCs w:val="28"/>
        </w:rPr>
      </w:pPr>
      <w:r w:rsidRPr="004D4641">
        <w:rPr>
          <w:rFonts w:ascii="Times New Roman" w:hAnsi="Times New Roman"/>
          <w:sz w:val="28"/>
          <w:szCs w:val="28"/>
        </w:rPr>
        <w:t>Для целей анализа и планирования в системе управленческого учета важным представляется разделение затрат на условно-постоянные и переменные (в частности, на основе данной классификации осуществляется анализ безубыточности).</w:t>
      </w:r>
    </w:p>
    <w:p w:rsidR="00881B02" w:rsidRPr="004D4641" w:rsidRDefault="00881B02" w:rsidP="004D4641">
      <w:pPr>
        <w:tabs>
          <w:tab w:val="left" w:pos="142"/>
        </w:tabs>
        <w:suppressAutoHyphens/>
        <w:spacing w:after="0" w:line="360" w:lineRule="auto"/>
        <w:ind w:firstLine="709"/>
        <w:jc w:val="both"/>
        <w:rPr>
          <w:rFonts w:ascii="Times New Roman" w:hAnsi="Times New Roman"/>
          <w:sz w:val="28"/>
          <w:szCs w:val="28"/>
        </w:rPr>
      </w:pPr>
      <w:r w:rsidRPr="004D4641">
        <w:rPr>
          <w:rFonts w:ascii="Times New Roman" w:hAnsi="Times New Roman"/>
          <w:sz w:val="28"/>
          <w:szCs w:val="28"/>
        </w:rPr>
        <w:t xml:space="preserve">Для оценки управленческой деятельности выделяют классификацию затрат по целесообразности. К </w:t>
      </w:r>
      <w:proofErr w:type="gramStart"/>
      <w:r w:rsidRPr="004D4641">
        <w:rPr>
          <w:rFonts w:ascii="Times New Roman" w:hAnsi="Times New Roman"/>
          <w:sz w:val="28"/>
          <w:szCs w:val="28"/>
        </w:rPr>
        <w:t>производительным</w:t>
      </w:r>
      <w:proofErr w:type="gramEnd"/>
      <w:r w:rsidRPr="004D4641">
        <w:rPr>
          <w:rFonts w:ascii="Times New Roman" w:hAnsi="Times New Roman"/>
          <w:sz w:val="28"/>
          <w:szCs w:val="28"/>
        </w:rPr>
        <w:t xml:space="preserve"> (эффективным) относят оправданные или целесообразные для данного производства затраты. Непроизводительные (</w:t>
      </w:r>
      <w:proofErr w:type="gramStart"/>
      <w:r w:rsidRPr="004D4641">
        <w:rPr>
          <w:rFonts w:ascii="Times New Roman" w:hAnsi="Times New Roman"/>
          <w:sz w:val="28"/>
          <w:szCs w:val="28"/>
        </w:rPr>
        <w:t>неэффективным</w:t>
      </w:r>
      <w:proofErr w:type="gramEnd"/>
      <w:r w:rsidRPr="004D4641">
        <w:rPr>
          <w:rFonts w:ascii="Times New Roman" w:hAnsi="Times New Roman"/>
          <w:sz w:val="28"/>
          <w:szCs w:val="28"/>
        </w:rPr>
        <w:t>) — это расходы, понесенные в результате недостатков в технологии и организации производства (брак, простои, недостачи и порча материалов, полуфабрикатов и т.д.). Также для целей управления и контроля затратами важной является их классификация на контролируемые и неконтролируемые, а в разрезе конкретных уровней управления – на регулируемые и нерегулируемые.</w:t>
      </w:r>
    </w:p>
    <w:p w:rsidR="00881B02" w:rsidRPr="004D4641" w:rsidRDefault="00881B02" w:rsidP="004D4641">
      <w:pPr>
        <w:tabs>
          <w:tab w:val="left" w:pos="142"/>
        </w:tabs>
        <w:suppressAutoHyphens/>
        <w:spacing w:after="0" w:line="360" w:lineRule="auto"/>
        <w:ind w:firstLine="709"/>
        <w:jc w:val="both"/>
        <w:rPr>
          <w:rFonts w:ascii="Times New Roman" w:hAnsi="Times New Roman"/>
          <w:sz w:val="28"/>
          <w:szCs w:val="28"/>
        </w:rPr>
      </w:pPr>
      <w:r w:rsidRPr="004D4641">
        <w:rPr>
          <w:rFonts w:ascii="Times New Roman" w:hAnsi="Times New Roman"/>
          <w:sz w:val="28"/>
          <w:szCs w:val="28"/>
        </w:rPr>
        <w:t xml:space="preserve">В целом, анализ и контроль затрат является важной частью системы управления затратами на предприятии и направлен обычно на выявление </w:t>
      </w:r>
      <w:r w:rsidRPr="004D4641">
        <w:rPr>
          <w:rFonts w:ascii="Times New Roman" w:hAnsi="Times New Roman"/>
          <w:sz w:val="28"/>
          <w:szCs w:val="28"/>
        </w:rPr>
        <w:lastRenderedPageBreak/>
        <w:t xml:space="preserve">резервов снижение себестоимости продукции. Анализ и контроль затрат предприятия, во-первых, помогает оценить не только уровень затрат как таковых, но и эффективность работы предприятия, а, во-вторых, позволяет выявить резервы и пути оптимизации расходов. Проведя анализ расходов предприятия, можно определить пути их оптимизации. Кроме того, процедуры анализа и контроля затрат позволяют поддерживать жесткую финансовую дисциплину на предприятии. </w:t>
      </w:r>
    </w:p>
    <w:p w:rsidR="00881B02" w:rsidRPr="004D4641"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p>
    <w:p w:rsidR="00881B02" w:rsidRPr="004D4641" w:rsidRDefault="00881B02" w:rsidP="00494B69">
      <w:pPr>
        <w:widowControl w:val="0"/>
        <w:spacing w:after="0" w:line="360" w:lineRule="auto"/>
        <w:ind w:firstLine="709"/>
        <w:jc w:val="center"/>
        <w:rPr>
          <w:rFonts w:ascii="Times New Roman" w:hAnsi="Times New Roman"/>
          <w:sz w:val="28"/>
          <w:szCs w:val="28"/>
        </w:rPr>
      </w:pPr>
    </w:p>
    <w:p w:rsidR="00881B02" w:rsidRDefault="00881B02" w:rsidP="00494B69">
      <w:pPr>
        <w:widowControl w:val="0"/>
        <w:spacing w:after="0" w:line="360" w:lineRule="auto"/>
        <w:ind w:firstLine="709"/>
        <w:jc w:val="center"/>
        <w:rPr>
          <w:rFonts w:ascii="Times New Roman" w:hAnsi="Times New Roman"/>
          <w:sz w:val="28"/>
          <w:szCs w:val="28"/>
        </w:rPr>
      </w:pPr>
      <w:r>
        <w:rPr>
          <w:rFonts w:ascii="Times New Roman" w:hAnsi="Times New Roman"/>
          <w:sz w:val="28"/>
          <w:szCs w:val="28"/>
        </w:rPr>
        <w:lastRenderedPageBreak/>
        <w:t>БИБЛИОГРАФИЧЕСКИЙ СПИСОК</w:t>
      </w:r>
    </w:p>
    <w:p w:rsidR="00881B02" w:rsidRPr="00207620" w:rsidRDefault="00881B02" w:rsidP="00494B69">
      <w:pPr>
        <w:widowControl w:val="0"/>
        <w:spacing w:after="0" w:line="360" w:lineRule="auto"/>
        <w:ind w:firstLine="709"/>
        <w:jc w:val="center"/>
        <w:rPr>
          <w:rFonts w:ascii="Times New Roman" w:hAnsi="Times New Roman"/>
          <w:sz w:val="28"/>
          <w:szCs w:val="28"/>
        </w:rPr>
      </w:pPr>
    </w:p>
    <w:p w:rsidR="00881B02" w:rsidRPr="00494B69" w:rsidRDefault="00881B02" w:rsidP="00494B69">
      <w:pPr>
        <w:widowControl w:val="0"/>
        <w:numPr>
          <w:ilvl w:val="0"/>
          <w:numId w:val="6"/>
        </w:numPr>
        <w:tabs>
          <w:tab w:val="left" w:pos="360"/>
          <w:tab w:val="num" w:pos="720"/>
        </w:tabs>
        <w:spacing w:after="0" w:line="360" w:lineRule="auto"/>
        <w:ind w:left="0" w:firstLine="0"/>
        <w:jc w:val="both"/>
        <w:rPr>
          <w:rFonts w:ascii="Times New Roman" w:hAnsi="Times New Roman"/>
          <w:sz w:val="28"/>
          <w:szCs w:val="28"/>
        </w:rPr>
      </w:pPr>
      <w:r w:rsidRPr="00494B69">
        <w:rPr>
          <w:rFonts w:ascii="Times New Roman" w:hAnsi="Times New Roman"/>
          <w:sz w:val="28"/>
          <w:szCs w:val="28"/>
        </w:rPr>
        <w:t xml:space="preserve">Федеральный закон « О бухгалтерском учете» </w:t>
      </w:r>
      <w:r>
        <w:rPr>
          <w:rFonts w:ascii="Times New Roman" w:hAnsi="Times New Roman"/>
          <w:sz w:val="28"/>
          <w:szCs w:val="28"/>
        </w:rPr>
        <w:t>№ 402 - ФЗ</w:t>
      </w:r>
    </w:p>
    <w:p w:rsidR="00881B02" w:rsidRPr="00494B69" w:rsidRDefault="00881B02" w:rsidP="00494B69">
      <w:pPr>
        <w:widowControl w:val="0"/>
        <w:numPr>
          <w:ilvl w:val="0"/>
          <w:numId w:val="6"/>
        </w:numPr>
        <w:tabs>
          <w:tab w:val="left" w:pos="360"/>
          <w:tab w:val="num" w:pos="720"/>
        </w:tabs>
        <w:spacing w:after="0" w:line="360" w:lineRule="auto"/>
        <w:ind w:left="0" w:firstLine="0"/>
        <w:jc w:val="both"/>
        <w:rPr>
          <w:rFonts w:ascii="Times New Roman" w:hAnsi="Times New Roman"/>
          <w:bCs/>
          <w:sz w:val="28"/>
          <w:szCs w:val="28"/>
        </w:rPr>
      </w:pPr>
      <w:r w:rsidRPr="00494B69">
        <w:rPr>
          <w:rFonts w:ascii="Times New Roman" w:hAnsi="Times New Roman"/>
          <w:sz w:val="28"/>
          <w:szCs w:val="28"/>
        </w:rPr>
        <w:t xml:space="preserve">Положение по бухгалтерскому учету </w:t>
      </w:r>
      <w:r>
        <w:rPr>
          <w:rFonts w:ascii="Times New Roman" w:hAnsi="Times New Roman"/>
          <w:sz w:val="28"/>
          <w:szCs w:val="28"/>
        </w:rPr>
        <w:t>«Расходы организации» ПБУ 10/99.</w:t>
      </w:r>
    </w:p>
    <w:p w:rsidR="00881B02" w:rsidRPr="00494B69" w:rsidRDefault="00881B02" w:rsidP="00494B69">
      <w:pPr>
        <w:widowControl w:val="0"/>
        <w:numPr>
          <w:ilvl w:val="0"/>
          <w:numId w:val="6"/>
        </w:numPr>
        <w:tabs>
          <w:tab w:val="left" w:pos="360"/>
          <w:tab w:val="num" w:pos="720"/>
        </w:tabs>
        <w:spacing w:after="0" w:line="360" w:lineRule="auto"/>
        <w:ind w:left="0" w:firstLine="0"/>
        <w:jc w:val="both"/>
        <w:rPr>
          <w:rFonts w:ascii="Times New Roman" w:hAnsi="Times New Roman"/>
          <w:bCs/>
          <w:sz w:val="28"/>
          <w:szCs w:val="28"/>
        </w:rPr>
      </w:pPr>
      <w:r w:rsidRPr="00494B69">
        <w:rPr>
          <w:rFonts w:ascii="Times New Roman" w:hAnsi="Times New Roman"/>
          <w:noProof/>
          <w:sz w:val="28"/>
          <w:szCs w:val="28"/>
        </w:rPr>
        <w:t>План счетов бухгалтерского учета финансово-хозяйственной деятельности организаций и Инструкция по его применению</w:t>
      </w:r>
      <w:r>
        <w:rPr>
          <w:rFonts w:ascii="Times New Roman" w:hAnsi="Times New Roman"/>
          <w:noProof/>
          <w:sz w:val="28"/>
          <w:szCs w:val="28"/>
        </w:rPr>
        <w:t>.</w:t>
      </w:r>
    </w:p>
    <w:p w:rsidR="00881B02" w:rsidRPr="005F66D8" w:rsidRDefault="00881B02" w:rsidP="00730CFE">
      <w:pPr>
        <w:pStyle w:val="a3"/>
        <w:numPr>
          <w:ilvl w:val="0"/>
          <w:numId w:val="6"/>
        </w:numPr>
        <w:spacing w:after="0" w:line="360" w:lineRule="auto"/>
        <w:jc w:val="both"/>
        <w:rPr>
          <w:rFonts w:ascii="Times New Roman" w:hAnsi="Times New Roman"/>
          <w:sz w:val="28"/>
          <w:szCs w:val="28"/>
        </w:rPr>
      </w:pPr>
      <w:proofErr w:type="spellStart"/>
      <w:r w:rsidRPr="005F66D8">
        <w:rPr>
          <w:rFonts w:ascii="Times New Roman" w:hAnsi="Times New Roman"/>
          <w:sz w:val="28"/>
          <w:szCs w:val="28"/>
        </w:rPr>
        <w:t>Баханькова</w:t>
      </w:r>
      <w:proofErr w:type="spellEnd"/>
      <w:r w:rsidRPr="005F66D8">
        <w:rPr>
          <w:rFonts w:ascii="Times New Roman" w:hAnsi="Times New Roman"/>
          <w:sz w:val="28"/>
          <w:szCs w:val="28"/>
        </w:rPr>
        <w:t xml:space="preserve"> Е. Р.</w:t>
      </w:r>
    </w:p>
    <w:p w:rsidR="00881B02" w:rsidRPr="005F66D8" w:rsidRDefault="00881B02" w:rsidP="00730CFE">
      <w:pPr>
        <w:spacing w:after="0" w:line="360" w:lineRule="auto"/>
        <w:jc w:val="both"/>
        <w:rPr>
          <w:rFonts w:ascii="Times New Roman" w:hAnsi="Times New Roman"/>
          <w:sz w:val="28"/>
          <w:szCs w:val="28"/>
        </w:rPr>
      </w:pPr>
      <w:r w:rsidRPr="005F66D8">
        <w:rPr>
          <w:rFonts w:ascii="Times New Roman" w:hAnsi="Times New Roman"/>
          <w:sz w:val="28"/>
          <w:szCs w:val="28"/>
        </w:rPr>
        <w:t xml:space="preserve">Бухгалтерский управленческий учет: Учебное пособие / Е.Р. </w:t>
      </w:r>
      <w:proofErr w:type="spellStart"/>
      <w:r w:rsidRPr="005F66D8">
        <w:rPr>
          <w:rFonts w:ascii="Times New Roman" w:hAnsi="Times New Roman"/>
          <w:sz w:val="28"/>
          <w:szCs w:val="28"/>
        </w:rPr>
        <w:t>Баханькова</w:t>
      </w:r>
      <w:proofErr w:type="spellEnd"/>
      <w:r w:rsidRPr="005F66D8">
        <w:rPr>
          <w:rFonts w:ascii="Times New Roman" w:hAnsi="Times New Roman"/>
          <w:sz w:val="28"/>
          <w:szCs w:val="28"/>
        </w:rPr>
        <w:t>. - М.: ИЦ РИОР: ИНФРА-М, 2011. - 255 с.</w:t>
      </w:r>
    </w:p>
    <w:p w:rsidR="00881B02" w:rsidRPr="005F66D8" w:rsidRDefault="00881B02" w:rsidP="00494B69">
      <w:pPr>
        <w:widowControl w:val="0"/>
        <w:numPr>
          <w:ilvl w:val="0"/>
          <w:numId w:val="6"/>
        </w:numPr>
        <w:tabs>
          <w:tab w:val="left" w:pos="360"/>
          <w:tab w:val="num" w:pos="720"/>
        </w:tabs>
        <w:spacing w:after="0" w:line="360" w:lineRule="auto"/>
        <w:ind w:left="0" w:firstLine="0"/>
        <w:jc w:val="both"/>
        <w:rPr>
          <w:rFonts w:ascii="Times New Roman" w:hAnsi="Times New Roman"/>
          <w:bCs/>
          <w:sz w:val="28"/>
          <w:szCs w:val="28"/>
        </w:rPr>
      </w:pPr>
      <w:r w:rsidRPr="00333FF1">
        <w:rPr>
          <w:rFonts w:ascii="Times New Roman" w:hAnsi="Times New Roman"/>
          <w:sz w:val="28"/>
          <w:szCs w:val="28"/>
        </w:rPr>
        <w:t>Вахрушина</w:t>
      </w:r>
      <w:r>
        <w:rPr>
          <w:rFonts w:ascii="Times New Roman" w:hAnsi="Times New Roman"/>
          <w:sz w:val="28"/>
          <w:szCs w:val="28"/>
        </w:rPr>
        <w:t xml:space="preserve"> М.А.</w:t>
      </w:r>
    </w:p>
    <w:p w:rsidR="00881B02" w:rsidRPr="00494B69" w:rsidRDefault="00881B02" w:rsidP="005F66D8">
      <w:pPr>
        <w:widowControl w:val="0"/>
        <w:spacing w:after="0" w:line="360" w:lineRule="auto"/>
        <w:jc w:val="both"/>
        <w:rPr>
          <w:rFonts w:ascii="Times New Roman" w:hAnsi="Times New Roman"/>
          <w:bCs/>
          <w:sz w:val="28"/>
          <w:szCs w:val="28"/>
        </w:rPr>
      </w:pPr>
      <w:r w:rsidRPr="00333FF1">
        <w:rPr>
          <w:rFonts w:ascii="Times New Roman" w:hAnsi="Times New Roman"/>
          <w:sz w:val="28"/>
          <w:szCs w:val="28"/>
        </w:rPr>
        <w:t>Бухгалтерский управленческий учет: Учебник для студентов вузов, обучающихся по экономическим специальностям / М.А. Вахрушина. – 7-е изд., стер. – М.: Омега-Л, 20</w:t>
      </w:r>
      <w:r>
        <w:rPr>
          <w:rFonts w:ascii="Times New Roman" w:hAnsi="Times New Roman"/>
          <w:sz w:val="28"/>
          <w:szCs w:val="28"/>
        </w:rPr>
        <w:t>13</w:t>
      </w:r>
      <w:r w:rsidRPr="00333FF1">
        <w:rPr>
          <w:rFonts w:ascii="Times New Roman" w:hAnsi="Times New Roman"/>
          <w:sz w:val="28"/>
          <w:szCs w:val="28"/>
        </w:rPr>
        <w:t>. -</w:t>
      </w:r>
      <w:r>
        <w:rPr>
          <w:rFonts w:ascii="Times New Roman" w:hAnsi="Times New Roman"/>
          <w:sz w:val="28"/>
          <w:szCs w:val="28"/>
        </w:rPr>
        <w:t xml:space="preserve"> 672 </w:t>
      </w:r>
      <w:proofErr w:type="gramStart"/>
      <w:r>
        <w:rPr>
          <w:rFonts w:ascii="Times New Roman" w:hAnsi="Times New Roman"/>
          <w:sz w:val="28"/>
          <w:szCs w:val="28"/>
        </w:rPr>
        <w:t>с</w:t>
      </w:r>
      <w:proofErr w:type="gramEnd"/>
      <w:r>
        <w:rPr>
          <w:rFonts w:ascii="Times New Roman" w:hAnsi="Times New Roman"/>
          <w:sz w:val="28"/>
          <w:szCs w:val="28"/>
        </w:rPr>
        <w:t>.</w:t>
      </w:r>
    </w:p>
    <w:p w:rsidR="00881B02" w:rsidRPr="005F66D8" w:rsidRDefault="00881B02" w:rsidP="005F66D8">
      <w:pPr>
        <w:pStyle w:val="a3"/>
        <w:widowControl w:val="0"/>
        <w:numPr>
          <w:ilvl w:val="0"/>
          <w:numId w:val="6"/>
        </w:numPr>
        <w:spacing w:after="0" w:line="360" w:lineRule="auto"/>
        <w:jc w:val="both"/>
        <w:rPr>
          <w:rFonts w:ascii="Times New Roman" w:hAnsi="Times New Roman"/>
          <w:bCs/>
          <w:sz w:val="28"/>
          <w:szCs w:val="28"/>
        </w:rPr>
      </w:pPr>
      <w:r w:rsidRPr="00333FF1">
        <w:rPr>
          <w:rFonts w:ascii="Times New Roman" w:hAnsi="Times New Roman"/>
          <w:sz w:val="28"/>
          <w:szCs w:val="28"/>
        </w:rPr>
        <w:t>Керимов В.Э.</w:t>
      </w:r>
    </w:p>
    <w:p w:rsidR="00881B02" w:rsidRPr="005F66D8" w:rsidRDefault="00881B02" w:rsidP="005F66D8">
      <w:pPr>
        <w:widowControl w:val="0"/>
        <w:spacing w:after="0" w:line="360" w:lineRule="auto"/>
        <w:jc w:val="both"/>
        <w:rPr>
          <w:rFonts w:ascii="Times New Roman" w:hAnsi="Times New Roman"/>
          <w:bCs/>
          <w:sz w:val="28"/>
          <w:szCs w:val="28"/>
        </w:rPr>
      </w:pPr>
      <w:r w:rsidRPr="00333FF1">
        <w:rPr>
          <w:rFonts w:ascii="Times New Roman" w:hAnsi="Times New Roman"/>
          <w:sz w:val="28"/>
          <w:szCs w:val="28"/>
        </w:rPr>
        <w:t xml:space="preserve">Бухгалтерский (управленческий) учет: Учебник / Керимов В.Э. 7-е изд., </w:t>
      </w:r>
      <w:proofErr w:type="spellStart"/>
      <w:r w:rsidRPr="00333FF1">
        <w:rPr>
          <w:rFonts w:ascii="Times New Roman" w:hAnsi="Times New Roman"/>
          <w:sz w:val="28"/>
          <w:szCs w:val="28"/>
        </w:rPr>
        <w:t>изм</w:t>
      </w:r>
      <w:proofErr w:type="spellEnd"/>
      <w:r w:rsidRPr="00333FF1">
        <w:rPr>
          <w:rFonts w:ascii="Times New Roman" w:hAnsi="Times New Roman"/>
          <w:sz w:val="28"/>
          <w:szCs w:val="28"/>
        </w:rPr>
        <w:t>. и доп. – М.: Издательство «</w:t>
      </w:r>
      <w:r>
        <w:rPr>
          <w:rFonts w:ascii="Times New Roman" w:hAnsi="Times New Roman"/>
          <w:sz w:val="28"/>
          <w:szCs w:val="28"/>
        </w:rPr>
        <w:t>Торговая корпорация Дашко и К»,</w:t>
      </w:r>
      <w:r w:rsidRPr="00333FF1">
        <w:rPr>
          <w:rFonts w:ascii="Times New Roman" w:hAnsi="Times New Roman"/>
          <w:sz w:val="28"/>
          <w:szCs w:val="28"/>
        </w:rPr>
        <w:t>20</w:t>
      </w:r>
      <w:r>
        <w:rPr>
          <w:rFonts w:ascii="Times New Roman" w:hAnsi="Times New Roman"/>
          <w:sz w:val="28"/>
          <w:szCs w:val="28"/>
        </w:rPr>
        <w:t xml:space="preserve">10-480 </w:t>
      </w:r>
      <w:proofErr w:type="gramStart"/>
      <w:r>
        <w:rPr>
          <w:rFonts w:ascii="Times New Roman" w:hAnsi="Times New Roman"/>
          <w:sz w:val="28"/>
          <w:szCs w:val="28"/>
        </w:rPr>
        <w:t>с</w:t>
      </w:r>
      <w:proofErr w:type="gramEnd"/>
      <w:r>
        <w:rPr>
          <w:rFonts w:ascii="Times New Roman" w:hAnsi="Times New Roman"/>
          <w:sz w:val="28"/>
          <w:szCs w:val="28"/>
        </w:rPr>
        <w:t>.</w:t>
      </w:r>
    </w:p>
    <w:p w:rsidR="00881B02" w:rsidRPr="005F66D8" w:rsidRDefault="00881B02" w:rsidP="005F66D8">
      <w:pPr>
        <w:widowControl w:val="0"/>
        <w:numPr>
          <w:ilvl w:val="0"/>
          <w:numId w:val="6"/>
        </w:numPr>
        <w:tabs>
          <w:tab w:val="left" w:pos="360"/>
          <w:tab w:val="num" w:pos="720"/>
        </w:tabs>
        <w:spacing w:after="0" w:line="360" w:lineRule="auto"/>
        <w:ind w:left="0" w:firstLine="0"/>
        <w:jc w:val="both"/>
        <w:rPr>
          <w:rFonts w:ascii="Times New Roman" w:hAnsi="Times New Roman"/>
          <w:bCs/>
          <w:sz w:val="28"/>
          <w:szCs w:val="28"/>
        </w:rPr>
      </w:pPr>
      <w:r w:rsidRPr="005F66D8">
        <w:rPr>
          <w:rFonts w:ascii="Times New Roman" w:hAnsi="Times New Roman"/>
          <w:bCs/>
          <w:sz w:val="28"/>
          <w:szCs w:val="28"/>
        </w:rPr>
        <w:t>Кондраков Н. П.</w:t>
      </w:r>
    </w:p>
    <w:p w:rsidR="00881B02" w:rsidRDefault="00881B02" w:rsidP="005F66D8">
      <w:pPr>
        <w:widowControl w:val="0"/>
        <w:tabs>
          <w:tab w:val="left" w:pos="360"/>
        </w:tabs>
        <w:spacing w:after="0" w:line="360" w:lineRule="auto"/>
        <w:jc w:val="both"/>
        <w:rPr>
          <w:rFonts w:ascii="Times New Roman" w:hAnsi="Times New Roman"/>
          <w:bCs/>
          <w:sz w:val="28"/>
          <w:szCs w:val="28"/>
        </w:rPr>
      </w:pPr>
      <w:r w:rsidRPr="005F66D8">
        <w:rPr>
          <w:rFonts w:ascii="Times New Roman" w:hAnsi="Times New Roman"/>
          <w:bCs/>
          <w:sz w:val="28"/>
          <w:szCs w:val="28"/>
        </w:rPr>
        <w:t xml:space="preserve">Бухгалтерский управленческий учет: Учебное пособие / Н.П. Кондраков, М.А. Иванова. - 2-e изд., </w:t>
      </w:r>
      <w:proofErr w:type="spellStart"/>
      <w:r w:rsidRPr="005F66D8">
        <w:rPr>
          <w:rFonts w:ascii="Times New Roman" w:hAnsi="Times New Roman"/>
          <w:bCs/>
          <w:sz w:val="28"/>
          <w:szCs w:val="28"/>
        </w:rPr>
        <w:t>перераб</w:t>
      </w:r>
      <w:proofErr w:type="spellEnd"/>
      <w:r w:rsidRPr="005F66D8">
        <w:rPr>
          <w:rFonts w:ascii="Times New Roman" w:hAnsi="Times New Roman"/>
          <w:bCs/>
          <w:sz w:val="28"/>
          <w:szCs w:val="28"/>
        </w:rPr>
        <w:t>. и доп. - М</w:t>
      </w:r>
      <w:r>
        <w:rPr>
          <w:rFonts w:ascii="Times New Roman" w:hAnsi="Times New Roman"/>
          <w:bCs/>
          <w:sz w:val="28"/>
          <w:szCs w:val="28"/>
        </w:rPr>
        <w:t xml:space="preserve">.: НИЦ </w:t>
      </w:r>
      <w:proofErr w:type="spellStart"/>
      <w:r>
        <w:rPr>
          <w:rFonts w:ascii="Times New Roman" w:hAnsi="Times New Roman"/>
          <w:bCs/>
          <w:sz w:val="28"/>
          <w:szCs w:val="28"/>
        </w:rPr>
        <w:t>Инфра-М</w:t>
      </w:r>
      <w:proofErr w:type="spellEnd"/>
      <w:r>
        <w:rPr>
          <w:rFonts w:ascii="Times New Roman" w:hAnsi="Times New Roman"/>
          <w:bCs/>
          <w:sz w:val="28"/>
          <w:szCs w:val="28"/>
        </w:rPr>
        <w:t xml:space="preserve">, 2013. - 352 </w:t>
      </w:r>
      <w:proofErr w:type="gramStart"/>
      <w:r>
        <w:rPr>
          <w:rFonts w:ascii="Times New Roman" w:hAnsi="Times New Roman"/>
          <w:bCs/>
          <w:sz w:val="28"/>
          <w:szCs w:val="28"/>
        </w:rPr>
        <w:t>с</w:t>
      </w:r>
      <w:proofErr w:type="gramEnd"/>
      <w:r>
        <w:rPr>
          <w:rFonts w:ascii="Times New Roman" w:hAnsi="Times New Roman"/>
          <w:bCs/>
          <w:sz w:val="28"/>
          <w:szCs w:val="28"/>
        </w:rPr>
        <w:t>.</w:t>
      </w:r>
    </w:p>
    <w:p w:rsidR="00881B02" w:rsidRPr="00681DC2" w:rsidRDefault="009362B0" w:rsidP="00681DC2">
      <w:pPr>
        <w:numPr>
          <w:ilvl w:val="0"/>
          <w:numId w:val="6"/>
        </w:numPr>
        <w:shd w:val="clear" w:color="auto" w:fill="FFFFFF"/>
        <w:spacing w:line="300" w:lineRule="atLeast"/>
        <w:rPr>
          <w:rFonts w:ascii="Times New Roman" w:hAnsi="Times New Roman"/>
          <w:sz w:val="28"/>
          <w:szCs w:val="28"/>
        </w:rPr>
      </w:pPr>
      <w:hyperlink r:id="rId7" w:anchor="none" w:history="1">
        <w:proofErr w:type="spellStart"/>
        <w:r w:rsidR="00881B02" w:rsidRPr="00681DC2">
          <w:rPr>
            <w:rStyle w:val="a5"/>
            <w:rFonts w:ascii="Times New Roman" w:hAnsi="Times New Roman"/>
            <w:color w:val="auto"/>
            <w:sz w:val="28"/>
            <w:szCs w:val="28"/>
          </w:rPr>
          <w:t>Трубочкина</w:t>
        </w:r>
        <w:proofErr w:type="spellEnd"/>
        <w:r w:rsidR="00881B02" w:rsidRPr="00681DC2">
          <w:rPr>
            <w:rStyle w:val="a5"/>
            <w:rFonts w:ascii="Times New Roman" w:hAnsi="Times New Roman"/>
            <w:color w:val="auto"/>
            <w:sz w:val="28"/>
            <w:szCs w:val="28"/>
          </w:rPr>
          <w:t> М. И.</w:t>
        </w:r>
      </w:hyperlink>
    </w:p>
    <w:p w:rsidR="00881B02" w:rsidRPr="00681DC2" w:rsidRDefault="00881B02" w:rsidP="00681DC2">
      <w:pPr>
        <w:shd w:val="clear" w:color="auto" w:fill="FFFFFF"/>
        <w:spacing w:after="0" w:line="360" w:lineRule="auto"/>
        <w:rPr>
          <w:rFonts w:ascii="Times New Roman" w:hAnsi="Times New Roman"/>
          <w:sz w:val="28"/>
          <w:szCs w:val="28"/>
        </w:rPr>
      </w:pPr>
      <w:r w:rsidRPr="00681DC2">
        <w:rPr>
          <w:rFonts w:ascii="Times New Roman" w:hAnsi="Times New Roman"/>
          <w:sz w:val="28"/>
          <w:szCs w:val="28"/>
        </w:rPr>
        <w:t xml:space="preserve">Управление затратами предприятия: Учебное пособие / М.И. </w:t>
      </w:r>
      <w:proofErr w:type="spellStart"/>
      <w:r w:rsidRPr="00681DC2">
        <w:rPr>
          <w:rFonts w:ascii="Times New Roman" w:hAnsi="Times New Roman"/>
          <w:sz w:val="28"/>
          <w:szCs w:val="28"/>
        </w:rPr>
        <w:t>Трубочкина</w:t>
      </w:r>
      <w:proofErr w:type="spellEnd"/>
      <w:r w:rsidRPr="00681DC2">
        <w:rPr>
          <w:rFonts w:ascii="Times New Roman" w:hAnsi="Times New Roman"/>
          <w:sz w:val="28"/>
          <w:szCs w:val="28"/>
        </w:rPr>
        <w:t xml:space="preserve">. - 2-e изд., </w:t>
      </w:r>
      <w:proofErr w:type="spellStart"/>
      <w:r w:rsidRPr="00681DC2">
        <w:rPr>
          <w:rFonts w:ascii="Times New Roman" w:hAnsi="Times New Roman"/>
          <w:sz w:val="28"/>
          <w:szCs w:val="28"/>
        </w:rPr>
        <w:t>испр</w:t>
      </w:r>
      <w:proofErr w:type="spellEnd"/>
      <w:r w:rsidRPr="00681DC2">
        <w:rPr>
          <w:rFonts w:ascii="Times New Roman" w:hAnsi="Times New Roman"/>
          <w:sz w:val="28"/>
          <w:szCs w:val="28"/>
        </w:rPr>
        <w:t xml:space="preserve">. и доп. - М.: НИЦ </w:t>
      </w:r>
      <w:proofErr w:type="spellStart"/>
      <w:r w:rsidRPr="00681DC2">
        <w:rPr>
          <w:rFonts w:ascii="Times New Roman" w:hAnsi="Times New Roman"/>
          <w:sz w:val="28"/>
          <w:szCs w:val="28"/>
        </w:rPr>
        <w:t>Инфра-М</w:t>
      </w:r>
      <w:proofErr w:type="spellEnd"/>
      <w:r w:rsidRPr="00681DC2">
        <w:rPr>
          <w:rFonts w:ascii="Times New Roman" w:hAnsi="Times New Roman"/>
          <w:sz w:val="28"/>
          <w:szCs w:val="28"/>
        </w:rPr>
        <w:t xml:space="preserve">, 2013. - 319 </w:t>
      </w:r>
      <w:proofErr w:type="gramStart"/>
      <w:r w:rsidRPr="00681DC2">
        <w:rPr>
          <w:rFonts w:ascii="Times New Roman" w:hAnsi="Times New Roman"/>
          <w:sz w:val="28"/>
          <w:szCs w:val="28"/>
        </w:rPr>
        <w:t>с</w:t>
      </w:r>
      <w:proofErr w:type="gramEnd"/>
      <w:r w:rsidRPr="00681DC2">
        <w:rPr>
          <w:rFonts w:ascii="Times New Roman" w:hAnsi="Times New Roman"/>
          <w:sz w:val="28"/>
          <w:szCs w:val="28"/>
        </w:rPr>
        <w:t>.</w:t>
      </w:r>
    </w:p>
    <w:p w:rsidR="00881B02" w:rsidRPr="00724520" w:rsidRDefault="009362B0" w:rsidP="00724520">
      <w:pPr>
        <w:numPr>
          <w:ilvl w:val="0"/>
          <w:numId w:val="6"/>
        </w:numPr>
        <w:shd w:val="clear" w:color="auto" w:fill="FFFFFF"/>
        <w:spacing w:after="0" w:line="360" w:lineRule="auto"/>
        <w:ind w:left="0" w:firstLine="0"/>
        <w:rPr>
          <w:rFonts w:ascii="Times New Roman" w:hAnsi="Times New Roman"/>
          <w:sz w:val="28"/>
          <w:szCs w:val="28"/>
        </w:rPr>
      </w:pPr>
      <w:hyperlink r:id="rId8" w:history="1">
        <w:proofErr w:type="spellStart"/>
        <w:r w:rsidR="00881B02" w:rsidRPr="00724520">
          <w:rPr>
            <w:rStyle w:val="a5"/>
            <w:rFonts w:ascii="Times New Roman" w:hAnsi="Times New Roman"/>
            <w:color w:val="auto"/>
            <w:sz w:val="28"/>
            <w:szCs w:val="28"/>
          </w:rPr>
          <w:t>Шеремет</w:t>
        </w:r>
        <w:proofErr w:type="spellEnd"/>
        <w:r w:rsidR="00881B02" w:rsidRPr="00724520">
          <w:rPr>
            <w:rStyle w:val="a5"/>
            <w:rFonts w:ascii="Times New Roman" w:hAnsi="Times New Roman"/>
            <w:color w:val="auto"/>
            <w:sz w:val="28"/>
            <w:szCs w:val="28"/>
          </w:rPr>
          <w:t> А. Д.</w:t>
        </w:r>
      </w:hyperlink>
    </w:p>
    <w:p w:rsidR="00881B02" w:rsidRPr="00724520" w:rsidRDefault="00881B02" w:rsidP="00724520">
      <w:pPr>
        <w:shd w:val="clear" w:color="auto" w:fill="FFFFFF"/>
        <w:spacing w:after="0" w:line="360" w:lineRule="auto"/>
        <w:rPr>
          <w:rFonts w:ascii="Times New Roman" w:hAnsi="Times New Roman"/>
          <w:sz w:val="28"/>
          <w:szCs w:val="28"/>
        </w:rPr>
      </w:pPr>
      <w:r w:rsidRPr="00724520">
        <w:rPr>
          <w:rFonts w:ascii="Times New Roman" w:hAnsi="Times New Roman"/>
          <w:sz w:val="28"/>
          <w:szCs w:val="28"/>
        </w:rPr>
        <w:t xml:space="preserve">Управленческий учет: Учебник / А.Д. </w:t>
      </w:r>
      <w:proofErr w:type="spellStart"/>
      <w:r w:rsidRPr="00724520">
        <w:rPr>
          <w:rFonts w:ascii="Times New Roman" w:hAnsi="Times New Roman"/>
          <w:sz w:val="28"/>
          <w:szCs w:val="28"/>
        </w:rPr>
        <w:t>Шеремет</w:t>
      </w:r>
      <w:proofErr w:type="spellEnd"/>
      <w:r w:rsidRPr="00724520">
        <w:rPr>
          <w:rFonts w:ascii="Times New Roman" w:hAnsi="Times New Roman"/>
          <w:sz w:val="28"/>
          <w:szCs w:val="28"/>
        </w:rPr>
        <w:t xml:space="preserve">, О.Е. Николаева, С.И. Полякова. Под ред. А.Д. </w:t>
      </w:r>
      <w:proofErr w:type="spellStart"/>
      <w:r w:rsidRPr="00724520">
        <w:rPr>
          <w:rFonts w:ascii="Times New Roman" w:hAnsi="Times New Roman"/>
          <w:sz w:val="28"/>
          <w:szCs w:val="28"/>
        </w:rPr>
        <w:t>Шеремета</w:t>
      </w:r>
      <w:proofErr w:type="spellEnd"/>
      <w:r w:rsidRPr="00724520">
        <w:rPr>
          <w:rFonts w:ascii="Times New Roman" w:hAnsi="Times New Roman"/>
          <w:sz w:val="28"/>
          <w:szCs w:val="28"/>
        </w:rPr>
        <w:t xml:space="preserve">. - 4-e изд., </w:t>
      </w:r>
      <w:proofErr w:type="spellStart"/>
      <w:r w:rsidRPr="00724520">
        <w:rPr>
          <w:rFonts w:ascii="Times New Roman" w:hAnsi="Times New Roman"/>
          <w:sz w:val="28"/>
          <w:szCs w:val="28"/>
        </w:rPr>
        <w:t>перераб</w:t>
      </w:r>
      <w:proofErr w:type="spellEnd"/>
      <w:r w:rsidRPr="00724520">
        <w:rPr>
          <w:rFonts w:ascii="Times New Roman" w:hAnsi="Times New Roman"/>
          <w:sz w:val="28"/>
          <w:szCs w:val="28"/>
        </w:rPr>
        <w:t>. и доп. - М.: ИНФРА-М, 20</w:t>
      </w:r>
      <w:r>
        <w:rPr>
          <w:rFonts w:ascii="Times New Roman" w:hAnsi="Times New Roman"/>
          <w:sz w:val="28"/>
          <w:szCs w:val="28"/>
        </w:rPr>
        <w:t>12</w:t>
      </w:r>
      <w:r w:rsidRPr="00724520">
        <w:rPr>
          <w:rFonts w:ascii="Times New Roman" w:hAnsi="Times New Roman"/>
          <w:sz w:val="28"/>
          <w:szCs w:val="28"/>
        </w:rPr>
        <w:t>. - 429 с.:</w:t>
      </w:r>
    </w:p>
    <w:p w:rsidR="00881B02" w:rsidRDefault="00881B02" w:rsidP="00724520">
      <w:pPr>
        <w:widowControl w:val="0"/>
        <w:tabs>
          <w:tab w:val="left" w:pos="360"/>
        </w:tabs>
        <w:spacing w:after="0" w:line="360" w:lineRule="auto"/>
        <w:jc w:val="both"/>
        <w:rPr>
          <w:rFonts w:ascii="Times New Roman" w:hAnsi="Times New Roman"/>
          <w:bCs/>
          <w:sz w:val="28"/>
          <w:szCs w:val="28"/>
        </w:rPr>
      </w:pPr>
    </w:p>
    <w:p w:rsidR="00881B02" w:rsidRDefault="00881B02" w:rsidP="00727E09">
      <w:pPr>
        <w:jc w:val="both"/>
        <w:rPr>
          <w:rFonts w:ascii="Times New Roman" w:hAnsi="Times New Roman"/>
          <w:sz w:val="28"/>
          <w:szCs w:val="28"/>
        </w:rPr>
      </w:pPr>
    </w:p>
    <w:p w:rsidR="00881B02" w:rsidRPr="00A31663" w:rsidRDefault="00881B02" w:rsidP="00A31663">
      <w:pPr>
        <w:ind w:left="2124"/>
        <w:jc w:val="both"/>
        <w:rPr>
          <w:rFonts w:ascii="Times New Roman" w:hAnsi="Times New Roman"/>
          <w:sz w:val="28"/>
          <w:szCs w:val="28"/>
          <w:lang w:val="en-US"/>
        </w:rPr>
      </w:pPr>
    </w:p>
    <w:sectPr w:rsidR="00881B02" w:rsidRPr="00A31663" w:rsidSect="00C522E6">
      <w:footerReference w:type="even" r:id="rId9"/>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B02" w:rsidRDefault="00881B02">
      <w:r>
        <w:separator/>
      </w:r>
    </w:p>
  </w:endnote>
  <w:endnote w:type="continuationSeparator" w:id="0">
    <w:p w:rsidR="00881B02" w:rsidRDefault="00881B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02" w:rsidRDefault="009362B0" w:rsidP="0036126B">
    <w:pPr>
      <w:pStyle w:val="a7"/>
      <w:framePr w:wrap="around" w:vAnchor="text" w:hAnchor="margin" w:xAlign="center" w:y="1"/>
      <w:rPr>
        <w:rStyle w:val="a9"/>
      </w:rPr>
    </w:pPr>
    <w:r>
      <w:rPr>
        <w:rStyle w:val="a9"/>
      </w:rPr>
      <w:fldChar w:fldCharType="begin"/>
    </w:r>
    <w:r w:rsidR="00881B02">
      <w:rPr>
        <w:rStyle w:val="a9"/>
      </w:rPr>
      <w:instrText xml:space="preserve">PAGE  </w:instrText>
    </w:r>
    <w:r>
      <w:rPr>
        <w:rStyle w:val="a9"/>
      </w:rPr>
      <w:fldChar w:fldCharType="end"/>
    </w:r>
  </w:p>
  <w:p w:rsidR="00881B02" w:rsidRDefault="00881B0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02" w:rsidRDefault="009362B0" w:rsidP="0036126B">
    <w:pPr>
      <w:pStyle w:val="a7"/>
      <w:framePr w:wrap="around" w:vAnchor="text" w:hAnchor="margin" w:xAlign="center" w:y="1"/>
      <w:rPr>
        <w:rStyle w:val="a9"/>
      </w:rPr>
    </w:pPr>
    <w:r>
      <w:rPr>
        <w:rStyle w:val="a9"/>
      </w:rPr>
      <w:fldChar w:fldCharType="begin"/>
    </w:r>
    <w:r w:rsidR="00881B02">
      <w:rPr>
        <w:rStyle w:val="a9"/>
      </w:rPr>
      <w:instrText xml:space="preserve">PAGE  </w:instrText>
    </w:r>
    <w:r>
      <w:rPr>
        <w:rStyle w:val="a9"/>
      </w:rPr>
      <w:fldChar w:fldCharType="separate"/>
    </w:r>
    <w:r w:rsidR="008C3B97">
      <w:rPr>
        <w:rStyle w:val="a9"/>
        <w:noProof/>
      </w:rPr>
      <w:t>32</w:t>
    </w:r>
    <w:r>
      <w:rPr>
        <w:rStyle w:val="a9"/>
      </w:rPr>
      <w:fldChar w:fldCharType="end"/>
    </w:r>
  </w:p>
  <w:p w:rsidR="00881B02" w:rsidRDefault="00881B0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B02" w:rsidRDefault="00881B02">
      <w:r>
        <w:separator/>
      </w:r>
    </w:p>
  </w:footnote>
  <w:footnote w:type="continuationSeparator" w:id="0">
    <w:p w:rsidR="00881B02" w:rsidRDefault="00881B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003F9"/>
    <w:multiLevelType w:val="hybridMultilevel"/>
    <w:tmpl w:val="7C7C425A"/>
    <w:lvl w:ilvl="0" w:tplc="BB1C9DD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14DF6A09"/>
    <w:multiLevelType w:val="hybridMultilevel"/>
    <w:tmpl w:val="5A166DF2"/>
    <w:lvl w:ilvl="0" w:tplc="72D8605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07607C"/>
    <w:multiLevelType w:val="hybridMultilevel"/>
    <w:tmpl w:val="5FC43E50"/>
    <w:lvl w:ilvl="0" w:tplc="6554CEE2">
      <w:numFmt w:val="bullet"/>
      <w:lvlText w:val="─"/>
      <w:lvlJc w:val="left"/>
      <w:pPr>
        <w:tabs>
          <w:tab w:val="num" w:pos="720"/>
        </w:tabs>
        <w:ind w:firstLine="72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871592D"/>
    <w:multiLevelType w:val="multilevel"/>
    <w:tmpl w:val="0A9ECCC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93F3B02"/>
    <w:multiLevelType w:val="hybridMultilevel"/>
    <w:tmpl w:val="19D0B0F2"/>
    <w:lvl w:ilvl="0" w:tplc="72D86056">
      <w:start w:val="1"/>
      <w:numFmt w:val="bullet"/>
      <w:lvlText w:val=""/>
      <w:lvlJc w:val="left"/>
      <w:pPr>
        <w:ind w:left="795" w:hanging="360"/>
      </w:pPr>
      <w:rPr>
        <w:rFonts w:ascii="Symbol" w:hAnsi="Symbol" w:hint="default"/>
        <w:color w:val="auto"/>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2A1532D0"/>
    <w:multiLevelType w:val="hybridMultilevel"/>
    <w:tmpl w:val="48346B94"/>
    <w:lvl w:ilvl="0" w:tplc="BA8AC550">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E7D09F6"/>
    <w:multiLevelType w:val="multilevel"/>
    <w:tmpl w:val="28E8B0F2"/>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3F9879BD"/>
    <w:multiLevelType w:val="multilevel"/>
    <w:tmpl w:val="8B36423C"/>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8">
    <w:nsid w:val="3FDE567C"/>
    <w:multiLevelType w:val="hybridMultilevel"/>
    <w:tmpl w:val="52446D72"/>
    <w:lvl w:ilvl="0" w:tplc="6554CEE2">
      <w:numFmt w:val="bullet"/>
      <w:lvlText w:val="─"/>
      <w:lvlJc w:val="left"/>
      <w:pPr>
        <w:tabs>
          <w:tab w:val="num" w:pos="720"/>
        </w:tabs>
        <w:ind w:firstLine="72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420A4211"/>
    <w:multiLevelType w:val="hybridMultilevel"/>
    <w:tmpl w:val="96C4717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458D7A0B"/>
    <w:multiLevelType w:val="multilevel"/>
    <w:tmpl w:val="53DA28EA"/>
    <w:lvl w:ilvl="0">
      <w:start w:val="1"/>
      <w:numFmt w:val="upperRoman"/>
      <w:lvlText w:val="%1."/>
      <w:lvlJc w:val="left"/>
      <w:pPr>
        <w:ind w:left="1080" w:hanging="72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4B64041E"/>
    <w:multiLevelType w:val="hybridMultilevel"/>
    <w:tmpl w:val="43C2DBF2"/>
    <w:lvl w:ilvl="0" w:tplc="6554CEE2">
      <w:numFmt w:val="bullet"/>
      <w:lvlText w:val="─"/>
      <w:lvlJc w:val="left"/>
      <w:pPr>
        <w:tabs>
          <w:tab w:val="num" w:pos="720"/>
        </w:tabs>
        <w:ind w:firstLine="72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635E63B0"/>
    <w:multiLevelType w:val="hybridMultilevel"/>
    <w:tmpl w:val="57943E8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3">
    <w:nsid w:val="69F52B07"/>
    <w:multiLevelType w:val="hybridMultilevel"/>
    <w:tmpl w:val="75362AC0"/>
    <w:lvl w:ilvl="0" w:tplc="0D3C1FE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4">
    <w:nsid w:val="6D4A01A7"/>
    <w:multiLevelType w:val="hybridMultilevel"/>
    <w:tmpl w:val="3E664AEC"/>
    <w:lvl w:ilvl="0" w:tplc="6554CEE2">
      <w:numFmt w:val="bullet"/>
      <w:lvlText w:val="─"/>
      <w:lvlJc w:val="left"/>
      <w:pPr>
        <w:tabs>
          <w:tab w:val="num" w:pos="720"/>
        </w:tabs>
        <w:ind w:firstLine="72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7CE41364"/>
    <w:multiLevelType w:val="multilevel"/>
    <w:tmpl w:val="44EA1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6"/>
  </w:num>
  <w:num w:numId="4">
    <w:abstractNumId w:val="3"/>
  </w:num>
  <w:num w:numId="5">
    <w:abstractNumId w:val="4"/>
  </w:num>
  <w:num w:numId="6">
    <w:abstractNumId w:val="12"/>
  </w:num>
  <w:num w:numId="7">
    <w:abstractNumId w:val="15"/>
  </w:num>
  <w:num w:numId="8">
    <w:abstractNumId w:val="8"/>
  </w:num>
  <w:num w:numId="9">
    <w:abstractNumId w:val="2"/>
  </w:num>
  <w:num w:numId="10">
    <w:abstractNumId w:val="14"/>
  </w:num>
  <w:num w:numId="11">
    <w:abstractNumId w:val="11"/>
  </w:num>
  <w:num w:numId="12">
    <w:abstractNumId w:val="5"/>
  </w:num>
  <w:num w:numId="13">
    <w:abstractNumId w:val="10"/>
  </w:num>
  <w:num w:numId="14">
    <w:abstractNumId w:val="13"/>
  </w:num>
  <w:num w:numId="15">
    <w:abstractNumId w:val="9"/>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7E09"/>
    <w:rsid w:val="00003206"/>
    <w:rsid w:val="000564FA"/>
    <w:rsid w:val="00090478"/>
    <w:rsid w:val="00116713"/>
    <w:rsid w:val="00196193"/>
    <w:rsid w:val="001A5EE4"/>
    <w:rsid w:val="001C65ED"/>
    <w:rsid w:val="00207620"/>
    <w:rsid w:val="002543AE"/>
    <w:rsid w:val="00265F1C"/>
    <w:rsid w:val="002819CE"/>
    <w:rsid w:val="002C1DF9"/>
    <w:rsid w:val="00333FF1"/>
    <w:rsid w:val="0036126B"/>
    <w:rsid w:val="003635CF"/>
    <w:rsid w:val="00367CFC"/>
    <w:rsid w:val="00415879"/>
    <w:rsid w:val="004161B3"/>
    <w:rsid w:val="004221CB"/>
    <w:rsid w:val="00494B69"/>
    <w:rsid w:val="004A2839"/>
    <w:rsid w:val="004D4641"/>
    <w:rsid w:val="00501833"/>
    <w:rsid w:val="00534EF4"/>
    <w:rsid w:val="00566729"/>
    <w:rsid w:val="005B6788"/>
    <w:rsid w:val="005F66D8"/>
    <w:rsid w:val="00666937"/>
    <w:rsid w:val="00681DC2"/>
    <w:rsid w:val="006B4ABF"/>
    <w:rsid w:val="00701103"/>
    <w:rsid w:val="00724520"/>
    <w:rsid w:val="00727E09"/>
    <w:rsid w:val="00730764"/>
    <w:rsid w:val="00730CFE"/>
    <w:rsid w:val="00734751"/>
    <w:rsid w:val="007876B2"/>
    <w:rsid w:val="007E5205"/>
    <w:rsid w:val="008118B9"/>
    <w:rsid w:val="008719EC"/>
    <w:rsid w:val="00881B02"/>
    <w:rsid w:val="008B749B"/>
    <w:rsid w:val="008C3B97"/>
    <w:rsid w:val="009362B0"/>
    <w:rsid w:val="009431B5"/>
    <w:rsid w:val="00983908"/>
    <w:rsid w:val="009F1373"/>
    <w:rsid w:val="009F4A26"/>
    <w:rsid w:val="00A31663"/>
    <w:rsid w:val="00A51B61"/>
    <w:rsid w:val="00A805CA"/>
    <w:rsid w:val="00AB501C"/>
    <w:rsid w:val="00AD1B65"/>
    <w:rsid w:val="00B0090C"/>
    <w:rsid w:val="00B257C4"/>
    <w:rsid w:val="00C522E6"/>
    <w:rsid w:val="00CA295F"/>
    <w:rsid w:val="00CB6204"/>
    <w:rsid w:val="00CC41B3"/>
    <w:rsid w:val="00CF4A58"/>
    <w:rsid w:val="00D46557"/>
    <w:rsid w:val="00E027E3"/>
    <w:rsid w:val="00E16CEF"/>
    <w:rsid w:val="00E24E91"/>
    <w:rsid w:val="00E32554"/>
    <w:rsid w:val="00E360CF"/>
    <w:rsid w:val="00EC032F"/>
    <w:rsid w:val="00ED75F0"/>
    <w:rsid w:val="00EE040E"/>
    <w:rsid w:val="00F36199"/>
    <w:rsid w:val="00F642B2"/>
    <w:rsid w:val="00F708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E09"/>
    <w:pPr>
      <w:spacing w:after="200" w:line="276" w:lineRule="auto"/>
    </w:pPr>
    <w:rPr>
      <w:rFonts w:ascii="Calibri" w:hAnsi="Calibri"/>
    </w:rPr>
  </w:style>
  <w:style w:type="paragraph" w:styleId="6">
    <w:name w:val="heading 6"/>
    <w:basedOn w:val="a"/>
    <w:next w:val="a"/>
    <w:link w:val="60"/>
    <w:uiPriority w:val="99"/>
    <w:qFormat/>
    <w:rsid w:val="00727E09"/>
    <w:pPr>
      <w:spacing w:before="240" w:after="60" w:line="240" w:lineRule="auto"/>
      <w:outlineLvl w:val="5"/>
    </w:pPr>
    <w:rPr>
      <w:rFonts w:ascii="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locked/>
    <w:rsid w:val="00727E09"/>
    <w:rPr>
      <w:rFonts w:cs="Times New Roman"/>
      <w:b/>
      <w:bCs/>
      <w:sz w:val="22"/>
      <w:szCs w:val="22"/>
    </w:rPr>
  </w:style>
  <w:style w:type="paragraph" w:styleId="a3">
    <w:name w:val="List Paragraph"/>
    <w:basedOn w:val="a"/>
    <w:uiPriority w:val="99"/>
    <w:qFormat/>
    <w:rsid w:val="00727E09"/>
    <w:pPr>
      <w:ind w:left="720"/>
      <w:contextualSpacing/>
    </w:pPr>
  </w:style>
  <w:style w:type="table" w:styleId="a4">
    <w:name w:val="Table Grid"/>
    <w:basedOn w:val="a1"/>
    <w:uiPriority w:val="99"/>
    <w:rsid w:val="00666937"/>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rsid w:val="00E24E91"/>
    <w:rPr>
      <w:rFonts w:cs="Times New Roman"/>
      <w:color w:val="0000FF"/>
      <w:u w:val="single"/>
    </w:rPr>
  </w:style>
  <w:style w:type="character" w:customStyle="1" w:styleId="a6">
    <w:name w:val="Основной текст_"/>
    <w:basedOn w:val="a0"/>
    <w:link w:val="2"/>
    <w:uiPriority w:val="99"/>
    <w:locked/>
    <w:rsid w:val="00730764"/>
    <w:rPr>
      <w:rFonts w:cs="Times New Roman"/>
      <w:sz w:val="30"/>
      <w:szCs w:val="30"/>
      <w:shd w:val="clear" w:color="auto" w:fill="FFFFFF"/>
    </w:rPr>
  </w:style>
  <w:style w:type="paragraph" w:customStyle="1" w:styleId="2">
    <w:name w:val="Основной текст2"/>
    <w:basedOn w:val="a"/>
    <w:link w:val="a6"/>
    <w:uiPriority w:val="99"/>
    <w:rsid w:val="00730764"/>
    <w:pPr>
      <w:widowControl w:val="0"/>
      <w:shd w:val="clear" w:color="auto" w:fill="FFFFFF"/>
      <w:spacing w:before="420" w:after="0" w:line="354" w:lineRule="exact"/>
      <w:ind w:firstLine="380"/>
      <w:jc w:val="both"/>
    </w:pPr>
    <w:rPr>
      <w:rFonts w:ascii="Times New Roman" w:hAnsi="Times New Roman"/>
      <w:sz w:val="30"/>
      <w:szCs w:val="30"/>
    </w:rPr>
  </w:style>
  <w:style w:type="paragraph" w:styleId="a7">
    <w:name w:val="footer"/>
    <w:basedOn w:val="a"/>
    <w:link w:val="a8"/>
    <w:uiPriority w:val="99"/>
    <w:rsid w:val="00C522E6"/>
    <w:pPr>
      <w:tabs>
        <w:tab w:val="center" w:pos="4677"/>
        <w:tab w:val="right" w:pos="9355"/>
      </w:tabs>
    </w:pPr>
  </w:style>
  <w:style w:type="character" w:customStyle="1" w:styleId="a8">
    <w:name w:val="Нижний колонтитул Знак"/>
    <w:basedOn w:val="a0"/>
    <w:link w:val="a7"/>
    <w:uiPriority w:val="99"/>
    <w:semiHidden/>
    <w:rsid w:val="008C32C7"/>
    <w:rPr>
      <w:rFonts w:ascii="Calibri" w:hAnsi="Calibri"/>
    </w:rPr>
  </w:style>
  <w:style w:type="character" w:styleId="a9">
    <w:name w:val="page number"/>
    <w:basedOn w:val="a0"/>
    <w:uiPriority w:val="99"/>
    <w:rsid w:val="00C522E6"/>
    <w:rPr>
      <w:rFonts w:cs="Times New Roman"/>
    </w:rPr>
  </w:style>
</w:styles>
</file>

<file path=word/webSettings.xml><?xml version="1.0" encoding="utf-8"?>
<w:webSettings xmlns:r="http://schemas.openxmlformats.org/officeDocument/2006/relationships" xmlns:w="http://schemas.openxmlformats.org/wordprocessingml/2006/main">
  <w:divs>
    <w:div w:id="784885270">
      <w:marLeft w:val="0"/>
      <w:marRight w:val="0"/>
      <w:marTop w:val="0"/>
      <w:marBottom w:val="0"/>
      <w:divBdr>
        <w:top w:val="none" w:sz="0" w:space="0" w:color="auto"/>
        <w:left w:val="none" w:sz="0" w:space="0" w:color="auto"/>
        <w:bottom w:val="none" w:sz="0" w:space="0" w:color="auto"/>
        <w:right w:val="none" w:sz="0" w:space="0" w:color="auto"/>
      </w:divBdr>
      <w:divsChild>
        <w:div w:id="784885268">
          <w:marLeft w:val="0"/>
          <w:marRight w:val="0"/>
          <w:marTop w:val="0"/>
          <w:marBottom w:val="0"/>
          <w:divBdr>
            <w:top w:val="none" w:sz="0" w:space="0" w:color="auto"/>
            <w:left w:val="none" w:sz="0" w:space="0" w:color="auto"/>
            <w:bottom w:val="none" w:sz="0" w:space="0" w:color="auto"/>
            <w:right w:val="none" w:sz="0" w:space="0" w:color="auto"/>
          </w:divBdr>
        </w:div>
        <w:div w:id="784885269">
          <w:marLeft w:val="0"/>
          <w:marRight w:val="0"/>
          <w:marTop w:val="0"/>
          <w:marBottom w:val="0"/>
          <w:divBdr>
            <w:top w:val="none" w:sz="0" w:space="0" w:color="auto"/>
            <w:left w:val="none" w:sz="0" w:space="0" w:color="auto"/>
            <w:bottom w:val="none" w:sz="0" w:space="0" w:color="auto"/>
            <w:right w:val="none" w:sz="0" w:space="0" w:color="auto"/>
          </w:divBdr>
        </w:div>
      </w:divsChild>
    </w:div>
    <w:div w:id="784885273">
      <w:marLeft w:val="0"/>
      <w:marRight w:val="0"/>
      <w:marTop w:val="0"/>
      <w:marBottom w:val="0"/>
      <w:divBdr>
        <w:top w:val="none" w:sz="0" w:space="0" w:color="auto"/>
        <w:left w:val="none" w:sz="0" w:space="0" w:color="auto"/>
        <w:bottom w:val="none" w:sz="0" w:space="0" w:color="auto"/>
        <w:right w:val="none" w:sz="0" w:space="0" w:color="auto"/>
      </w:divBdr>
      <w:divsChild>
        <w:div w:id="784885271">
          <w:marLeft w:val="0"/>
          <w:marRight w:val="0"/>
          <w:marTop w:val="0"/>
          <w:marBottom w:val="0"/>
          <w:divBdr>
            <w:top w:val="none" w:sz="0" w:space="0" w:color="auto"/>
            <w:left w:val="none" w:sz="0" w:space="0" w:color="auto"/>
            <w:bottom w:val="none" w:sz="0" w:space="0" w:color="auto"/>
            <w:right w:val="none" w:sz="0" w:space="0" w:color="auto"/>
          </w:divBdr>
        </w:div>
        <w:div w:id="7848852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hp?item=author&amp;code=114" TargetMode="External"/><Relationship Id="rId3" Type="http://schemas.openxmlformats.org/officeDocument/2006/relationships/settings" Target="settings.xml"/><Relationship Id="rId7" Type="http://schemas.openxmlformats.org/officeDocument/2006/relationships/hyperlink" Target="http://znanium.com/catalog.php?item=booksearch&amp;code=%D1%83%D0%BF%D1%80%D0%B0%D0%B2%D0%BB%D0%B5%D0%BD%D0%B8%D0%B5%20%D0%B7%D0%B0%D1%82%D1%80%D0%B0%D1%82%D0%B0%D0%BC%D0%B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375</TotalTime>
  <Pages>32</Pages>
  <Words>5463</Words>
  <Characters>40210</Characters>
  <Application>Microsoft Office Word</Application>
  <DocSecurity>0</DocSecurity>
  <Lines>335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14</cp:revision>
  <cp:lastPrinted>2013-11-04T04:34:00Z</cp:lastPrinted>
  <dcterms:created xsi:type="dcterms:W3CDTF">2013-10-17T11:52:00Z</dcterms:created>
  <dcterms:modified xsi:type="dcterms:W3CDTF">2013-11-04T04:40:00Z</dcterms:modified>
</cp:coreProperties>
</file>