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EAA" w:rsidRDefault="00303EAA" w:rsidP="00303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Pr="00303EAA" w:rsidRDefault="00303EAA" w:rsidP="00303EAA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EAA">
        <w:rPr>
          <w:rFonts w:ascii="Times New Roman" w:eastAsia="Calibri" w:hAnsi="Times New Roman" w:cs="Times New Roman"/>
          <w:sz w:val="24"/>
          <w:szCs w:val="24"/>
        </w:rPr>
        <w:t xml:space="preserve">ФЕДЕРАЛЬНОЕ ГОСУДАРСТВЕННОЕ ОБРАЗОВАТЕЛЬНОЕ БЮДЖЕТНОЕ УЧРЕЖДЕНИЕ </w:t>
      </w:r>
    </w:p>
    <w:p w:rsidR="00303EAA" w:rsidRPr="00303EAA" w:rsidRDefault="00303EAA" w:rsidP="00303EAA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EAA">
        <w:rPr>
          <w:rFonts w:ascii="Times New Roman" w:eastAsia="Calibri" w:hAnsi="Times New Roman" w:cs="Times New Roman"/>
          <w:sz w:val="24"/>
          <w:szCs w:val="24"/>
        </w:rPr>
        <w:t>ВЫСШЕГО ПРОФЕССИОНАЛЬНОГО ОБРАЗОВАНИЯ</w:t>
      </w:r>
    </w:p>
    <w:p w:rsidR="00303EAA" w:rsidRPr="00303EAA" w:rsidRDefault="00303EAA" w:rsidP="00303EAA">
      <w:pPr>
        <w:keepNext/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</w:rPr>
      </w:pPr>
      <w:r w:rsidRPr="00303EAA">
        <w:rPr>
          <w:rFonts w:ascii="Times New Roman" w:eastAsia="Calibri" w:hAnsi="Times New Roman" w:cs="Times New Roman"/>
          <w:b/>
          <w:bCs/>
          <w:sz w:val="28"/>
        </w:rPr>
        <w:t>ФИНАНСОВЫЙ УНИВЕРСИТЕТ</w:t>
      </w:r>
    </w:p>
    <w:p w:rsidR="00303EAA" w:rsidRPr="00303EAA" w:rsidRDefault="00303EAA" w:rsidP="00303EAA">
      <w:pPr>
        <w:keepNext/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</w:rPr>
      </w:pPr>
      <w:r w:rsidRPr="00303EAA">
        <w:rPr>
          <w:rFonts w:ascii="Times New Roman" w:eastAsia="Calibri" w:hAnsi="Times New Roman" w:cs="Times New Roman"/>
          <w:b/>
          <w:bCs/>
          <w:sz w:val="28"/>
        </w:rPr>
        <w:t>ПРИ ПРАВИТЕЛЬСТВЕ РОССИЙСКОЙ ФЕДЕРАЦИИ</w:t>
      </w:r>
    </w:p>
    <w:p w:rsidR="00303EAA" w:rsidRPr="00303EAA" w:rsidRDefault="00303EAA" w:rsidP="00303EAA">
      <w:pPr>
        <w:keepNext/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</w:rPr>
      </w:pPr>
      <w:r w:rsidRPr="00303EAA">
        <w:rPr>
          <w:rFonts w:ascii="Times New Roman" w:eastAsia="Calibri" w:hAnsi="Times New Roman" w:cs="Times New Roman"/>
          <w:b/>
          <w:bCs/>
          <w:sz w:val="28"/>
        </w:rPr>
        <w:t>ОРЛОВСКИЙ ФИЛИАЛ</w:t>
      </w:r>
    </w:p>
    <w:p w:rsidR="00303EAA" w:rsidRPr="00742EEF" w:rsidRDefault="00303EAA" w:rsidP="00303EA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2EEF">
        <w:rPr>
          <w:rFonts w:ascii="Times New Roman" w:eastAsia="Calibri" w:hAnsi="Times New Roman" w:cs="Times New Roman"/>
          <w:b/>
          <w:sz w:val="28"/>
          <w:szCs w:val="28"/>
        </w:rPr>
        <w:t xml:space="preserve">Кафедра </w:t>
      </w:r>
      <w:r w:rsidR="00742EEF">
        <w:rPr>
          <w:rFonts w:ascii="Times New Roman" w:eastAsia="Calibri" w:hAnsi="Times New Roman" w:cs="Times New Roman"/>
          <w:b/>
          <w:sz w:val="28"/>
          <w:szCs w:val="28"/>
        </w:rPr>
        <w:t>менеджмента и маркетинга</w:t>
      </w:r>
    </w:p>
    <w:p w:rsidR="002C7ABB" w:rsidRPr="00ED5DCC" w:rsidRDefault="002C7ABB" w:rsidP="00303EAA">
      <w:pPr>
        <w:rPr>
          <w:rFonts w:ascii="Calibri" w:eastAsia="Calibri" w:hAnsi="Calibri" w:cs="Times New Roman"/>
          <w:sz w:val="28"/>
          <w:szCs w:val="28"/>
        </w:rPr>
      </w:pPr>
    </w:p>
    <w:p w:rsidR="00303EAA" w:rsidRPr="00ED5DCC" w:rsidRDefault="00303EAA" w:rsidP="00303EAA">
      <w:pPr>
        <w:rPr>
          <w:rFonts w:ascii="Calibri" w:eastAsia="Calibri" w:hAnsi="Calibri" w:cs="Times New Roman"/>
          <w:sz w:val="28"/>
          <w:szCs w:val="28"/>
        </w:rPr>
      </w:pPr>
    </w:p>
    <w:p w:rsidR="00303EAA" w:rsidRPr="00ED5DCC" w:rsidRDefault="00303EAA" w:rsidP="00303EAA">
      <w:pPr>
        <w:rPr>
          <w:rFonts w:ascii="Calibri" w:eastAsia="Calibri" w:hAnsi="Calibri" w:cs="Times New Roman"/>
          <w:sz w:val="28"/>
          <w:szCs w:val="28"/>
        </w:rPr>
      </w:pPr>
    </w:p>
    <w:p w:rsidR="00303EAA" w:rsidRPr="00ED5DCC" w:rsidRDefault="00303EAA" w:rsidP="00303EAA">
      <w:pPr>
        <w:jc w:val="center"/>
        <w:rPr>
          <w:rFonts w:ascii="Calibri" w:eastAsia="Calibri" w:hAnsi="Calibri" w:cs="Times New Roman"/>
          <w:b/>
          <w:sz w:val="40"/>
          <w:szCs w:val="40"/>
        </w:rPr>
      </w:pPr>
      <w:r w:rsidRPr="00ED5DCC">
        <w:rPr>
          <w:rFonts w:ascii="Calibri" w:eastAsia="Calibri" w:hAnsi="Calibri" w:cs="Times New Roman"/>
          <w:b/>
          <w:sz w:val="40"/>
          <w:szCs w:val="40"/>
        </w:rPr>
        <w:t xml:space="preserve">КОНТРОЛЬНАЯ РАБОТА </w:t>
      </w:r>
    </w:p>
    <w:p w:rsidR="00303EAA" w:rsidRPr="00ED5DCC" w:rsidRDefault="00303EAA" w:rsidP="00303EAA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303EAA" w:rsidRPr="008C7E43" w:rsidRDefault="002C7ABB" w:rsidP="008C7E43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28B8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="003128B8">
        <w:rPr>
          <w:rFonts w:ascii="Times New Roman" w:hAnsi="Times New Roman" w:cs="Times New Roman"/>
          <w:b/>
          <w:sz w:val="28"/>
          <w:szCs w:val="28"/>
        </w:rPr>
        <w:t>«Инновационный менеджмент»</w:t>
      </w:r>
    </w:p>
    <w:p w:rsidR="00303EAA" w:rsidRPr="003128B8" w:rsidRDefault="00303EAA" w:rsidP="002C7ABB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28B8">
        <w:rPr>
          <w:rFonts w:ascii="Times New Roman" w:eastAsia="Calibri" w:hAnsi="Times New Roman" w:cs="Times New Roman"/>
          <w:b/>
          <w:sz w:val="28"/>
          <w:szCs w:val="28"/>
        </w:rPr>
        <w:t>на тему:</w:t>
      </w:r>
      <w:r w:rsidRPr="003128B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F1362E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128B8">
        <w:rPr>
          <w:rFonts w:ascii="Times New Roman" w:hAnsi="Times New Roman" w:cs="Times New Roman"/>
          <w:b/>
          <w:sz w:val="28"/>
          <w:szCs w:val="28"/>
        </w:rPr>
        <w:t>Инновационный фактор в развитии экономики»</w:t>
      </w:r>
    </w:p>
    <w:p w:rsidR="00303EAA" w:rsidRPr="00ED5DCC" w:rsidRDefault="00303EAA" w:rsidP="00303EAA">
      <w:pPr>
        <w:rPr>
          <w:rFonts w:ascii="Calibri" w:eastAsia="Calibri" w:hAnsi="Calibri" w:cs="Times New Roman"/>
          <w:sz w:val="28"/>
          <w:szCs w:val="28"/>
        </w:rPr>
      </w:pPr>
    </w:p>
    <w:p w:rsidR="00303EAA" w:rsidRPr="00ED5DCC" w:rsidRDefault="00303EAA" w:rsidP="00303EAA">
      <w:pPr>
        <w:rPr>
          <w:rFonts w:ascii="Calibri" w:eastAsia="Calibri" w:hAnsi="Calibri" w:cs="Times New Roman"/>
          <w:sz w:val="28"/>
          <w:szCs w:val="28"/>
        </w:rPr>
      </w:pPr>
    </w:p>
    <w:p w:rsidR="002C7ABB" w:rsidRPr="005D6977" w:rsidRDefault="008C7E43" w:rsidP="005D69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128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7ABB" w:rsidRPr="002C7ABB">
        <w:rPr>
          <w:rFonts w:ascii="Times New Roman" w:hAnsi="Times New Roman" w:cs="Times New Roman"/>
          <w:sz w:val="28"/>
          <w:szCs w:val="28"/>
        </w:rPr>
        <w:t xml:space="preserve">Студент:  </w:t>
      </w:r>
      <w:r w:rsidR="005D6977">
        <w:rPr>
          <w:rFonts w:ascii="Times New Roman" w:hAnsi="Times New Roman" w:cs="Times New Roman"/>
          <w:sz w:val="28"/>
          <w:szCs w:val="28"/>
        </w:rPr>
        <w:t>Брыкалина</w:t>
      </w:r>
      <w:r w:rsidR="002C7ABB" w:rsidRPr="002C7ABB">
        <w:rPr>
          <w:rFonts w:ascii="Times New Roman" w:hAnsi="Times New Roman" w:cs="Times New Roman"/>
          <w:sz w:val="28"/>
          <w:szCs w:val="28"/>
        </w:rPr>
        <w:t>а И. А.</w:t>
      </w:r>
    </w:p>
    <w:p w:rsidR="002C7ABB" w:rsidRPr="002C7ABB" w:rsidRDefault="002C7ABB" w:rsidP="005D69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7AB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C7E4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B2C51">
        <w:rPr>
          <w:rFonts w:ascii="Times New Roman" w:hAnsi="Times New Roman" w:cs="Times New Roman"/>
          <w:sz w:val="28"/>
          <w:szCs w:val="28"/>
        </w:rPr>
        <w:t>Курс :   5</w:t>
      </w:r>
      <w:r w:rsidRPr="002C7A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D6977">
        <w:rPr>
          <w:rFonts w:ascii="Times New Roman" w:hAnsi="Times New Roman" w:cs="Times New Roman"/>
          <w:sz w:val="28"/>
          <w:szCs w:val="28"/>
        </w:rPr>
        <w:t>№ группы: дневная</w:t>
      </w:r>
    </w:p>
    <w:p w:rsidR="002C7ABB" w:rsidRPr="002C7ABB" w:rsidRDefault="002C7ABB" w:rsidP="005D69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AB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8C7E43">
        <w:rPr>
          <w:rFonts w:ascii="Times New Roman" w:hAnsi="Times New Roman" w:cs="Times New Roman"/>
          <w:sz w:val="28"/>
          <w:szCs w:val="28"/>
        </w:rPr>
        <w:t xml:space="preserve">   </w:t>
      </w:r>
      <w:r w:rsidRPr="002C7ABB">
        <w:rPr>
          <w:rFonts w:ascii="Times New Roman" w:hAnsi="Times New Roman" w:cs="Times New Roman"/>
          <w:sz w:val="28"/>
          <w:szCs w:val="28"/>
        </w:rPr>
        <w:t>Факультет:   Менеджмента и маркетинга</w:t>
      </w:r>
    </w:p>
    <w:p w:rsidR="002C7ABB" w:rsidRPr="002C7ABB" w:rsidRDefault="002C7ABB" w:rsidP="005D69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A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8C7E4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ABB">
        <w:rPr>
          <w:rFonts w:ascii="Times New Roman" w:hAnsi="Times New Roman" w:cs="Times New Roman"/>
          <w:sz w:val="28"/>
          <w:szCs w:val="28"/>
        </w:rPr>
        <w:t>Специальность:  Менеджмент организации</w:t>
      </w:r>
    </w:p>
    <w:p w:rsidR="002C7ABB" w:rsidRPr="002C7ABB" w:rsidRDefault="002C7ABB" w:rsidP="005D69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AB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C7E43">
        <w:rPr>
          <w:rFonts w:ascii="Times New Roman" w:hAnsi="Times New Roman" w:cs="Times New Roman"/>
          <w:sz w:val="28"/>
          <w:szCs w:val="28"/>
        </w:rPr>
        <w:t xml:space="preserve"> </w:t>
      </w:r>
      <w:r w:rsidRPr="002C7ABB">
        <w:rPr>
          <w:rFonts w:ascii="Times New Roman" w:hAnsi="Times New Roman" w:cs="Times New Roman"/>
          <w:sz w:val="28"/>
          <w:szCs w:val="28"/>
        </w:rPr>
        <w:t>Личное дело №:  09ММБ02358</w:t>
      </w:r>
    </w:p>
    <w:p w:rsidR="008C7E43" w:rsidRDefault="002C7ABB" w:rsidP="008C7E43">
      <w:pPr>
        <w:spacing w:line="240" w:lineRule="auto"/>
        <w:rPr>
          <w:sz w:val="28"/>
          <w:szCs w:val="28"/>
        </w:rPr>
      </w:pPr>
      <w:r w:rsidRPr="002C7A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C7E43">
        <w:rPr>
          <w:rFonts w:ascii="Times New Roman" w:hAnsi="Times New Roman" w:cs="Times New Roman"/>
          <w:sz w:val="28"/>
          <w:szCs w:val="28"/>
        </w:rPr>
        <w:t xml:space="preserve"> </w:t>
      </w:r>
      <w:r w:rsidRPr="002C7ABB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r w:rsidR="002B2C51">
        <w:rPr>
          <w:rFonts w:ascii="Times New Roman" w:hAnsi="Times New Roman" w:cs="Times New Roman"/>
          <w:sz w:val="28"/>
          <w:szCs w:val="28"/>
        </w:rPr>
        <w:t xml:space="preserve">Базилевич </w:t>
      </w:r>
      <w:r w:rsidR="008C7E43">
        <w:rPr>
          <w:rFonts w:ascii="Times New Roman" w:hAnsi="Times New Roman" w:cs="Times New Roman"/>
          <w:sz w:val="28"/>
          <w:szCs w:val="28"/>
        </w:rPr>
        <w:t>А.И</w:t>
      </w:r>
      <w:r>
        <w:rPr>
          <w:sz w:val="28"/>
          <w:szCs w:val="28"/>
        </w:rPr>
        <w:t>.</w:t>
      </w:r>
    </w:p>
    <w:p w:rsidR="008C7E43" w:rsidRDefault="008C7E43" w:rsidP="002C7ABB">
      <w:pPr>
        <w:jc w:val="center"/>
        <w:rPr>
          <w:sz w:val="28"/>
          <w:szCs w:val="28"/>
        </w:rPr>
      </w:pPr>
    </w:p>
    <w:p w:rsidR="008C7E43" w:rsidRDefault="008C7E43" w:rsidP="002C7ABB">
      <w:pPr>
        <w:jc w:val="center"/>
        <w:rPr>
          <w:sz w:val="28"/>
          <w:szCs w:val="28"/>
        </w:rPr>
      </w:pPr>
    </w:p>
    <w:p w:rsidR="008C7E43" w:rsidRPr="008C7E43" w:rsidRDefault="005D6977" w:rsidP="008C7E43">
      <w:pPr>
        <w:jc w:val="center"/>
        <w:rPr>
          <w:sz w:val="28"/>
          <w:szCs w:val="28"/>
        </w:rPr>
      </w:pPr>
      <w:r>
        <w:rPr>
          <w:sz w:val="28"/>
          <w:szCs w:val="28"/>
        </w:rPr>
        <w:t>Орел – 2013</w:t>
      </w:r>
    </w:p>
    <w:p w:rsidR="00303EAA" w:rsidRDefault="008C7E43" w:rsidP="008C7E4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lastRenderedPageBreak/>
        <w:t>Содержание.</w:t>
      </w:r>
    </w:p>
    <w:p w:rsidR="00303EAA" w:rsidRPr="00173BCE" w:rsidRDefault="008C7E43" w:rsidP="00F332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BCE">
        <w:rPr>
          <w:rFonts w:ascii="Times New Roman" w:hAnsi="Times New Roman" w:cs="Times New Roman"/>
          <w:bCs/>
          <w:sz w:val="28"/>
          <w:szCs w:val="28"/>
        </w:rPr>
        <w:t>Введение</w:t>
      </w:r>
      <w:r w:rsidR="00611E54" w:rsidRPr="00173BCE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………………………………………………………………………….3</w:t>
      </w:r>
    </w:p>
    <w:p w:rsidR="008C7E43" w:rsidRPr="00173BCE" w:rsidRDefault="008C7E43" w:rsidP="008C7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BCE">
        <w:rPr>
          <w:rFonts w:ascii="Times New Roman" w:hAnsi="Times New Roman" w:cs="Times New Roman"/>
          <w:sz w:val="28"/>
          <w:szCs w:val="28"/>
        </w:rPr>
        <w:t>1. Инновационный фактор в развитии экономики</w:t>
      </w:r>
      <w:r w:rsidR="00611E54" w:rsidRPr="00173BCE">
        <w:rPr>
          <w:rFonts w:ascii="Times New Roman" w:hAnsi="Times New Roman" w:cs="Times New Roman"/>
          <w:sz w:val="28"/>
          <w:szCs w:val="28"/>
        </w:rPr>
        <w:t>……………………………4</w:t>
      </w:r>
    </w:p>
    <w:p w:rsidR="00611E54" w:rsidRPr="00173BCE" w:rsidRDefault="00611E54" w:rsidP="00611E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BC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173BCE">
        <w:rPr>
          <w:rFonts w:ascii="Times New Roman" w:hAnsi="Times New Roman" w:cs="Times New Roman"/>
          <w:sz w:val="28"/>
          <w:szCs w:val="28"/>
        </w:rPr>
        <w:t>Определить чистый дисконтированный доход, индекс доходности и срок окупаемости капитальных вложений</w:t>
      </w:r>
      <w:r w:rsidR="00187954">
        <w:rPr>
          <w:rFonts w:ascii="Times New Roman" w:hAnsi="Times New Roman" w:cs="Times New Roman"/>
          <w:sz w:val="28"/>
          <w:szCs w:val="28"/>
        </w:rPr>
        <w:t>…………………………………………..8</w:t>
      </w:r>
    </w:p>
    <w:p w:rsidR="00303EAA" w:rsidRPr="00173BCE" w:rsidRDefault="00F3328A" w:rsidP="008C7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BCE">
        <w:rPr>
          <w:rFonts w:ascii="Times New Roman" w:hAnsi="Times New Roman" w:cs="Times New Roman"/>
          <w:bCs/>
          <w:sz w:val="28"/>
          <w:szCs w:val="28"/>
        </w:rPr>
        <w:t>Заключен</w:t>
      </w:r>
      <w:r w:rsidR="00187954">
        <w:rPr>
          <w:rFonts w:ascii="Times New Roman" w:hAnsi="Times New Roman" w:cs="Times New Roman"/>
          <w:bCs/>
          <w:sz w:val="28"/>
          <w:szCs w:val="28"/>
        </w:rPr>
        <w:t>ие……………………………………………………………………….11</w:t>
      </w:r>
    </w:p>
    <w:p w:rsidR="00303EAA" w:rsidRPr="00F3328A" w:rsidRDefault="00F3328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173BCE">
        <w:rPr>
          <w:rFonts w:ascii="Times New Roman" w:hAnsi="Times New Roman" w:cs="Times New Roman"/>
          <w:bCs/>
          <w:sz w:val="28"/>
          <w:szCs w:val="28"/>
        </w:rPr>
        <w:t>Список литературы………………………………………………………………</w:t>
      </w:r>
      <w:r w:rsidR="00187954">
        <w:rPr>
          <w:rFonts w:ascii="Times New Roman" w:hAnsi="Times New Roman" w:cs="Times New Roman"/>
          <w:bCs/>
          <w:color w:val="231F20"/>
          <w:sz w:val="28"/>
          <w:szCs w:val="28"/>
        </w:rPr>
        <w:t>12</w:t>
      </w:r>
    </w:p>
    <w:p w:rsidR="00303EAA" w:rsidRDefault="00303EAA" w:rsidP="008C7E4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303EAA" w:rsidRDefault="00303EAA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1B15DC" w:rsidRDefault="001B15DC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1B15DC" w:rsidRDefault="001B15DC" w:rsidP="001A1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Введение.</w:t>
      </w:r>
    </w:p>
    <w:p w:rsidR="00EF261F" w:rsidRDefault="005D6423" w:rsidP="00BF0CBC">
      <w:pPr>
        <w:pStyle w:val="a4"/>
        <w:spacing w:before="0" w:beforeAutospacing="0" w:after="0" w:afterAutospacing="0" w:line="360" w:lineRule="auto"/>
        <w:ind w:firstLine="567"/>
        <w:jc w:val="both"/>
        <w:rPr>
          <w:rStyle w:val="a5"/>
          <w:i w:val="0"/>
          <w:sz w:val="28"/>
          <w:szCs w:val="28"/>
        </w:rPr>
      </w:pPr>
      <w:r w:rsidRPr="005D6423">
        <w:rPr>
          <w:sz w:val="28"/>
          <w:szCs w:val="28"/>
        </w:rPr>
        <w:t>Актуальность темы исследования обусловлена тем, что</w:t>
      </w:r>
      <w:r w:rsidRPr="005D6423">
        <w:rPr>
          <w:rStyle w:val="a5"/>
          <w:i w:val="0"/>
          <w:sz w:val="28"/>
          <w:szCs w:val="28"/>
        </w:rPr>
        <w:t xml:space="preserve"> и</w:t>
      </w:r>
      <w:r w:rsidR="00F3328A" w:rsidRPr="005D6423">
        <w:rPr>
          <w:rStyle w:val="a5"/>
          <w:i w:val="0"/>
          <w:sz w:val="28"/>
          <w:szCs w:val="28"/>
        </w:rPr>
        <w:t>нновации лежат в основе развития материально</w:t>
      </w:r>
      <w:r w:rsidRPr="005D6423">
        <w:rPr>
          <w:rStyle w:val="a5"/>
          <w:i w:val="0"/>
          <w:sz w:val="28"/>
          <w:szCs w:val="28"/>
        </w:rPr>
        <w:t>й и духовной культуры общества,</w:t>
      </w:r>
      <w:r w:rsidRPr="005D6423">
        <w:rPr>
          <w:szCs w:val="28"/>
        </w:rPr>
        <w:t xml:space="preserve"> </w:t>
      </w:r>
      <w:r w:rsidRPr="005D6423">
        <w:rPr>
          <w:sz w:val="28"/>
          <w:szCs w:val="28"/>
        </w:rPr>
        <w:t>что главной характерной чертой новых систем внутрифирменного управления должна стать ориентац</w:t>
      </w:r>
      <w:r>
        <w:rPr>
          <w:sz w:val="28"/>
          <w:szCs w:val="28"/>
        </w:rPr>
        <w:t xml:space="preserve">ия на долгосрочную перспективу, </w:t>
      </w:r>
      <w:r w:rsidRPr="005D6423">
        <w:rPr>
          <w:sz w:val="28"/>
          <w:szCs w:val="28"/>
        </w:rPr>
        <w:t>инновационную деятельность, максимальное использование творческой активности персонала.</w:t>
      </w:r>
      <w:r w:rsidRPr="0032791F">
        <w:rPr>
          <w:szCs w:val="28"/>
        </w:rPr>
        <w:t xml:space="preserve"> </w:t>
      </w:r>
      <w:r w:rsidRPr="005D6423">
        <w:rPr>
          <w:rStyle w:val="a5"/>
          <w:i w:val="0"/>
          <w:sz w:val="28"/>
          <w:szCs w:val="28"/>
        </w:rPr>
        <w:t xml:space="preserve"> </w:t>
      </w:r>
    </w:p>
    <w:p w:rsidR="00F3328A" w:rsidRPr="005D6423" w:rsidRDefault="00F3328A" w:rsidP="00BF0CB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D6423">
        <w:rPr>
          <w:rStyle w:val="a5"/>
          <w:i w:val="0"/>
          <w:sz w:val="28"/>
          <w:szCs w:val="28"/>
        </w:rPr>
        <w:t>Экономика является составной частью материальной культуры и ее развитие основано на практическом применении новых идей, открытий и т.д. Поэтому инновации являются движущей силой развития общественного производства</w:t>
      </w:r>
      <w:r w:rsidRPr="005D6423">
        <w:rPr>
          <w:rStyle w:val="a5"/>
          <w:sz w:val="28"/>
          <w:szCs w:val="28"/>
        </w:rPr>
        <w:t>.</w:t>
      </w:r>
    </w:p>
    <w:p w:rsidR="00477AA4" w:rsidRDefault="002E73FF" w:rsidP="002E73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3FF">
        <w:rPr>
          <w:rFonts w:ascii="Times New Roman" w:hAnsi="Times New Roman" w:cs="Times New Roman"/>
          <w:sz w:val="28"/>
          <w:szCs w:val="28"/>
        </w:rPr>
        <w:t>Основная цель контрольной работы заключается в рассмотрении воздействия инновационного фактора на качество экономического роста</w:t>
      </w:r>
      <w:r w:rsidR="00477AA4">
        <w:rPr>
          <w:rFonts w:ascii="Times New Roman" w:hAnsi="Times New Roman" w:cs="Times New Roman"/>
          <w:sz w:val="28"/>
          <w:szCs w:val="28"/>
        </w:rPr>
        <w:t>.</w:t>
      </w:r>
    </w:p>
    <w:p w:rsidR="00BF0CBC" w:rsidRPr="00BF0CBC" w:rsidRDefault="002E73FF" w:rsidP="002E73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E73FF">
        <w:rPr>
          <w:rFonts w:ascii="Times New Roman" w:hAnsi="Times New Roman" w:cs="Times New Roman"/>
          <w:sz w:val="28"/>
          <w:szCs w:val="28"/>
        </w:rPr>
        <w:t xml:space="preserve"> </w:t>
      </w:r>
      <w:r w:rsidR="00BF0CBC" w:rsidRPr="005F3274">
        <w:rPr>
          <w:rFonts w:ascii="Times New Roman" w:hAnsi="Times New Roman" w:cs="Times New Roman"/>
          <w:sz w:val="28"/>
        </w:rPr>
        <w:t>Для достижен</w:t>
      </w:r>
      <w:r w:rsidR="00F32129" w:rsidRPr="005F3274">
        <w:rPr>
          <w:rFonts w:ascii="Times New Roman" w:hAnsi="Times New Roman" w:cs="Times New Roman"/>
          <w:sz w:val="28"/>
        </w:rPr>
        <w:t>ия цели</w:t>
      </w:r>
      <w:r w:rsidR="00F32129">
        <w:rPr>
          <w:rFonts w:ascii="Times New Roman" w:hAnsi="Times New Roman" w:cs="Times New Roman"/>
          <w:sz w:val="28"/>
        </w:rPr>
        <w:t xml:space="preserve"> были поставлены </w:t>
      </w:r>
      <w:r w:rsidR="00BF0CBC" w:rsidRPr="00BF0CBC">
        <w:rPr>
          <w:rFonts w:ascii="Times New Roman" w:hAnsi="Times New Roman" w:cs="Times New Roman"/>
          <w:sz w:val="28"/>
        </w:rPr>
        <w:t xml:space="preserve"> следующие задачи:</w:t>
      </w:r>
    </w:p>
    <w:p w:rsidR="00F32129" w:rsidRPr="005D6423" w:rsidRDefault="00F32129" w:rsidP="005F32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2129">
        <w:rPr>
          <w:rFonts w:ascii="Times New Roman" w:hAnsi="Times New Roman" w:cs="Times New Roman"/>
          <w:color w:val="231F20"/>
          <w:sz w:val="28"/>
          <w:szCs w:val="28"/>
        </w:rPr>
        <w:t xml:space="preserve">- </w:t>
      </w:r>
      <w:r w:rsidRPr="002A3CEB">
        <w:rPr>
          <w:rFonts w:ascii="Times New Roman" w:hAnsi="Times New Roman" w:cs="Times New Roman"/>
          <w:sz w:val="28"/>
          <w:szCs w:val="28"/>
        </w:rPr>
        <w:t>ознакомиться с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основными инновационными факторами </w:t>
      </w:r>
      <w:r w:rsidRPr="005D6423">
        <w:rPr>
          <w:rFonts w:ascii="Times New Roman" w:hAnsi="Times New Roman" w:cs="Times New Roman"/>
          <w:sz w:val="28"/>
          <w:szCs w:val="28"/>
        </w:rPr>
        <w:t>в развитии экономики.</w:t>
      </w:r>
    </w:p>
    <w:p w:rsidR="001B15DC" w:rsidRPr="005F3274" w:rsidRDefault="005F3274" w:rsidP="00A46470">
      <w:pPr>
        <w:tabs>
          <w:tab w:val="left" w:pos="58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F3274">
        <w:rPr>
          <w:rFonts w:ascii="Times New Roman" w:hAnsi="Times New Roman" w:cs="Times New Roman"/>
          <w:color w:val="231F20"/>
          <w:sz w:val="28"/>
          <w:szCs w:val="28"/>
        </w:rPr>
        <w:t xml:space="preserve">- </w:t>
      </w:r>
      <w:r w:rsidR="00A46470" w:rsidRPr="002A3CEB">
        <w:rPr>
          <w:rFonts w:ascii="Times New Roman" w:hAnsi="Times New Roman" w:cs="Times New Roman"/>
          <w:sz w:val="28"/>
          <w:szCs w:val="28"/>
        </w:rPr>
        <w:t xml:space="preserve">рассчитать чистый дисконтированный доход, индекс доходности и срок окупаемости капитальных вложений по исходным </w:t>
      </w:r>
      <w:r w:rsidR="00EF261F" w:rsidRPr="002A3CEB">
        <w:rPr>
          <w:rFonts w:ascii="Times New Roman" w:hAnsi="Times New Roman" w:cs="Times New Roman"/>
          <w:sz w:val="28"/>
          <w:szCs w:val="28"/>
        </w:rPr>
        <w:t>данным,</w:t>
      </w:r>
      <w:r w:rsidR="00A46470" w:rsidRPr="002A3CEB">
        <w:rPr>
          <w:rFonts w:ascii="Times New Roman" w:hAnsi="Times New Roman" w:cs="Times New Roman"/>
          <w:sz w:val="28"/>
          <w:szCs w:val="28"/>
        </w:rPr>
        <w:t xml:space="preserve"> приведенным в таблице.</w:t>
      </w:r>
    </w:p>
    <w:p w:rsidR="001B15DC" w:rsidRDefault="001B15DC" w:rsidP="005F32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1B15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1B15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1B15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1B15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1B15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D13A3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D13A34" w:rsidRDefault="00D13A34" w:rsidP="00D13A3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D13A34" w:rsidRDefault="00D13A34" w:rsidP="00D13A3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1A15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B15DC" w:rsidRDefault="001B15DC" w:rsidP="001B15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10E6A" w:rsidRPr="005804DB" w:rsidRDefault="00410E6A" w:rsidP="001B15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DB">
        <w:rPr>
          <w:rFonts w:ascii="Times New Roman" w:hAnsi="Times New Roman" w:cs="Times New Roman"/>
          <w:b/>
          <w:sz w:val="28"/>
          <w:szCs w:val="28"/>
        </w:rPr>
        <w:lastRenderedPageBreak/>
        <w:t>1. Инновационный фактор в развитии экономики.</w:t>
      </w:r>
    </w:p>
    <w:p w:rsidR="001B2D99" w:rsidRDefault="005804DB" w:rsidP="001B2D99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804DB">
        <w:rPr>
          <w:rStyle w:val="apple-style-span"/>
          <w:sz w:val="28"/>
          <w:szCs w:val="28"/>
        </w:rPr>
        <w:t>В настоящее время усиливается значение инновационного фактора в экономике страны. В современных условиях развитие науки становится непременным условием создания предпосылок устойчивого духовного, интеллектуального, научно-технического и социально-экономического развития общества и государства. Высокие технологии — это та сфера, которая может решить самые амбициозные задачи в социально-экономическом развитии любого государства. Именно они являются тем мощным рычагом, с помощью которого многие страны не только преодолевают спад в экономике, но и обеспечивают ее структурную перестройку и насыщают рынок разнообразной конкурентоспособной продукцией.</w:t>
      </w:r>
    </w:p>
    <w:p w:rsidR="005804DB" w:rsidRDefault="005804DB" w:rsidP="001B2D99">
      <w:pPr>
        <w:pStyle w:val="a4"/>
        <w:spacing w:before="0" w:beforeAutospacing="0" w:after="0" w:afterAutospacing="0" w:line="360" w:lineRule="auto"/>
        <w:ind w:firstLine="567"/>
        <w:jc w:val="both"/>
        <w:rPr>
          <w:rStyle w:val="apple-style-span"/>
          <w:sz w:val="28"/>
          <w:szCs w:val="28"/>
        </w:rPr>
      </w:pPr>
      <w:r w:rsidRPr="005804DB">
        <w:rPr>
          <w:rStyle w:val="apple-style-span"/>
          <w:sz w:val="28"/>
          <w:szCs w:val="28"/>
        </w:rPr>
        <w:t>Особенностью развития экономики России на современном этапе является формирование социально-экономической системы, в которой доминирующую роль играет инновационная деятельность, как фактор, обеспечивающий конкурентные преимущества высшего порядка. В целом построение инновационной экономики и системы управления ею заключается в принципиальной реструктуризации направлений развития, новых подходах к обоснованию приоритетов, значительной модернизации методов и форм использования ресурсов на всех уровнях инновационной системы, коренной трансформации взаимодействия «науки — бизнеса — власти — общ</w:t>
      </w:r>
      <w:r>
        <w:rPr>
          <w:rStyle w:val="apple-style-span"/>
          <w:sz w:val="28"/>
          <w:szCs w:val="28"/>
        </w:rPr>
        <w:t>ества».</w:t>
      </w:r>
    </w:p>
    <w:p w:rsidR="00F93B7A" w:rsidRPr="009A2E55" w:rsidRDefault="005804DB" w:rsidP="001A1524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804DB">
        <w:rPr>
          <w:sz w:val="28"/>
          <w:szCs w:val="28"/>
        </w:rPr>
        <w:t xml:space="preserve"> </w:t>
      </w:r>
      <w:r w:rsidR="00F93B7A" w:rsidRPr="009A2E55">
        <w:rPr>
          <w:sz w:val="28"/>
          <w:szCs w:val="28"/>
        </w:rPr>
        <w:t>Под инновацией мы понимаем творческий процесс реализации идеи, получивший воплощение в виде нового товара, услуги, технологии, формы организации, метода управления, изменения в качестве рабочей силы, которые представляют собой инструмент удовлетворения потребностей на качественно новом уровне, имеют положительный экономический и социальный эффекты и дают стратегические конкурентные преимущества их обладателям.</w:t>
      </w:r>
    </w:p>
    <w:p w:rsidR="000109AD" w:rsidRPr="002F34DA" w:rsidRDefault="000109AD" w:rsidP="000109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Этапы инновационного развития в экономике страны</w:t>
      </w:r>
    </w:p>
    <w:p w:rsidR="000109AD" w:rsidRPr="002F34DA" w:rsidRDefault="000109AD" w:rsidP="000109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lastRenderedPageBreak/>
        <w:t xml:space="preserve">     Модель инновационного развития наряду с использованием традиционных конкурентных преимуществ в энергосырьевом секторе предполагает создание и активизацию новых факторов экономического роста, отвечающих вызовам долгосрочного периода. Это - прорыв в повышении эффективности человеческого капитала и создании комфортных социальных условий, либерализация экономических институтов и усиление конкурентности бизнес-среды, ускоренное распространение новых технологий в экономике и развитие высокотехнологичных производств, активизация внешнеэкономической политики. Действие этих факторов суммарно обеспечивает выход российской экономики на траекторию долгосрочного устойчивого роста со средним темпом около 106,4 - 106,5 % в год.</w:t>
      </w:r>
    </w:p>
    <w:p w:rsidR="000109AD" w:rsidRPr="002F34DA" w:rsidRDefault="000109AD" w:rsidP="000109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 xml:space="preserve">     Инновационное развитие российской экономики до 2020 года будет проходить в 2 этапа, различающиеся по условиям, факторам, рискам социально-экономического развития и приоритетам экономической политики государства.</w:t>
      </w:r>
    </w:p>
    <w:p w:rsidR="000109AD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Первый этап (2008 - 2012 годы) базируется на реализации и расширении тех глобальных конкурентных преимуществ, которыми обладает российская экономика в традиционных сферах (энергетика, транспорт, аграрный сектор, переработка природных ресурсов).</w:t>
      </w:r>
    </w:p>
    <w:p w:rsidR="000109AD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Одновременно будут создаваться институциональные условия и технологические заделы, обеспечивающие на следующем этапе системный перевод российской экономики в режим инновационного развития. Данный этап характеризуется следующими условиями  экономического развития:</w:t>
      </w:r>
    </w:p>
    <w:p w:rsidR="000109AD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1) адаптация экономики к негативным явлениям на мировых финансовых рынках;</w:t>
      </w:r>
    </w:p>
    <w:p w:rsidR="000109AD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2) сужение возможностей форсированного наращивания энергетического и сырьевого экспорта, адаптация экономики к ухудшению внешнеэкономической конъюнктуры и снижению мировых цен на нефть и сырье;</w:t>
      </w:r>
    </w:p>
    <w:p w:rsidR="000109AD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lastRenderedPageBreak/>
        <w:t>3) сокращение предложения трудовых ресурсов в связи со снижением численности населения в трудоспособном возрасте, обострение дефицита профессиональных кадров;</w:t>
      </w:r>
    </w:p>
    <w:p w:rsidR="000109AD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4) негативное влияние на экономику ограничений со стороны энергетической и транспортной инфраструктуры;</w:t>
      </w:r>
    </w:p>
    <w:p w:rsidR="000109AD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5) усиление конкуренции на внутренних рынках, связанной, с одной стороны, с возрастанием требований потребителей к качеству товаров, с другой - с исчерпанием ценовых конкурентных преимуществ обрабатывающих производств;</w:t>
      </w:r>
    </w:p>
    <w:p w:rsidR="00F93B7A" w:rsidRPr="002F34DA" w:rsidRDefault="000109AD" w:rsidP="001B2D9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6) изменение макроэкономической ситуации, прекращение укрепления рубля в связи со снижением внешнеторгового сальдо.</w:t>
      </w:r>
    </w:p>
    <w:p w:rsidR="002F34DA" w:rsidRPr="002F34DA" w:rsidRDefault="002F34DA" w:rsidP="002F34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Второй этап (2013 - 2020 годы) – это рывок в повышении глобальной конкурентоспособности экономики на основе ее перехода на новую технологическую базу (информационные, био- и нанотехнологии), улучшения качества человеческого потенциала и социальной среды, структурной диверсификации экономики.</w:t>
      </w:r>
    </w:p>
    <w:p w:rsidR="002F34DA" w:rsidRPr="002F34DA" w:rsidRDefault="002F34DA" w:rsidP="002F34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Основные приоритеты экономической политики на втором этапе в области инновационного развития включают следующее:</w:t>
      </w:r>
    </w:p>
    <w:p w:rsidR="002F34DA" w:rsidRPr="002F34DA" w:rsidRDefault="002F34DA" w:rsidP="002F34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1) интеграция национальной инновационной системы в глобальную инновационную систему, интеграция науки, образования и бизнеса;</w:t>
      </w:r>
    </w:p>
    <w:p w:rsidR="002F34DA" w:rsidRPr="002F34DA" w:rsidRDefault="002F34DA" w:rsidP="002F34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2) расширение позиций российских компаний на мировых  высокотехнологичных рынках, превращение высокотехнологичных производств и отраслей экономики знаний в значимый фактор экономического роста;</w:t>
      </w:r>
    </w:p>
    <w:p w:rsidR="002F34DA" w:rsidRDefault="002F34DA" w:rsidP="002F34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DA">
        <w:rPr>
          <w:rFonts w:ascii="Times New Roman" w:hAnsi="Times New Roman" w:cs="Times New Roman"/>
          <w:sz w:val="28"/>
          <w:szCs w:val="28"/>
        </w:rPr>
        <w:t>3)обеспечение интенсивного технологического обновления массовых производств на базе новых энерго- и ресурсосберегающих экологически безопасных технологий, формирование центров глобальной компетенции в обрабатывающей промышленности, сфере интеллектуальных услуг и других секторах экономики, решение проблемы обеспечения экономики высокопрофессиональными кадрами.</w:t>
      </w:r>
    </w:p>
    <w:p w:rsidR="001B15DC" w:rsidRPr="00650746" w:rsidRDefault="00650746" w:rsidP="0065074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746">
        <w:rPr>
          <w:rFonts w:ascii="Times New Roman" w:hAnsi="Times New Roman" w:cs="Times New Roman"/>
          <w:sz w:val="28"/>
          <w:szCs w:val="28"/>
        </w:rPr>
        <w:lastRenderedPageBreak/>
        <w:t>Эффективность инновационного фактора в развитии экономики во многом определяется инновационной инфраструктурой. Поэтому инновационная инфраструктура является базовой составляющей инновационной экономики, инновационного потенциала общества. Инновационная инфраструктура – это совокупность взаимосвязанных, взаимодополняющих производственно-технических систем, организаций, фирм и соответствующих организационно-управляющих систем, необходимых и достаточных для эффективного осуществления инновационной деятельности и реализации инноваций. Она предопределяет темпы развития экономики страны и рост благосостояния ее населения. Опыт развитых стран мира подтверждает, что в условиях глобальной конкуренции на мировом рынке неизбежно выигрывает тот, кто имеет развитую инфраструктуру создания и реализации инноваций, кто владеет наиболее эффективным механизмом инновационной деятельности.</w:t>
      </w:r>
    </w:p>
    <w:p w:rsidR="001B15DC" w:rsidRPr="00650746" w:rsidRDefault="000109AD" w:rsidP="000109A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9AD">
        <w:rPr>
          <w:rFonts w:ascii="Times New Roman" w:hAnsi="Times New Roman" w:cs="Times New Roman"/>
          <w:sz w:val="28"/>
          <w:szCs w:val="28"/>
        </w:rPr>
        <w:t>Роль высококвалифицированных специалистов в инновационной экономике очень велика и постоянно будет расти. Поэтому подготовка кадров, способных эффективно руководить инновационными процессами, разрабатывать и внедрять инновационные проекты, является приоритетной региональной и федеральной проблемой[</w:t>
      </w:r>
    </w:p>
    <w:p w:rsidR="001B15DC" w:rsidRPr="005804DB" w:rsidRDefault="005804DB" w:rsidP="005804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5804DB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нновации, воплощенные в новых научных знаниях, изделиях, технологиях, услугах, оборудовании, квалификации кадров, организации производства, являются главным фактором конкурентоспособности во всех экономически развитых странах. </w:t>
      </w:r>
      <w:r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804DB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беспечение устойчивого инновационного развития регионов России позволит решить такую важную задачу реализации государственной политики, как поддержание конкурентоспособности и достижение высокого уровня и качества жизни населения.</w:t>
      </w:r>
    </w:p>
    <w:p w:rsidR="001B15DC" w:rsidRPr="005804DB" w:rsidRDefault="001B15DC" w:rsidP="005804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04DB" w:rsidRDefault="005804DB" w:rsidP="00EE528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5804DB" w:rsidRDefault="005804DB" w:rsidP="00EE528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5804DB" w:rsidRDefault="005804DB" w:rsidP="00EE528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10E6A" w:rsidRPr="00CC0657" w:rsidRDefault="001B15DC" w:rsidP="00173B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Определение чистого дисконтированного </w:t>
      </w:r>
      <w:r w:rsidR="00410E6A" w:rsidRPr="00CC0657">
        <w:rPr>
          <w:rFonts w:ascii="Times New Roman" w:hAnsi="Times New Roman" w:cs="Times New Roman"/>
          <w:b/>
          <w:sz w:val="28"/>
          <w:szCs w:val="28"/>
        </w:rPr>
        <w:t>доход</w:t>
      </w:r>
      <w:r w:rsidRPr="00CC0657">
        <w:rPr>
          <w:rFonts w:ascii="Times New Roman" w:hAnsi="Times New Roman" w:cs="Times New Roman"/>
          <w:b/>
          <w:sz w:val="28"/>
          <w:szCs w:val="28"/>
        </w:rPr>
        <w:t>а</w:t>
      </w:r>
      <w:r w:rsidR="00410E6A" w:rsidRPr="00CC0657">
        <w:rPr>
          <w:rFonts w:ascii="Times New Roman" w:hAnsi="Times New Roman" w:cs="Times New Roman"/>
          <w:b/>
          <w:sz w:val="28"/>
          <w:szCs w:val="28"/>
        </w:rPr>
        <w:t>, индекс</w:t>
      </w:r>
      <w:r w:rsidRPr="00CC0657">
        <w:rPr>
          <w:rFonts w:ascii="Times New Roman" w:hAnsi="Times New Roman" w:cs="Times New Roman"/>
          <w:b/>
          <w:sz w:val="28"/>
          <w:szCs w:val="28"/>
        </w:rPr>
        <w:t>а доходно</w:t>
      </w:r>
      <w:r w:rsidR="00410E6A" w:rsidRPr="00CC0657">
        <w:rPr>
          <w:rFonts w:ascii="Times New Roman" w:hAnsi="Times New Roman" w:cs="Times New Roman"/>
          <w:b/>
          <w:sz w:val="28"/>
          <w:szCs w:val="28"/>
        </w:rPr>
        <w:t>сти и срок</w:t>
      </w:r>
      <w:r w:rsidR="00EE5287" w:rsidRPr="00CC0657">
        <w:rPr>
          <w:rFonts w:ascii="Times New Roman" w:hAnsi="Times New Roman" w:cs="Times New Roman"/>
          <w:b/>
          <w:sz w:val="28"/>
          <w:szCs w:val="28"/>
        </w:rPr>
        <w:t>а</w:t>
      </w:r>
      <w:r w:rsidR="00410E6A" w:rsidRPr="00CC0657">
        <w:rPr>
          <w:rFonts w:ascii="Times New Roman" w:hAnsi="Times New Roman" w:cs="Times New Roman"/>
          <w:b/>
          <w:sz w:val="28"/>
          <w:szCs w:val="28"/>
        </w:rPr>
        <w:t xml:space="preserve"> окупаемости капитальных вложений:</w:t>
      </w:r>
    </w:p>
    <w:p w:rsidR="00410E6A" w:rsidRPr="005804DB" w:rsidRDefault="00EE5287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4DB">
        <w:rPr>
          <w:rFonts w:ascii="Times New Roman" w:eastAsia="Arial Unicode MS" w:hAnsi="Times New Roman" w:cs="Times New Roman"/>
          <w:sz w:val="28"/>
          <w:szCs w:val="28"/>
        </w:rPr>
        <w:t>-</w:t>
      </w:r>
      <w:r w:rsidR="00410E6A" w:rsidRPr="005804D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="00410E6A" w:rsidRPr="005804DB">
        <w:rPr>
          <w:rFonts w:ascii="Times New Roman" w:hAnsi="Times New Roman" w:cs="Times New Roman"/>
          <w:sz w:val="28"/>
          <w:szCs w:val="28"/>
        </w:rPr>
        <w:t>без учета дисконтирования;</w:t>
      </w:r>
    </w:p>
    <w:p w:rsidR="00410E6A" w:rsidRPr="005804DB" w:rsidRDefault="00EE5287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4DB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410E6A" w:rsidRPr="005804DB">
        <w:rPr>
          <w:rFonts w:ascii="Times New Roman" w:hAnsi="Times New Roman" w:cs="Times New Roman"/>
          <w:sz w:val="28"/>
          <w:szCs w:val="28"/>
        </w:rPr>
        <w:t>с учетом дисконтирования при норме дисконта, равной 0,2.</w:t>
      </w:r>
    </w:p>
    <w:p w:rsidR="00410E6A" w:rsidRPr="005804DB" w:rsidRDefault="00410E6A" w:rsidP="008E49E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4DB">
        <w:rPr>
          <w:rFonts w:ascii="Times New Roman" w:hAnsi="Times New Roman" w:cs="Times New Roman"/>
          <w:sz w:val="28"/>
          <w:szCs w:val="28"/>
        </w:rPr>
        <w:t>Исходные данные приведены в таблице.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05"/>
        <w:gridCol w:w="975"/>
        <w:gridCol w:w="1185"/>
        <w:gridCol w:w="1050"/>
        <w:gridCol w:w="990"/>
      </w:tblGrid>
      <w:tr w:rsidR="002F372D" w:rsidTr="008016A1">
        <w:trPr>
          <w:trHeight w:val="198"/>
        </w:trPr>
        <w:tc>
          <w:tcPr>
            <w:tcW w:w="4305" w:type="dxa"/>
            <w:vMerge w:val="restart"/>
            <w:vAlign w:val="center"/>
          </w:tcPr>
          <w:p w:rsidR="002F372D" w:rsidRPr="008016A1" w:rsidRDefault="008016A1" w:rsidP="008016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16A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4200" w:type="dxa"/>
            <w:gridSpan w:val="4"/>
            <w:vAlign w:val="center"/>
          </w:tcPr>
          <w:p w:rsidR="002F372D" w:rsidRDefault="008016A1" w:rsidP="008016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</w:tr>
      <w:tr w:rsidR="002F372D" w:rsidTr="008016A1">
        <w:trPr>
          <w:trHeight w:val="163"/>
        </w:trPr>
        <w:tc>
          <w:tcPr>
            <w:tcW w:w="4305" w:type="dxa"/>
            <w:vMerge/>
          </w:tcPr>
          <w:p w:rsidR="002F372D" w:rsidRDefault="002F372D" w:rsidP="007A28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2F372D" w:rsidRDefault="008016A1" w:rsidP="008016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1-й</w:t>
            </w:r>
          </w:p>
        </w:tc>
        <w:tc>
          <w:tcPr>
            <w:tcW w:w="1185" w:type="dxa"/>
            <w:vAlign w:val="center"/>
          </w:tcPr>
          <w:p w:rsidR="002F372D" w:rsidRDefault="008016A1" w:rsidP="008016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2-й</w:t>
            </w:r>
          </w:p>
        </w:tc>
        <w:tc>
          <w:tcPr>
            <w:tcW w:w="1050" w:type="dxa"/>
            <w:vAlign w:val="center"/>
          </w:tcPr>
          <w:p w:rsidR="002F372D" w:rsidRDefault="008016A1" w:rsidP="008016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3-й</w:t>
            </w:r>
          </w:p>
        </w:tc>
        <w:tc>
          <w:tcPr>
            <w:tcW w:w="990" w:type="dxa"/>
            <w:vAlign w:val="center"/>
          </w:tcPr>
          <w:p w:rsidR="002F372D" w:rsidRDefault="008016A1" w:rsidP="008016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4-й</w:t>
            </w:r>
          </w:p>
        </w:tc>
      </w:tr>
      <w:tr w:rsidR="002F372D" w:rsidTr="008E49EF">
        <w:trPr>
          <w:trHeight w:val="480"/>
        </w:trPr>
        <w:tc>
          <w:tcPr>
            <w:tcW w:w="4305" w:type="dxa"/>
          </w:tcPr>
          <w:p w:rsidR="002F372D" w:rsidRPr="00A6681B" w:rsidRDefault="00A6681B" w:rsidP="008E4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="00E628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капиталовложений, тыс.руб.</w:t>
            </w:r>
          </w:p>
        </w:tc>
        <w:tc>
          <w:tcPr>
            <w:tcW w:w="975" w:type="dxa"/>
            <w:vAlign w:val="center"/>
          </w:tcPr>
          <w:p w:rsidR="002F372D" w:rsidRPr="00A6681B" w:rsidRDefault="00A6681B" w:rsidP="00A668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68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185" w:type="dxa"/>
            <w:vAlign w:val="center"/>
          </w:tcPr>
          <w:p w:rsidR="002F372D" w:rsidRPr="00A6681B" w:rsidRDefault="00A6681B" w:rsidP="00A668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68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050" w:type="dxa"/>
            <w:vAlign w:val="center"/>
          </w:tcPr>
          <w:p w:rsidR="002F372D" w:rsidRPr="00A6681B" w:rsidRDefault="00A6681B" w:rsidP="00A668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681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:rsidR="002F372D" w:rsidRDefault="00A6681B" w:rsidP="00A668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2F372D" w:rsidTr="00E628C0">
        <w:trPr>
          <w:trHeight w:val="426"/>
        </w:trPr>
        <w:tc>
          <w:tcPr>
            <w:tcW w:w="4305" w:type="dxa"/>
          </w:tcPr>
          <w:p w:rsidR="002F372D" w:rsidRPr="00A6681B" w:rsidRDefault="00E628C0" w:rsidP="00E6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2. </w:t>
            </w:r>
            <w:r w:rsidR="00A668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реализации продукции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(без НДС), тыс. руб.</w:t>
            </w:r>
          </w:p>
        </w:tc>
        <w:tc>
          <w:tcPr>
            <w:tcW w:w="975" w:type="dxa"/>
            <w:vAlign w:val="center"/>
          </w:tcPr>
          <w:p w:rsidR="002F372D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628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4000</w:t>
            </w:r>
          </w:p>
        </w:tc>
        <w:tc>
          <w:tcPr>
            <w:tcW w:w="1185" w:type="dxa"/>
            <w:vAlign w:val="center"/>
          </w:tcPr>
          <w:p w:rsidR="002F372D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628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050" w:type="dxa"/>
            <w:vAlign w:val="center"/>
          </w:tcPr>
          <w:p w:rsidR="002F372D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628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0" w:type="dxa"/>
            <w:vAlign w:val="center"/>
          </w:tcPr>
          <w:p w:rsidR="002F372D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628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10000</w:t>
            </w:r>
          </w:p>
        </w:tc>
      </w:tr>
      <w:tr w:rsidR="00E628C0" w:rsidTr="00E628C0">
        <w:trPr>
          <w:trHeight w:val="525"/>
        </w:trPr>
        <w:tc>
          <w:tcPr>
            <w:tcW w:w="4305" w:type="dxa"/>
          </w:tcPr>
          <w:p w:rsidR="00E628C0" w:rsidRPr="00E628C0" w:rsidRDefault="00E628C0" w:rsidP="00E6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3. Себестоимость реализованной продукции, тыс.</w:t>
            </w:r>
            <w:r w:rsidR="00E82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975" w:type="dxa"/>
            <w:vAlign w:val="center"/>
          </w:tcPr>
          <w:p w:rsidR="00E628C0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3000</w:t>
            </w:r>
          </w:p>
        </w:tc>
        <w:tc>
          <w:tcPr>
            <w:tcW w:w="1185" w:type="dxa"/>
            <w:vAlign w:val="center"/>
          </w:tcPr>
          <w:p w:rsidR="00E628C0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5500</w:t>
            </w:r>
          </w:p>
        </w:tc>
        <w:tc>
          <w:tcPr>
            <w:tcW w:w="1050" w:type="dxa"/>
            <w:vAlign w:val="center"/>
          </w:tcPr>
          <w:p w:rsidR="00E628C0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6000</w:t>
            </w:r>
          </w:p>
        </w:tc>
        <w:tc>
          <w:tcPr>
            <w:tcW w:w="990" w:type="dxa"/>
            <w:vAlign w:val="center"/>
          </w:tcPr>
          <w:p w:rsidR="00E628C0" w:rsidRPr="00E628C0" w:rsidRDefault="00E628C0" w:rsidP="00E628C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6000</w:t>
            </w:r>
          </w:p>
        </w:tc>
      </w:tr>
      <w:tr w:rsidR="00E628C0" w:rsidTr="008E49EF">
        <w:trPr>
          <w:trHeight w:val="450"/>
        </w:trPr>
        <w:tc>
          <w:tcPr>
            <w:tcW w:w="4305" w:type="dxa"/>
          </w:tcPr>
          <w:p w:rsidR="00E628C0" w:rsidRDefault="00E628C0" w:rsidP="008E4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4. </w:t>
            </w:r>
            <w:r w:rsidR="00E82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том числе амортизация, тыс. руб.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75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185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050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0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400</w:t>
            </w:r>
          </w:p>
        </w:tc>
      </w:tr>
      <w:tr w:rsidR="00E628C0" w:rsidTr="008E49EF">
        <w:trPr>
          <w:trHeight w:val="600"/>
        </w:trPr>
        <w:tc>
          <w:tcPr>
            <w:tcW w:w="4305" w:type="dxa"/>
          </w:tcPr>
          <w:p w:rsidR="00E628C0" w:rsidRDefault="008E49EF" w:rsidP="007A28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 Налоги и прочие отчисления из прибыли, тыс. руб.</w:t>
            </w:r>
          </w:p>
        </w:tc>
        <w:tc>
          <w:tcPr>
            <w:tcW w:w="975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85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050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990" w:type="dxa"/>
            <w:vAlign w:val="center"/>
          </w:tcPr>
          <w:p w:rsidR="00E628C0" w:rsidRPr="008E49EF" w:rsidRDefault="008E49EF" w:rsidP="008E4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9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500</w:t>
            </w:r>
          </w:p>
        </w:tc>
      </w:tr>
    </w:tbl>
    <w:p w:rsidR="002F372D" w:rsidRDefault="002F372D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173D7" w:rsidRPr="00E173D7" w:rsidRDefault="00E173D7" w:rsidP="00151C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3D7">
        <w:rPr>
          <w:rFonts w:ascii="Times New Roman" w:hAnsi="Times New Roman" w:cs="Times New Roman"/>
          <w:sz w:val="28"/>
          <w:szCs w:val="28"/>
        </w:rPr>
        <w:t>Решение:</w:t>
      </w:r>
    </w:p>
    <w:p w:rsidR="00DC020F" w:rsidRDefault="00333FA8" w:rsidP="00151C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чистый дисконтированный доход (ЧДД) по формуле:</w:t>
      </w:r>
    </w:p>
    <w:p w:rsidR="00D75332" w:rsidRDefault="00FC6DA9" w:rsidP="00D75332">
      <w:pPr>
        <w:spacing w:after="0" w:line="360" w:lineRule="auto"/>
        <w:ind w:firstLine="567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47925" cy="529507"/>
            <wp:effectExtent l="0" t="0" r="0" b="0"/>
            <wp:docPr id="5" name="Рисунок 5" descr="http://rudocs.exdat.com/pars_docs/tw_refs/57/56868/56868_html_53cf3eb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udocs.exdat.com/pars_docs/tw_refs/57/56868/56868_html_53cf3eb9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723" cy="52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7F6">
        <w:rPr>
          <w:rFonts w:ascii="Arial" w:hAnsi="Arial" w:cs="Arial"/>
          <w:color w:val="333333"/>
        </w:rPr>
        <w:br/>
      </w:r>
      <w:r w:rsidR="009137F6" w:rsidRPr="009137F6">
        <w:rPr>
          <w:rStyle w:val="apple-style-span"/>
          <w:rFonts w:ascii="Times New Roman" w:hAnsi="Times New Roman" w:cs="Times New Roman"/>
          <w:sz w:val="28"/>
          <w:szCs w:val="28"/>
        </w:rPr>
        <w:t>где Rt - результаты, достигаемые на t-ом шаге расчета; Зt - затраты, осуществляемые на том же шаге;</w:t>
      </w:r>
      <w:r w:rsidR="00333FA8">
        <w:rPr>
          <w:rStyle w:val="apple-style-span"/>
          <w:rFonts w:ascii="Times New Roman" w:hAnsi="Times New Roman" w:cs="Times New Roman"/>
          <w:sz w:val="28"/>
          <w:szCs w:val="28"/>
        </w:rPr>
        <w:t xml:space="preserve"> Т - временной период расчета; Е</w:t>
      </w:r>
      <w:r w:rsidR="009137F6" w:rsidRPr="009137F6">
        <w:rPr>
          <w:rStyle w:val="apple-style-span"/>
          <w:rFonts w:ascii="Times New Roman" w:hAnsi="Times New Roman" w:cs="Times New Roman"/>
          <w:sz w:val="28"/>
          <w:szCs w:val="28"/>
        </w:rPr>
        <w:t xml:space="preserve"> - норма дисканта</w:t>
      </w:r>
      <w:r w:rsidR="00151CD7">
        <w:rPr>
          <w:rStyle w:val="apple-style-span"/>
          <w:rFonts w:ascii="Times New Roman" w:hAnsi="Times New Roman" w:cs="Times New Roman"/>
          <w:sz w:val="28"/>
          <w:szCs w:val="28"/>
        </w:rPr>
        <w:t xml:space="preserve">; </w:t>
      </w:r>
      <w:r w:rsidR="00151CD7" w:rsidRPr="00151CD7">
        <w:rPr>
          <w:rStyle w:val="apple-style-span"/>
          <w:rFonts w:ascii="Times New Roman" w:hAnsi="Times New Roman" w:cs="Times New Roman"/>
          <w:sz w:val="28"/>
          <w:szCs w:val="28"/>
        </w:rPr>
        <w:t>К - сумма дисконтированных капиталовложений</w:t>
      </w:r>
      <w:r w:rsidR="00D75332">
        <w:rPr>
          <w:rStyle w:val="apple-style-span"/>
          <w:rFonts w:ascii="Times New Roman" w:hAnsi="Times New Roman" w:cs="Times New Roman"/>
          <w:sz w:val="28"/>
          <w:szCs w:val="28"/>
        </w:rPr>
        <w:t>.</w:t>
      </w:r>
    </w:p>
    <w:p w:rsidR="00C45CEC" w:rsidRDefault="009137F6" w:rsidP="00D753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7F6">
        <w:rPr>
          <w:rStyle w:val="apple-style-span"/>
          <w:rFonts w:ascii="Times New Roman" w:hAnsi="Times New Roman" w:cs="Times New Roman"/>
          <w:sz w:val="28"/>
          <w:szCs w:val="28"/>
        </w:rPr>
        <w:t xml:space="preserve">Если величина ЧДД инвестиционного проекта положительна, проект является эффективным и может быть принят. Чем больше ЧДД, тем эффективнее проект. </w:t>
      </w:r>
    </w:p>
    <w:p w:rsidR="00C45CEC" w:rsidRDefault="003B4BDA" w:rsidP="00D753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ЧДД = (4000 – 3000 + 300 – 200) </w:t>
      </w:r>
      <w:r w:rsidRPr="00DC020F">
        <w:rPr>
          <w:rFonts w:ascii="Times New Roman" w:hAnsi="Times New Roman" w:cs="Times New Roman"/>
          <w:sz w:val="28"/>
          <w:szCs w:val="28"/>
        </w:rPr>
        <w:t>×</w:t>
      </w:r>
      <w:r w:rsidR="00DC020F" w:rsidRPr="00DC020F">
        <w:rPr>
          <w:rFonts w:ascii="Times New Roman" w:hAnsi="Times New Roman" w:cs="Times New Roman"/>
          <w:sz w:val="28"/>
          <w:szCs w:val="28"/>
        </w:rPr>
        <w:t xml:space="preserve"> </w:t>
      </w:r>
      <w:r w:rsidR="00C45CEC" w:rsidRPr="00DC020F">
        <w:rPr>
          <w:rFonts w:ascii="Times New Roman" w:hAnsi="Times New Roman" w:cs="Times New Roman"/>
          <w:sz w:val="28"/>
          <w:szCs w:val="28"/>
        </w:rPr>
        <w:t>1/(1+0,2)</w:t>
      </w:r>
      <w:r w:rsidR="00C45CEC">
        <w:rPr>
          <w:rFonts w:ascii="Times New Roman" w:hAnsi="Times New Roman" w:cs="Times New Roman"/>
          <w:sz w:val="28"/>
          <w:szCs w:val="28"/>
        </w:rPr>
        <w:t xml:space="preserve"> + (8000 – 5500 + 400 – 400) </w:t>
      </w:r>
      <w:r w:rsidR="00C45CEC" w:rsidRPr="00DC020F">
        <w:rPr>
          <w:rFonts w:ascii="Times New Roman" w:hAnsi="Times New Roman" w:cs="Times New Roman"/>
          <w:sz w:val="28"/>
          <w:szCs w:val="28"/>
        </w:rPr>
        <w:t>×1/(1+0,2)²</w:t>
      </w:r>
      <w:r w:rsidR="00C45CEC">
        <w:rPr>
          <w:rFonts w:ascii="Times New Roman" w:hAnsi="Times New Roman" w:cs="Times New Roman"/>
          <w:sz w:val="28"/>
          <w:szCs w:val="28"/>
        </w:rPr>
        <w:t xml:space="preserve"> + (10000 – 6000 + 400 – 500)</w:t>
      </w:r>
      <w:r w:rsidR="001960F1">
        <w:rPr>
          <w:rFonts w:ascii="Times New Roman" w:hAnsi="Times New Roman" w:cs="Times New Roman"/>
          <w:sz w:val="28"/>
          <w:szCs w:val="28"/>
        </w:rPr>
        <w:t xml:space="preserve"> ×1/(1+0,2)³ + (10000 – 6000 + 400 – </w:t>
      </w:r>
      <w:r w:rsidR="001960F1">
        <w:rPr>
          <w:rFonts w:ascii="Times New Roman" w:hAnsi="Times New Roman" w:cs="Times New Roman"/>
          <w:sz w:val="28"/>
          <w:szCs w:val="28"/>
        </w:rPr>
        <w:lastRenderedPageBreak/>
        <w:t>500)  ×1/(1+0,2)</w:t>
      </w:r>
      <w:r w:rsidR="00914847">
        <w:rPr>
          <w:rFonts w:ascii="Times New Roman" w:hAnsi="Times New Roman" w:cs="Times New Roman"/>
          <w:sz w:val="28"/>
          <w:szCs w:val="28"/>
        </w:rPr>
        <w:t xml:space="preserve"> – 5000 </w:t>
      </w:r>
      <w:r w:rsidR="00914847" w:rsidRPr="00DC020F">
        <w:rPr>
          <w:rFonts w:ascii="Times New Roman" w:hAnsi="Times New Roman" w:cs="Times New Roman"/>
          <w:sz w:val="28"/>
          <w:szCs w:val="28"/>
        </w:rPr>
        <w:t>× 1/(1+0,2)</w:t>
      </w:r>
      <w:r w:rsidR="00914847">
        <w:rPr>
          <w:rFonts w:ascii="Times New Roman" w:hAnsi="Times New Roman" w:cs="Times New Roman"/>
          <w:sz w:val="28"/>
          <w:szCs w:val="28"/>
        </w:rPr>
        <w:t xml:space="preserve"> – 1000 </w:t>
      </w:r>
      <w:r w:rsidR="00914847" w:rsidRPr="00DC020F">
        <w:rPr>
          <w:rFonts w:ascii="Times New Roman" w:hAnsi="Times New Roman" w:cs="Times New Roman"/>
          <w:sz w:val="28"/>
          <w:szCs w:val="28"/>
        </w:rPr>
        <w:t>×1/(1+0,2)²</w:t>
      </w:r>
      <w:r w:rsidR="00914847">
        <w:rPr>
          <w:rFonts w:ascii="Times New Roman" w:hAnsi="Times New Roman" w:cs="Times New Roman"/>
          <w:sz w:val="28"/>
          <w:szCs w:val="28"/>
        </w:rPr>
        <w:t xml:space="preserve"> =  916,3 + 1735 +2258,1 +1879,8 – 4165 </w:t>
      </w:r>
      <w:r w:rsidR="008E32A6">
        <w:rPr>
          <w:rFonts w:ascii="Times New Roman" w:hAnsi="Times New Roman" w:cs="Times New Roman"/>
          <w:sz w:val="28"/>
          <w:szCs w:val="28"/>
        </w:rPr>
        <w:t>–</w:t>
      </w:r>
      <w:r w:rsidR="00914847">
        <w:rPr>
          <w:rFonts w:ascii="Times New Roman" w:hAnsi="Times New Roman" w:cs="Times New Roman"/>
          <w:sz w:val="28"/>
          <w:szCs w:val="28"/>
        </w:rPr>
        <w:t xml:space="preserve"> </w:t>
      </w:r>
      <w:r w:rsidR="008E32A6">
        <w:rPr>
          <w:rFonts w:ascii="Times New Roman" w:hAnsi="Times New Roman" w:cs="Times New Roman"/>
          <w:sz w:val="28"/>
          <w:szCs w:val="28"/>
        </w:rPr>
        <w:t xml:space="preserve">694 = 1930,2 </w:t>
      </w:r>
      <w:r w:rsidR="00151CD7" w:rsidRPr="00DC020F">
        <w:rPr>
          <w:rFonts w:ascii="Times New Roman" w:hAnsi="Times New Roman" w:cs="Times New Roman"/>
          <w:sz w:val="28"/>
          <w:szCs w:val="28"/>
        </w:rPr>
        <w:t>&gt; 0, что говорит о прибыльности проекта.</w:t>
      </w:r>
      <w:r w:rsidR="009148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A7745B" w:rsidRDefault="00DC020F" w:rsidP="00151C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 xml:space="preserve"> </w:t>
      </w:r>
      <w:r w:rsidR="00333FA8" w:rsidRPr="009137F6">
        <w:rPr>
          <w:rStyle w:val="apple-style-span"/>
          <w:rFonts w:ascii="Times New Roman" w:hAnsi="Times New Roman" w:cs="Times New Roman"/>
          <w:sz w:val="28"/>
          <w:szCs w:val="28"/>
        </w:rPr>
        <w:t>Индекс доходности представляет собой отношение суммы приведенных эффектов к величине капитальных вложений</w:t>
      </w:r>
      <w:r w:rsidR="00A7745B">
        <w:rPr>
          <w:rStyle w:val="apple-style-span"/>
          <w:rFonts w:ascii="Times New Roman" w:hAnsi="Times New Roman" w:cs="Times New Roman"/>
          <w:sz w:val="28"/>
          <w:szCs w:val="28"/>
        </w:rPr>
        <w:t>.</w:t>
      </w:r>
      <w:r w:rsidR="00333FA8" w:rsidRPr="009137F6">
        <w:rPr>
          <w:rFonts w:ascii="Times New Roman" w:hAnsi="Times New Roman" w:cs="Times New Roman"/>
          <w:sz w:val="28"/>
          <w:szCs w:val="28"/>
        </w:rPr>
        <w:br/>
      </w:r>
      <w:r w:rsidR="00A7745B" w:rsidRPr="009137F6">
        <w:rPr>
          <w:rStyle w:val="apple-style-span"/>
          <w:rFonts w:ascii="Times New Roman" w:hAnsi="Times New Roman" w:cs="Times New Roman"/>
          <w:sz w:val="28"/>
          <w:szCs w:val="28"/>
        </w:rPr>
        <w:t>Если индекс доходности равен или больше единицы (ИД&gt; 1), то инвестиционный проект эффективен, а если меньше единицы (ИД&lt; 1), то неэффективен</w:t>
      </w:r>
      <w:r w:rsidR="00A7745B">
        <w:rPr>
          <w:rFonts w:ascii="Times New Roman" w:hAnsi="Times New Roman" w:cs="Times New Roman"/>
          <w:sz w:val="28"/>
          <w:szCs w:val="28"/>
        </w:rPr>
        <w:t>.</w:t>
      </w:r>
    </w:p>
    <w:p w:rsidR="00151CD7" w:rsidRDefault="00A7745B" w:rsidP="00151C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Рассчитаем индекс доходности (ИД) по формуле:</w:t>
      </w:r>
      <w:r w:rsidR="00333FA8" w:rsidRPr="009137F6">
        <w:rPr>
          <w:rFonts w:ascii="Times New Roman" w:hAnsi="Times New Roman" w:cs="Times New Roman"/>
          <w:sz w:val="28"/>
          <w:szCs w:val="28"/>
        </w:rPr>
        <w:br/>
      </w:r>
      <w:r w:rsidR="00FC6DA9">
        <w:rPr>
          <w:noProof/>
          <w:lang w:eastAsia="ru-RU"/>
        </w:rPr>
        <w:drawing>
          <wp:inline distT="0" distB="0" distL="0" distR="0">
            <wp:extent cx="2257425" cy="500426"/>
            <wp:effectExtent l="0" t="0" r="0" b="0"/>
            <wp:docPr id="8" name="Рисунок 8" descr="http://rudocs.exdat.com/pars_docs/tw_refs/57/56868/56868_html_319d0f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udocs.exdat.com/pars_docs/tw_refs/57/56868/56868_html_319d0fe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585" cy="501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45B" w:rsidRPr="00DC020F" w:rsidRDefault="00A7745B" w:rsidP="00151C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 xml:space="preserve">ИД = </w:t>
      </w:r>
      <w:r w:rsidR="00151CD7">
        <w:rPr>
          <w:rFonts w:ascii="Times New Roman" w:hAnsi="Times New Roman" w:cs="Times New Roman"/>
          <w:sz w:val="28"/>
          <w:szCs w:val="28"/>
        </w:rPr>
        <w:t xml:space="preserve">916,3 + 1735 +2258,1 +1879,8 </w:t>
      </w:r>
      <w:r w:rsidR="00151CD7" w:rsidRPr="00151CD7">
        <w:rPr>
          <w:rFonts w:ascii="Times New Roman" w:hAnsi="Times New Roman" w:cs="Times New Roman"/>
          <w:sz w:val="28"/>
          <w:szCs w:val="28"/>
        </w:rPr>
        <w:t>/</w:t>
      </w:r>
      <w:r w:rsidR="00151CD7">
        <w:rPr>
          <w:rFonts w:ascii="Times New Roman" w:hAnsi="Times New Roman" w:cs="Times New Roman"/>
          <w:sz w:val="28"/>
          <w:szCs w:val="28"/>
        </w:rPr>
        <w:t xml:space="preserve"> 4165 + 694</w:t>
      </w:r>
      <w:r w:rsidRPr="00DC020F">
        <w:rPr>
          <w:rFonts w:ascii="Times New Roman" w:hAnsi="Times New Roman" w:cs="Times New Roman"/>
          <w:sz w:val="28"/>
          <w:szCs w:val="28"/>
        </w:rPr>
        <w:t xml:space="preserve"> = </w:t>
      </w:r>
      <w:r w:rsidR="00151CD7">
        <w:rPr>
          <w:rFonts w:ascii="Times New Roman" w:hAnsi="Times New Roman" w:cs="Times New Roman"/>
          <w:sz w:val="28"/>
          <w:szCs w:val="28"/>
        </w:rPr>
        <w:t>6789,2</w:t>
      </w:r>
      <w:r w:rsidR="00151CD7" w:rsidRPr="00151CD7">
        <w:rPr>
          <w:rFonts w:ascii="Times New Roman" w:hAnsi="Times New Roman" w:cs="Times New Roman"/>
          <w:sz w:val="28"/>
          <w:szCs w:val="28"/>
        </w:rPr>
        <w:t>/</w:t>
      </w:r>
      <w:r w:rsidR="00151CD7">
        <w:rPr>
          <w:rFonts w:ascii="Times New Roman" w:hAnsi="Times New Roman" w:cs="Times New Roman"/>
          <w:sz w:val="28"/>
          <w:szCs w:val="28"/>
        </w:rPr>
        <w:t xml:space="preserve"> 4859 = </w:t>
      </w:r>
      <w:r w:rsidRPr="00DC020F">
        <w:rPr>
          <w:rFonts w:ascii="Times New Roman" w:hAnsi="Times New Roman" w:cs="Times New Roman"/>
          <w:sz w:val="28"/>
          <w:szCs w:val="28"/>
        </w:rPr>
        <w:t>1,4 &gt; 1, что говорит об эффективности проекта.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 xml:space="preserve"> Рассчитаем срок окупаемости капитальных вложений (Сок):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Без учета дисконтирования: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1100+2500=3600;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6000 - 3600 = 2400;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3900/12= 325;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2400/325 = 7,5;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2 года 7,5 мес.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С учетом дисконтирования:</w:t>
      </w:r>
    </w:p>
    <w:p w:rsidR="00DC020F" w:rsidRPr="00DC020F" w:rsidRDefault="001B4D30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916,3+1735=2651,3</w:t>
      </w:r>
      <w:r w:rsidR="00DC020F" w:rsidRPr="00DC020F">
        <w:rPr>
          <w:rFonts w:ascii="Times New Roman" w:hAnsi="Times New Roman" w:cs="Times New Roman"/>
          <w:sz w:val="28"/>
          <w:szCs w:val="28"/>
        </w:rPr>
        <w:t>;</w:t>
      </w:r>
    </w:p>
    <w:p w:rsidR="00DC020F" w:rsidRPr="00DC020F" w:rsidRDefault="001B4D30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4859 – 2651,3</w:t>
      </w:r>
      <w:r w:rsidR="00120030">
        <w:rPr>
          <w:rFonts w:ascii="Times New Roman" w:hAnsi="Times New Roman" w:cs="Times New Roman"/>
          <w:sz w:val="28"/>
          <w:szCs w:val="28"/>
        </w:rPr>
        <w:t>= 2207,7</w:t>
      </w:r>
      <w:r w:rsidR="00DC020F" w:rsidRPr="00DC020F">
        <w:rPr>
          <w:rFonts w:ascii="Times New Roman" w:hAnsi="Times New Roman" w:cs="Times New Roman"/>
          <w:sz w:val="28"/>
          <w:szCs w:val="28"/>
        </w:rPr>
        <w:t>;</w:t>
      </w:r>
    </w:p>
    <w:p w:rsidR="00DC020F" w:rsidRPr="00DC020F" w:rsidRDefault="00120030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2258</w:t>
      </w:r>
      <w:r w:rsidR="00DC020F" w:rsidRPr="00DC020F">
        <w:rPr>
          <w:rFonts w:ascii="Times New Roman" w:hAnsi="Times New Roman" w:cs="Times New Roman"/>
          <w:sz w:val="28"/>
          <w:szCs w:val="28"/>
        </w:rPr>
        <w:t>/12= 188;</w:t>
      </w:r>
    </w:p>
    <w:p w:rsidR="00DC020F" w:rsidRPr="00DC020F" w:rsidRDefault="00120030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2207,7/188=11,7</w:t>
      </w:r>
      <w:r w:rsidR="00DC020F" w:rsidRPr="00DC020F">
        <w:rPr>
          <w:rFonts w:ascii="Times New Roman" w:hAnsi="Times New Roman" w:cs="Times New Roman"/>
          <w:sz w:val="28"/>
          <w:szCs w:val="28"/>
        </w:rPr>
        <w:t>;</w:t>
      </w:r>
    </w:p>
    <w:p w:rsidR="00DC020F" w:rsidRPr="00DC020F" w:rsidRDefault="00120030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года 11,7</w:t>
      </w:r>
      <w:r w:rsidR="00DC020F" w:rsidRPr="00DC020F">
        <w:rPr>
          <w:rFonts w:ascii="Times New Roman" w:hAnsi="Times New Roman" w:cs="Times New Roman"/>
          <w:sz w:val="28"/>
          <w:szCs w:val="28"/>
        </w:rPr>
        <w:t xml:space="preserve"> мес.</w:t>
      </w:r>
    </w:p>
    <w:p w:rsidR="00DC020F" w:rsidRPr="00DC020F" w:rsidRDefault="00DC020F" w:rsidP="00DC02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Ответ:</w:t>
      </w:r>
    </w:p>
    <w:p w:rsidR="00DC020F" w:rsidRPr="00DC020F" w:rsidRDefault="00DC020F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1) ЧДД = 1930</w:t>
      </w:r>
      <w:r w:rsidR="00120030">
        <w:rPr>
          <w:rFonts w:ascii="Times New Roman" w:hAnsi="Times New Roman" w:cs="Times New Roman"/>
          <w:sz w:val="28"/>
          <w:szCs w:val="28"/>
        </w:rPr>
        <w:t>,2</w:t>
      </w:r>
      <w:r w:rsidRPr="00DC020F">
        <w:rPr>
          <w:rFonts w:ascii="Times New Roman" w:hAnsi="Times New Roman" w:cs="Times New Roman"/>
          <w:sz w:val="28"/>
          <w:szCs w:val="28"/>
        </w:rPr>
        <w:t xml:space="preserve"> &gt; 0, что говорит о прибыльности проекта.</w:t>
      </w:r>
    </w:p>
    <w:p w:rsidR="00DC020F" w:rsidRPr="00DC020F" w:rsidRDefault="00DC020F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2) ИД = 1,4 &gt; 1, что говорит об эффективности проекта.</w:t>
      </w:r>
    </w:p>
    <w:p w:rsidR="00DC020F" w:rsidRPr="00DC020F" w:rsidRDefault="00120030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Сок = 2 года 11,7</w:t>
      </w:r>
      <w:r w:rsidR="00DC020F" w:rsidRPr="00DC020F">
        <w:rPr>
          <w:rFonts w:ascii="Times New Roman" w:hAnsi="Times New Roman" w:cs="Times New Roman"/>
          <w:sz w:val="28"/>
          <w:szCs w:val="28"/>
        </w:rPr>
        <w:t xml:space="preserve"> мес. (с учетом дисконтирования при норме дисконта 0,2).</w:t>
      </w:r>
    </w:p>
    <w:p w:rsidR="00DC020F" w:rsidRDefault="00DC020F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Сок = 2 года 7,5 мес.( без учета дисконтирования).</w:t>
      </w:r>
    </w:p>
    <w:p w:rsidR="00DC020F" w:rsidRDefault="00DC020F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20F" w:rsidRDefault="00DC020F" w:rsidP="00E173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72D" w:rsidRDefault="002F372D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372D" w:rsidRDefault="002F372D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372D" w:rsidRDefault="002F372D" w:rsidP="007A28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A26D1" w:rsidRDefault="003A26D1" w:rsidP="007A28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5DC" w:rsidRDefault="001B15DC" w:rsidP="007A28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5DC" w:rsidRDefault="001B15DC" w:rsidP="007A28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03D" w:rsidRDefault="001C603D" w:rsidP="00DC02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20F" w:rsidRDefault="00DC020F" w:rsidP="00DC02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20F" w:rsidRDefault="00DC020F" w:rsidP="00DC02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20F" w:rsidRDefault="00DC020F" w:rsidP="00DC02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3F9B" w:rsidRDefault="00A83F9B" w:rsidP="001200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0030" w:rsidRDefault="00120030" w:rsidP="001200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0030" w:rsidRDefault="00120030" w:rsidP="0012003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83F9B" w:rsidRDefault="00A83F9B" w:rsidP="00EE52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733" w:rsidRDefault="00BA1733" w:rsidP="00EE52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733" w:rsidRDefault="00BA1733" w:rsidP="00EE52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287" w:rsidRPr="00EE5287" w:rsidRDefault="00EE5287" w:rsidP="00EE52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287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DC020F" w:rsidRDefault="00DC020F" w:rsidP="00DC020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C020F">
        <w:rPr>
          <w:sz w:val="28"/>
          <w:szCs w:val="28"/>
        </w:rPr>
        <w:t>В заключении на основе предоставленного материала контрольной работы</w:t>
      </w:r>
      <w:r>
        <w:rPr>
          <w:sz w:val="28"/>
          <w:szCs w:val="28"/>
        </w:rPr>
        <w:t xml:space="preserve"> можно сделать выводы.</w:t>
      </w:r>
    </w:p>
    <w:p w:rsidR="00DC020F" w:rsidRPr="00DC020F" w:rsidRDefault="00DC020F" w:rsidP="00DC020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C020F">
        <w:rPr>
          <w:sz w:val="28"/>
          <w:szCs w:val="28"/>
        </w:rPr>
        <w:t>ля обеспечения устойчивого прогресса в переходе экономики на инновационный путь развития важным станет сочетание следующих направлений инновационного развития секторов российской экономики:</w:t>
      </w:r>
    </w:p>
    <w:p w:rsidR="00DC020F" w:rsidRPr="00DC020F" w:rsidRDefault="00DC020F" w:rsidP="00DC020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C020F">
        <w:rPr>
          <w:sz w:val="28"/>
          <w:szCs w:val="28"/>
        </w:rPr>
        <w:t>1)повышение конкурентоспособности и экспортного потенциала высокотехнологичных секторов экономики на основе разработки и внедрения передовых технологий;</w:t>
      </w:r>
    </w:p>
    <w:p w:rsidR="00DC020F" w:rsidRPr="00DC020F" w:rsidRDefault="00DC020F" w:rsidP="001B2D99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C020F">
        <w:rPr>
          <w:sz w:val="28"/>
          <w:szCs w:val="28"/>
        </w:rPr>
        <w:t>2)разработка совокупности «прорывных» технологий, определяющих возможность формирования новых рынков высокотехнологичной продукции (услуг), развития новых индустрий, модернизации широкого круга секторов экономики;</w:t>
      </w:r>
    </w:p>
    <w:p w:rsidR="00DC020F" w:rsidRPr="00DC020F" w:rsidRDefault="00BA1733" w:rsidP="00DC020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020F" w:rsidRPr="00DC020F">
        <w:rPr>
          <w:sz w:val="28"/>
          <w:szCs w:val="28"/>
        </w:rPr>
        <w:t>)технологическая модернизация публичного сектора и инфраструктурных секторов, расширение спектра новых и качественных публичных услуг;</w:t>
      </w:r>
    </w:p>
    <w:p w:rsidR="00DC020F" w:rsidRDefault="00BA1733" w:rsidP="00BA1733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DC020F" w:rsidRPr="00DC020F">
        <w:rPr>
          <w:sz w:val="28"/>
          <w:szCs w:val="28"/>
        </w:rPr>
        <w:t>)повышение эффективности, снижение ресурсоемкости, расширение переделов в сырьевых отраслях.</w:t>
      </w:r>
    </w:p>
    <w:p w:rsidR="001B2D99" w:rsidRDefault="001B2D99" w:rsidP="001B2D99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B2D99">
        <w:rPr>
          <w:sz w:val="28"/>
          <w:szCs w:val="28"/>
        </w:rPr>
        <w:t>Как результат, в перспективе Россия может достичь 5-10% доли на рынках высокотехнологичных товаров и интеллектуальных услуг по 8-10 позициям, включая: ядерные технологии; авиастроение; судостроение; программное обеспечение; вооружения и военная техника; образовательные услуги; космические услуги и производство ракетно-космической техники.</w:t>
      </w:r>
    </w:p>
    <w:p w:rsidR="00120030" w:rsidRDefault="00BA1733" w:rsidP="00120030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Была решена задача</w:t>
      </w:r>
      <w:r w:rsidR="007A6F5B">
        <w:rPr>
          <w:sz w:val="28"/>
          <w:szCs w:val="28"/>
        </w:rPr>
        <w:t xml:space="preserve">, </w:t>
      </w:r>
      <w:r>
        <w:rPr>
          <w:sz w:val="28"/>
          <w:szCs w:val="28"/>
        </w:rPr>
        <w:t>в результате получен ответ</w:t>
      </w:r>
      <w:r w:rsidR="007A6F5B">
        <w:rPr>
          <w:sz w:val="28"/>
          <w:szCs w:val="28"/>
        </w:rPr>
        <w:t>:</w:t>
      </w:r>
    </w:p>
    <w:p w:rsidR="00BA1733" w:rsidRPr="00DC020F" w:rsidRDefault="00BA1733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1) ЧДД = 1930</w:t>
      </w:r>
      <w:r>
        <w:rPr>
          <w:rFonts w:ascii="Times New Roman" w:hAnsi="Times New Roman" w:cs="Times New Roman"/>
          <w:sz w:val="28"/>
          <w:szCs w:val="28"/>
        </w:rPr>
        <w:t>,2</w:t>
      </w:r>
      <w:r w:rsidRPr="00DC020F">
        <w:rPr>
          <w:rFonts w:ascii="Times New Roman" w:hAnsi="Times New Roman" w:cs="Times New Roman"/>
          <w:sz w:val="28"/>
          <w:szCs w:val="28"/>
        </w:rPr>
        <w:t xml:space="preserve"> &gt; 0, что говорит о прибыльности проекта.</w:t>
      </w:r>
    </w:p>
    <w:p w:rsidR="00BA1733" w:rsidRPr="00DC020F" w:rsidRDefault="00BA1733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2) ИД = 1,4 &gt; 1, что говорит об эффективности проекта.</w:t>
      </w:r>
    </w:p>
    <w:p w:rsidR="00BA1733" w:rsidRPr="00DC020F" w:rsidRDefault="00BA1733" w:rsidP="00BA17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Сок = 2 года 11,7</w:t>
      </w:r>
      <w:r w:rsidRPr="00DC020F">
        <w:rPr>
          <w:rFonts w:ascii="Times New Roman" w:hAnsi="Times New Roman" w:cs="Times New Roman"/>
          <w:sz w:val="28"/>
          <w:szCs w:val="28"/>
        </w:rPr>
        <w:t xml:space="preserve"> мес. (с учетом дисконтирования при норме дисконта 0,2).</w:t>
      </w:r>
    </w:p>
    <w:p w:rsidR="00BA1733" w:rsidRPr="007A6F5B" w:rsidRDefault="00BA1733" w:rsidP="007A6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20F">
        <w:rPr>
          <w:rFonts w:ascii="Times New Roman" w:hAnsi="Times New Roman" w:cs="Times New Roman"/>
          <w:sz w:val="28"/>
          <w:szCs w:val="28"/>
        </w:rPr>
        <w:t>Сок = 2 года 7,5 мес.( без учета дисконтирования).</w:t>
      </w:r>
    </w:p>
    <w:p w:rsidR="00BA1733" w:rsidRPr="00120030" w:rsidRDefault="00BA1733" w:rsidP="00120030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EE5287" w:rsidRPr="00EE5287" w:rsidRDefault="00EE5287" w:rsidP="00EE52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28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83F9B">
        <w:rPr>
          <w:rFonts w:ascii="Times New Roman" w:hAnsi="Times New Roman" w:cs="Times New Roman"/>
          <w:sz w:val="28"/>
          <w:szCs w:val="28"/>
        </w:rPr>
        <w:t>Вестник научно-исследовательского института развития профессионального образования. Серия «Экономика и управление». Выпуск № 1, 2009.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83F9B">
        <w:rPr>
          <w:rFonts w:ascii="Times New Roman" w:hAnsi="Times New Roman" w:cs="Times New Roman"/>
          <w:sz w:val="28"/>
          <w:szCs w:val="28"/>
        </w:rPr>
        <w:t>Журнал «Инновации» /Инновационное развитие. 2011. - № 4.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83F9B">
        <w:rPr>
          <w:rFonts w:ascii="Times New Roman" w:hAnsi="Times New Roman" w:cs="Times New Roman"/>
          <w:sz w:val="28"/>
          <w:szCs w:val="28"/>
        </w:rPr>
        <w:t>Журнал «Менеджмент инноваций» /  Инновационная политика государства. 2</w:t>
      </w:r>
      <w:r>
        <w:rPr>
          <w:rFonts w:ascii="Times New Roman" w:hAnsi="Times New Roman" w:cs="Times New Roman"/>
          <w:sz w:val="28"/>
          <w:szCs w:val="28"/>
        </w:rPr>
        <w:t xml:space="preserve">009. - № 02. 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A83F9B">
        <w:rPr>
          <w:rFonts w:ascii="Times New Roman" w:hAnsi="Times New Roman" w:cs="Times New Roman"/>
          <w:sz w:val="28"/>
          <w:szCs w:val="28"/>
        </w:rPr>
        <w:t xml:space="preserve"> Инновационная политика государства / Менеджмент инноваций. 20</w:t>
      </w:r>
      <w:r>
        <w:rPr>
          <w:rFonts w:ascii="Times New Roman" w:hAnsi="Times New Roman" w:cs="Times New Roman"/>
          <w:sz w:val="28"/>
          <w:szCs w:val="28"/>
        </w:rPr>
        <w:t xml:space="preserve">09. - № 02. </w:t>
      </w:r>
    </w:p>
    <w:p w:rsidR="00EE5287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3F9B">
        <w:rPr>
          <w:rFonts w:ascii="Times New Roman" w:hAnsi="Times New Roman" w:cs="Times New Roman"/>
          <w:sz w:val="28"/>
          <w:szCs w:val="28"/>
        </w:rPr>
        <w:t xml:space="preserve"> «Стратегия инновационного развития Российской Федерации на период до 2020 года».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A83F9B">
        <w:rPr>
          <w:rFonts w:ascii="Times New Roman" w:hAnsi="Times New Roman" w:cs="Times New Roman"/>
          <w:sz w:val="28"/>
          <w:szCs w:val="28"/>
        </w:rPr>
        <w:t xml:space="preserve"> www.government.ru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A83F9B">
        <w:rPr>
          <w:rFonts w:ascii="Times New Roman" w:hAnsi="Times New Roman" w:cs="Times New Roman"/>
          <w:sz w:val="28"/>
          <w:szCs w:val="28"/>
        </w:rPr>
        <w:t xml:space="preserve"> www.mon.gov.ru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83F9B">
        <w:rPr>
          <w:rFonts w:ascii="Times New Roman" w:hAnsi="Times New Roman" w:cs="Times New Roman"/>
          <w:sz w:val="28"/>
          <w:szCs w:val="28"/>
        </w:rPr>
        <w:t xml:space="preserve"> www.gks.ru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A83F9B">
        <w:rPr>
          <w:rFonts w:ascii="Times New Roman" w:hAnsi="Times New Roman" w:cs="Times New Roman"/>
          <w:sz w:val="28"/>
          <w:szCs w:val="28"/>
        </w:rPr>
        <w:t xml:space="preserve"> www.economy.gov.ru</w:t>
      </w:r>
    </w:p>
    <w:p w:rsidR="00A83F9B" w:rsidRPr="00A83F9B" w:rsidRDefault="00A83F9B" w:rsidP="00A83F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A83F9B">
        <w:rPr>
          <w:rFonts w:ascii="Times New Roman" w:hAnsi="Times New Roman" w:cs="Times New Roman"/>
          <w:sz w:val="28"/>
          <w:szCs w:val="28"/>
        </w:rPr>
        <w:t xml:space="preserve"> www.minfin.ru</w:t>
      </w:r>
    </w:p>
    <w:p w:rsidR="00EE5287" w:rsidRDefault="00EE5287" w:rsidP="007A28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287" w:rsidRDefault="00EE5287" w:rsidP="007A28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287" w:rsidRDefault="00EE5287" w:rsidP="007A28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287" w:rsidRPr="007A28E2" w:rsidRDefault="00EE5287" w:rsidP="007A28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5287" w:rsidRPr="007A28E2" w:rsidSect="001C603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707" w:rsidRDefault="00640707" w:rsidP="001C603D">
      <w:pPr>
        <w:spacing w:after="0" w:line="240" w:lineRule="auto"/>
      </w:pPr>
      <w:r>
        <w:separator/>
      </w:r>
    </w:p>
  </w:endnote>
  <w:endnote w:type="continuationSeparator" w:id="1">
    <w:p w:rsidR="00640707" w:rsidRDefault="00640707" w:rsidP="001C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075306"/>
      <w:docPartObj>
        <w:docPartGallery w:val="Page Numbers (Bottom of Page)"/>
        <w:docPartUnique/>
      </w:docPartObj>
    </w:sdtPr>
    <w:sdtContent>
      <w:p w:rsidR="00914847" w:rsidRDefault="00914847">
        <w:pPr>
          <w:pStyle w:val="a8"/>
          <w:jc w:val="center"/>
        </w:pPr>
        <w:fldSimple w:instr=" PAGE   \* MERGEFORMAT ">
          <w:r w:rsidR="00187954">
            <w:rPr>
              <w:noProof/>
            </w:rPr>
            <w:t>2</w:t>
          </w:r>
        </w:fldSimple>
      </w:p>
    </w:sdtContent>
  </w:sdt>
  <w:p w:rsidR="00914847" w:rsidRDefault="0091484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707" w:rsidRDefault="00640707" w:rsidP="001C603D">
      <w:pPr>
        <w:spacing w:after="0" w:line="240" w:lineRule="auto"/>
      </w:pPr>
      <w:r>
        <w:separator/>
      </w:r>
    </w:p>
  </w:footnote>
  <w:footnote w:type="continuationSeparator" w:id="1">
    <w:p w:rsidR="00640707" w:rsidRDefault="00640707" w:rsidP="001C60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E6A"/>
    <w:rsid w:val="000109AD"/>
    <w:rsid w:val="00120030"/>
    <w:rsid w:val="00151CD7"/>
    <w:rsid w:val="00173BCE"/>
    <w:rsid w:val="00187954"/>
    <w:rsid w:val="001907E8"/>
    <w:rsid w:val="001960F1"/>
    <w:rsid w:val="001A1524"/>
    <w:rsid w:val="001B15DC"/>
    <w:rsid w:val="001B2D99"/>
    <w:rsid w:val="001B4D30"/>
    <w:rsid w:val="001C603D"/>
    <w:rsid w:val="001E3F0D"/>
    <w:rsid w:val="002A3CEB"/>
    <w:rsid w:val="002B2C51"/>
    <w:rsid w:val="002C7ABB"/>
    <w:rsid w:val="002E73FF"/>
    <w:rsid w:val="002F34DA"/>
    <w:rsid w:val="002F372D"/>
    <w:rsid w:val="002F7595"/>
    <w:rsid w:val="00303EAA"/>
    <w:rsid w:val="003128B8"/>
    <w:rsid w:val="00333FA8"/>
    <w:rsid w:val="00376F29"/>
    <w:rsid w:val="003A26D1"/>
    <w:rsid w:val="003B4BDA"/>
    <w:rsid w:val="00410E6A"/>
    <w:rsid w:val="00477AA4"/>
    <w:rsid w:val="004B6444"/>
    <w:rsid w:val="004E3DBD"/>
    <w:rsid w:val="005804DB"/>
    <w:rsid w:val="005A6E69"/>
    <w:rsid w:val="005D6423"/>
    <w:rsid w:val="005D6977"/>
    <w:rsid w:val="005F3274"/>
    <w:rsid w:val="00611E54"/>
    <w:rsid w:val="00640707"/>
    <w:rsid w:val="00650746"/>
    <w:rsid w:val="00742EEF"/>
    <w:rsid w:val="007A28E2"/>
    <w:rsid w:val="007A6F5B"/>
    <w:rsid w:val="007B610B"/>
    <w:rsid w:val="007C407E"/>
    <w:rsid w:val="008016A1"/>
    <w:rsid w:val="00823199"/>
    <w:rsid w:val="008C7E43"/>
    <w:rsid w:val="008E32A6"/>
    <w:rsid w:val="008E49EF"/>
    <w:rsid w:val="009137F6"/>
    <w:rsid w:val="00914847"/>
    <w:rsid w:val="0093373D"/>
    <w:rsid w:val="0093740C"/>
    <w:rsid w:val="00961E1B"/>
    <w:rsid w:val="009A2E55"/>
    <w:rsid w:val="00A31C77"/>
    <w:rsid w:val="00A46470"/>
    <w:rsid w:val="00A6681B"/>
    <w:rsid w:val="00A7745B"/>
    <w:rsid w:val="00A83F9B"/>
    <w:rsid w:val="00B273B9"/>
    <w:rsid w:val="00B308E1"/>
    <w:rsid w:val="00B75DEB"/>
    <w:rsid w:val="00BA1733"/>
    <w:rsid w:val="00BF0CBC"/>
    <w:rsid w:val="00C45CEC"/>
    <w:rsid w:val="00CC0657"/>
    <w:rsid w:val="00D13A34"/>
    <w:rsid w:val="00D457BF"/>
    <w:rsid w:val="00D75332"/>
    <w:rsid w:val="00DA14D8"/>
    <w:rsid w:val="00DC020F"/>
    <w:rsid w:val="00E173D7"/>
    <w:rsid w:val="00E628C0"/>
    <w:rsid w:val="00E82132"/>
    <w:rsid w:val="00EA444F"/>
    <w:rsid w:val="00EE5287"/>
    <w:rsid w:val="00EF261F"/>
    <w:rsid w:val="00F1362E"/>
    <w:rsid w:val="00F32129"/>
    <w:rsid w:val="00F3328A"/>
    <w:rsid w:val="00F60554"/>
    <w:rsid w:val="00F908B1"/>
    <w:rsid w:val="00F93B7A"/>
    <w:rsid w:val="00FC281E"/>
    <w:rsid w:val="00FC6DA9"/>
    <w:rsid w:val="00FE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8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93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93B7A"/>
    <w:rPr>
      <w:i/>
      <w:iCs/>
    </w:rPr>
  </w:style>
  <w:style w:type="character" w:customStyle="1" w:styleId="apple-converted-space">
    <w:name w:val="apple-converted-space"/>
    <w:basedOn w:val="a0"/>
    <w:rsid w:val="00F93B7A"/>
  </w:style>
  <w:style w:type="paragraph" w:styleId="a6">
    <w:name w:val="header"/>
    <w:basedOn w:val="a"/>
    <w:link w:val="a7"/>
    <w:uiPriority w:val="99"/>
    <w:semiHidden/>
    <w:unhideWhenUsed/>
    <w:rsid w:val="001C6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603D"/>
  </w:style>
  <w:style w:type="paragraph" w:styleId="a8">
    <w:name w:val="footer"/>
    <w:basedOn w:val="a"/>
    <w:link w:val="a9"/>
    <w:uiPriority w:val="99"/>
    <w:unhideWhenUsed/>
    <w:rsid w:val="001C6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603D"/>
  </w:style>
  <w:style w:type="paragraph" w:styleId="aa">
    <w:name w:val="Body Text Indent"/>
    <w:basedOn w:val="a"/>
    <w:link w:val="ab"/>
    <w:rsid w:val="00E173D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173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1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73D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5804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D5085-25D3-487A-8EA5-872D3BC50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12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43</cp:revision>
  <dcterms:created xsi:type="dcterms:W3CDTF">2013-09-10T10:39:00Z</dcterms:created>
  <dcterms:modified xsi:type="dcterms:W3CDTF">2013-12-10T12:09:00Z</dcterms:modified>
</cp:coreProperties>
</file>