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5BF9" w:rsidRPr="004A62B2" w:rsidRDefault="00765BF9" w:rsidP="004A62B2">
      <w:pPr>
        <w:spacing w:line="240" w:lineRule="auto"/>
        <w:jc w:val="center"/>
        <w:rPr>
          <w:b/>
          <w:bCs/>
          <w:sz w:val="28"/>
          <w:szCs w:val="28"/>
        </w:rPr>
      </w:pPr>
      <w:r w:rsidRPr="004A62B2">
        <w:rPr>
          <w:b/>
          <w:bCs/>
          <w:sz w:val="28"/>
          <w:szCs w:val="28"/>
        </w:rPr>
        <w:t>Федеральное государственное образовательное</w:t>
      </w:r>
    </w:p>
    <w:p w:rsidR="00765BF9" w:rsidRPr="004A62B2" w:rsidRDefault="00765BF9" w:rsidP="004A62B2">
      <w:pPr>
        <w:spacing w:line="240" w:lineRule="auto"/>
        <w:jc w:val="center"/>
        <w:rPr>
          <w:b/>
          <w:bCs/>
          <w:sz w:val="28"/>
          <w:szCs w:val="28"/>
        </w:rPr>
      </w:pPr>
      <w:r w:rsidRPr="004A62B2">
        <w:rPr>
          <w:b/>
          <w:bCs/>
          <w:sz w:val="28"/>
          <w:szCs w:val="28"/>
        </w:rPr>
        <w:t>бюджетное учреждение высшего профессионального образования</w:t>
      </w:r>
    </w:p>
    <w:p w:rsidR="00765BF9" w:rsidRPr="004A62B2" w:rsidRDefault="00765BF9" w:rsidP="004A62B2">
      <w:pPr>
        <w:spacing w:line="240" w:lineRule="auto"/>
        <w:jc w:val="center"/>
        <w:rPr>
          <w:b/>
          <w:bCs/>
          <w:sz w:val="28"/>
          <w:szCs w:val="28"/>
        </w:rPr>
      </w:pPr>
      <w:r w:rsidRPr="004A62B2">
        <w:rPr>
          <w:b/>
          <w:bCs/>
          <w:sz w:val="28"/>
          <w:szCs w:val="28"/>
        </w:rPr>
        <w:t>«ФИНАНСОВЫЙ УНИВЕРСИТЕТ</w:t>
      </w:r>
    </w:p>
    <w:p w:rsidR="00765BF9" w:rsidRPr="004A62B2" w:rsidRDefault="00765BF9" w:rsidP="004A62B2">
      <w:pPr>
        <w:spacing w:line="240" w:lineRule="auto"/>
        <w:jc w:val="center"/>
        <w:rPr>
          <w:b/>
          <w:bCs/>
          <w:sz w:val="28"/>
          <w:szCs w:val="28"/>
        </w:rPr>
      </w:pPr>
      <w:r w:rsidRPr="004A62B2">
        <w:rPr>
          <w:b/>
          <w:bCs/>
          <w:sz w:val="28"/>
          <w:szCs w:val="28"/>
        </w:rPr>
        <w:t>ПРИ ПРАВИТЕЛЬСТВЕ РОССИЙСКОЙ ФЕДЕРАЦИИ»</w:t>
      </w:r>
    </w:p>
    <w:p w:rsidR="00765BF9" w:rsidRPr="00F36C7E" w:rsidRDefault="00765BF9" w:rsidP="00F36C7E">
      <w:pPr>
        <w:jc w:val="center"/>
        <w:rPr>
          <w:sz w:val="28"/>
          <w:szCs w:val="28"/>
        </w:rPr>
      </w:pPr>
    </w:p>
    <w:p w:rsidR="00765BF9" w:rsidRDefault="00765BF9" w:rsidP="004A62B2">
      <w:pPr>
        <w:jc w:val="center"/>
        <w:rPr>
          <w:sz w:val="28"/>
          <w:szCs w:val="28"/>
        </w:rPr>
      </w:pPr>
      <w:r w:rsidRPr="00F36C7E">
        <w:rPr>
          <w:sz w:val="28"/>
          <w:szCs w:val="28"/>
        </w:rPr>
        <w:t>Заочный факультет менеджмента и маркетинга</w:t>
      </w:r>
    </w:p>
    <w:p w:rsidR="00765BF9" w:rsidRDefault="00765BF9" w:rsidP="004A62B2">
      <w:pPr>
        <w:jc w:val="center"/>
        <w:rPr>
          <w:sz w:val="28"/>
          <w:szCs w:val="28"/>
        </w:rPr>
      </w:pPr>
    </w:p>
    <w:p w:rsidR="00765BF9" w:rsidRDefault="00765BF9" w:rsidP="004A62B2">
      <w:pPr>
        <w:jc w:val="center"/>
        <w:rPr>
          <w:sz w:val="28"/>
          <w:szCs w:val="28"/>
        </w:rPr>
      </w:pPr>
    </w:p>
    <w:p w:rsidR="00765BF9" w:rsidRPr="00F36C7E" w:rsidRDefault="00765BF9" w:rsidP="004A62B2">
      <w:pPr>
        <w:jc w:val="center"/>
        <w:rPr>
          <w:sz w:val="28"/>
          <w:szCs w:val="28"/>
        </w:rPr>
      </w:pPr>
    </w:p>
    <w:p w:rsidR="00765BF9" w:rsidRPr="004A62B2" w:rsidRDefault="00765BF9" w:rsidP="00F36C7E">
      <w:pPr>
        <w:jc w:val="center"/>
        <w:rPr>
          <w:sz w:val="44"/>
          <w:szCs w:val="44"/>
        </w:rPr>
      </w:pPr>
      <w:r w:rsidRPr="004A62B2">
        <w:rPr>
          <w:sz w:val="44"/>
          <w:szCs w:val="44"/>
        </w:rPr>
        <w:t>УПРАВЛЕНИЕ ЧЕЛОВЕЧЕСКИМИ РЕСУРСАМИ</w:t>
      </w:r>
    </w:p>
    <w:p w:rsidR="00765BF9" w:rsidRPr="004A62B2" w:rsidRDefault="00765BF9" w:rsidP="00F36C7E">
      <w:pPr>
        <w:jc w:val="center"/>
        <w:rPr>
          <w:b/>
          <w:bCs/>
          <w:sz w:val="52"/>
          <w:szCs w:val="52"/>
        </w:rPr>
      </w:pPr>
      <w:r w:rsidRPr="004A62B2">
        <w:rPr>
          <w:b/>
          <w:bCs/>
          <w:sz w:val="52"/>
          <w:szCs w:val="52"/>
        </w:rPr>
        <w:t>Контрольная работа</w:t>
      </w:r>
    </w:p>
    <w:p w:rsidR="00765BF9" w:rsidRPr="004A62B2" w:rsidRDefault="00765BF9" w:rsidP="00F36C7E">
      <w:pPr>
        <w:jc w:val="center"/>
        <w:rPr>
          <w:sz w:val="48"/>
          <w:szCs w:val="48"/>
        </w:rPr>
      </w:pPr>
      <w:r w:rsidRPr="004A62B2">
        <w:rPr>
          <w:sz w:val="48"/>
          <w:szCs w:val="48"/>
        </w:rPr>
        <w:t>Вариант 8</w:t>
      </w:r>
    </w:p>
    <w:p w:rsidR="00765BF9" w:rsidRDefault="00765BF9" w:rsidP="00F36C7E">
      <w:pPr>
        <w:jc w:val="center"/>
        <w:rPr>
          <w:sz w:val="36"/>
          <w:szCs w:val="36"/>
        </w:rPr>
      </w:pPr>
    </w:p>
    <w:p w:rsidR="00765BF9" w:rsidRDefault="00765BF9" w:rsidP="00F36C7E">
      <w:pPr>
        <w:jc w:val="center"/>
        <w:rPr>
          <w:sz w:val="36"/>
          <w:szCs w:val="36"/>
        </w:rPr>
      </w:pPr>
    </w:p>
    <w:p w:rsidR="00765BF9" w:rsidRPr="00F36C7E" w:rsidRDefault="00765BF9" w:rsidP="004A62B2">
      <w:pPr>
        <w:rPr>
          <w:sz w:val="36"/>
          <w:szCs w:val="36"/>
        </w:rPr>
      </w:pPr>
    </w:p>
    <w:p w:rsidR="00765BF9" w:rsidRPr="00F36C7E" w:rsidRDefault="00765BF9" w:rsidP="004A62B2">
      <w:pPr>
        <w:spacing w:line="240" w:lineRule="auto"/>
        <w:ind w:firstLine="4395"/>
        <w:rPr>
          <w:sz w:val="28"/>
          <w:szCs w:val="28"/>
        </w:rPr>
      </w:pPr>
      <w:r w:rsidRPr="00F36C7E">
        <w:rPr>
          <w:sz w:val="28"/>
          <w:szCs w:val="28"/>
        </w:rPr>
        <w:t>Выполнил:</w:t>
      </w:r>
    </w:p>
    <w:p w:rsidR="00765BF9" w:rsidRPr="00F36C7E" w:rsidRDefault="00765BF9" w:rsidP="004A62B2">
      <w:pPr>
        <w:spacing w:line="240" w:lineRule="auto"/>
        <w:ind w:firstLine="4395"/>
        <w:rPr>
          <w:sz w:val="28"/>
          <w:szCs w:val="28"/>
        </w:rPr>
      </w:pPr>
      <w:r w:rsidRPr="00F36C7E">
        <w:rPr>
          <w:sz w:val="28"/>
          <w:szCs w:val="28"/>
        </w:rPr>
        <w:t>Студент Заочный факультет</w:t>
      </w:r>
      <w:r w:rsidRPr="008C1614">
        <w:rPr>
          <w:b/>
          <w:bCs/>
          <w:sz w:val="28"/>
          <w:szCs w:val="28"/>
          <w:u w:val="single"/>
        </w:rPr>
        <w:t>МиМ</w:t>
      </w:r>
    </w:p>
    <w:p w:rsidR="00765BF9" w:rsidRPr="00F36C7E" w:rsidRDefault="00765BF9" w:rsidP="004A62B2">
      <w:pPr>
        <w:spacing w:line="240" w:lineRule="auto"/>
        <w:ind w:firstLine="4395"/>
        <w:rPr>
          <w:sz w:val="28"/>
          <w:szCs w:val="28"/>
        </w:rPr>
      </w:pPr>
      <w:r w:rsidRPr="00F36C7E">
        <w:rPr>
          <w:sz w:val="28"/>
          <w:szCs w:val="28"/>
        </w:rPr>
        <w:t>Курс</w:t>
      </w:r>
      <w:r w:rsidRPr="008C1614">
        <w:rPr>
          <w:b/>
          <w:bCs/>
          <w:sz w:val="28"/>
          <w:szCs w:val="28"/>
          <w:u w:val="single"/>
        </w:rPr>
        <w:t xml:space="preserve"> 2</w:t>
      </w:r>
      <w:r w:rsidRPr="00F36C7E">
        <w:rPr>
          <w:sz w:val="28"/>
          <w:szCs w:val="28"/>
        </w:rPr>
        <w:t xml:space="preserve">Группа № </w:t>
      </w:r>
    </w:p>
    <w:p w:rsidR="00765BF9" w:rsidRPr="00F36C7E" w:rsidRDefault="00765BF9" w:rsidP="004A62B2">
      <w:pPr>
        <w:spacing w:line="240" w:lineRule="auto"/>
        <w:ind w:firstLine="4395"/>
        <w:rPr>
          <w:sz w:val="28"/>
          <w:szCs w:val="28"/>
        </w:rPr>
      </w:pPr>
      <w:r w:rsidRPr="00F36C7E">
        <w:rPr>
          <w:sz w:val="28"/>
          <w:szCs w:val="28"/>
        </w:rPr>
        <w:t xml:space="preserve">Зачетная книжка </w:t>
      </w:r>
    </w:p>
    <w:p w:rsidR="00765BF9" w:rsidRDefault="00765BF9" w:rsidP="004A62B2">
      <w:pPr>
        <w:spacing w:line="240" w:lineRule="auto"/>
        <w:ind w:firstLine="4395"/>
        <w:rPr>
          <w:sz w:val="28"/>
          <w:szCs w:val="28"/>
        </w:rPr>
      </w:pPr>
      <w:r w:rsidRPr="00F36C7E">
        <w:rPr>
          <w:sz w:val="28"/>
          <w:szCs w:val="28"/>
        </w:rPr>
        <w:t>Руководитель</w:t>
      </w:r>
    </w:p>
    <w:p w:rsidR="00765BF9" w:rsidRDefault="00765BF9" w:rsidP="004A62B2">
      <w:pPr>
        <w:spacing w:line="240" w:lineRule="auto"/>
        <w:ind w:firstLine="4395"/>
      </w:pPr>
      <w:bookmarkStart w:id="0" w:name="_GoBack"/>
      <w:bookmarkEnd w:id="0"/>
    </w:p>
    <w:p w:rsidR="00765BF9" w:rsidRDefault="00765BF9" w:rsidP="004A62B2">
      <w:pPr>
        <w:ind w:firstLine="4395"/>
      </w:pPr>
      <w:r>
        <w:t>Уфа 2013</w:t>
      </w:r>
    </w:p>
    <w:p w:rsidR="00765BF9" w:rsidRDefault="00765BF9" w:rsidP="004A62B2">
      <w:pPr>
        <w:ind w:firstLine="4395"/>
      </w:pPr>
    </w:p>
    <w:p w:rsidR="00765BF9" w:rsidRPr="00F36C7E" w:rsidRDefault="00765BF9" w:rsidP="004A62B2">
      <w:pPr>
        <w:ind w:firstLine="4395"/>
      </w:pPr>
    </w:p>
    <w:p w:rsidR="00765BF9" w:rsidRDefault="00765BF9" w:rsidP="0018313C">
      <w:pPr>
        <w:spacing w:after="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Содержание</w:t>
      </w:r>
    </w:p>
    <w:p w:rsidR="00765BF9" w:rsidRDefault="00765BF9" w:rsidP="0018313C">
      <w:pPr>
        <w:spacing w:after="0"/>
        <w:jc w:val="both"/>
        <w:rPr>
          <w:rFonts w:ascii="Times New Roman" w:hAnsi="Times New Roman" w:cs="Times New Roman"/>
          <w:b/>
          <w:bCs/>
          <w:color w:val="000000"/>
          <w:sz w:val="28"/>
          <w:szCs w:val="28"/>
        </w:rPr>
      </w:pPr>
    </w:p>
    <w:p w:rsidR="00765BF9" w:rsidRPr="009463C5" w:rsidRDefault="00765BF9" w:rsidP="007763F1">
      <w:pPr>
        <w:pStyle w:val="TOC1"/>
        <w:tabs>
          <w:tab w:val="left" w:pos="440"/>
          <w:tab w:val="right" w:leader="dot" w:pos="9345"/>
        </w:tabs>
        <w:spacing w:after="0" w:line="360" w:lineRule="auto"/>
        <w:jc w:val="both"/>
        <w:rPr>
          <w:rFonts w:ascii="Times New Roman" w:hAnsi="Times New Roman" w:cs="Times New Roman"/>
          <w:noProof/>
          <w:sz w:val="28"/>
          <w:szCs w:val="28"/>
          <w:lang w:eastAsia="ru-RU"/>
        </w:rPr>
      </w:pPr>
      <w:r w:rsidRPr="009463C5">
        <w:rPr>
          <w:rFonts w:ascii="Times New Roman" w:hAnsi="Times New Roman" w:cs="Times New Roman"/>
          <w:color w:val="000000"/>
          <w:sz w:val="28"/>
          <w:szCs w:val="28"/>
        </w:rPr>
        <w:fldChar w:fldCharType="begin"/>
      </w:r>
      <w:r w:rsidRPr="009463C5">
        <w:rPr>
          <w:rFonts w:ascii="Times New Roman" w:hAnsi="Times New Roman" w:cs="Times New Roman"/>
          <w:color w:val="000000"/>
          <w:sz w:val="28"/>
          <w:szCs w:val="28"/>
        </w:rPr>
        <w:instrText xml:space="preserve"> TOC \o "1-3" \h \z \u </w:instrText>
      </w:r>
      <w:r w:rsidRPr="009463C5">
        <w:rPr>
          <w:rFonts w:ascii="Times New Roman" w:hAnsi="Times New Roman" w:cs="Times New Roman"/>
          <w:color w:val="000000"/>
          <w:sz w:val="28"/>
          <w:szCs w:val="28"/>
        </w:rPr>
        <w:fldChar w:fldCharType="separate"/>
      </w:r>
      <w:hyperlink w:anchor="_Toc356296636" w:history="1">
        <w:r w:rsidRPr="009463C5">
          <w:rPr>
            <w:rStyle w:val="Hyperlink"/>
            <w:rFonts w:ascii="Times New Roman" w:hAnsi="Times New Roman" w:cs="Times New Roman"/>
            <w:noProof/>
            <w:sz w:val="28"/>
            <w:szCs w:val="28"/>
          </w:rPr>
          <w:t>1.</w:t>
        </w:r>
        <w:r w:rsidRPr="009463C5">
          <w:rPr>
            <w:rFonts w:ascii="Times New Roman" w:hAnsi="Times New Roman" w:cs="Times New Roman"/>
            <w:noProof/>
            <w:sz w:val="28"/>
            <w:szCs w:val="28"/>
            <w:lang w:eastAsia="ru-RU"/>
          </w:rPr>
          <w:tab/>
        </w:r>
        <w:r w:rsidRPr="009463C5">
          <w:rPr>
            <w:rStyle w:val="Hyperlink"/>
            <w:rFonts w:ascii="Times New Roman" w:hAnsi="Times New Roman" w:cs="Times New Roman"/>
            <w:noProof/>
            <w:sz w:val="28"/>
            <w:szCs w:val="28"/>
          </w:rPr>
          <w:t>Теоретическая часть. Методика проведения и управления собеседованием.</w:t>
        </w:r>
        <w:r w:rsidRPr="009463C5">
          <w:rPr>
            <w:rFonts w:ascii="Times New Roman" w:hAnsi="Times New Roman" w:cs="Times New Roman"/>
            <w:noProof/>
            <w:webHidden/>
            <w:sz w:val="28"/>
            <w:szCs w:val="28"/>
          </w:rPr>
          <w:tab/>
        </w:r>
        <w:r w:rsidRPr="009463C5">
          <w:rPr>
            <w:rFonts w:ascii="Times New Roman" w:hAnsi="Times New Roman" w:cs="Times New Roman"/>
            <w:noProof/>
            <w:webHidden/>
            <w:sz w:val="28"/>
            <w:szCs w:val="28"/>
          </w:rPr>
          <w:fldChar w:fldCharType="begin"/>
        </w:r>
        <w:r w:rsidRPr="009463C5">
          <w:rPr>
            <w:rFonts w:ascii="Times New Roman" w:hAnsi="Times New Roman" w:cs="Times New Roman"/>
            <w:noProof/>
            <w:webHidden/>
            <w:sz w:val="28"/>
            <w:szCs w:val="28"/>
          </w:rPr>
          <w:instrText xml:space="preserve"> PAGEREF _Toc356296636 \h </w:instrText>
        </w:r>
        <w:r w:rsidRPr="00950B8E">
          <w:rPr>
            <w:rFonts w:ascii="Times New Roman" w:hAnsi="Times New Roman" w:cs="Times New Roman"/>
            <w:noProof/>
            <w:sz w:val="28"/>
            <w:szCs w:val="28"/>
          </w:rPr>
        </w:r>
        <w:r w:rsidRPr="009463C5">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3</w:t>
        </w:r>
        <w:r w:rsidRPr="009463C5">
          <w:rPr>
            <w:rFonts w:ascii="Times New Roman" w:hAnsi="Times New Roman" w:cs="Times New Roman"/>
            <w:noProof/>
            <w:webHidden/>
            <w:sz w:val="28"/>
            <w:szCs w:val="28"/>
          </w:rPr>
          <w:fldChar w:fldCharType="end"/>
        </w:r>
      </w:hyperlink>
    </w:p>
    <w:p w:rsidR="00765BF9" w:rsidRPr="009463C5" w:rsidRDefault="00765BF9" w:rsidP="007763F1">
      <w:pPr>
        <w:pStyle w:val="TOC2"/>
        <w:tabs>
          <w:tab w:val="left" w:pos="880"/>
          <w:tab w:val="right" w:leader="dot" w:pos="9345"/>
        </w:tabs>
        <w:spacing w:after="0" w:line="360" w:lineRule="auto"/>
        <w:jc w:val="both"/>
        <w:rPr>
          <w:rFonts w:ascii="Times New Roman" w:hAnsi="Times New Roman" w:cs="Times New Roman"/>
          <w:noProof/>
          <w:sz w:val="28"/>
          <w:szCs w:val="28"/>
          <w:lang w:eastAsia="ru-RU"/>
        </w:rPr>
      </w:pPr>
      <w:hyperlink w:anchor="_Toc356296637" w:history="1">
        <w:r w:rsidRPr="009463C5">
          <w:rPr>
            <w:rStyle w:val="Hyperlink"/>
            <w:rFonts w:ascii="Times New Roman" w:hAnsi="Times New Roman" w:cs="Times New Roman"/>
            <w:noProof/>
            <w:sz w:val="28"/>
            <w:szCs w:val="28"/>
          </w:rPr>
          <w:t>1.1.</w:t>
        </w:r>
        <w:r w:rsidRPr="009463C5">
          <w:rPr>
            <w:rFonts w:ascii="Times New Roman" w:hAnsi="Times New Roman" w:cs="Times New Roman"/>
            <w:noProof/>
            <w:sz w:val="28"/>
            <w:szCs w:val="28"/>
            <w:lang w:eastAsia="ru-RU"/>
          </w:rPr>
          <w:tab/>
        </w:r>
        <w:r w:rsidRPr="009463C5">
          <w:rPr>
            <w:rStyle w:val="Hyperlink"/>
            <w:rFonts w:ascii="Times New Roman" w:hAnsi="Times New Roman" w:cs="Times New Roman"/>
            <w:noProof/>
            <w:sz w:val="28"/>
            <w:szCs w:val="28"/>
          </w:rPr>
          <w:t>Методы проведения собеседования</w:t>
        </w:r>
        <w:r w:rsidRPr="009463C5">
          <w:rPr>
            <w:rFonts w:ascii="Times New Roman" w:hAnsi="Times New Roman" w:cs="Times New Roman"/>
            <w:noProof/>
            <w:webHidden/>
            <w:sz w:val="28"/>
            <w:szCs w:val="28"/>
          </w:rPr>
          <w:tab/>
        </w:r>
        <w:r>
          <w:rPr>
            <w:rFonts w:ascii="Times New Roman" w:hAnsi="Times New Roman" w:cs="Times New Roman"/>
            <w:noProof/>
            <w:webHidden/>
            <w:sz w:val="28"/>
            <w:szCs w:val="28"/>
          </w:rPr>
          <w:t>3</w:t>
        </w:r>
      </w:hyperlink>
    </w:p>
    <w:p w:rsidR="00765BF9" w:rsidRPr="009463C5" w:rsidRDefault="00765BF9" w:rsidP="007763F1">
      <w:pPr>
        <w:pStyle w:val="TOC2"/>
        <w:tabs>
          <w:tab w:val="left" w:pos="880"/>
          <w:tab w:val="right" w:leader="dot" w:pos="9345"/>
        </w:tabs>
        <w:spacing w:after="0" w:line="360" w:lineRule="auto"/>
        <w:jc w:val="both"/>
        <w:rPr>
          <w:rFonts w:ascii="Times New Roman" w:hAnsi="Times New Roman" w:cs="Times New Roman"/>
          <w:noProof/>
          <w:sz w:val="28"/>
          <w:szCs w:val="28"/>
          <w:lang w:eastAsia="ru-RU"/>
        </w:rPr>
      </w:pPr>
      <w:hyperlink w:anchor="_Toc356296638" w:history="1">
        <w:r w:rsidRPr="009463C5">
          <w:rPr>
            <w:rStyle w:val="Hyperlink"/>
            <w:rFonts w:ascii="Times New Roman" w:hAnsi="Times New Roman" w:cs="Times New Roman"/>
            <w:noProof/>
            <w:sz w:val="28"/>
            <w:szCs w:val="28"/>
          </w:rPr>
          <w:t>1.2.</w:t>
        </w:r>
        <w:r w:rsidRPr="009463C5">
          <w:rPr>
            <w:rFonts w:ascii="Times New Roman" w:hAnsi="Times New Roman" w:cs="Times New Roman"/>
            <w:noProof/>
            <w:sz w:val="28"/>
            <w:szCs w:val="28"/>
            <w:lang w:eastAsia="ru-RU"/>
          </w:rPr>
          <w:tab/>
        </w:r>
        <w:r w:rsidRPr="009463C5">
          <w:rPr>
            <w:rStyle w:val="Hyperlink"/>
            <w:rFonts w:ascii="Times New Roman" w:hAnsi="Times New Roman" w:cs="Times New Roman"/>
            <w:noProof/>
            <w:sz w:val="28"/>
            <w:szCs w:val="28"/>
          </w:rPr>
          <w:t>Правила проведения собеседования</w:t>
        </w:r>
        <w:r w:rsidRPr="009463C5">
          <w:rPr>
            <w:rFonts w:ascii="Times New Roman" w:hAnsi="Times New Roman" w:cs="Times New Roman"/>
            <w:noProof/>
            <w:webHidden/>
            <w:sz w:val="28"/>
            <w:szCs w:val="28"/>
          </w:rPr>
          <w:tab/>
        </w:r>
        <w:r>
          <w:rPr>
            <w:rFonts w:ascii="Times New Roman" w:hAnsi="Times New Roman" w:cs="Times New Roman"/>
            <w:noProof/>
            <w:webHidden/>
            <w:sz w:val="28"/>
            <w:szCs w:val="28"/>
          </w:rPr>
          <w:t>5</w:t>
        </w:r>
      </w:hyperlink>
    </w:p>
    <w:p w:rsidR="00765BF9" w:rsidRPr="009463C5" w:rsidRDefault="00765BF9" w:rsidP="007763F1">
      <w:pPr>
        <w:pStyle w:val="TOC1"/>
        <w:tabs>
          <w:tab w:val="left" w:pos="440"/>
          <w:tab w:val="right" w:leader="dot" w:pos="9345"/>
        </w:tabs>
        <w:spacing w:after="0" w:line="360" w:lineRule="auto"/>
        <w:jc w:val="both"/>
        <w:rPr>
          <w:rFonts w:ascii="Times New Roman" w:hAnsi="Times New Roman" w:cs="Times New Roman"/>
          <w:noProof/>
          <w:sz w:val="28"/>
          <w:szCs w:val="28"/>
          <w:lang w:eastAsia="ru-RU"/>
        </w:rPr>
      </w:pPr>
      <w:hyperlink w:anchor="_Toc356296639" w:history="1">
        <w:r w:rsidRPr="009463C5">
          <w:rPr>
            <w:rStyle w:val="Hyperlink"/>
            <w:rFonts w:ascii="Times New Roman" w:hAnsi="Times New Roman" w:cs="Times New Roman"/>
            <w:noProof/>
            <w:sz w:val="28"/>
            <w:szCs w:val="28"/>
          </w:rPr>
          <w:t>2.</w:t>
        </w:r>
        <w:r w:rsidRPr="009463C5">
          <w:rPr>
            <w:rFonts w:ascii="Times New Roman" w:hAnsi="Times New Roman" w:cs="Times New Roman"/>
            <w:noProof/>
            <w:sz w:val="28"/>
            <w:szCs w:val="28"/>
            <w:lang w:eastAsia="ru-RU"/>
          </w:rPr>
          <w:tab/>
        </w:r>
        <w:r w:rsidRPr="009463C5">
          <w:rPr>
            <w:rStyle w:val="Hyperlink"/>
            <w:rFonts w:ascii="Times New Roman" w:hAnsi="Times New Roman" w:cs="Times New Roman"/>
            <w:noProof/>
            <w:sz w:val="28"/>
            <w:szCs w:val="28"/>
          </w:rPr>
          <w:t>Практическая часть</w:t>
        </w:r>
        <w:r w:rsidRPr="009463C5">
          <w:rPr>
            <w:rFonts w:ascii="Times New Roman" w:hAnsi="Times New Roman" w:cs="Times New Roman"/>
            <w:noProof/>
            <w:webHidden/>
            <w:sz w:val="28"/>
            <w:szCs w:val="28"/>
          </w:rPr>
          <w:tab/>
        </w:r>
        <w:r>
          <w:rPr>
            <w:rFonts w:ascii="Times New Roman" w:hAnsi="Times New Roman" w:cs="Times New Roman"/>
            <w:noProof/>
            <w:webHidden/>
            <w:sz w:val="28"/>
            <w:szCs w:val="28"/>
          </w:rPr>
          <w:t>8</w:t>
        </w:r>
      </w:hyperlink>
    </w:p>
    <w:p w:rsidR="00765BF9" w:rsidRPr="009463C5" w:rsidRDefault="00765BF9" w:rsidP="007763F1">
      <w:pPr>
        <w:pStyle w:val="TOC1"/>
        <w:tabs>
          <w:tab w:val="right" w:leader="dot" w:pos="9345"/>
        </w:tabs>
        <w:spacing w:after="0" w:line="360" w:lineRule="auto"/>
        <w:jc w:val="both"/>
        <w:rPr>
          <w:rFonts w:ascii="Times New Roman" w:hAnsi="Times New Roman" w:cs="Times New Roman"/>
          <w:noProof/>
          <w:sz w:val="28"/>
          <w:szCs w:val="28"/>
          <w:lang w:eastAsia="ru-RU"/>
        </w:rPr>
      </w:pPr>
      <w:hyperlink w:anchor="_Toc356296640" w:history="1">
        <w:r w:rsidRPr="009463C5">
          <w:rPr>
            <w:rStyle w:val="Hyperlink"/>
            <w:rFonts w:ascii="Times New Roman" w:hAnsi="Times New Roman" w:cs="Times New Roman"/>
            <w:noProof/>
            <w:sz w:val="28"/>
            <w:szCs w:val="28"/>
          </w:rPr>
          <w:t>Список использованной литературы</w:t>
        </w:r>
        <w:r w:rsidRPr="009463C5">
          <w:rPr>
            <w:rFonts w:ascii="Times New Roman" w:hAnsi="Times New Roman" w:cs="Times New Roman"/>
            <w:noProof/>
            <w:webHidden/>
            <w:sz w:val="28"/>
            <w:szCs w:val="28"/>
          </w:rPr>
          <w:tab/>
        </w:r>
        <w:r>
          <w:rPr>
            <w:rFonts w:ascii="Times New Roman" w:hAnsi="Times New Roman" w:cs="Times New Roman"/>
            <w:noProof/>
            <w:webHidden/>
            <w:sz w:val="28"/>
            <w:szCs w:val="28"/>
          </w:rPr>
          <w:t>15</w:t>
        </w:r>
      </w:hyperlink>
    </w:p>
    <w:p w:rsidR="00765BF9" w:rsidRDefault="00765BF9" w:rsidP="007763F1">
      <w:pPr>
        <w:spacing w:after="0" w:line="360" w:lineRule="auto"/>
        <w:jc w:val="both"/>
        <w:rPr>
          <w:rFonts w:ascii="Times New Roman" w:hAnsi="Times New Roman" w:cs="Times New Roman"/>
          <w:b/>
          <w:bCs/>
          <w:color w:val="000000"/>
          <w:sz w:val="28"/>
          <w:szCs w:val="28"/>
        </w:rPr>
      </w:pPr>
      <w:r w:rsidRPr="009463C5">
        <w:rPr>
          <w:rFonts w:ascii="Times New Roman" w:hAnsi="Times New Roman" w:cs="Times New Roman"/>
          <w:color w:val="000000"/>
          <w:sz w:val="28"/>
          <w:szCs w:val="28"/>
        </w:rPr>
        <w:fldChar w:fldCharType="end"/>
      </w:r>
    </w:p>
    <w:p w:rsidR="00765BF9" w:rsidRDefault="00765BF9" w:rsidP="0018313C">
      <w:pPr>
        <w:spacing w:after="0"/>
        <w:jc w:val="center"/>
        <w:rPr>
          <w:rFonts w:ascii="Times New Roman" w:hAnsi="Times New Roman" w:cs="Times New Roman"/>
          <w:b/>
          <w:bCs/>
          <w:i/>
          <w:iCs/>
          <w:color w:val="000000"/>
          <w:sz w:val="28"/>
          <w:szCs w:val="28"/>
        </w:rPr>
      </w:pPr>
      <w:r>
        <w:rPr>
          <w:b/>
          <w:bCs/>
          <w:i/>
          <w:iCs/>
          <w:color w:val="000000"/>
          <w:sz w:val="28"/>
          <w:szCs w:val="28"/>
        </w:rPr>
        <w:br w:type="page"/>
      </w:r>
    </w:p>
    <w:p w:rsidR="00765BF9" w:rsidRPr="002F3690" w:rsidRDefault="00765BF9" w:rsidP="0018313C">
      <w:pPr>
        <w:pStyle w:val="Pa9"/>
        <w:numPr>
          <w:ilvl w:val="0"/>
          <w:numId w:val="1"/>
        </w:numPr>
        <w:spacing w:line="360" w:lineRule="auto"/>
        <w:ind w:left="0" w:firstLine="709"/>
        <w:jc w:val="both"/>
        <w:outlineLvl w:val="0"/>
        <w:rPr>
          <w:b/>
          <w:bCs/>
          <w:color w:val="000000"/>
          <w:sz w:val="28"/>
          <w:szCs w:val="28"/>
        </w:rPr>
      </w:pPr>
      <w:bookmarkStart w:id="1" w:name="_Toc356296636"/>
      <w:r w:rsidRPr="002F3690">
        <w:rPr>
          <w:b/>
          <w:bCs/>
          <w:color w:val="000000"/>
          <w:sz w:val="28"/>
          <w:szCs w:val="28"/>
        </w:rPr>
        <w:t>Теоретическая часть. Методика проведения и управления собеседованием.</w:t>
      </w:r>
      <w:bookmarkEnd w:id="1"/>
    </w:p>
    <w:p w:rsidR="00765BF9" w:rsidRPr="0002714A" w:rsidRDefault="00765BF9" w:rsidP="0018313C">
      <w:pPr>
        <w:pStyle w:val="ListParagraph"/>
        <w:numPr>
          <w:ilvl w:val="1"/>
          <w:numId w:val="1"/>
        </w:numPr>
        <w:spacing w:after="0" w:line="360" w:lineRule="auto"/>
        <w:outlineLvl w:val="1"/>
        <w:rPr>
          <w:rFonts w:ascii="Times New Roman" w:hAnsi="Times New Roman" w:cs="Times New Roman"/>
          <w:b/>
          <w:bCs/>
          <w:color w:val="000000"/>
          <w:sz w:val="28"/>
          <w:szCs w:val="28"/>
        </w:rPr>
      </w:pPr>
      <w:bookmarkStart w:id="2" w:name="_Toc356296637"/>
      <w:r w:rsidRPr="0002714A">
        <w:rPr>
          <w:rFonts w:ascii="Times New Roman" w:hAnsi="Times New Roman" w:cs="Times New Roman"/>
          <w:b/>
          <w:bCs/>
          <w:color w:val="000000"/>
          <w:sz w:val="28"/>
          <w:szCs w:val="28"/>
        </w:rPr>
        <w:t>Методы проведения собеседования</w:t>
      </w:r>
      <w:bookmarkEnd w:id="2"/>
    </w:p>
    <w:p w:rsidR="00765BF9" w:rsidRDefault="00765BF9" w:rsidP="0018313C">
      <w:pPr>
        <w:spacing w:after="0" w:line="360" w:lineRule="auto"/>
        <w:ind w:firstLine="709"/>
        <w:jc w:val="both"/>
        <w:rPr>
          <w:rFonts w:ascii="Times New Roman" w:hAnsi="Times New Roman" w:cs="Times New Roman"/>
          <w:color w:val="000000"/>
          <w:sz w:val="28"/>
          <w:szCs w:val="28"/>
        </w:rPr>
      </w:pPr>
    </w:p>
    <w:p w:rsidR="00765BF9" w:rsidRPr="00C71DA5" w:rsidRDefault="00765BF9" w:rsidP="0018313C">
      <w:pPr>
        <w:spacing w:after="0" w:line="360" w:lineRule="auto"/>
        <w:ind w:firstLine="709"/>
        <w:jc w:val="both"/>
        <w:rPr>
          <w:rFonts w:ascii="Times New Roman" w:hAnsi="Times New Roman" w:cs="Times New Roman"/>
          <w:color w:val="000000"/>
          <w:sz w:val="28"/>
          <w:szCs w:val="28"/>
        </w:rPr>
      </w:pPr>
      <w:r w:rsidRPr="00C71DA5">
        <w:rPr>
          <w:rFonts w:ascii="Times New Roman" w:hAnsi="Times New Roman" w:cs="Times New Roman"/>
          <w:color w:val="000000"/>
          <w:sz w:val="28"/>
          <w:szCs w:val="28"/>
        </w:rPr>
        <w:t>Собеседование является одним из ключевых действий в процессе кадрового отбора. Успешно проведенное собеседование может как обезопасить компанию от нежелательного сотрудника, так и распознать среди кандидатов на вакантную должность ценного и полезного  работника.</w:t>
      </w:r>
    </w:p>
    <w:p w:rsidR="00765BF9" w:rsidRPr="00C71DA5" w:rsidRDefault="00765BF9" w:rsidP="0018313C">
      <w:pPr>
        <w:spacing w:after="0" w:line="360" w:lineRule="auto"/>
        <w:ind w:firstLine="709"/>
        <w:jc w:val="both"/>
        <w:rPr>
          <w:rFonts w:ascii="Times New Roman" w:hAnsi="Times New Roman" w:cs="Times New Roman"/>
          <w:color w:val="000000"/>
          <w:sz w:val="28"/>
          <w:szCs w:val="28"/>
        </w:rPr>
      </w:pPr>
      <w:r w:rsidRPr="00C71DA5">
        <w:rPr>
          <w:rFonts w:ascii="Times New Roman" w:hAnsi="Times New Roman" w:cs="Times New Roman"/>
          <w:color w:val="000000"/>
          <w:sz w:val="28"/>
          <w:szCs w:val="28"/>
        </w:rPr>
        <w:t>Целью собеседования является двустороннее взаимодействие между интервьюером и соискателем. Первый в результате имеет возможность отобрать кандидатов для работы в своей компании, второй получает информацию о компании и оценивает ее как потенциальное место работы. Для эффективного проведения собеседований используются различные стратегии и методики.</w:t>
      </w:r>
    </w:p>
    <w:p w:rsidR="00765BF9" w:rsidRPr="00C71DA5" w:rsidRDefault="00765BF9" w:rsidP="0018313C">
      <w:pPr>
        <w:spacing w:after="0" w:line="360" w:lineRule="auto"/>
        <w:ind w:firstLine="709"/>
        <w:jc w:val="both"/>
        <w:rPr>
          <w:rFonts w:ascii="Times New Roman" w:hAnsi="Times New Roman" w:cs="Times New Roman"/>
          <w:color w:val="000000"/>
          <w:sz w:val="28"/>
          <w:szCs w:val="28"/>
        </w:rPr>
      </w:pPr>
      <w:r w:rsidRPr="00C71DA5">
        <w:rPr>
          <w:rFonts w:ascii="Times New Roman" w:hAnsi="Times New Roman" w:cs="Times New Roman"/>
          <w:color w:val="000000"/>
          <w:sz w:val="28"/>
          <w:szCs w:val="28"/>
        </w:rPr>
        <w:t>Британским методом проведения собеседования называется личная беседа кандидата с сотрудником отдела кадров, который интересуется исключительно фактами биографии соискателя, его образованием, семейными традициями и социальным положением. Если кандидат правдиво отвечает на вопросы, а его ответы соответствуют требованиям интервьюера, то можно считать, что собеседование прошло удачно.</w:t>
      </w:r>
    </w:p>
    <w:p w:rsidR="00765BF9" w:rsidRPr="00C71DA5" w:rsidRDefault="00765BF9" w:rsidP="0018313C">
      <w:pPr>
        <w:spacing w:after="0" w:line="360" w:lineRule="auto"/>
        <w:ind w:firstLine="709"/>
        <w:jc w:val="both"/>
        <w:rPr>
          <w:rFonts w:ascii="Times New Roman" w:hAnsi="Times New Roman" w:cs="Times New Roman"/>
          <w:color w:val="000000"/>
          <w:sz w:val="28"/>
          <w:szCs w:val="28"/>
        </w:rPr>
      </w:pPr>
      <w:r w:rsidRPr="00C71DA5">
        <w:rPr>
          <w:rFonts w:ascii="Times New Roman" w:hAnsi="Times New Roman" w:cs="Times New Roman"/>
          <w:color w:val="000000"/>
          <w:sz w:val="28"/>
          <w:szCs w:val="28"/>
        </w:rPr>
        <w:t>Немецкий метод проведения собеседования включает в себя предварительную подготовку кандидатом целого пакета документов, свидетельствующих о его опыте работы, образовании и тому подобном. Пакет обязательно должен содержать письменные рекомендации значимых публичных лиц и\или известных профессионалов в той области, в которой хочет работать соискатель. Комиссия отдела кадров изучает эти документы на достоверность и правильность оформления, после этого приглашает кандидата на собеседование и задает пристрастные вопросы, стараясь уяснить для себя каждую деталь.</w:t>
      </w:r>
    </w:p>
    <w:p w:rsidR="00765BF9" w:rsidRPr="00C71DA5" w:rsidRDefault="00765BF9" w:rsidP="0018313C">
      <w:pPr>
        <w:spacing w:after="0" w:line="360" w:lineRule="auto"/>
        <w:ind w:firstLine="709"/>
        <w:jc w:val="both"/>
        <w:rPr>
          <w:rFonts w:ascii="Times New Roman" w:hAnsi="Times New Roman" w:cs="Times New Roman"/>
          <w:color w:val="000000"/>
          <w:sz w:val="28"/>
          <w:szCs w:val="28"/>
        </w:rPr>
      </w:pPr>
      <w:r w:rsidRPr="00C71DA5">
        <w:rPr>
          <w:rFonts w:ascii="Times New Roman" w:hAnsi="Times New Roman" w:cs="Times New Roman"/>
          <w:color w:val="000000"/>
          <w:sz w:val="28"/>
          <w:szCs w:val="28"/>
        </w:rPr>
        <w:t>Американский метод проведения собеседования — это различного рода тестирования и творческие задания, призванные проверить творческие способности и интеллектуальный уровень кандидата. Для этого создается неформальная обстановка, в которой специалисты-психологи наблюдают за кандидатом. Часто личностная составляющая в этой методике превалирует над профессиональной: кандидата оценивают исключительно по характеристикам личности, а не по его данным как специалиста в той или иной области. Однако часто подобная методика способна выявить людей неадекватных, неуживчивых и неработоспособных.</w:t>
      </w:r>
    </w:p>
    <w:p w:rsidR="00765BF9" w:rsidRPr="00C71DA5" w:rsidRDefault="00765BF9" w:rsidP="0018313C">
      <w:pPr>
        <w:spacing w:after="0" w:line="360" w:lineRule="auto"/>
        <w:ind w:firstLine="709"/>
        <w:jc w:val="both"/>
        <w:rPr>
          <w:rFonts w:ascii="Times New Roman" w:hAnsi="Times New Roman" w:cs="Times New Roman"/>
          <w:color w:val="000000"/>
          <w:sz w:val="28"/>
          <w:szCs w:val="28"/>
        </w:rPr>
      </w:pPr>
      <w:r w:rsidRPr="00C71DA5">
        <w:rPr>
          <w:rFonts w:ascii="Times New Roman" w:hAnsi="Times New Roman" w:cs="Times New Roman"/>
          <w:color w:val="000000"/>
          <w:sz w:val="28"/>
          <w:szCs w:val="28"/>
        </w:rPr>
        <w:t>Китайский метод проведения собеседования основывается на проведении письменных экзаменов. Только при успешной сдаче таких испытаний, нередко содержащих экзамены на общий уровень образованности и эрудиции, кандидат допускается сначала к сочинению, посвященному его будущей работе, а после него — непосредственно к собеседованию. Также от полученных на таком собеседовании оценок зависит будущее служебное положение кандидата в случае приема его на работу.</w:t>
      </w:r>
    </w:p>
    <w:p w:rsidR="00765BF9" w:rsidRPr="00C71DA5" w:rsidRDefault="00765BF9" w:rsidP="0018313C">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Рассмотрим с</w:t>
      </w:r>
      <w:r w:rsidRPr="00C71DA5">
        <w:rPr>
          <w:rFonts w:ascii="Times New Roman" w:hAnsi="Times New Roman" w:cs="Times New Roman"/>
          <w:color w:val="000000"/>
          <w:sz w:val="28"/>
          <w:szCs w:val="28"/>
        </w:rPr>
        <w:t>овременн</w:t>
      </w:r>
      <w:r>
        <w:rPr>
          <w:rFonts w:ascii="Times New Roman" w:hAnsi="Times New Roman" w:cs="Times New Roman"/>
          <w:color w:val="000000"/>
          <w:sz w:val="28"/>
          <w:szCs w:val="28"/>
        </w:rPr>
        <w:t>ую</w:t>
      </w:r>
      <w:r w:rsidRPr="00C71DA5">
        <w:rPr>
          <w:rFonts w:ascii="Times New Roman" w:hAnsi="Times New Roman" w:cs="Times New Roman"/>
          <w:color w:val="000000"/>
          <w:sz w:val="28"/>
          <w:szCs w:val="28"/>
        </w:rPr>
        <w:t xml:space="preserve"> практик</w:t>
      </w:r>
      <w:r>
        <w:rPr>
          <w:rFonts w:ascii="Times New Roman" w:hAnsi="Times New Roman" w:cs="Times New Roman"/>
          <w:color w:val="000000"/>
          <w:sz w:val="28"/>
          <w:szCs w:val="28"/>
        </w:rPr>
        <w:t>у</w:t>
      </w:r>
      <w:r w:rsidRPr="00C71DA5">
        <w:rPr>
          <w:rFonts w:ascii="Times New Roman" w:hAnsi="Times New Roman" w:cs="Times New Roman"/>
          <w:color w:val="000000"/>
          <w:sz w:val="28"/>
          <w:szCs w:val="28"/>
        </w:rPr>
        <w:t xml:space="preserve"> проведения собеседований</w:t>
      </w:r>
      <w:r>
        <w:rPr>
          <w:rFonts w:ascii="Times New Roman" w:hAnsi="Times New Roman" w:cs="Times New Roman"/>
          <w:color w:val="000000"/>
          <w:sz w:val="28"/>
          <w:szCs w:val="28"/>
        </w:rPr>
        <w:t>.</w:t>
      </w:r>
    </w:p>
    <w:p w:rsidR="00765BF9" w:rsidRPr="00C71DA5" w:rsidRDefault="00765BF9" w:rsidP="0018313C">
      <w:pPr>
        <w:spacing w:after="0" w:line="360" w:lineRule="auto"/>
        <w:ind w:firstLine="709"/>
        <w:jc w:val="both"/>
        <w:rPr>
          <w:rFonts w:ascii="Times New Roman" w:hAnsi="Times New Roman" w:cs="Times New Roman"/>
          <w:color w:val="000000"/>
          <w:sz w:val="28"/>
          <w:szCs w:val="28"/>
        </w:rPr>
      </w:pPr>
      <w:r w:rsidRPr="00C71DA5">
        <w:rPr>
          <w:rFonts w:ascii="Times New Roman" w:hAnsi="Times New Roman" w:cs="Times New Roman"/>
          <w:color w:val="000000"/>
          <w:sz w:val="28"/>
          <w:szCs w:val="28"/>
        </w:rPr>
        <w:t>Конечно, на сегодня собеседования представляют из себя различные комбинации этих методов. Чистые классические способы проведения интервью с помощью какой-либо одной метолики уходят в прошлое, как и собеседование «тет-а-тет». В настоящее время большинство собеседований проводится при участии нескольких сотрудников отдела кадров. Это помогает принять более объективное решение касаемо того или иного кандидата, а также избежать предвзятости.</w:t>
      </w:r>
    </w:p>
    <w:p w:rsidR="00765BF9" w:rsidRPr="00C71DA5" w:rsidRDefault="00765BF9" w:rsidP="0018313C">
      <w:pPr>
        <w:spacing w:after="0" w:line="360" w:lineRule="auto"/>
        <w:ind w:firstLine="709"/>
        <w:jc w:val="both"/>
        <w:rPr>
          <w:rFonts w:ascii="Times New Roman" w:hAnsi="Times New Roman" w:cs="Times New Roman"/>
          <w:color w:val="000000"/>
          <w:sz w:val="28"/>
          <w:szCs w:val="28"/>
        </w:rPr>
      </w:pPr>
      <w:r w:rsidRPr="00C71DA5">
        <w:rPr>
          <w:rFonts w:ascii="Times New Roman" w:hAnsi="Times New Roman" w:cs="Times New Roman"/>
          <w:color w:val="000000"/>
          <w:sz w:val="28"/>
          <w:szCs w:val="28"/>
        </w:rPr>
        <w:t>Как правильно проводить собеседование?</w:t>
      </w:r>
    </w:p>
    <w:p w:rsidR="00765BF9" w:rsidRPr="00C71DA5" w:rsidRDefault="00765BF9" w:rsidP="0018313C">
      <w:pPr>
        <w:spacing w:after="0" w:line="360" w:lineRule="auto"/>
        <w:ind w:firstLine="709"/>
        <w:jc w:val="both"/>
        <w:rPr>
          <w:rFonts w:ascii="Times New Roman" w:hAnsi="Times New Roman" w:cs="Times New Roman"/>
          <w:color w:val="000000"/>
          <w:sz w:val="28"/>
          <w:szCs w:val="28"/>
        </w:rPr>
      </w:pPr>
      <w:r w:rsidRPr="00C71DA5">
        <w:rPr>
          <w:rFonts w:ascii="Times New Roman" w:hAnsi="Times New Roman" w:cs="Times New Roman"/>
          <w:color w:val="000000"/>
          <w:sz w:val="28"/>
          <w:szCs w:val="28"/>
        </w:rPr>
        <w:t>Чтобы быть готовым к проведению собеседования, интервьюер должен иметь с собой: краткие требования к кандидату на вакантную должность, должностные инструкции, вопросы для собеседования и заранее подготовленный план собеседования, анкеты для ответов на вопросы, отдельное комфортное помещение, список кандидатов, как минимум 30 минут времени на каждого кандидата.</w:t>
      </w:r>
    </w:p>
    <w:p w:rsidR="00765BF9" w:rsidRPr="00C71DA5" w:rsidRDefault="00765BF9" w:rsidP="0018313C">
      <w:pPr>
        <w:spacing w:after="0" w:line="360" w:lineRule="auto"/>
        <w:ind w:firstLine="709"/>
        <w:jc w:val="both"/>
        <w:rPr>
          <w:rFonts w:ascii="Times New Roman" w:hAnsi="Times New Roman" w:cs="Times New Roman"/>
          <w:color w:val="000000"/>
          <w:sz w:val="28"/>
          <w:szCs w:val="28"/>
        </w:rPr>
      </w:pPr>
      <w:r w:rsidRPr="00C71DA5">
        <w:rPr>
          <w:rFonts w:ascii="Times New Roman" w:hAnsi="Times New Roman" w:cs="Times New Roman"/>
          <w:color w:val="000000"/>
          <w:sz w:val="28"/>
          <w:szCs w:val="28"/>
        </w:rPr>
        <w:t>Психологи утверждают, что не стоит проводить собеседование за письменным столом, который является своего рода барьером между сотрудником отдела кадров и соискателем. Физический барьер провоцирует появление барьера психологического, и кандидат не раскроется на собеседовании.</w:t>
      </w:r>
    </w:p>
    <w:p w:rsidR="00765BF9" w:rsidRPr="00C71DA5" w:rsidRDefault="00765BF9" w:rsidP="0018313C">
      <w:pPr>
        <w:spacing w:after="0" w:line="360" w:lineRule="auto"/>
        <w:ind w:firstLine="709"/>
        <w:jc w:val="both"/>
        <w:rPr>
          <w:rFonts w:ascii="Times New Roman" w:hAnsi="Times New Roman" w:cs="Times New Roman"/>
          <w:color w:val="000000"/>
          <w:sz w:val="28"/>
          <w:szCs w:val="28"/>
        </w:rPr>
      </w:pPr>
      <w:r w:rsidRPr="00C71DA5">
        <w:rPr>
          <w:rFonts w:ascii="Times New Roman" w:hAnsi="Times New Roman" w:cs="Times New Roman"/>
          <w:color w:val="000000"/>
          <w:sz w:val="28"/>
          <w:szCs w:val="28"/>
        </w:rPr>
        <w:t>Установлено также, что мнение интервьюера складывается в течение первых минут собеседования, а потом лишь манипулятивно подкрепляется уточняющими вопросами, ответы на которые трактуются в пользу сложившегося в первый момент времени. Поэтому специалисты рекомендуют первые минуты потратить на создание деловой и спокойной атмосферы между интервьюером и кандидатом. Например, на обсуждение того, по какому графику пойдет собеседование.</w:t>
      </w:r>
    </w:p>
    <w:p w:rsidR="00765BF9" w:rsidRPr="00C71DA5" w:rsidRDefault="00765BF9" w:rsidP="0018313C">
      <w:pPr>
        <w:spacing w:after="0" w:line="360" w:lineRule="auto"/>
        <w:ind w:firstLine="709"/>
        <w:jc w:val="both"/>
        <w:rPr>
          <w:rFonts w:ascii="Times New Roman" w:hAnsi="Times New Roman" w:cs="Times New Roman"/>
          <w:color w:val="000000"/>
          <w:sz w:val="28"/>
          <w:szCs w:val="28"/>
        </w:rPr>
      </w:pPr>
      <w:r w:rsidRPr="00C71DA5">
        <w:rPr>
          <w:rFonts w:ascii="Times New Roman" w:hAnsi="Times New Roman" w:cs="Times New Roman"/>
          <w:color w:val="000000"/>
          <w:sz w:val="28"/>
          <w:szCs w:val="28"/>
        </w:rPr>
        <w:t>Информацию о компании лучше давать в конце собеседования, а основное внимание уделить кандидату, его профессиональным и персональным характеристикам.</w:t>
      </w:r>
    </w:p>
    <w:p w:rsidR="00765BF9" w:rsidRDefault="00765BF9" w:rsidP="0018313C">
      <w:pPr>
        <w:spacing w:after="0" w:line="360" w:lineRule="auto"/>
        <w:ind w:firstLine="709"/>
        <w:jc w:val="both"/>
        <w:rPr>
          <w:rFonts w:ascii="Times New Roman" w:hAnsi="Times New Roman" w:cs="Times New Roman"/>
          <w:color w:val="000000"/>
          <w:sz w:val="28"/>
          <w:szCs w:val="28"/>
        </w:rPr>
      </w:pPr>
      <w:r w:rsidRPr="00C71DA5">
        <w:rPr>
          <w:rFonts w:ascii="Times New Roman" w:hAnsi="Times New Roman" w:cs="Times New Roman"/>
          <w:color w:val="000000"/>
          <w:sz w:val="28"/>
          <w:szCs w:val="28"/>
        </w:rPr>
        <w:t>Интервьюер обязательно должен делать, как минимум, получасовой перерыв между одним и другим кандидатом. Это объясняется тем, что нужно «стряхнуть» с себя впечатление от предыдущего человека, чтобы оно не влияло на интервью со следующим соискателем.</w:t>
      </w:r>
    </w:p>
    <w:p w:rsidR="00765BF9" w:rsidRDefault="00765BF9" w:rsidP="0018313C">
      <w:pPr>
        <w:spacing w:after="0" w:line="360" w:lineRule="auto"/>
        <w:ind w:firstLine="709"/>
        <w:jc w:val="both"/>
        <w:rPr>
          <w:rFonts w:ascii="Times New Roman" w:hAnsi="Times New Roman" w:cs="Times New Roman"/>
          <w:color w:val="000000"/>
          <w:sz w:val="28"/>
          <w:szCs w:val="28"/>
        </w:rPr>
      </w:pPr>
    </w:p>
    <w:p w:rsidR="00765BF9" w:rsidRPr="00B267C4" w:rsidRDefault="00765BF9" w:rsidP="0018313C">
      <w:pPr>
        <w:pStyle w:val="ListParagraph"/>
        <w:numPr>
          <w:ilvl w:val="1"/>
          <w:numId w:val="1"/>
        </w:numPr>
        <w:spacing w:after="0" w:line="360" w:lineRule="auto"/>
        <w:jc w:val="both"/>
        <w:outlineLvl w:val="1"/>
        <w:rPr>
          <w:rFonts w:ascii="Times New Roman" w:hAnsi="Times New Roman" w:cs="Times New Roman"/>
          <w:b/>
          <w:bCs/>
          <w:color w:val="000000"/>
          <w:sz w:val="28"/>
          <w:szCs w:val="28"/>
        </w:rPr>
      </w:pPr>
      <w:bookmarkStart w:id="3" w:name="_Toc356296638"/>
      <w:r w:rsidRPr="00B267C4">
        <w:rPr>
          <w:rFonts w:ascii="Times New Roman" w:hAnsi="Times New Roman" w:cs="Times New Roman"/>
          <w:b/>
          <w:bCs/>
          <w:color w:val="000000"/>
          <w:sz w:val="28"/>
          <w:szCs w:val="28"/>
        </w:rPr>
        <w:t>Правила проведения собеседования</w:t>
      </w:r>
      <w:bookmarkEnd w:id="3"/>
    </w:p>
    <w:p w:rsidR="00765BF9" w:rsidRPr="00B267C4" w:rsidRDefault="00765BF9" w:rsidP="0018313C">
      <w:pPr>
        <w:spacing w:after="0" w:line="360" w:lineRule="auto"/>
        <w:jc w:val="both"/>
        <w:rPr>
          <w:rFonts w:ascii="Times New Roman" w:hAnsi="Times New Roman" w:cs="Times New Roman"/>
          <w:color w:val="000000"/>
          <w:sz w:val="28"/>
          <w:szCs w:val="28"/>
        </w:rPr>
      </w:pPr>
    </w:p>
    <w:p w:rsidR="00765BF9" w:rsidRPr="00B267C4" w:rsidRDefault="00765BF9" w:rsidP="0018313C">
      <w:pPr>
        <w:spacing w:after="0" w:line="360" w:lineRule="auto"/>
        <w:ind w:firstLine="709"/>
        <w:jc w:val="both"/>
        <w:rPr>
          <w:rFonts w:ascii="Times New Roman" w:hAnsi="Times New Roman" w:cs="Times New Roman"/>
          <w:color w:val="000000"/>
          <w:sz w:val="28"/>
          <w:szCs w:val="28"/>
        </w:rPr>
      </w:pPr>
      <w:r w:rsidRPr="00B267C4">
        <w:rPr>
          <w:rFonts w:ascii="Times New Roman" w:hAnsi="Times New Roman" w:cs="Times New Roman"/>
          <w:color w:val="000000"/>
          <w:sz w:val="28"/>
          <w:szCs w:val="28"/>
        </w:rPr>
        <w:t>1. Для успешного проведения собеседования интервьюеру необходимо иметь в наличии:</w:t>
      </w:r>
    </w:p>
    <w:p w:rsidR="00765BF9" w:rsidRPr="00B267C4" w:rsidRDefault="00765BF9" w:rsidP="0018313C">
      <w:pPr>
        <w:spacing w:after="0" w:line="360" w:lineRule="auto"/>
        <w:ind w:firstLine="709"/>
        <w:jc w:val="both"/>
        <w:rPr>
          <w:rFonts w:ascii="Times New Roman" w:hAnsi="Times New Roman" w:cs="Times New Roman"/>
          <w:color w:val="000000"/>
          <w:sz w:val="28"/>
          <w:szCs w:val="28"/>
        </w:rPr>
      </w:pPr>
      <w:r w:rsidRPr="00B267C4">
        <w:rPr>
          <w:rFonts w:ascii="Times New Roman" w:hAnsi="Times New Roman" w:cs="Times New Roman"/>
          <w:color w:val="000000"/>
          <w:sz w:val="28"/>
          <w:szCs w:val="28"/>
        </w:rPr>
        <w:t xml:space="preserve">- контрольный список кандидатов с критериями и местом для заметок; </w:t>
      </w:r>
    </w:p>
    <w:p w:rsidR="00765BF9" w:rsidRPr="00B267C4" w:rsidRDefault="00765BF9" w:rsidP="0018313C">
      <w:pPr>
        <w:spacing w:after="0" w:line="360" w:lineRule="auto"/>
        <w:ind w:firstLine="709"/>
        <w:jc w:val="both"/>
        <w:rPr>
          <w:rFonts w:ascii="Times New Roman" w:hAnsi="Times New Roman" w:cs="Times New Roman"/>
          <w:color w:val="000000"/>
          <w:sz w:val="28"/>
          <w:szCs w:val="28"/>
        </w:rPr>
      </w:pPr>
      <w:r w:rsidRPr="00B267C4">
        <w:rPr>
          <w:rFonts w:ascii="Times New Roman" w:hAnsi="Times New Roman" w:cs="Times New Roman"/>
          <w:color w:val="000000"/>
          <w:sz w:val="28"/>
          <w:szCs w:val="28"/>
        </w:rPr>
        <w:t xml:space="preserve"> - модель (профессиограмму) рабочего места или должности, или краткие требования к кандидату на должность; </w:t>
      </w:r>
    </w:p>
    <w:p w:rsidR="00765BF9" w:rsidRPr="00B267C4" w:rsidRDefault="00765BF9" w:rsidP="0018313C">
      <w:pPr>
        <w:spacing w:after="0" w:line="360" w:lineRule="auto"/>
        <w:ind w:firstLine="709"/>
        <w:jc w:val="both"/>
        <w:rPr>
          <w:rFonts w:ascii="Times New Roman" w:hAnsi="Times New Roman" w:cs="Times New Roman"/>
          <w:color w:val="000000"/>
          <w:sz w:val="28"/>
          <w:szCs w:val="28"/>
        </w:rPr>
      </w:pPr>
      <w:r w:rsidRPr="00B267C4">
        <w:rPr>
          <w:rFonts w:ascii="Times New Roman" w:hAnsi="Times New Roman" w:cs="Times New Roman"/>
          <w:color w:val="000000"/>
          <w:sz w:val="28"/>
          <w:szCs w:val="28"/>
        </w:rPr>
        <w:t xml:space="preserve"> - должностные инструкции; </w:t>
      </w:r>
    </w:p>
    <w:p w:rsidR="00765BF9" w:rsidRPr="00B267C4" w:rsidRDefault="00765BF9" w:rsidP="0018313C">
      <w:pPr>
        <w:spacing w:after="0" w:line="360" w:lineRule="auto"/>
        <w:ind w:firstLine="709"/>
        <w:jc w:val="both"/>
        <w:rPr>
          <w:rFonts w:ascii="Times New Roman" w:hAnsi="Times New Roman" w:cs="Times New Roman"/>
          <w:color w:val="000000"/>
          <w:sz w:val="28"/>
          <w:szCs w:val="28"/>
        </w:rPr>
      </w:pPr>
      <w:r w:rsidRPr="00B267C4">
        <w:rPr>
          <w:rFonts w:ascii="Times New Roman" w:hAnsi="Times New Roman" w:cs="Times New Roman"/>
          <w:color w:val="000000"/>
          <w:sz w:val="28"/>
          <w:szCs w:val="28"/>
        </w:rPr>
        <w:t xml:space="preserve"> - план собеседования; </w:t>
      </w:r>
    </w:p>
    <w:p w:rsidR="00765BF9" w:rsidRPr="00B267C4" w:rsidRDefault="00765BF9" w:rsidP="0018313C">
      <w:pPr>
        <w:spacing w:after="0" w:line="360" w:lineRule="auto"/>
        <w:ind w:firstLine="709"/>
        <w:jc w:val="both"/>
        <w:rPr>
          <w:rFonts w:ascii="Times New Roman" w:hAnsi="Times New Roman" w:cs="Times New Roman"/>
          <w:color w:val="000000"/>
          <w:sz w:val="28"/>
          <w:szCs w:val="28"/>
        </w:rPr>
      </w:pPr>
      <w:r w:rsidRPr="00B267C4">
        <w:rPr>
          <w:rFonts w:ascii="Times New Roman" w:hAnsi="Times New Roman" w:cs="Times New Roman"/>
          <w:color w:val="000000"/>
          <w:sz w:val="28"/>
          <w:szCs w:val="28"/>
        </w:rPr>
        <w:t>- подготовленные заранее для собеседования вопросы;</w:t>
      </w:r>
    </w:p>
    <w:p w:rsidR="00765BF9" w:rsidRPr="00B267C4" w:rsidRDefault="00765BF9" w:rsidP="0018313C">
      <w:pPr>
        <w:spacing w:after="0" w:line="360" w:lineRule="auto"/>
        <w:ind w:firstLine="709"/>
        <w:jc w:val="both"/>
        <w:rPr>
          <w:rFonts w:ascii="Times New Roman" w:hAnsi="Times New Roman" w:cs="Times New Roman"/>
          <w:color w:val="000000"/>
          <w:sz w:val="28"/>
          <w:szCs w:val="28"/>
        </w:rPr>
      </w:pPr>
      <w:r w:rsidRPr="00B267C4">
        <w:rPr>
          <w:rFonts w:ascii="Times New Roman" w:hAnsi="Times New Roman" w:cs="Times New Roman"/>
          <w:color w:val="000000"/>
          <w:sz w:val="28"/>
          <w:szCs w:val="28"/>
        </w:rPr>
        <w:t xml:space="preserve">- комплект бланков для записи ответов претендентов; </w:t>
      </w:r>
    </w:p>
    <w:p w:rsidR="00765BF9" w:rsidRPr="00B267C4" w:rsidRDefault="00765BF9" w:rsidP="0018313C">
      <w:pPr>
        <w:spacing w:after="0" w:line="360" w:lineRule="auto"/>
        <w:ind w:firstLine="709"/>
        <w:jc w:val="both"/>
        <w:rPr>
          <w:rFonts w:ascii="Times New Roman" w:hAnsi="Times New Roman" w:cs="Times New Roman"/>
          <w:color w:val="000000"/>
          <w:sz w:val="28"/>
          <w:szCs w:val="28"/>
        </w:rPr>
      </w:pPr>
      <w:r w:rsidRPr="00B267C4">
        <w:rPr>
          <w:rFonts w:ascii="Times New Roman" w:hAnsi="Times New Roman" w:cs="Times New Roman"/>
          <w:color w:val="000000"/>
          <w:sz w:val="28"/>
          <w:szCs w:val="28"/>
        </w:rPr>
        <w:t xml:space="preserve"> - выделенное время из расчета не менее 30 минут на каждого кандидата; </w:t>
      </w:r>
    </w:p>
    <w:p w:rsidR="00765BF9" w:rsidRPr="00B267C4" w:rsidRDefault="00765BF9" w:rsidP="0018313C">
      <w:pPr>
        <w:spacing w:after="0" w:line="360" w:lineRule="auto"/>
        <w:ind w:firstLine="709"/>
        <w:jc w:val="both"/>
        <w:rPr>
          <w:rFonts w:ascii="Times New Roman" w:hAnsi="Times New Roman" w:cs="Times New Roman"/>
          <w:color w:val="000000"/>
          <w:sz w:val="28"/>
          <w:szCs w:val="28"/>
        </w:rPr>
      </w:pPr>
      <w:r w:rsidRPr="00B267C4">
        <w:rPr>
          <w:rFonts w:ascii="Times New Roman" w:hAnsi="Times New Roman" w:cs="Times New Roman"/>
          <w:color w:val="000000"/>
          <w:sz w:val="28"/>
          <w:szCs w:val="28"/>
        </w:rPr>
        <w:t xml:space="preserve"> - подготовленное помещение (отдельная комната, стулья в коридоре для ожидающих и др.)</w:t>
      </w:r>
    </w:p>
    <w:p w:rsidR="00765BF9" w:rsidRPr="00B267C4" w:rsidRDefault="00765BF9" w:rsidP="0018313C">
      <w:pPr>
        <w:spacing w:after="0" w:line="360" w:lineRule="auto"/>
        <w:ind w:firstLine="709"/>
        <w:jc w:val="both"/>
        <w:rPr>
          <w:rFonts w:ascii="Times New Roman" w:hAnsi="Times New Roman" w:cs="Times New Roman"/>
          <w:color w:val="000000"/>
          <w:sz w:val="28"/>
          <w:szCs w:val="28"/>
        </w:rPr>
      </w:pPr>
      <w:r w:rsidRPr="00B267C4">
        <w:rPr>
          <w:rFonts w:ascii="Times New Roman" w:hAnsi="Times New Roman" w:cs="Times New Roman"/>
          <w:color w:val="000000"/>
          <w:sz w:val="28"/>
          <w:szCs w:val="28"/>
        </w:rPr>
        <w:t xml:space="preserve">2. </w:t>
      </w:r>
      <w:r>
        <w:rPr>
          <w:rFonts w:ascii="Times New Roman" w:hAnsi="Times New Roman" w:cs="Times New Roman"/>
          <w:color w:val="000000"/>
          <w:sz w:val="28"/>
          <w:szCs w:val="28"/>
        </w:rPr>
        <w:t>Необходимо</w:t>
      </w:r>
      <w:r w:rsidRPr="00B267C4">
        <w:rPr>
          <w:rFonts w:ascii="Times New Roman" w:hAnsi="Times New Roman" w:cs="Times New Roman"/>
          <w:color w:val="000000"/>
          <w:sz w:val="28"/>
          <w:szCs w:val="28"/>
        </w:rPr>
        <w:t xml:space="preserve"> сделать помещение максимально уютным и не проводите собеседований, сидя за письменным столом. Некоторые менеджеры по персоналу считают такую манеру вполне подходящей, однако исследования показали, что физический барьер неизбежно порождает и барьер психологический.  Это особенно важно, если интервьюер проводит собеседование совместно с помощниками. Опытные интервьюеры просят соискателей садиться на стул (кресло, диван), стоящий сбоку от стола и нередко располагаются рядом с кандидатом. По мнению психологов, это демонстрирует претенденту дружелюбие и уважение со стороны собеседника. Такое расположение позволяет интервьюеру хорошо видеть глаза и жесты претендента и создает у последнего ощущение собственной значимости, свободы и естественности поведения, стимулирует открытость и искренность при ответах на вопросы.</w:t>
      </w:r>
    </w:p>
    <w:p w:rsidR="00765BF9" w:rsidRPr="00B267C4" w:rsidRDefault="00765BF9" w:rsidP="0018313C">
      <w:pPr>
        <w:spacing w:after="0" w:line="360" w:lineRule="auto"/>
        <w:ind w:firstLine="709"/>
        <w:jc w:val="both"/>
        <w:rPr>
          <w:rFonts w:ascii="Times New Roman" w:hAnsi="Times New Roman" w:cs="Times New Roman"/>
          <w:color w:val="000000"/>
          <w:sz w:val="28"/>
          <w:szCs w:val="28"/>
        </w:rPr>
      </w:pPr>
      <w:r w:rsidRPr="00B267C4">
        <w:rPr>
          <w:rFonts w:ascii="Times New Roman" w:hAnsi="Times New Roman" w:cs="Times New Roman"/>
          <w:color w:val="000000"/>
          <w:sz w:val="28"/>
          <w:szCs w:val="28"/>
        </w:rPr>
        <w:t xml:space="preserve">3. Психологи установили, что как бы долго не длилась беседа, положительное или отрицательное мнение о кандидате у интервьюера обычно складывается в течение первых 3-4 минут разговора. После этого интервьюер задает вопросы в зависимости от сложившегося мнения: при положительном — позволяющие человеку раскрыться с лучшей стороны, при отрицательном — «на засыпку». То есть интервьюер сознательно или неосознанно создает условия, чтобы его первоначальное мнение было подкреплено последующими фактами. Зная об этой психологической ловушке, интервьюер должен всячески ее избегать. Первые минуты собеседования лучше использовать не для получения какой-либо информации от кандидата, а для создания спокойной и комфортной атмосферы (для обеих сторон), психологического раскрепощения кандидата, налаживания позитивных и конструктивных отношений взаимопонимания, при которых можно вести продуктивную работу. В первые минуты также целесообразно сделать ясное и сжатое вступление; цели собеседования должны быть четко доведены до сведения кандидата вместе с краткой информацией о форме собеседования, его продолжительности и т.д. Согласованная повестка дня может значительно способствовать установлению психологического контакта при собеседовании.  </w:t>
      </w:r>
    </w:p>
    <w:p w:rsidR="00765BF9" w:rsidRPr="00B267C4" w:rsidRDefault="00765BF9" w:rsidP="0018313C">
      <w:pPr>
        <w:spacing w:after="0" w:line="360" w:lineRule="auto"/>
        <w:ind w:firstLine="709"/>
        <w:jc w:val="both"/>
        <w:rPr>
          <w:rFonts w:ascii="Times New Roman" w:hAnsi="Times New Roman" w:cs="Times New Roman"/>
          <w:color w:val="000000"/>
          <w:sz w:val="28"/>
          <w:szCs w:val="28"/>
        </w:rPr>
      </w:pPr>
      <w:r w:rsidRPr="00B267C4">
        <w:rPr>
          <w:rFonts w:ascii="Times New Roman" w:hAnsi="Times New Roman" w:cs="Times New Roman"/>
          <w:color w:val="000000"/>
          <w:sz w:val="28"/>
          <w:szCs w:val="28"/>
        </w:rPr>
        <w:t>4. Интервьюеру следует избегать длинной вступительной лекции об организации или о самой работе, поскольку это может вызвать льстивые или определенным образом ориентированные ответы. Эту тему лучше отложить на конец собеседования, чтобы информировать претендента об особенностях работы лишь после того, как кандидат ответит на вопросы о своих способностях, прошлых достижениях и опыте. Конкретную информацию о фирме лучше всего давать в конце собеседования, отвечая на вопросы кандидата. Вообще, очень важно дать кандидату возможность задавать свои вопросы. Это дает ценную информацию о том, какие факторы приоритетны для конкретного человека.</w:t>
      </w:r>
    </w:p>
    <w:p w:rsidR="00765BF9" w:rsidRDefault="00765BF9" w:rsidP="0018313C">
      <w:pPr>
        <w:spacing w:after="0" w:line="360" w:lineRule="auto"/>
        <w:ind w:firstLine="709"/>
        <w:jc w:val="both"/>
        <w:rPr>
          <w:rFonts w:ascii="Times New Roman" w:hAnsi="Times New Roman" w:cs="Times New Roman"/>
          <w:b/>
          <w:bCs/>
          <w:i/>
          <w:iCs/>
          <w:color w:val="000000"/>
        </w:rPr>
      </w:pPr>
      <w:r w:rsidRPr="00B267C4">
        <w:rPr>
          <w:rFonts w:ascii="Times New Roman" w:hAnsi="Times New Roman" w:cs="Times New Roman"/>
          <w:color w:val="000000"/>
          <w:sz w:val="28"/>
          <w:szCs w:val="28"/>
        </w:rPr>
        <w:t>5. График собеседований должен предусматривать, по крайней мере, 30-минутный перерыв перед началом беседы с очередным кандидатом. Это необходимо для нейтрализации психологических эффектов восприятия, когда впечатление от предыдущего кандидата проецируется на следующего. Так, на фоне откровенно слабого кандидата весьма посредственный специалист может показаться интервьюеру «вполне подходящим» и наоборот. Необходимо также предусмотреть время для записи и оценок ответов кандидата, а также перерыв для отдыха интервьюера. Эффективное собеседование, как правило, требует много сил, поэтому важно сохранять способность ясно мыслить. Количество собеседований, которые интервьюер может эффективно провести в течении рабочего дня — не более пяти.</w:t>
      </w:r>
      <w:r>
        <w:rPr>
          <w:b/>
          <w:bCs/>
          <w:i/>
          <w:iCs/>
          <w:color w:val="000000"/>
        </w:rPr>
        <w:br w:type="page"/>
      </w:r>
    </w:p>
    <w:p w:rsidR="00765BF9" w:rsidRPr="002F3690" w:rsidRDefault="00765BF9" w:rsidP="0018313C">
      <w:pPr>
        <w:pStyle w:val="Pa9"/>
        <w:numPr>
          <w:ilvl w:val="0"/>
          <w:numId w:val="1"/>
        </w:numPr>
        <w:spacing w:line="360" w:lineRule="auto"/>
        <w:ind w:left="0" w:firstLine="709"/>
        <w:jc w:val="both"/>
        <w:outlineLvl w:val="0"/>
        <w:rPr>
          <w:color w:val="000000"/>
          <w:sz w:val="28"/>
          <w:szCs w:val="28"/>
        </w:rPr>
      </w:pPr>
      <w:bookmarkStart w:id="4" w:name="_Toc356296639"/>
      <w:r w:rsidRPr="002F3690">
        <w:rPr>
          <w:b/>
          <w:bCs/>
          <w:color w:val="000000"/>
          <w:sz w:val="28"/>
          <w:szCs w:val="28"/>
        </w:rPr>
        <w:t>Практическая часть</w:t>
      </w:r>
      <w:bookmarkEnd w:id="4"/>
    </w:p>
    <w:p w:rsidR="00765BF9" w:rsidRDefault="00765BF9" w:rsidP="0018313C">
      <w:pPr>
        <w:pStyle w:val="Pa9"/>
        <w:spacing w:line="360" w:lineRule="auto"/>
        <w:ind w:firstLine="709"/>
        <w:jc w:val="both"/>
        <w:rPr>
          <w:i/>
          <w:iCs/>
          <w:color w:val="000000"/>
          <w:sz w:val="28"/>
          <w:szCs w:val="28"/>
        </w:rPr>
      </w:pPr>
    </w:p>
    <w:p w:rsidR="00765BF9" w:rsidRPr="002F3690" w:rsidRDefault="00765BF9" w:rsidP="0018313C">
      <w:pPr>
        <w:pStyle w:val="Pa9"/>
        <w:spacing w:line="360" w:lineRule="auto"/>
        <w:ind w:firstLine="709"/>
        <w:jc w:val="both"/>
        <w:rPr>
          <w:color w:val="000000"/>
          <w:sz w:val="28"/>
          <w:szCs w:val="28"/>
        </w:rPr>
      </w:pPr>
      <w:r w:rsidRPr="002F3690">
        <w:rPr>
          <w:i/>
          <w:iCs/>
          <w:color w:val="000000"/>
          <w:sz w:val="28"/>
          <w:szCs w:val="28"/>
        </w:rPr>
        <w:t xml:space="preserve">Характеристика организации. </w:t>
      </w:r>
      <w:r w:rsidRPr="002F3690">
        <w:rPr>
          <w:color w:val="000000"/>
          <w:sz w:val="28"/>
          <w:szCs w:val="28"/>
        </w:rPr>
        <w:t xml:space="preserve">Сеть универсальных магазинов. Штат компании – более 2000 человек. Средний возраст сотрудников – 30 лет. В планах компании предполагается расширение сети. Подбор персонала осуществляется в основном на должности продавцов, кладовщиков и вспомогательного персонала. Одна из приоритетных задач – обучение персонала и повышение уровня обслуживания клиентов. </w:t>
      </w:r>
    </w:p>
    <w:p w:rsidR="00765BF9" w:rsidRPr="002F3690" w:rsidRDefault="00765BF9" w:rsidP="0018313C">
      <w:pPr>
        <w:spacing w:after="0" w:line="360" w:lineRule="auto"/>
        <w:ind w:firstLine="709"/>
        <w:jc w:val="both"/>
        <w:rPr>
          <w:rFonts w:ascii="Times New Roman" w:hAnsi="Times New Roman" w:cs="Times New Roman"/>
          <w:color w:val="000000"/>
          <w:sz w:val="28"/>
          <w:szCs w:val="28"/>
        </w:rPr>
      </w:pPr>
      <w:r w:rsidRPr="002F3690">
        <w:rPr>
          <w:rFonts w:ascii="Times New Roman" w:hAnsi="Times New Roman" w:cs="Times New Roman"/>
          <w:i/>
          <w:iCs/>
          <w:color w:val="000000"/>
          <w:sz w:val="28"/>
          <w:szCs w:val="28"/>
        </w:rPr>
        <w:t xml:space="preserve">Задание. </w:t>
      </w:r>
      <w:r w:rsidRPr="002F3690">
        <w:rPr>
          <w:rFonts w:ascii="Times New Roman" w:hAnsi="Times New Roman" w:cs="Times New Roman"/>
          <w:color w:val="000000"/>
          <w:sz w:val="28"/>
          <w:szCs w:val="28"/>
        </w:rPr>
        <w:t>Опишите все виды корпоративных мероприятий, которые были бы актуальны с учетом специфики деятельности организации, кадрового состава и текущих задач. Обратите внимание на то, что комплекс предлагаемых мероприятий должен быть связан не только с бюджетом, но и с уровнем развития организации, составом сотруд</w:t>
      </w:r>
      <w:r w:rsidRPr="002F3690">
        <w:rPr>
          <w:rFonts w:ascii="Times New Roman" w:hAnsi="Times New Roman" w:cs="Times New Roman"/>
          <w:color w:val="000000"/>
          <w:sz w:val="28"/>
          <w:szCs w:val="28"/>
        </w:rPr>
        <w:softHyphen/>
        <w:t>ников и политикой руководства. Какие действия и события смогли бы сыграть роль нематериальных мотиваторов и способствовать лояльности сотрудников?</w:t>
      </w:r>
    </w:p>
    <w:p w:rsidR="00765BF9" w:rsidRDefault="00765BF9" w:rsidP="0018313C">
      <w:pPr>
        <w:spacing w:after="0" w:line="360" w:lineRule="auto"/>
        <w:ind w:firstLine="709"/>
        <w:jc w:val="both"/>
        <w:rPr>
          <w:rFonts w:ascii="Times New Roman" w:hAnsi="Times New Roman" w:cs="Times New Roman"/>
          <w:color w:val="000000"/>
          <w:sz w:val="28"/>
          <w:szCs w:val="28"/>
        </w:rPr>
      </w:pPr>
    </w:p>
    <w:p w:rsidR="00765BF9" w:rsidRPr="0018313C" w:rsidRDefault="00765BF9" w:rsidP="0018313C">
      <w:pPr>
        <w:spacing w:after="0" w:line="360" w:lineRule="auto"/>
        <w:ind w:firstLine="709"/>
        <w:jc w:val="both"/>
        <w:rPr>
          <w:rFonts w:ascii="Times New Roman" w:hAnsi="Times New Roman" w:cs="Times New Roman"/>
          <w:i/>
          <w:iCs/>
          <w:color w:val="000000"/>
          <w:sz w:val="28"/>
          <w:szCs w:val="28"/>
        </w:rPr>
      </w:pPr>
      <w:r w:rsidRPr="0018313C">
        <w:rPr>
          <w:rFonts w:ascii="Times New Roman" w:hAnsi="Times New Roman" w:cs="Times New Roman"/>
          <w:i/>
          <w:iCs/>
          <w:color w:val="000000"/>
          <w:sz w:val="28"/>
          <w:szCs w:val="28"/>
        </w:rPr>
        <w:t>Решение:</w:t>
      </w:r>
    </w:p>
    <w:p w:rsidR="00765BF9" w:rsidRPr="0018313C" w:rsidRDefault="00765BF9" w:rsidP="0018313C">
      <w:pPr>
        <w:spacing w:after="0" w:line="360" w:lineRule="auto"/>
        <w:ind w:firstLine="709"/>
        <w:jc w:val="both"/>
        <w:rPr>
          <w:rFonts w:ascii="Times New Roman" w:hAnsi="Times New Roman" w:cs="Times New Roman"/>
          <w:color w:val="000000"/>
          <w:sz w:val="28"/>
          <w:szCs w:val="28"/>
        </w:rPr>
      </w:pPr>
      <w:r w:rsidRPr="0018313C">
        <w:rPr>
          <w:rFonts w:ascii="Times New Roman" w:hAnsi="Times New Roman" w:cs="Times New Roman"/>
          <w:color w:val="000000"/>
          <w:sz w:val="28"/>
          <w:szCs w:val="28"/>
        </w:rPr>
        <w:t>В качестве мероприятий по совершенствованию корпоративной культуры как направления повышения лояльности сотрудников можно предложить следующие:</w:t>
      </w:r>
    </w:p>
    <w:p w:rsidR="00765BF9" w:rsidRPr="0018313C" w:rsidRDefault="00765BF9" w:rsidP="0018313C">
      <w:pPr>
        <w:spacing w:after="0" w:line="360" w:lineRule="auto"/>
        <w:ind w:firstLine="709"/>
        <w:jc w:val="both"/>
        <w:rPr>
          <w:rFonts w:ascii="Times New Roman" w:hAnsi="Times New Roman" w:cs="Times New Roman"/>
          <w:color w:val="000000"/>
          <w:sz w:val="28"/>
          <w:szCs w:val="28"/>
        </w:rPr>
      </w:pPr>
      <w:r w:rsidRPr="0018313C">
        <w:rPr>
          <w:rFonts w:ascii="Times New Roman" w:hAnsi="Times New Roman" w:cs="Times New Roman"/>
          <w:color w:val="000000"/>
          <w:sz w:val="28"/>
          <w:szCs w:val="28"/>
        </w:rPr>
        <w:t>а) улучшение социального микроклимата:</w:t>
      </w:r>
    </w:p>
    <w:p w:rsidR="00765BF9" w:rsidRPr="0018313C" w:rsidRDefault="00765BF9" w:rsidP="0018313C">
      <w:pPr>
        <w:spacing w:after="0" w:line="360" w:lineRule="auto"/>
        <w:ind w:firstLine="709"/>
        <w:jc w:val="both"/>
        <w:rPr>
          <w:rFonts w:ascii="Times New Roman" w:hAnsi="Times New Roman" w:cs="Times New Roman"/>
          <w:color w:val="000000"/>
          <w:sz w:val="28"/>
          <w:szCs w:val="28"/>
        </w:rPr>
      </w:pPr>
      <w:r w:rsidRPr="0018313C">
        <w:rPr>
          <w:rFonts w:ascii="Times New Roman" w:hAnsi="Times New Roman" w:cs="Times New Roman"/>
          <w:color w:val="000000"/>
          <w:sz w:val="28"/>
          <w:szCs w:val="28"/>
        </w:rPr>
        <w:t>- позитивное восприятие коллег как партнеров;</w:t>
      </w:r>
    </w:p>
    <w:p w:rsidR="00765BF9" w:rsidRPr="0018313C" w:rsidRDefault="00765BF9" w:rsidP="0018313C">
      <w:pPr>
        <w:spacing w:after="0" w:line="360" w:lineRule="auto"/>
        <w:ind w:firstLine="709"/>
        <w:jc w:val="both"/>
        <w:rPr>
          <w:rFonts w:ascii="Times New Roman" w:hAnsi="Times New Roman" w:cs="Times New Roman"/>
          <w:color w:val="000000"/>
          <w:sz w:val="28"/>
          <w:szCs w:val="28"/>
        </w:rPr>
      </w:pPr>
      <w:r w:rsidRPr="0018313C">
        <w:rPr>
          <w:rFonts w:ascii="Times New Roman" w:hAnsi="Times New Roman" w:cs="Times New Roman"/>
          <w:color w:val="000000"/>
          <w:sz w:val="28"/>
          <w:szCs w:val="28"/>
        </w:rPr>
        <w:t>- снижение конфликтности в коллективе за счет введения в штат психолога;</w:t>
      </w:r>
    </w:p>
    <w:p w:rsidR="00765BF9" w:rsidRPr="0018313C" w:rsidRDefault="00765BF9" w:rsidP="0018313C">
      <w:pPr>
        <w:spacing w:after="0" w:line="360" w:lineRule="auto"/>
        <w:ind w:firstLine="709"/>
        <w:jc w:val="both"/>
        <w:rPr>
          <w:rFonts w:ascii="Times New Roman" w:hAnsi="Times New Roman" w:cs="Times New Roman"/>
          <w:color w:val="000000"/>
          <w:sz w:val="28"/>
          <w:szCs w:val="28"/>
        </w:rPr>
      </w:pPr>
      <w:r w:rsidRPr="0018313C">
        <w:rPr>
          <w:rFonts w:ascii="Times New Roman" w:hAnsi="Times New Roman" w:cs="Times New Roman"/>
          <w:color w:val="000000"/>
          <w:sz w:val="28"/>
          <w:szCs w:val="28"/>
        </w:rPr>
        <w:t>- пропаганда взаимопомощи и ваимовыручки.</w:t>
      </w:r>
    </w:p>
    <w:p w:rsidR="00765BF9" w:rsidRPr="0018313C" w:rsidRDefault="00765BF9" w:rsidP="0018313C">
      <w:pPr>
        <w:spacing w:after="0" w:line="360" w:lineRule="auto"/>
        <w:ind w:firstLine="709"/>
        <w:jc w:val="both"/>
        <w:rPr>
          <w:rFonts w:ascii="Times New Roman" w:hAnsi="Times New Roman" w:cs="Times New Roman"/>
          <w:color w:val="000000"/>
          <w:sz w:val="28"/>
          <w:szCs w:val="28"/>
        </w:rPr>
      </w:pPr>
      <w:r w:rsidRPr="0018313C">
        <w:rPr>
          <w:rFonts w:ascii="Times New Roman" w:hAnsi="Times New Roman" w:cs="Times New Roman"/>
          <w:color w:val="000000"/>
          <w:sz w:val="28"/>
          <w:szCs w:val="28"/>
        </w:rPr>
        <w:t>б) обучение и коммуникации:</w:t>
      </w:r>
    </w:p>
    <w:p w:rsidR="00765BF9" w:rsidRPr="0018313C" w:rsidRDefault="00765BF9" w:rsidP="0018313C">
      <w:pPr>
        <w:spacing w:after="0" w:line="360" w:lineRule="auto"/>
        <w:ind w:firstLine="709"/>
        <w:jc w:val="both"/>
        <w:rPr>
          <w:rFonts w:ascii="Times New Roman" w:hAnsi="Times New Roman" w:cs="Times New Roman"/>
          <w:color w:val="000000"/>
          <w:sz w:val="28"/>
          <w:szCs w:val="28"/>
        </w:rPr>
      </w:pPr>
      <w:r w:rsidRPr="0018313C">
        <w:rPr>
          <w:rFonts w:ascii="Times New Roman" w:hAnsi="Times New Roman" w:cs="Times New Roman"/>
          <w:color w:val="000000"/>
          <w:sz w:val="28"/>
          <w:szCs w:val="28"/>
        </w:rPr>
        <w:t>- разработка программы карьерного роста;</w:t>
      </w:r>
    </w:p>
    <w:p w:rsidR="00765BF9" w:rsidRPr="0018313C" w:rsidRDefault="00765BF9" w:rsidP="0018313C">
      <w:pPr>
        <w:spacing w:after="0" w:line="360" w:lineRule="auto"/>
        <w:ind w:firstLine="709"/>
        <w:jc w:val="both"/>
        <w:rPr>
          <w:rFonts w:ascii="Times New Roman" w:hAnsi="Times New Roman" w:cs="Times New Roman"/>
          <w:color w:val="000000"/>
          <w:sz w:val="28"/>
          <w:szCs w:val="28"/>
        </w:rPr>
      </w:pPr>
      <w:r w:rsidRPr="0018313C">
        <w:rPr>
          <w:rFonts w:ascii="Times New Roman" w:hAnsi="Times New Roman" w:cs="Times New Roman"/>
          <w:color w:val="000000"/>
          <w:sz w:val="28"/>
          <w:szCs w:val="28"/>
        </w:rPr>
        <w:t>- частота проведения общекорпоративных мероприятий;</w:t>
      </w:r>
    </w:p>
    <w:p w:rsidR="00765BF9" w:rsidRPr="0018313C" w:rsidRDefault="00765BF9" w:rsidP="0018313C">
      <w:pPr>
        <w:spacing w:after="0" w:line="360" w:lineRule="auto"/>
        <w:ind w:firstLine="709"/>
        <w:jc w:val="both"/>
        <w:rPr>
          <w:rFonts w:ascii="Times New Roman" w:hAnsi="Times New Roman" w:cs="Times New Roman"/>
          <w:color w:val="000000"/>
          <w:sz w:val="28"/>
          <w:szCs w:val="28"/>
        </w:rPr>
      </w:pPr>
      <w:r w:rsidRPr="0018313C">
        <w:rPr>
          <w:rFonts w:ascii="Times New Roman" w:hAnsi="Times New Roman" w:cs="Times New Roman"/>
          <w:color w:val="000000"/>
          <w:sz w:val="28"/>
          <w:szCs w:val="28"/>
        </w:rPr>
        <w:t>- гибкая система обучения.</w:t>
      </w:r>
    </w:p>
    <w:p w:rsidR="00765BF9" w:rsidRPr="0018313C" w:rsidRDefault="00765BF9" w:rsidP="0018313C">
      <w:pPr>
        <w:spacing w:after="0" w:line="360" w:lineRule="auto"/>
        <w:ind w:firstLine="709"/>
        <w:jc w:val="both"/>
        <w:rPr>
          <w:rFonts w:ascii="Times New Roman" w:hAnsi="Times New Roman" w:cs="Times New Roman"/>
          <w:color w:val="000000"/>
          <w:sz w:val="28"/>
          <w:szCs w:val="28"/>
        </w:rPr>
      </w:pPr>
      <w:r w:rsidRPr="0018313C">
        <w:rPr>
          <w:rFonts w:ascii="Times New Roman" w:hAnsi="Times New Roman" w:cs="Times New Roman"/>
          <w:color w:val="000000"/>
          <w:sz w:val="28"/>
          <w:szCs w:val="28"/>
        </w:rPr>
        <w:t>в) мотивированность:</w:t>
      </w:r>
    </w:p>
    <w:p w:rsidR="00765BF9" w:rsidRPr="0018313C" w:rsidRDefault="00765BF9" w:rsidP="0018313C">
      <w:pPr>
        <w:spacing w:after="0" w:line="360" w:lineRule="auto"/>
        <w:ind w:firstLine="709"/>
        <w:jc w:val="both"/>
        <w:rPr>
          <w:rFonts w:ascii="Times New Roman" w:hAnsi="Times New Roman" w:cs="Times New Roman"/>
          <w:color w:val="000000"/>
          <w:sz w:val="28"/>
          <w:szCs w:val="28"/>
        </w:rPr>
      </w:pPr>
      <w:r w:rsidRPr="0018313C">
        <w:rPr>
          <w:rFonts w:ascii="Times New Roman" w:hAnsi="Times New Roman" w:cs="Times New Roman"/>
          <w:color w:val="000000"/>
          <w:sz w:val="28"/>
          <w:szCs w:val="28"/>
        </w:rPr>
        <w:t>- приемлемые условия труда: гибкий график, комфорт;</w:t>
      </w:r>
    </w:p>
    <w:p w:rsidR="00765BF9" w:rsidRPr="0018313C" w:rsidRDefault="00765BF9" w:rsidP="0018313C">
      <w:pPr>
        <w:spacing w:after="0" w:line="360" w:lineRule="auto"/>
        <w:ind w:firstLine="709"/>
        <w:jc w:val="both"/>
        <w:rPr>
          <w:rFonts w:ascii="Times New Roman" w:hAnsi="Times New Roman" w:cs="Times New Roman"/>
          <w:color w:val="000000"/>
          <w:sz w:val="28"/>
          <w:szCs w:val="28"/>
        </w:rPr>
      </w:pPr>
      <w:r w:rsidRPr="0018313C">
        <w:rPr>
          <w:rFonts w:ascii="Times New Roman" w:hAnsi="Times New Roman" w:cs="Times New Roman"/>
          <w:color w:val="000000"/>
          <w:sz w:val="28"/>
          <w:szCs w:val="28"/>
        </w:rPr>
        <w:t>- моральное стимулирование в качестве похвал, выдачи грамот;</w:t>
      </w:r>
    </w:p>
    <w:p w:rsidR="00765BF9" w:rsidRPr="0018313C" w:rsidRDefault="00765BF9" w:rsidP="0018313C">
      <w:pPr>
        <w:spacing w:after="0" w:line="360" w:lineRule="auto"/>
        <w:ind w:firstLine="709"/>
        <w:jc w:val="both"/>
        <w:rPr>
          <w:rFonts w:ascii="Times New Roman" w:hAnsi="Times New Roman" w:cs="Times New Roman"/>
          <w:color w:val="000000"/>
          <w:sz w:val="28"/>
          <w:szCs w:val="28"/>
        </w:rPr>
      </w:pPr>
      <w:r w:rsidRPr="0018313C">
        <w:rPr>
          <w:rFonts w:ascii="Times New Roman" w:hAnsi="Times New Roman" w:cs="Times New Roman"/>
          <w:color w:val="000000"/>
          <w:sz w:val="28"/>
          <w:szCs w:val="28"/>
        </w:rPr>
        <w:t>- повышение морального стимула компании – увеличение процента от продаж.</w:t>
      </w:r>
    </w:p>
    <w:p w:rsidR="00765BF9" w:rsidRDefault="00765BF9" w:rsidP="0018313C">
      <w:pPr>
        <w:spacing w:after="0" w:line="360" w:lineRule="auto"/>
        <w:ind w:firstLine="709"/>
        <w:jc w:val="both"/>
        <w:rPr>
          <w:rFonts w:ascii="Times New Roman" w:hAnsi="Times New Roman" w:cs="Times New Roman"/>
          <w:color w:val="000000"/>
          <w:sz w:val="28"/>
          <w:szCs w:val="28"/>
        </w:rPr>
      </w:pPr>
      <w:r w:rsidRPr="0018313C">
        <w:rPr>
          <w:rFonts w:ascii="Times New Roman" w:hAnsi="Times New Roman" w:cs="Times New Roman"/>
          <w:color w:val="000000"/>
          <w:sz w:val="28"/>
          <w:szCs w:val="28"/>
        </w:rPr>
        <w:t xml:space="preserve">Следовательно, позитивная модель совершенствования корпоративной культуры в </w:t>
      </w:r>
      <w:r>
        <w:rPr>
          <w:rFonts w:ascii="Times New Roman" w:hAnsi="Times New Roman" w:cs="Times New Roman"/>
          <w:color w:val="000000"/>
          <w:sz w:val="28"/>
          <w:szCs w:val="28"/>
        </w:rPr>
        <w:t>сети универсальных магазинов</w:t>
      </w:r>
      <w:r w:rsidRPr="0018313C">
        <w:rPr>
          <w:rFonts w:ascii="Times New Roman" w:hAnsi="Times New Roman" w:cs="Times New Roman"/>
          <w:color w:val="000000"/>
          <w:sz w:val="28"/>
          <w:szCs w:val="28"/>
        </w:rPr>
        <w:t xml:space="preserve"> найдет свое отражение на развитии отношения работников компании к организации и ее культуре, заключающееся в последовательном прохождении трех этапов: благонадежность, лояльность и приверженность организации.</w:t>
      </w:r>
    </w:p>
    <w:p w:rsidR="00765BF9" w:rsidRDefault="00765BF9" w:rsidP="0018313C">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Кроме того, для развития корпоративного духа компании следует рассмотреть следующие мероприятия.</w:t>
      </w:r>
    </w:p>
    <w:p w:rsidR="00765BF9" w:rsidRPr="0018313C" w:rsidRDefault="00765BF9" w:rsidP="0018313C">
      <w:pPr>
        <w:spacing w:after="0" w:line="360" w:lineRule="auto"/>
        <w:ind w:firstLine="709"/>
        <w:jc w:val="both"/>
        <w:rPr>
          <w:rFonts w:ascii="Times New Roman" w:hAnsi="Times New Roman" w:cs="Times New Roman"/>
          <w:color w:val="000000"/>
          <w:sz w:val="28"/>
          <w:szCs w:val="28"/>
        </w:rPr>
      </w:pPr>
      <w:r w:rsidRPr="0018313C">
        <w:rPr>
          <w:rFonts w:ascii="Times New Roman" w:hAnsi="Times New Roman" w:cs="Times New Roman"/>
          <w:color w:val="000000"/>
          <w:sz w:val="28"/>
          <w:szCs w:val="28"/>
        </w:rPr>
        <w:t>Для повышения лояльности сотрудников в компании необходимо осуществить следующий перечень мероприятий:</w:t>
      </w:r>
    </w:p>
    <w:p w:rsidR="00765BF9" w:rsidRPr="0018313C" w:rsidRDefault="00765BF9" w:rsidP="0018313C">
      <w:pPr>
        <w:spacing w:after="0" w:line="360" w:lineRule="auto"/>
        <w:ind w:firstLine="709"/>
        <w:jc w:val="both"/>
        <w:rPr>
          <w:rFonts w:ascii="Times New Roman" w:hAnsi="Times New Roman" w:cs="Times New Roman"/>
          <w:color w:val="000000"/>
          <w:sz w:val="28"/>
          <w:szCs w:val="28"/>
        </w:rPr>
      </w:pPr>
      <w:r w:rsidRPr="0018313C">
        <w:rPr>
          <w:rFonts w:ascii="Times New Roman" w:hAnsi="Times New Roman" w:cs="Times New Roman"/>
          <w:color w:val="000000"/>
          <w:sz w:val="28"/>
          <w:szCs w:val="28"/>
        </w:rPr>
        <w:t>1. Расширить возможности в компании для удовлетворения основных потребностей сотрудников:</w:t>
      </w:r>
    </w:p>
    <w:p w:rsidR="00765BF9" w:rsidRPr="0018313C" w:rsidRDefault="00765BF9" w:rsidP="0018313C">
      <w:pPr>
        <w:spacing w:after="0" w:line="360" w:lineRule="auto"/>
        <w:ind w:firstLine="709"/>
        <w:jc w:val="both"/>
        <w:rPr>
          <w:rFonts w:ascii="Times New Roman" w:hAnsi="Times New Roman" w:cs="Times New Roman"/>
          <w:color w:val="000000"/>
          <w:sz w:val="28"/>
          <w:szCs w:val="28"/>
        </w:rPr>
      </w:pPr>
      <w:r w:rsidRPr="0018313C">
        <w:rPr>
          <w:rFonts w:ascii="Times New Roman" w:hAnsi="Times New Roman" w:cs="Times New Roman"/>
          <w:color w:val="000000"/>
          <w:sz w:val="28"/>
          <w:szCs w:val="28"/>
        </w:rPr>
        <w:t>а) улучшить условия труда;</w:t>
      </w:r>
    </w:p>
    <w:p w:rsidR="00765BF9" w:rsidRPr="0018313C" w:rsidRDefault="00765BF9" w:rsidP="0018313C">
      <w:pPr>
        <w:spacing w:after="0" w:line="360" w:lineRule="auto"/>
        <w:ind w:firstLine="709"/>
        <w:jc w:val="both"/>
        <w:rPr>
          <w:rFonts w:ascii="Times New Roman" w:hAnsi="Times New Roman" w:cs="Times New Roman"/>
          <w:color w:val="000000"/>
          <w:sz w:val="28"/>
          <w:szCs w:val="28"/>
        </w:rPr>
      </w:pPr>
      <w:r w:rsidRPr="0018313C">
        <w:rPr>
          <w:rFonts w:ascii="Times New Roman" w:hAnsi="Times New Roman" w:cs="Times New Roman"/>
          <w:color w:val="000000"/>
          <w:sz w:val="28"/>
          <w:szCs w:val="28"/>
        </w:rPr>
        <w:t>б) повысить уровень оплаты труда;</w:t>
      </w:r>
    </w:p>
    <w:p w:rsidR="00765BF9" w:rsidRPr="0018313C" w:rsidRDefault="00765BF9" w:rsidP="0018313C">
      <w:pPr>
        <w:spacing w:after="0" w:line="360" w:lineRule="auto"/>
        <w:ind w:firstLine="709"/>
        <w:jc w:val="both"/>
        <w:rPr>
          <w:rFonts w:ascii="Times New Roman" w:hAnsi="Times New Roman" w:cs="Times New Roman"/>
          <w:color w:val="000000"/>
          <w:sz w:val="28"/>
          <w:szCs w:val="28"/>
        </w:rPr>
      </w:pPr>
      <w:r w:rsidRPr="0018313C">
        <w:rPr>
          <w:rFonts w:ascii="Times New Roman" w:hAnsi="Times New Roman" w:cs="Times New Roman"/>
          <w:color w:val="000000"/>
          <w:sz w:val="28"/>
          <w:szCs w:val="28"/>
        </w:rPr>
        <w:t>в) разработать социальные программы.</w:t>
      </w:r>
    </w:p>
    <w:p w:rsidR="00765BF9" w:rsidRPr="0018313C" w:rsidRDefault="00765BF9" w:rsidP="0018313C">
      <w:pPr>
        <w:spacing w:after="0" w:line="360" w:lineRule="auto"/>
        <w:ind w:firstLine="709"/>
        <w:jc w:val="both"/>
        <w:rPr>
          <w:rFonts w:ascii="Times New Roman" w:hAnsi="Times New Roman" w:cs="Times New Roman"/>
          <w:color w:val="000000"/>
          <w:sz w:val="28"/>
          <w:szCs w:val="28"/>
        </w:rPr>
      </w:pPr>
      <w:r w:rsidRPr="0018313C">
        <w:rPr>
          <w:rFonts w:ascii="Times New Roman" w:hAnsi="Times New Roman" w:cs="Times New Roman"/>
          <w:color w:val="000000"/>
          <w:sz w:val="28"/>
          <w:szCs w:val="28"/>
        </w:rPr>
        <w:t>2. Оптимизация мотивационной политики и трудовых ценностей компании: множественность мотивов труда и высокая ценность труда для работника содержания труда в связи с переутомлениями, напряжениями, эмоциональными и физическими напряжениями способствует приверженности.</w:t>
      </w:r>
    </w:p>
    <w:p w:rsidR="00765BF9" w:rsidRPr="0018313C" w:rsidRDefault="00765BF9" w:rsidP="0018313C">
      <w:pPr>
        <w:spacing w:after="0" w:line="360" w:lineRule="auto"/>
        <w:ind w:firstLine="709"/>
        <w:jc w:val="both"/>
        <w:rPr>
          <w:rFonts w:ascii="Times New Roman" w:hAnsi="Times New Roman" w:cs="Times New Roman"/>
          <w:color w:val="000000"/>
          <w:sz w:val="28"/>
          <w:szCs w:val="28"/>
        </w:rPr>
      </w:pPr>
      <w:r w:rsidRPr="0018313C">
        <w:rPr>
          <w:rFonts w:ascii="Times New Roman" w:hAnsi="Times New Roman" w:cs="Times New Roman"/>
          <w:color w:val="000000"/>
          <w:sz w:val="28"/>
          <w:szCs w:val="28"/>
        </w:rPr>
        <w:t>3. Разработка трудовой этики в компании:</w:t>
      </w:r>
    </w:p>
    <w:p w:rsidR="00765BF9" w:rsidRPr="0018313C" w:rsidRDefault="00765BF9" w:rsidP="0018313C">
      <w:pPr>
        <w:spacing w:after="0" w:line="360" w:lineRule="auto"/>
        <w:ind w:firstLine="709"/>
        <w:jc w:val="both"/>
        <w:rPr>
          <w:rFonts w:ascii="Times New Roman" w:hAnsi="Times New Roman" w:cs="Times New Roman"/>
          <w:color w:val="000000"/>
          <w:sz w:val="28"/>
          <w:szCs w:val="28"/>
        </w:rPr>
      </w:pPr>
      <w:r w:rsidRPr="0018313C">
        <w:rPr>
          <w:rFonts w:ascii="Times New Roman" w:hAnsi="Times New Roman" w:cs="Times New Roman"/>
          <w:color w:val="000000"/>
          <w:sz w:val="28"/>
          <w:szCs w:val="28"/>
        </w:rPr>
        <w:t>- ориентация на работу как на основную сферу самореализации;</w:t>
      </w:r>
    </w:p>
    <w:p w:rsidR="00765BF9" w:rsidRPr="0018313C" w:rsidRDefault="00765BF9" w:rsidP="0018313C">
      <w:pPr>
        <w:spacing w:after="0" w:line="360" w:lineRule="auto"/>
        <w:ind w:firstLine="709"/>
        <w:jc w:val="both"/>
        <w:rPr>
          <w:rFonts w:ascii="Times New Roman" w:hAnsi="Times New Roman" w:cs="Times New Roman"/>
          <w:color w:val="000000"/>
          <w:sz w:val="28"/>
          <w:szCs w:val="28"/>
        </w:rPr>
      </w:pPr>
      <w:r w:rsidRPr="0018313C">
        <w:rPr>
          <w:rFonts w:ascii="Times New Roman" w:hAnsi="Times New Roman" w:cs="Times New Roman"/>
          <w:color w:val="000000"/>
          <w:sz w:val="28"/>
          <w:szCs w:val="28"/>
        </w:rPr>
        <w:t>- ориентация на труд с полной отдачей;</w:t>
      </w:r>
    </w:p>
    <w:p w:rsidR="00765BF9" w:rsidRPr="0018313C" w:rsidRDefault="00765BF9" w:rsidP="0018313C">
      <w:pPr>
        <w:spacing w:after="0" w:line="360" w:lineRule="auto"/>
        <w:ind w:firstLine="709"/>
        <w:jc w:val="both"/>
        <w:rPr>
          <w:rFonts w:ascii="Times New Roman" w:hAnsi="Times New Roman" w:cs="Times New Roman"/>
          <w:color w:val="000000"/>
          <w:sz w:val="28"/>
          <w:szCs w:val="28"/>
        </w:rPr>
      </w:pPr>
      <w:r w:rsidRPr="0018313C">
        <w:rPr>
          <w:rFonts w:ascii="Times New Roman" w:hAnsi="Times New Roman" w:cs="Times New Roman"/>
          <w:color w:val="000000"/>
          <w:sz w:val="28"/>
          <w:szCs w:val="28"/>
        </w:rPr>
        <w:t>- принятие ответственности за рабочие результаты.</w:t>
      </w:r>
    </w:p>
    <w:p w:rsidR="00765BF9" w:rsidRPr="0018313C" w:rsidRDefault="00765BF9" w:rsidP="0018313C">
      <w:pPr>
        <w:spacing w:after="0" w:line="360" w:lineRule="auto"/>
        <w:ind w:firstLine="709"/>
        <w:jc w:val="both"/>
        <w:rPr>
          <w:rFonts w:ascii="Times New Roman" w:hAnsi="Times New Roman" w:cs="Times New Roman"/>
          <w:color w:val="000000"/>
          <w:sz w:val="28"/>
          <w:szCs w:val="28"/>
        </w:rPr>
      </w:pPr>
      <w:r w:rsidRPr="0018313C">
        <w:rPr>
          <w:rFonts w:ascii="Times New Roman" w:hAnsi="Times New Roman" w:cs="Times New Roman"/>
          <w:color w:val="000000"/>
          <w:sz w:val="28"/>
          <w:szCs w:val="28"/>
        </w:rPr>
        <w:t xml:space="preserve">Отличительными особенностями приверженных сотрудников компании </w:t>
      </w:r>
      <w:r>
        <w:rPr>
          <w:rFonts w:ascii="Times New Roman" w:hAnsi="Times New Roman" w:cs="Times New Roman"/>
          <w:color w:val="000000"/>
          <w:sz w:val="28"/>
          <w:szCs w:val="28"/>
        </w:rPr>
        <w:t>сети универсальных магазинов</w:t>
      </w:r>
      <w:r w:rsidRPr="0018313C">
        <w:rPr>
          <w:rFonts w:ascii="Times New Roman" w:hAnsi="Times New Roman" w:cs="Times New Roman"/>
          <w:color w:val="000000"/>
          <w:sz w:val="28"/>
          <w:szCs w:val="28"/>
        </w:rPr>
        <w:t xml:space="preserve"> в результате разработки корпоративных мероприятий по формированию лояльности сотрудников станет:</w:t>
      </w:r>
    </w:p>
    <w:p w:rsidR="00765BF9" w:rsidRPr="0018313C" w:rsidRDefault="00765BF9" w:rsidP="0018313C">
      <w:pPr>
        <w:spacing w:after="0" w:line="360" w:lineRule="auto"/>
        <w:ind w:firstLine="709"/>
        <w:jc w:val="both"/>
        <w:rPr>
          <w:rFonts w:ascii="Times New Roman" w:hAnsi="Times New Roman" w:cs="Times New Roman"/>
          <w:color w:val="000000"/>
          <w:sz w:val="28"/>
          <w:szCs w:val="28"/>
        </w:rPr>
      </w:pPr>
      <w:r w:rsidRPr="0018313C">
        <w:rPr>
          <w:rFonts w:ascii="Times New Roman" w:hAnsi="Times New Roman" w:cs="Times New Roman"/>
          <w:color w:val="000000"/>
          <w:sz w:val="28"/>
          <w:szCs w:val="28"/>
        </w:rPr>
        <w:t>- более высокий уровень уважения к себе и другим;</w:t>
      </w:r>
    </w:p>
    <w:p w:rsidR="00765BF9" w:rsidRPr="0018313C" w:rsidRDefault="00765BF9" w:rsidP="0018313C">
      <w:pPr>
        <w:spacing w:after="0" w:line="360" w:lineRule="auto"/>
        <w:ind w:firstLine="709"/>
        <w:jc w:val="both"/>
        <w:rPr>
          <w:rFonts w:ascii="Times New Roman" w:hAnsi="Times New Roman" w:cs="Times New Roman"/>
          <w:color w:val="000000"/>
          <w:sz w:val="28"/>
          <w:szCs w:val="28"/>
        </w:rPr>
      </w:pPr>
      <w:r w:rsidRPr="0018313C">
        <w:rPr>
          <w:rFonts w:ascii="Times New Roman" w:hAnsi="Times New Roman" w:cs="Times New Roman"/>
          <w:color w:val="000000"/>
          <w:sz w:val="28"/>
          <w:szCs w:val="28"/>
        </w:rPr>
        <w:t>- готовность принимать новое и изменения без паники и сопротивления;</w:t>
      </w:r>
    </w:p>
    <w:p w:rsidR="00765BF9" w:rsidRPr="0018313C" w:rsidRDefault="00765BF9" w:rsidP="0018313C">
      <w:pPr>
        <w:spacing w:after="0" w:line="360" w:lineRule="auto"/>
        <w:ind w:firstLine="709"/>
        <w:jc w:val="both"/>
        <w:rPr>
          <w:rFonts w:ascii="Times New Roman" w:hAnsi="Times New Roman" w:cs="Times New Roman"/>
          <w:color w:val="000000"/>
          <w:sz w:val="28"/>
          <w:szCs w:val="28"/>
        </w:rPr>
      </w:pPr>
      <w:r w:rsidRPr="0018313C">
        <w:rPr>
          <w:rFonts w:ascii="Times New Roman" w:hAnsi="Times New Roman" w:cs="Times New Roman"/>
          <w:color w:val="000000"/>
          <w:sz w:val="28"/>
          <w:szCs w:val="28"/>
        </w:rPr>
        <w:t>- способность учитывать интересы других людей и не ограничиваться рамками решаемой задачи;</w:t>
      </w:r>
    </w:p>
    <w:p w:rsidR="00765BF9" w:rsidRPr="0018313C" w:rsidRDefault="00765BF9" w:rsidP="0018313C">
      <w:pPr>
        <w:spacing w:after="0" w:line="360" w:lineRule="auto"/>
        <w:ind w:firstLine="709"/>
        <w:jc w:val="both"/>
        <w:rPr>
          <w:rFonts w:ascii="Times New Roman" w:hAnsi="Times New Roman" w:cs="Times New Roman"/>
          <w:color w:val="000000"/>
          <w:sz w:val="28"/>
          <w:szCs w:val="28"/>
        </w:rPr>
      </w:pPr>
      <w:r w:rsidRPr="0018313C">
        <w:rPr>
          <w:rFonts w:ascii="Times New Roman" w:hAnsi="Times New Roman" w:cs="Times New Roman"/>
          <w:color w:val="000000"/>
          <w:sz w:val="28"/>
          <w:szCs w:val="28"/>
        </w:rPr>
        <w:t>- стремление к достижению наилучшего результата, использование на цели, чем на средства их достижения;</w:t>
      </w:r>
    </w:p>
    <w:p w:rsidR="00765BF9" w:rsidRPr="0018313C" w:rsidRDefault="00765BF9" w:rsidP="0018313C">
      <w:pPr>
        <w:spacing w:after="0" w:line="360" w:lineRule="auto"/>
        <w:ind w:firstLine="709"/>
        <w:jc w:val="both"/>
        <w:rPr>
          <w:rFonts w:ascii="Times New Roman" w:hAnsi="Times New Roman" w:cs="Times New Roman"/>
          <w:color w:val="000000"/>
          <w:sz w:val="28"/>
          <w:szCs w:val="28"/>
        </w:rPr>
      </w:pPr>
      <w:r w:rsidRPr="0018313C">
        <w:rPr>
          <w:rFonts w:ascii="Times New Roman" w:hAnsi="Times New Roman" w:cs="Times New Roman"/>
          <w:color w:val="000000"/>
          <w:sz w:val="28"/>
          <w:szCs w:val="28"/>
        </w:rPr>
        <w:t>- умение полагаться на собственное мнение, сопротивляемость влиянию пропаганды и манипуляциям;</w:t>
      </w:r>
    </w:p>
    <w:p w:rsidR="00765BF9" w:rsidRPr="0018313C" w:rsidRDefault="00765BF9" w:rsidP="0018313C">
      <w:pPr>
        <w:spacing w:after="0" w:line="360" w:lineRule="auto"/>
        <w:ind w:firstLine="709"/>
        <w:jc w:val="both"/>
        <w:rPr>
          <w:rFonts w:ascii="Times New Roman" w:hAnsi="Times New Roman" w:cs="Times New Roman"/>
          <w:color w:val="000000"/>
          <w:sz w:val="28"/>
          <w:szCs w:val="28"/>
        </w:rPr>
      </w:pPr>
      <w:r w:rsidRPr="0018313C">
        <w:rPr>
          <w:rFonts w:ascii="Times New Roman" w:hAnsi="Times New Roman" w:cs="Times New Roman"/>
          <w:color w:val="000000"/>
          <w:sz w:val="28"/>
          <w:szCs w:val="28"/>
        </w:rPr>
        <w:t>- стремление к профессиональному росту.</w:t>
      </w:r>
    </w:p>
    <w:p w:rsidR="00765BF9" w:rsidRPr="0018313C" w:rsidRDefault="00765BF9" w:rsidP="0018313C">
      <w:pPr>
        <w:spacing w:after="0" w:line="360" w:lineRule="auto"/>
        <w:ind w:firstLine="709"/>
        <w:jc w:val="both"/>
        <w:rPr>
          <w:rFonts w:ascii="Times New Roman" w:hAnsi="Times New Roman" w:cs="Times New Roman"/>
          <w:color w:val="000000"/>
          <w:sz w:val="28"/>
          <w:szCs w:val="28"/>
        </w:rPr>
      </w:pPr>
      <w:r w:rsidRPr="0018313C">
        <w:rPr>
          <w:rFonts w:ascii="Times New Roman" w:hAnsi="Times New Roman" w:cs="Times New Roman"/>
          <w:color w:val="000000"/>
          <w:sz w:val="28"/>
          <w:szCs w:val="28"/>
        </w:rPr>
        <w:t xml:space="preserve">Сотрудники – основной капитал </w:t>
      </w:r>
      <w:r>
        <w:rPr>
          <w:rFonts w:ascii="Times New Roman" w:hAnsi="Times New Roman" w:cs="Times New Roman"/>
          <w:color w:val="000000"/>
          <w:sz w:val="28"/>
          <w:szCs w:val="28"/>
        </w:rPr>
        <w:t>компании</w:t>
      </w:r>
      <w:r w:rsidRPr="0018313C">
        <w:rPr>
          <w:rFonts w:ascii="Times New Roman" w:hAnsi="Times New Roman" w:cs="Times New Roman"/>
          <w:color w:val="000000"/>
          <w:sz w:val="28"/>
          <w:szCs w:val="28"/>
        </w:rPr>
        <w:t>, ведь бизнес делают люди, в ней работающие. Высокая квалификация сотрудников компании, творческий подход к выполнению работы и четкая ее организация – это главное, что компания предлагает своим клиентам.</w:t>
      </w:r>
    </w:p>
    <w:p w:rsidR="00765BF9" w:rsidRPr="0018313C" w:rsidRDefault="00765BF9" w:rsidP="0018313C">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Так как компания </w:t>
      </w:r>
      <w:r w:rsidRPr="0018313C">
        <w:rPr>
          <w:rFonts w:ascii="Times New Roman" w:hAnsi="Times New Roman" w:cs="Times New Roman"/>
          <w:color w:val="000000"/>
          <w:sz w:val="28"/>
          <w:szCs w:val="28"/>
        </w:rPr>
        <w:t>рада каждому новому коллеге и рассчитывает на долгосрочное сотрудничество с ним</w:t>
      </w:r>
      <w:r>
        <w:rPr>
          <w:rFonts w:ascii="Times New Roman" w:hAnsi="Times New Roman" w:cs="Times New Roman"/>
          <w:color w:val="000000"/>
          <w:sz w:val="28"/>
          <w:szCs w:val="28"/>
        </w:rPr>
        <w:t>, то она должна давать возможность</w:t>
      </w:r>
      <w:r w:rsidRPr="0018313C">
        <w:rPr>
          <w:rFonts w:ascii="Times New Roman" w:hAnsi="Times New Roman" w:cs="Times New Roman"/>
          <w:color w:val="000000"/>
          <w:sz w:val="28"/>
          <w:szCs w:val="28"/>
        </w:rPr>
        <w:t xml:space="preserve">  кажд</w:t>
      </w:r>
      <w:r>
        <w:rPr>
          <w:rFonts w:ascii="Times New Roman" w:hAnsi="Times New Roman" w:cs="Times New Roman"/>
          <w:color w:val="000000"/>
          <w:sz w:val="28"/>
          <w:szCs w:val="28"/>
        </w:rPr>
        <w:t>ому</w:t>
      </w:r>
      <w:r w:rsidRPr="0018313C">
        <w:rPr>
          <w:rFonts w:ascii="Times New Roman" w:hAnsi="Times New Roman" w:cs="Times New Roman"/>
          <w:color w:val="000000"/>
          <w:sz w:val="28"/>
          <w:szCs w:val="28"/>
        </w:rPr>
        <w:t xml:space="preserve"> сотрудник</w:t>
      </w:r>
      <w:r>
        <w:rPr>
          <w:rFonts w:ascii="Times New Roman" w:hAnsi="Times New Roman" w:cs="Times New Roman"/>
          <w:color w:val="000000"/>
          <w:sz w:val="28"/>
          <w:szCs w:val="28"/>
        </w:rPr>
        <w:t>у</w:t>
      </w:r>
      <w:r w:rsidRPr="0018313C">
        <w:rPr>
          <w:rFonts w:ascii="Times New Roman" w:hAnsi="Times New Roman" w:cs="Times New Roman"/>
          <w:color w:val="000000"/>
          <w:sz w:val="28"/>
          <w:szCs w:val="28"/>
        </w:rPr>
        <w:t xml:space="preserve"> реализовать свой потенциал, использовать свои знания и способности на благо компании, получая при этом удовлетворение от своей работы и достойную оценку своего труда.</w:t>
      </w:r>
    </w:p>
    <w:p w:rsidR="00765BF9" w:rsidRPr="0018313C" w:rsidRDefault="00765BF9" w:rsidP="0018313C">
      <w:pPr>
        <w:spacing w:after="0" w:line="360" w:lineRule="auto"/>
        <w:ind w:firstLine="709"/>
        <w:jc w:val="both"/>
        <w:rPr>
          <w:rFonts w:ascii="Times New Roman" w:hAnsi="Times New Roman" w:cs="Times New Roman"/>
          <w:color w:val="000000"/>
          <w:sz w:val="28"/>
          <w:szCs w:val="28"/>
        </w:rPr>
      </w:pPr>
      <w:r w:rsidRPr="0018313C">
        <w:rPr>
          <w:rFonts w:ascii="Times New Roman" w:hAnsi="Times New Roman" w:cs="Times New Roman"/>
          <w:color w:val="000000"/>
          <w:sz w:val="28"/>
          <w:szCs w:val="28"/>
        </w:rPr>
        <w:t xml:space="preserve">Успешное развитие бизнеса, новые масштабные цели, стоящие перед </w:t>
      </w:r>
      <w:r>
        <w:rPr>
          <w:rFonts w:ascii="Times New Roman" w:hAnsi="Times New Roman" w:cs="Times New Roman"/>
          <w:color w:val="000000"/>
          <w:sz w:val="28"/>
          <w:szCs w:val="28"/>
        </w:rPr>
        <w:t>компанией</w:t>
      </w:r>
      <w:r w:rsidRPr="0018313C">
        <w:rPr>
          <w:rFonts w:ascii="Times New Roman" w:hAnsi="Times New Roman" w:cs="Times New Roman"/>
          <w:color w:val="000000"/>
          <w:sz w:val="28"/>
          <w:szCs w:val="28"/>
        </w:rPr>
        <w:t>, делают необходимым предоставление качественно новых возможностей развития и роста каждому сотруднику, ведь интеллектуальный потенциал и опыт персонала компании является главным источником ее развития и процветания.</w:t>
      </w:r>
    </w:p>
    <w:p w:rsidR="00765BF9" w:rsidRPr="0018313C" w:rsidRDefault="00765BF9" w:rsidP="0018313C">
      <w:pPr>
        <w:spacing w:after="0" w:line="360" w:lineRule="auto"/>
        <w:ind w:firstLine="709"/>
        <w:jc w:val="both"/>
        <w:rPr>
          <w:rFonts w:ascii="Times New Roman" w:hAnsi="Times New Roman" w:cs="Times New Roman"/>
          <w:color w:val="000000"/>
          <w:sz w:val="28"/>
          <w:szCs w:val="28"/>
        </w:rPr>
      </w:pPr>
      <w:r w:rsidRPr="0018313C">
        <w:rPr>
          <w:rFonts w:ascii="Times New Roman" w:hAnsi="Times New Roman" w:cs="Times New Roman"/>
          <w:color w:val="000000"/>
          <w:sz w:val="28"/>
          <w:szCs w:val="28"/>
        </w:rPr>
        <w:t>Именно поэтому создание для каждого сотрудника условий для продвижения по карьерной лестнице – принципиальная позиция руководства фирмы. И для этого с каждым днём</w:t>
      </w:r>
      <w:r>
        <w:rPr>
          <w:rFonts w:ascii="Times New Roman" w:hAnsi="Times New Roman" w:cs="Times New Roman"/>
          <w:color w:val="000000"/>
          <w:sz w:val="28"/>
          <w:szCs w:val="28"/>
        </w:rPr>
        <w:t xml:space="preserve"> должно</w:t>
      </w:r>
      <w:r w:rsidRPr="0018313C">
        <w:rPr>
          <w:rFonts w:ascii="Times New Roman" w:hAnsi="Times New Roman" w:cs="Times New Roman"/>
          <w:color w:val="000000"/>
          <w:sz w:val="28"/>
          <w:szCs w:val="28"/>
        </w:rPr>
        <w:t xml:space="preserve"> появляется все больше возможностей в связи с активным развитием компании и, следовательно, - с появлением новых должностей. Компания должна способствовать карьерному росту сотрудников для повышения лояльности своих сотрудников к компании. В компании</w:t>
      </w:r>
      <w:r>
        <w:rPr>
          <w:rFonts w:ascii="Times New Roman" w:hAnsi="Times New Roman" w:cs="Times New Roman"/>
          <w:color w:val="000000"/>
          <w:sz w:val="28"/>
          <w:szCs w:val="28"/>
        </w:rPr>
        <w:t xml:space="preserve"> нужно</w:t>
      </w:r>
      <w:r w:rsidRPr="0018313C">
        <w:rPr>
          <w:rFonts w:ascii="Times New Roman" w:hAnsi="Times New Roman" w:cs="Times New Roman"/>
          <w:color w:val="000000"/>
          <w:sz w:val="28"/>
          <w:szCs w:val="28"/>
        </w:rPr>
        <w:t xml:space="preserve"> предусм</w:t>
      </w:r>
      <w:r>
        <w:rPr>
          <w:rFonts w:ascii="Times New Roman" w:hAnsi="Times New Roman" w:cs="Times New Roman"/>
          <w:color w:val="000000"/>
          <w:sz w:val="28"/>
          <w:szCs w:val="28"/>
        </w:rPr>
        <w:t>о</w:t>
      </w:r>
      <w:r w:rsidRPr="0018313C">
        <w:rPr>
          <w:rFonts w:ascii="Times New Roman" w:hAnsi="Times New Roman" w:cs="Times New Roman"/>
          <w:color w:val="000000"/>
          <w:sz w:val="28"/>
          <w:szCs w:val="28"/>
        </w:rPr>
        <w:t>тр</w:t>
      </w:r>
      <w:r>
        <w:rPr>
          <w:rFonts w:ascii="Times New Roman" w:hAnsi="Times New Roman" w:cs="Times New Roman"/>
          <w:color w:val="000000"/>
          <w:sz w:val="28"/>
          <w:szCs w:val="28"/>
        </w:rPr>
        <w:t>еть</w:t>
      </w:r>
      <w:r w:rsidRPr="0018313C">
        <w:rPr>
          <w:rFonts w:ascii="Times New Roman" w:hAnsi="Times New Roman" w:cs="Times New Roman"/>
          <w:color w:val="000000"/>
          <w:sz w:val="28"/>
          <w:szCs w:val="28"/>
        </w:rPr>
        <w:t xml:space="preserve"> созда</w:t>
      </w:r>
      <w:r>
        <w:rPr>
          <w:rFonts w:ascii="Times New Roman" w:hAnsi="Times New Roman" w:cs="Times New Roman"/>
          <w:color w:val="000000"/>
          <w:sz w:val="28"/>
          <w:szCs w:val="28"/>
        </w:rPr>
        <w:t>ние</w:t>
      </w:r>
      <w:r w:rsidRPr="0018313C">
        <w:rPr>
          <w:rFonts w:ascii="Times New Roman" w:hAnsi="Times New Roman" w:cs="Times New Roman"/>
          <w:color w:val="000000"/>
          <w:sz w:val="28"/>
          <w:szCs w:val="28"/>
        </w:rPr>
        <w:t xml:space="preserve"> систем</w:t>
      </w:r>
      <w:r>
        <w:rPr>
          <w:rFonts w:ascii="Times New Roman" w:hAnsi="Times New Roman" w:cs="Times New Roman"/>
          <w:color w:val="000000"/>
          <w:sz w:val="28"/>
          <w:szCs w:val="28"/>
        </w:rPr>
        <w:t>ы</w:t>
      </w:r>
      <w:r w:rsidRPr="0018313C">
        <w:rPr>
          <w:rFonts w:ascii="Times New Roman" w:hAnsi="Times New Roman" w:cs="Times New Roman"/>
          <w:color w:val="000000"/>
          <w:sz w:val="28"/>
          <w:szCs w:val="28"/>
        </w:rPr>
        <w:t xml:space="preserve"> внутрифирменного обучения персонала, в рамках реализации которой компания привле</w:t>
      </w:r>
      <w:r>
        <w:rPr>
          <w:rFonts w:ascii="Times New Roman" w:hAnsi="Times New Roman" w:cs="Times New Roman"/>
          <w:color w:val="000000"/>
          <w:sz w:val="28"/>
          <w:szCs w:val="28"/>
        </w:rPr>
        <w:t>чет</w:t>
      </w:r>
      <w:r w:rsidRPr="0018313C">
        <w:rPr>
          <w:rFonts w:ascii="Times New Roman" w:hAnsi="Times New Roman" w:cs="Times New Roman"/>
          <w:color w:val="000000"/>
          <w:sz w:val="28"/>
          <w:szCs w:val="28"/>
        </w:rPr>
        <w:t xml:space="preserve"> к сотрудничеству представителей фирм-поставщиков. Компания должна осуществить более масштабную разработку социальных программ и стремиться их реализовать.</w:t>
      </w:r>
    </w:p>
    <w:p w:rsidR="00765BF9" w:rsidRPr="0018313C" w:rsidRDefault="00765BF9" w:rsidP="0018313C">
      <w:pPr>
        <w:spacing w:after="0" w:line="360" w:lineRule="auto"/>
        <w:ind w:firstLine="709"/>
        <w:jc w:val="both"/>
        <w:rPr>
          <w:rFonts w:ascii="Times New Roman" w:hAnsi="Times New Roman" w:cs="Times New Roman"/>
          <w:color w:val="000000"/>
          <w:sz w:val="28"/>
          <w:szCs w:val="28"/>
        </w:rPr>
      </w:pPr>
      <w:r w:rsidRPr="0018313C">
        <w:rPr>
          <w:rFonts w:ascii="Times New Roman" w:hAnsi="Times New Roman" w:cs="Times New Roman"/>
          <w:color w:val="000000"/>
          <w:sz w:val="28"/>
          <w:szCs w:val="28"/>
        </w:rPr>
        <w:t>Компания должна обеспечивать своим сотрудникам стабильность, достойный доход вместе с возможностью самореализации и развития.</w:t>
      </w:r>
    </w:p>
    <w:p w:rsidR="00765BF9" w:rsidRPr="0018313C" w:rsidRDefault="00765BF9" w:rsidP="0018313C">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Н</w:t>
      </w:r>
      <w:r w:rsidRPr="0018313C">
        <w:rPr>
          <w:rFonts w:ascii="Times New Roman" w:hAnsi="Times New Roman" w:cs="Times New Roman"/>
          <w:color w:val="000000"/>
          <w:sz w:val="28"/>
          <w:szCs w:val="28"/>
        </w:rPr>
        <w:t>еобходимо скорректировать управление персоналом с опорой на значимость фактора корпоративной культуры, т.е. повысить лояльность персонала к компании. Оценка эффективности мер в этой области должна опираться не столько на экономические показатели, сколько на систему ценностей, которая реализуется в рамках данного направления предпринимательской деятельности.</w:t>
      </w:r>
    </w:p>
    <w:p w:rsidR="00765BF9" w:rsidRPr="0018313C" w:rsidRDefault="00765BF9" w:rsidP="0018313C">
      <w:pPr>
        <w:spacing w:after="0" w:line="360" w:lineRule="auto"/>
        <w:ind w:firstLine="709"/>
        <w:jc w:val="both"/>
        <w:rPr>
          <w:rFonts w:ascii="Times New Roman" w:hAnsi="Times New Roman" w:cs="Times New Roman"/>
          <w:color w:val="000000"/>
          <w:sz w:val="28"/>
          <w:szCs w:val="28"/>
        </w:rPr>
      </w:pPr>
      <w:r w:rsidRPr="0018313C">
        <w:rPr>
          <w:rFonts w:ascii="Times New Roman" w:hAnsi="Times New Roman" w:cs="Times New Roman"/>
          <w:color w:val="000000"/>
          <w:sz w:val="28"/>
          <w:szCs w:val="28"/>
        </w:rPr>
        <w:t>Сегодня не меньшее значение, чем размер и содержание компенсационного пакета, предлагаемого персоналу, играет и целенаправленная работа руководителей по информированию работников о том, как компания заботится об их интересах, насколько важны для руководства проблемы тех или иных профессиональных групп или отдельных работников. По сути дела, речь идет о внутрифирменной системе формирования общественного мнения, призванного способствовать росту удовлетворенности персонала местом работы и предлагаемой системой компенсаций.</w:t>
      </w:r>
    </w:p>
    <w:p w:rsidR="00765BF9" w:rsidRPr="0018313C" w:rsidRDefault="00765BF9" w:rsidP="0018313C">
      <w:pPr>
        <w:spacing w:after="0" w:line="360" w:lineRule="auto"/>
        <w:ind w:firstLine="709"/>
        <w:jc w:val="both"/>
        <w:rPr>
          <w:rFonts w:ascii="Times New Roman" w:hAnsi="Times New Roman" w:cs="Times New Roman"/>
          <w:color w:val="000000"/>
          <w:sz w:val="28"/>
          <w:szCs w:val="28"/>
        </w:rPr>
      </w:pPr>
      <w:r w:rsidRPr="0018313C">
        <w:rPr>
          <w:rFonts w:ascii="Times New Roman" w:hAnsi="Times New Roman" w:cs="Times New Roman"/>
          <w:color w:val="000000"/>
          <w:sz w:val="28"/>
          <w:szCs w:val="28"/>
        </w:rPr>
        <w:t>Комплексный подход к управлению мотивацией персонала предполагает использование максимально широкого набора средств воздействия на мотивацию персонала.</w:t>
      </w:r>
    </w:p>
    <w:p w:rsidR="00765BF9" w:rsidRPr="0018313C" w:rsidRDefault="00765BF9" w:rsidP="0018313C">
      <w:pPr>
        <w:spacing w:after="0" w:line="360" w:lineRule="auto"/>
        <w:ind w:firstLine="709"/>
        <w:jc w:val="both"/>
        <w:rPr>
          <w:rFonts w:ascii="Times New Roman" w:hAnsi="Times New Roman" w:cs="Times New Roman"/>
          <w:color w:val="000000"/>
          <w:sz w:val="28"/>
          <w:szCs w:val="28"/>
        </w:rPr>
      </w:pPr>
      <w:r w:rsidRPr="0018313C">
        <w:rPr>
          <w:rFonts w:ascii="Times New Roman" w:hAnsi="Times New Roman" w:cs="Times New Roman"/>
          <w:color w:val="000000"/>
          <w:sz w:val="28"/>
          <w:szCs w:val="28"/>
        </w:rPr>
        <w:t>Для повышения заинтересованности персонала своим трудом руководству рекомендуется подробнее изучить основные потребности сотрудников, лежащие в основе трудовой мотивации, которые оказывают влияние на организационное поведение и результаты работы сотрудников и учитываются при разработке системы управления персоналом и системы стимулирования труда.</w:t>
      </w:r>
    </w:p>
    <w:p w:rsidR="00765BF9" w:rsidRPr="0018313C" w:rsidRDefault="00765BF9" w:rsidP="0018313C">
      <w:pPr>
        <w:spacing w:after="0" w:line="360" w:lineRule="auto"/>
        <w:ind w:firstLine="709"/>
        <w:jc w:val="both"/>
        <w:rPr>
          <w:rFonts w:ascii="Times New Roman" w:hAnsi="Times New Roman" w:cs="Times New Roman"/>
          <w:color w:val="000000"/>
          <w:sz w:val="28"/>
          <w:szCs w:val="28"/>
        </w:rPr>
      </w:pPr>
      <w:r w:rsidRPr="0018313C">
        <w:rPr>
          <w:rFonts w:ascii="Times New Roman" w:hAnsi="Times New Roman" w:cs="Times New Roman"/>
          <w:color w:val="000000"/>
          <w:sz w:val="28"/>
          <w:szCs w:val="28"/>
        </w:rPr>
        <w:t>Здесь важно понять, что трудовая мотивация работников не определяется исключительно зарплатой и льготами. Для обеспечения высокого уровня трудовой мотивации персонала невозможно ограничиться лишь рамками пусть даже самого богатого компенсационного пакета. Удовлетворение всех потребностей персонала не решить только благодаря более чем конкурентоспособной оплате труда.</w:t>
      </w:r>
    </w:p>
    <w:p w:rsidR="00765BF9" w:rsidRPr="0018313C" w:rsidRDefault="00765BF9" w:rsidP="0018313C">
      <w:pPr>
        <w:spacing w:after="0" w:line="360" w:lineRule="auto"/>
        <w:ind w:firstLine="709"/>
        <w:jc w:val="both"/>
        <w:rPr>
          <w:rFonts w:ascii="Times New Roman" w:hAnsi="Times New Roman" w:cs="Times New Roman"/>
          <w:color w:val="000000"/>
          <w:sz w:val="28"/>
          <w:szCs w:val="28"/>
        </w:rPr>
      </w:pPr>
      <w:r w:rsidRPr="0018313C">
        <w:rPr>
          <w:rFonts w:ascii="Times New Roman" w:hAnsi="Times New Roman" w:cs="Times New Roman"/>
          <w:color w:val="000000"/>
          <w:sz w:val="28"/>
          <w:szCs w:val="28"/>
        </w:rPr>
        <w:t>В заключение целесообразно остановиться на косвенной экономической мотивации, в частности, мотивации свободным временем. Ее конкретными формами являются: сокращенный рабочий день или увеличенный отпуск, призванные компенсировать повышенные физические или нервно-эмоциональные затраты организма; скользящий или гибкий график, делающие режим работы более удобным для сотрудника, что позволяет ему дополнительно заниматься другими делами; предоставление отгулов за часть сэкономленного при выполнении работы времени. Мотивация свободным временем позволит сотруднику удовлетворить потребность в отдыхе, наилучшим образом восстановить силы, претворить в жизнь свои проекты и восстановить психологическое равновесие, что благотворно повлияет на дальнейшие результаты труда и морально-психологический климат в коллективе.</w:t>
      </w:r>
    </w:p>
    <w:p w:rsidR="00765BF9" w:rsidRPr="0018313C" w:rsidRDefault="00765BF9" w:rsidP="0018313C">
      <w:pPr>
        <w:spacing w:after="0" w:line="360" w:lineRule="auto"/>
        <w:ind w:firstLine="709"/>
        <w:jc w:val="both"/>
        <w:rPr>
          <w:rFonts w:ascii="Times New Roman" w:hAnsi="Times New Roman" w:cs="Times New Roman"/>
          <w:color w:val="000000"/>
          <w:sz w:val="28"/>
          <w:szCs w:val="28"/>
        </w:rPr>
      </w:pPr>
      <w:r w:rsidRPr="0018313C">
        <w:rPr>
          <w:rFonts w:ascii="Times New Roman" w:hAnsi="Times New Roman" w:cs="Times New Roman"/>
          <w:color w:val="000000"/>
          <w:sz w:val="28"/>
          <w:szCs w:val="28"/>
        </w:rPr>
        <w:t>Мотивация участием в делах организации предполагает, что работникам предоставляется право голоса при решении ряда проблем, прежде всего социального характера; они вовлекаются в процесс коллективного творчества, консультирования по специальным вопросам; им делегируются права и ответственность.</w:t>
      </w:r>
    </w:p>
    <w:p w:rsidR="00765BF9" w:rsidRPr="0018313C" w:rsidRDefault="00765BF9" w:rsidP="0018313C">
      <w:pPr>
        <w:spacing w:after="0" w:line="360" w:lineRule="auto"/>
        <w:ind w:firstLine="709"/>
        <w:jc w:val="both"/>
        <w:rPr>
          <w:rFonts w:ascii="Times New Roman" w:hAnsi="Times New Roman" w:cs="Times New Roman"/>
          <w:color w:val="000000"/>
          <w:sz w:val="28"/>
          <w:szCs w:val="28"/>
        </w:rPr>
      </w:pPr>
      <w:r w:rsidRPr="0018313C">
        <w:rPr>
          <w:rFonts w:ascii="Times New Roman" w:hAnsi="Times New Roman" w:cs="Times New Roman"/>
          <w:color w:val="000000"/>
          <w:sz w:val="28"/>
          <w:szCs w:val="28"/>
        </w:rPr>
        <w:t>Наконец, мотивация обогащением труда заключается в предоставлении людям более содержательной, важной, интересной, социально значимой работы с широкими перспективами должностного и профессионального роста, дающей возможность осуществлять контроль над ресурсами и условиями собственного труда.</w:t>
      </w:r>
    </w:p>
    <w:p w:rsidR="00765BF9" w:rsidRPr="0018313C" w:rsidRDefault="00765BF9" w:rsidP="0018313C">
      <w:pPr>
        <w:spacing w:after="0" w:line="360" w:lineRule="auto"/>
        <w:ind w:firstLine="709"/>
        <w:jc w:val="both"/>
        <w:rPr>
          <w:rFonts w:ascii="Times New Roman" w:hAnsi="Times New Roman" w:cs="Times New Roman"/>
          <w:color w:val="000000"/>
          <w:sz w:val="28"/>
          <w:szCs w:val="28"/>
        </w:rPr>
      </w:pPr>
      <w:r w:rsidRPr="0018313C">
        <w:rPr>
          <w:rFonts w:ascii="Times New Roman" w:hAnsi="Times New Roman" w:cs="Times New Roman"/>
          <w:color w:val="000000"/>
          <w:sz w:val="28"/>
          <w:szCs w:val="28"/>
        </w:rPr>
        <w:t>Таким образом, при разумном (комплексном) подходе можно сразу удовлетворить несколько потребностей, замотивировав сотрудника на более добросовестный и эффективный труд.</w:t>
      </w:r>
    </w:p>
    <w:p w:rsidR="00765BF9" w:rsidRPr="0018313C" w:rsidRDefault="00765BF9" w:rsidP="0018313C">
      <w:pPr>
        <w:spacing w:after="0" w:line="360" w:lineRule="auto"/>
        <w:ind w:firstLine="709"/>
        <w:jc w:val="both"/>
        <w:rPr>
          <w:rFonts w:ascii="Times New Roman" w:hAnsi="Times New Roman" w:cs="Times New Roman"/>
          <w:color w:val="000000"/>
          <w:sz w:val="28"/>
          <w:szCs w:val="28"/>
        </w:rPr>
      </w:pPr>
      <w:r w:rsidRPr="0018313C">
        <w:rPr>
          <w:rFonts w:ascii="Times New Roman" w:hAnsi="Times New Roman" w:cs="Times New Roman"/>
          <w:color w:val="000000"/>
          <w:sz w:val="28"/>
          <w:szCs w:val="28"/>
        </w:rPr>
        <w:t>Рекомендуется использовать в практике управления персоналом различного рода признания. Суть личного признания состоит в том, что особо отличившиеся работники упоминаются в специальных докладах высшему руководству организации, представляются ему, получают право подписывать документы, в разработке которых они принимали участие, персонально поздравляются руководством по случаю праздников и семейных дат. Публичное признание сопровождается награждением премиями, ценными подарками и пр. Специфическими моральными методами мотивации являются похвала и критика.</w:t>
      </w:r>
    </w:p>
    <w:p w:rsidR="00765BF9" w:rsidRPr="0018313C" w:rsidRDefault="00765BF9" w:rsidP="0018313C">
      <w:pPr>
        <w:spacing w:after="0" w:line="360" w:lineRule="auto"/>
        <w:ind w:firstLine="709"/>
        <w:jc w:val="both"/>
        <w:rPr>
          <w:rFonts w:ascii="Times New Roman" w:hAnsi="Times New Roman" w:cs="Times New Roman"/>
          <w:color w:val="000000"/>
          <w:sz w:val="28"/>
          <w:szCs w:val="28"/>
        </w:rPr>
      </w:pPr>
      <w:r w:rsidRPr="0018313C">
        <w:rPr>
          <w:rFonts w:ascii="Times New Roman" w:hAnsi="Times New Roman" w:cs="Times New Roman"/>
          <w:color w:val="000000"/>
          <w:sz w:val="28"/>
          <w:szCs w:val="28"/>
        </w:rPr>
        <w:t>И в заключение рекомендуется ввести еще одну форму мотивации, которая по существу объединяет в себе все представленные выше. Речь идет о продвижении в должности, что дает и более высокую заработную плату (экономический мотив) и интересную и содержательную работу (организационный мотив), а также отражает признание заслуг и авторитета личности (моральный мотив).</w:t>
      </w:r>
    </w:p>
    <w:p w:rsidR="00765BF9" w:rsidRPr="0018313C" w:rsidRDefault="00765BF9" w:rsidP="0018313C">
      <w:pPr>
        <w:spacing w:after="0" w:line="360" w:lineRule="auto"/>
        <w:ind w:firstLine="709"/>
        <w:jc w:val="both"/>
        <w:rPr>
          <w:rFonts w:ascii="Times New Roman" w:hAnsi="Times New Roman" w:cs="Times New Roman"/>
          <w:color w:val="000000"/>
          <w:sz w:val="28"/>
          <w:szCs w:val="28"/>
        </w:rPr>
      </w:pPr>
      <w:r w:rsidRPr="0018313C">
        <w:rPr>
          <w:rFonts w:ascii="Times New Roman" w:hAnsi="Times New Roman" w:cs="Times New Roman"/>
          <w:color w:val="000000"/>
          <w:sz w:val="28"/>
          <w:szCs w:val="28"/>
        </w:rPr>
        <w:t xml:space="preserve">Таким образом, моральная мотивация основывается на осознании того, что человек работает в престижной, имиджевой фирме, где его ценят и уважают, а также на осознании своей значимости и принесения пользы не только отдельным руководителям, но и всей компании в целом. Замотивированный не только экономически, но и морально, персонал будет относиться к бизнесу компании как к своему бизнесу. Это приведет к бережному отношению к ценностям и культуре компании, доброжелательной атмосфере в коллективе, стремлению добиться более высоких результатов, к развитию компании в целом, а это положительно скажется на экономической эффективности деятельности организации. </w:t>
      </w:r>
    </w:p>
    <w:p w:rsidR="00765BF9" w:rsidRPr="0018313C" w:rsidRDefault="00765BF9" w:rsidP="0018313C">
      <w:pPr>
        <w:spacing w:after="0" w:line="360" w:lineRule="auto"/>
        <w:ind w:firstLine="709"/>
        <w:jc w:val="both"/>
        <w:rPr>
          <w:rFonts w:ascii="Times New Roman" w:hAnsi="Times New Roman" w:cs="Times New Roman"/>
          <w:color w:val="000000"/>
          <w:sz w:val="28"/>
          <w:szCs w:val="28"/>
        </w:rPr>
      </w:pPr>
      <w:r w:rsidRPr="0018313C">
        <w:rPr>
          <w:rFonts w:ascii="Times New Roman" w:hAnsi="Times New Roman" w:cs="Times New Roman"/>
          <w:color w:val="000000"/>
          <w:sz w:val="28"/>
          <w:szCs w:val="28"/>
        </w:rPr>
        <w:t xml:space="preserve">В итоге, всё вышесказанное позволяет сформулировать основные положения кадровой политики </w:t>
      </w:r>
      <w:r>
        <w:rPr>
          <w:rFonts w:ascii="Times New Roman" w:hAnsi="Times New Roman" w:cs="Times New Roman"/>
          <w:color w:val="000000"/>
          <w:sz w:val="28"/>
          <w:szCs w:val="28"/>
        </w:rPr>
        <w:t>компании сети универсальных магазинов</w:t>
      </w:r>
      <w:r w:rsidRPr="0018313C">
        <w:rPr>
          <w:rFonts w:ascii="Times New Roman" w:hAnsi="Times New Roman" w:cs="Times New Roman"/>
          <w:color w:val="000000"/>
          <w:sz w:val="28"/>
          <w:szCs w:val="28"/>
        </w:rPr>
        <w:t xml:space="preserve"> на перспективу:</w:t>
      </w:r>
    </w:p>
    <w:p w:rsidR="00765BF9" w:rsidRPr="0018313C" w:rsidRDefault="00765BF9" w:rsidP="0018313C">
      <w:pPr>
        <w:spacing w:after="0" w:line="360" w:lineRule="auto"/>
        <w:ind w:firstLine="709"/>
        <w:jc w:val="both"/>
        <w:rPr>
          <w:rFonts w:ascii="Times New Roman" w:hAnsi="Times New Roman" w:cs="Times New Roman"/>
          <w:color w:val="000000"/>
          <w:sz w:val="28"/>
          <w:szCs w:val="28"/>
        </w:rPr>
      </w:pPr>
      <w:r w:rsidRPr="0018313C">
        <w:rPr>
          <w:rFonts w:ascii="Times New Roman" w:hAnsi="Times New Roman" w:cs="Times New Roman"/>
          <w:color w:val="000000"/>
          <w:sz w:val="28"/>
          <w:szCs w:val="28"/>
        </w:rPr>
        <w:t>- создание рабочей обстановки, основанной на открытости и взаимном уважении и способствующей раскрытию способностей каждого сотрудника;</w:t>
      </w:r>
    </w:p>
    <w:p w:rsidR="00765BF9" w:rsidRPr="0018313C" w:rsidRDefault="00765BF9" w:rsidP="0018313C">
      <w:pPr>
        <w:spacing w:after="0" w:line="360" w:lineRule="auto"/>
        <w:ind w:firstLine="709"/>
        <w:jc w:val="both"/>
        <w:rPr>
          <w:rFonts w:ascii="Times New Roman" w:hAnsi="Times New Roman" w:cs="Times New Roman"/>
          <w:color w:val="000000"/>
          <w:sz w:val="28"/>
          <w:szCs w:val="28"/>
        </w:rPr>
      </w:pPr>
      <w:r w:rsidRPr="0018313C">
        <w:rPr>
          <w:rFonts w:ascii="Times New Roman" w:hAnsi="Times New Roman" w:cs="Times New Roman"/>
          <w:color w:val="000000"/>
          <w:sz w:val="28"/>
          <w:szCs w:val="28"/>
        </w:rPr>
        <w:t>- развитие системы мотивации персонала, позволяющей каждому сотруднику рассчитывать на карьерный рост и вознаграждение, соответствующие его профессиональному уровню и личному вкладу в дело компании;</w:t>
      </w:r>
    </w:p>
    <w:p w:rsidR="00765BF9" w:rsidRPr="0018313C" w:rsidRDefault="00765BF9" w:rsidP="0018313C">
      <w:pPr>
        <w:spacing w:after="0" w:line="360" w:lineRule="auto"/>
        <w:ind w:firstLine="709"/>
        <w:jc w:val="both"/>
        <w:rPr>
          <w:rFonts w:ascii="Times New Roman" w:hAnsi="Times New Roman" w:cs="Times New Roman"/>
          <w:color w:val="000000"/>
          <w:sz w:val="28"/>
          <w:szCs w:val="28"/>
        </w:rPr>
      </w:pPr>
      <w:r w:rsidRPr="0018313C">
        <w:rPr>
          <w:rFonts w:ascii="Times New Roman" w:hAnsi="Times New Roman" w:cs="Times New Roman"/>
          <w:color w:val="000000"/>
          <w:sz w:val="28"/>
          <w:szCs w:val="28"/>
        </w:rPr>
        <w:t>- социальная защита сотрудников;</w:t>
      </w:r>
    </w:p>
    <w:p w:rsidR="00765BF9" w:rsidRPr="002F3690" w:rsidRDefault="00765BF9" w:rsidP="0018313C">
      <w:pPr>
        <w:spacing w:after="0" w:line="360" w:lineRule="auto"/>
        <w:ind w:firstLine="709"/>
        <w:jc w:val="both"/>
        <w:rPr>
          <w:rFonts w:ascii="Times New Roman" w:hAnsi="Times New Roman" w:cs="Times New Roman"/>
          <w:color w:val="000000"/>
          <w:sz w:val="28"/>
          <w:szCs w:val="28"/>
        </w:rPr>
      </w:pPr>
      <w:r w:rsidRPr="0018313C">
        <w:rPr>
          <w:rFonts w:ascii="Times New Roman" w:hAnsi="Times New Roman" w:cs="Times New Roman"/>
          <w:color w:val="000000"/>
          <w:sz w:val="28"/>
          <w:szCs w:val="28"/>
        </w:rPr>
        <w:t>- предоставление сотрудникам возможностей обучения и повышения квалификации.</w:t>
      </w:r>
    </w:p>
    <w:p w:rsidR="00765BF9" w:rsidRDefault="00765BF9" w:rsidP="0018313C">
      <w:pPr>
        <w:spacing w:after="0"/>
        <w:rPr>
          <w:rFonts w:ascii="Times New Roman" w:hAnsi="Times New Roman" w:cs="Times New Roman"/>
          <w:color w:val="000000"/>
          <w:sz w:val="28"/>
          <w:szCs w:val="28"/>
        </w:rPr>
      </w:pPr>
      <w:r>
        <w:rPr>
          <w:rFonts w:ascii="Times New Roman" w:hAnsi="Times New Roman" w:cs="Times New Roman"/>
          <w:color w:val="000000"/>
          <w:sz w:val="28"/>
          <w:szCs w:val="28"/>
        </w:rPr>
        <w:br w:type="page"/>
      </w:r>
    </w:p>
    <w:p w:rsidR="00765BF9" w:rsidRPr="00CF5D9B" w:rsidRDefault="00765BF9" w:rsidP="0018313C">
      <w:pPr>
        <w:pStyle w:val="Heading1"/>
        <w:spacing w:before="0" w:line="360" w:lineRule="auto"/>
        <w:ind w:firstLine="709"/>
        <w:jc w:val="center"/>
        <w:rPr>
          <w:rFonts w:ascii="Times New Roman" w:hAnsi="Times New Roman" w:cs="Times New Roman"/>
          <w:color w:val="auto"/>
        </w:rPr>
      </w:pPr>
      <w:bookmarkStart w:id="5" w:name="_Toc356296640"/>
      <w:r w:rsidRPr="00CF5D9B">
        <w:rPr>
          <w:rFonts w:ascii="Times New Roman" w:hAnsi="Times New Roman" w:cs="Times New Roman"/>
          <w:color w:val="auto"/>
        </w:rPr>
        <w:t>Список использованной литературы</w:t>
      </w:r>
      <w:bookmarkEnd w:id="5"/>
    </w:p>
    <w:p w:rsidR="00765BF9" w:rsidRDefault="00765BF9" w:rsidP="0018313C">
      <w:pPr>
        <w:spacing w:after="0" w:line="360" w:lineRule="auto"/>
        <w:jc w:val="center"/>
        <w:rPr>
          <w:rFonts w:ascii="Times New Roman" w:hAnsi="Times New Roman" w:cs="Times New Roman"/>
          <w:sz w:val="28"/>
          <w:szCs w:val="28"/>
        </w:rPr>
      </w:pPr>
    </w:p>
    <w:p w:rsidR="00765BF9" w:rsidRPr="00771455" w:rsidRDefault="00765BF9" w:rsidP="0077145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Pr="00771455">
        <w:rPr>
          <w:rFonts w:ascii="Times New Roman" w:hAnsi="Times New Roman" w:cs="Times New Roman"/>
          <w:sz w:val="28"/>
          <w:szCs w:val="28"/>
        </w:rPr>
        <w:t>.  Калюжнов Н.В. Корпоративная культура обучающейся организации / Н.В. Калюжнов // Вестник ИРГТУ. – №4. – 2009. – С.131-134.</w:t>
      </w:r>
    </w:p>
    <w:p w:rsidR="00765BF9" w:rsidRPr="00771455" w:rsidRDefault="00765BF9" w:rsidP="0077145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Pr="00771455">
        <w:rPr>
          <w:rFonts w:ascii="Times New Roman" w:hAnsi="Times New Roman" w:cs="Times New Roman"/>
          <w:sz w:val="28"/>
          <w:szCs w:val="28"/>
        </w:rPr>
        <w:t>.  Котлер Ф. Маркетинг – менеджмент. Анализ, планирование, внедрение, контроль: Пер. с англ. – Питер Ком, 2007. – 310с.</w:t>
      </w:r>
    </w:p>
    <w:p w:rsidR="00765BF9" w:rsidRPr="00771455" w:rsidRDefault="00765BF9" w:rsidP="0077145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Pr="00771455">
        <w:rPr>
          <w:rFonts w:ascii="Times New Roman" w:hAnsi="Times New Roman" w:cs="Times New Roman"/>
          <w:sz w:val="28"/>
          <w:szCs w:val="28"/>
        </w:rPr>
        <w:t>.  Ламбен Ж. – Ж. Стратегический маркетинг. Европейская перспектива: Пер. с фран. – СПб.: Наука, 20</w:t>
      </w:r>
      <w:r>
        <w:rPr>
          <w:rFonts w:ascii="Times New Roman" w:hAnsi="Times New Roman" w:cs="Times New Roman"/>
          <w:sz w:val="28"/>
          <w:szCs w:val="28"/>
        </w:rPr>
        <w:t>10</w:t>
      </w:r>
      <w:r w:rsidRPr="00771455">
        <w:rPr>
          <w:rFonts w:ascii="Times New Roman" w:hAnsi="Times New Roman" w:cs="Times New Roman"/>
          <w:sz w:val="28"/>
          <w:szCs w:val="28"/>
        </w:rPr>
        <w:t>. – 201с.</w:t>
      </w:r>
    </w:p>
    <w:p w:rsidR="00765BF9" w:rsidRPr="00771455" w:rsidRDefault="00765BF9" w:rsidP="0077145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Pr="00771455">
        <w:rPr>
          <w:rFonts w:ascii="Times New Roman" w:hAnsi="Times New Roman" w:cs="Times New Roman"/>
          <w:sz w:val="28"/>
          <w:szCs w:val="28"/>
        </w:rPr>
        <w:t>.  Лопатинская И.В. Лояльность как основной показатель удержания потребителей банковских услуг // Маркетинг в России и за рубежом №3/20</w:t>
      </w:r>
      <w:r>
        <w:rPr>
          <w:rFonts w:ascii="Times New Roman" w:hAnsi="Times New Roman" w:cs="Times New Roman"/>
          <w:sz w:val="28"/>
          <w:szCs w:val="28"/>
        </w:rPr>
        <w:t>11</w:t>
      </w:r>
      <w:r w:rsidRPr="00771455">
        <w:rPr>
          <w:rFonts w:ascii="Times New Roman" w:hAnsi="Times New Roman" w:cs="Times New Roman"/>
          <w:sz w:val="28"/>
          <w:szCs w:val="28"/>
        </w:rPr>
        <w:t>.</w:t>
      </w:r>
    </w:p>
    <w:p w:rsidR="00765BF9" w:rsidRPr="00771455" w:rsidRDefault="00765BF9" w:rsidP="0077145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771455">
        <w:rPr>
          <w:rFonts w:ascii="Times New Roman" w:hAnsi="Times New Roman" w:cs="Times New Roman"/>
          <w:sz w:val="28"/>
          <w:szCs w:val="28"/>
        </w:rPr>
        <w:t xml:space="preserve">  Маркетинг: Учебник / Под ред. А.Н. Романова. М.: ЮНИТИ, 20</w:t>
      </w:r>
      <w:r>
        <w:rPr>
          <w:rFonts w:ascii="Times New Roman" w:hAnsi="Times New Roman" w:cs="Times New Roman"/>
          <w:sz w:val="28"/>
          <w:szCs w:val="28"/>
        </w:rPr>
        <w:t>12</w:t>
      </w:r>
      <w:r w:rsidRPr="00771455">
        <w:rPr>
          <w:rFonts w:ascii="Times New Roman" w:hAnsi="Times New Roman" w:cs="Times New Roman"/>
          <w:sz w:val="28"/>
          <w:szCs w:val="28"/>
        </w:rPr>
        <w:t>. – 223с.</w:t>
      </w:r>
    </w:p>
    <w:p w:rsidR="00765BF9" w:rsidRPr="00771455" w:rsidRDefault="00765BF9" w:rsidP="0077145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Pr="00771455">
        <w:rPr>
          <w:rFonts w:ascii="Times New Roman" w:hAnsi="Times New Roman" w:cs="Times New Roman"/>
          <w:sz w:val="28"/>
          <w:szCs w:val="28"/>
        </w:rPr>
        <w:t>.  Маслова Т.Д., Божук С.Г., Ковалик Л.Н. Маркетинг. Краткий курс. Учеб. пособие – СПб.: Питер Ком, 200</w:t>
      </w:r>
      <w:r>
        <w:rPr>
          <w:rFonts w:ascii="Times New Roman" w:hAnsi="Times New Roman" w:cs="Times New Roman"/>
          <w:sz w:val="28"/>
          <w:szCs w:val="28"/>
        </w:rPr>
        <w:t>9</w:t>
      </w:r>
      <w:r w:rsidRPr="00771455">
        <w:rPr>
          <w:rFonts w:ascii="Times New Roman" w:hAnsi="Times New Roman" w:cs="Times New Roman"/>
          <w:sz w:val="28"/>
          <w:szCs w:val="28"/>
        </w:rPr>
        <w:t>. – 198с.</w:t>
      </w:r>
    </w:p>
    <w:p w:rsidR="00765BF9" w:rsidRPr="00771455" w:rsidRDefault="00765BF9" w:rsidP="0077145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Pr="00771455">
        <w:rPr>
          <w:rFonts w:ascii="Times New Roman" w:hAnsi="Times New Roman" w:cs="Times New Roman"/>
          <w:sz w:val="28"/>
          <w:szCs w:val="28"/>
        </w:rPr>
        <w:t>.  "Менеджмент организации". Учебное пособие/ Под редакцией З.П. Румянцевой и Н.А. Саломатина. - М.: Инфра-М, 2008г. – 389с.</w:t>
      </w:r>
    </w:p>
    <w:p w:rsidR="00765BF9" w:rsidRDefault="00765BF9" w:rsidP="0077145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Pr="00771455">
        <w:rPr>
          <w:rFonts w:ascii="Times New Roman" w:hAnsi="Times New Roman" w:cs="Times New Roman"/>
          <w:sz w:val="28"/>
          <w:szCs w:val="28"/>
        </w:rPr>
        <w:t>.  Михалева Е.П. Маркетинг: Пособие для сдачи экзамена. – М.: Юрайт-Издат, 2008. – 222 с.</w:t>
      </w:r>
    </w:p>
    <w:p w:rsidR="00765BF9" w:rsidRDefault="00765BF9" w:rsidP="0077145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9. </w:t>
      </w:r>
      <w:r w:rsidRPr="0002714A">
        <w:rPr>
          <w:rFonts w:ascii="Times New Roman" w:hAnsi="Times New Roman" w:cs="Times New Roman"/>
          <w:sz w:val="28"/>
          <w:szCs w:val="28"/>
        </w:rPr>
        <w:t>Различные методы проведения собеседований</w:t>
      </w:r>
      <w:r>
        <w:rPr>
          <w:rFonts w:ascii="Times New Roman" w:hAnsi="Times New Roman" w:cs="Times New Roman"/>
          <w:sz w:val="28"/>
          <w:szCs w:val="28"/>
        </w:rPr>
        <w:t xml:space="preserve"> // </w:t>
      </w:r>
      <w:hyperlink r:id="rId7" w:history="1">
        <w:r w:rsidRPr="00A84338">
          <w:rPr>
            <w:rStyle w:val="Hyperlink"/>
            <w:rFonts w:ascii="Times New Roman" w:hAnsi="Times New Roman" w:cs="Times New Roman"/>
            <w:color w:val="auto"/>
            <w:sz w:val="28"/>
            <w:szCs w:val="28"/>
            <w:u w:val="none"/>
          </w:rPr>
          <w:t>http://www.dbanking.biz/management/razlichnye-metody-provedeniya-sobesedovaniy.htm</w:t>
        </w:r>
        <w:r w:rsidRPr="00F25A5B">
          <w:rPr>
            <w:rStyle w:val="Hyperlink"/>
            <w:rFonts w:ascii="Times New Roman" w:hAnsi="Times New Roman" w:cs="Times New Roman"/>
            <w:sz w:val="28"/>
            <w:szCs w:val="28"/>
          </w:rPr>
          <w:t>l</w:t>
        </w:r>
      </w:hyperlink>
    </w:p>
    <w:p w:rsidR="00765BF9" w:rsidRPr="00771455" w:rsidRDefault="00765BF9" w:rsidP="0077145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10</w:t>
      </w:r>
      <w:r w:rsidRPr="00771455">
        <w:rPr>
          <w:rFonts w:ascii="Times New Roman" w:hAnsi="Times New Roman" w:cs="Times New Roman"/>
          <w:sz w:val="28"/>
          <w:szCs w:val="28"/>
        </w:rPr>
        <w:t>.  Райсс М. "Оптимальная сложность управленческих структур"// Проблемы теории и практики управления. - 2007. - №5</w:t>
      </w:r>
    </w:p>
    <w:p w:rsidR="00765BF9" w:rsidRPr="00771455" w:rsidRDefault="00765BF9" w:rsidP="0077145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11</w:t>
      </w:r>
      <w:r w:rsidRPr="00771455">
        <w:rPr>
          <w:rFonts w:ascii="Times New Roman" w:hAnsi="Times New Roman" w:cs="Times New Roman"/>
          <w:sz w:val="28"/>
          <w:szCs w:val="28"/>
        </w:rPr>
        <w:t>.  А.М.Смолкин Менеджмент: основы организации. Учебник. - М.:ИНФРА-М, 20</w:t>
      </w:r>
      <w:r>
        <w:rPr>
          <w:rFonts w:ascii="Times New Roman" w:hAnsi="Times New Roman" w:cs="Times New Roman"/>
          <w:sz w:val="28"/>
          <w:szCs w:val="28"/>
        </w:rPr>
        <w:t>11</w:t>
      </w:r>
      <w:r w:rsidRPr="00771455">
        <w:rPr>
          <w:rFonts w:ascii="Times New Roman" w:hAnsi="Times New Roman" w:cs="Times New Roman"/>
          <w:sz w:val="28"/>
          <w:szCs w:val="28"/>
        </w:rPr>
        <w:t>г. – 345с.</w:t>
      </w:r>
    </w:p>
    <w:p w:rsidR="00765BF9" w:rsidRPr="00771455" w:rsidRDefault="00765BF9" w:rsidP="0077145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12</w:t>
      </w:r>
      <w:r w:rsidRPr="00771455">
        <w:rPr>
          <w:rFonts w:ascii="Times New Roman" w:hAnsi="Times New Roman" w:cs="Times New Roman"/>
          <w:sz w:val="28"/>
          <w:szCs w:val="28"/>
        </w:rPr>
        <w:t>.  Смородинов Олег. Заметки о лояльности в условиях новой экономики // "Банковские Технологии", № 5 20</w:t>
      </w:r>
      <w:r>
        <w:rPr>
          <w:rFonts w:ascii="Times New Roman" w:hAnsi="Times New Roman" w:cs="Times New Roman"/>
          <w:sz w:val="28"/>
          <w:szCs w:val="28"/>
        </w:rPr>
        <w:t>10</w:t>
      </w:r>
      <w:r w:rsidRPr="00771455">
        <w:rPr>
          <w:rFonts w:ascii="Times New Roman" w:hAnsi="Times New Roman" w:cs="Times New Roman"/>
          <w:sz w:val="28"/>
          <w:szCs w:val="28"/>
        </w:rPr>
        <w:t>.</w:t>
      </w:r>
    </w:p>
    <w:p w:rsidR="00765BF9" w:rsidRPr="00771455" w:rsidRDefault="00765BF9" w:rsidP="0077145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13</w:t>
      </w:r>
      <w:r w:rsidRPr="00771455">
        <w:rPr>
          <w:rFonts w:ascii="Times New Roman" w:hAnsi="Times New Roman" w:cs="Times New Roman"/>
          <w:sz w:val="28"/>
          <w:szCs w:val="28"/>
        </w:rPr>
        <w:t>.  Социальный менеджмент: Учебник для вузов / под ред. Д.В. Валового. – М.: Бизнес-школа "Интел-Синтез", 2009. – 268с.</w:t>
      </w:r>
    </w:p>
    <w:p w:rsidR="00765BF9" w:rsidRPr="00771455" w:rsidRDefault="00765BF9" w:rsidP="0077145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14</w:t>
      </w:r>
      <w:r w:rsidRPr="00771455">
        <w:rPr>
          <w:rFonts w:ascii="Times New Roman" w:hAnsi="Times New Roman" w:cs="Times New Roman"/>
          <w:sz w:val="28"/>
          <w:szCs w:val="28"/>
        </w:rPr>
        <w:t>.  Управление персоналом организации: Учеб. Пособие / Под ред. А.Я. Кибанова. – М.: ИНФРА, 20</w:t>
      </w:r>
      <w:r>
        <w:rPr>
          <w:rFonts w:ascii="Times New Roman" w:hAnsi="Times New Roman" w:cs="Times New Roman"/>
          <w:sz w:val="28"/>
          <w:szCs w:val="28"/>
        </w:rPr>
        <w:t>11</w:t>
      </w:r>
      <w:r w:rsidRPr="00771455">
        <w:rPr>
          <w:rFonts w:ascii="Times New Roman" w:hAnsi="Times New Roman" w:cs="Times New Roman"/>
          <w:sz w:val="28"/>
          <w:szCs w:val="28"/>
        </w:rPr>
        <w:t>. – 197с.</w:t>
      </w:r>
    </w:p>
    <w:p w:rsidR="00765BF9" w:rsidRPr="00771455" w:rsidRDefault="00765BF9" w:rsidP="0077145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15</w:t>
      </w:r>
      <w:r w:rsidRPr="00771455">
        <w:rPr>
          <w:rFonts w:ascii="Times New Roman" w:hAnsi="Times New Roman" w:cs="Times New Roman"/>
          <w:sz w:val="28"/>
          <w:szCs w:val="28"/>
        </w:rPr>
        <w:t>.  Цысарь Алексей. Лояльность покупателей: измерение и управление // Новый Маркетинг, май 20</w:t>
      </w:r>
      <w:r>
        <w:rPr>
          <w:rFonts w:ascii="Times New Roman" w:hAnsi="Times New Roman" w:cs="Times New Roman"/>
          <w:sz w:val="28"/>
          <w:szCs w:val="28"/>
        </w:rPr>
        <w:t>12</w:t>
      </w:r>
      <w:r w:rsidRPr="00771455">
        <w:rPr>
          <w:rFonts w:ascii="Times New Roman" w:hAnsi="Times New Roman" w:cs="Times New Roman"/>
          <w:sz w:val="28"/>
          <w:szCs w:val="28"/>
        </w:rPr>
        <w:t>.</w:t>
      </w:r>
    </w:p>
    <w:p w:rsidR="00765BF9" w:rsidRPr="00771455" w:rsidRDefault="00765BF9" w:rsidP="0077145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16</w:t>
      </w:r>
      <w:r w:rsidRPr="00771455">
        <w:rPr>
          <w:rFonts w:ascii="Times New Roman" w:hAnsi="Times New Roman" w:cs="Times New Roman"/>
          <w:sz w:val="28"/>
          <w:szCs w:val="28"/>
        </w:rPr>
        <w:t>.  А.Н.Чаплина, Т.А.Вашко "Культура организации": Учебное пособие - Красноярск: Красноярский коммерческий институт, 20</w:t>
      </w:r>
      <w:r>
        <w:rPr>
          <w:rFonts w:ascii="Times New Roman" w:hAnsi="Times New Roman" w:cs="Times New Roman"/>
          <w:sz w:val="28"/>
          <w:szCs w:val="28"/>
        </w:rPr>
        <w:t>10</w:t>
      </w:r>
      <w:r w:rsidRPr="00771455">
        <w:rPr>
          <w:rFonts w:ascii="Times New Roman" w:hAnsi="Times New Roman" w:cs="Times New Roman"/>
          <w:sz w:val="28"/>
          <w:szCs w:val="28"/>
        </w:rPr>
        <w:t>г. – 234с.</w:t>
      </w:r>
    </w:p>
    <w:p w:rsidR="00765BF9" w:rsidRDefault="00765BF9" w:rsidP="0077145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17</w:t>
      </w:r>
      <w:r w:rsidRPr="00771455">
        <w:rPr>
          <w:rFonts w:ascii="Times New Roman" w:hAnsi="Times New Roman" w:cs="Times New Roman"/>
          <w:sz w:val="28"/>
          <w:szCs w:val="28"/>
        </w:rPr>
        <w:t>.  Шекшня С.В. Управление персоналом организации. – 4-е изд., перераб. и доп. – М.: Бизнес-школа "Интел-Синтез", 2009. – 219с.</w:t>
      </w:r>
    </w:p>
    <w:sectPr w:rsidR="00765BF9" w:rsidSect="00F36C7E">
      <w:footerReference w:type="default" r:id="rId8"/>
      <w:pgSz w:w="11906" w:h="16838"/>
      <w:pgMar w:top="1134" w:right="850" w:bottom="1134" w:left="1701"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5BF9" w:rsidRDefault="00765BF9" w:rsidP="00EE7260">
      <w:pPr>
        <w:spacing w:after="0" w:line="240" w:lineRule="auto"/>
      </w:pPr>
      <w:r>
        <w:separator/>
      </w:r>
    </w:p>
  </w:endnote>
  <w:endnote w:type="continuationSeparator" w:id="1">
    <w:p w:rsidR="00765BF9" w:rsidRDefault="00765BF9" w:rsidP="00EE726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5BF9" w:rsidRPr="00EE7260" w:rsidRDefault="00765BF9">
    <w:pPr>
      <w:pStyle w:val="Footer"/>
      <w:jc w:val="center"/>
      <w:rPr>
        <w:rFonts w:ascii="Times New Roman" w:hAnsi="Times New Roman" w:cs="Times New Roman"/>
      </w:rPr>
    </w:pPr>
    <w:r w:rsidRPr="00EE7260">
      <w:rPr>
        <w:rFonts w:ascii="Times New Roman" w:hAnsi="Times New Roman" w:cs="Times New Roman"/>
      </w:rPr>
      <w:fldChar w:fldCharType="begin"/>
    </w:r>
    <w:r w:rsidRPr="00EE7260">
      <w:rPr>
        <w:rFonts w:ascii="Times New Roman" w:hAnsi="Times New Roman" w:cs="Times New Roman"/>
      </w:rPr>
      <w:instrText>PAGE   \* MERGEFORMAT</w:instrText>
    </w:r>
    <w:r w:rsidRPr="00EE7260">
      <w:rPr>
        <w:rFonts w:ascii="Times New Roman" w:hAnsi="Times New Roman" w:cs="Times New Roman"/>
      </w:rPr>
      <w:fldChar w:fldCharType="separate"/>
    </w:r>
    <w:r>
      <w:rPr>
        <w:rFonts w:ascii="Times New Roman" w:hAnsi="Times New Roman" w:cs="Times New Roman"/>
        <w:noProof/>
      </w:rPr>
      <w:t>2</w:t>
    </w:r>
    <w:r w:rsidRPr="00EE7260">
      <w:rPr>
        <w:rFonts w:ascii="Times New Roman" w:hAnsi="Times New Roman" w:cs="Times New Roman"/>
      </w:rPr>
      <w:fldChar w:fldCharType="end"/>
    </w:r>
  </w:p>
  <w:p w:rsidR="00765BF9" w:rsidRPr="00EE7260" w:rsidRDefault="00765BF9">
    <w:pPr>
      <w:pStyle w:val="Foo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5BF9" w:rsidRDefault="00765BF9" w:rsidP="00EE7260">
      <w:pPr>
        <w:spacing w:after="0" w:line="240" w:lineRule="auto"/>
      </w:pPr>
      <w:r>
        <w:separator/>
      </w:r>
    </w:p>
  </w:footnote>
  <w:footnote w:type="continuationSeparator" w:id="1">
    <w:p w:rsidR="00765BF9" w:rsidRDefault="00765BF9" w:rsidP="00EE726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F67B2"/>
    <w:multiLevelType w:val="hybridMultilevel"/>
    <w:tmpl w:val="BF8014C8"/>
    <w:lvl w:ilvl="0" w:tplc="1878153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nsid w:val="36D417D5"/>
    <w:multiLevelType w:val="multilevel"/>
    <w:tmpl w:val="37F8B74A"/>
    <w:lvl w:ilvl="0">
      <w:start w:val="1"/>
      <w:numFmt w:val="decimal"/>
      <w:lvlText w:val="%1."/>
      <w:lvlJc w:val="left"/>
      <w:pPr>
        <w:ind w:left="540" w:hanging="360"/>
      </w:pPr>
      <w:rPr>
        <w:rFonts w:hint="default"/>
        <w:b/>
        <w:bCs/>
      </w:rPr>
    </w:lvl>
    <w:lvl w:ilvl="1">
      <w:start w:val="1"/>
      <w:numFmt w:val="decimal"/>
      <w:isLgl/>
      <w:lvlText w:val="%1.%2."/>
      <w:lvlJc w:val="left"/>
      <w:pPr>
        <w:ind w:left="1429" w:hanging="720"/>
      </w:pPr>
      <w:rPr>
        <w:rFonts w:hint="default"/>
      </w:rPr>
    </w:lvl>
    <w:lvl w:ilvl="2">
      <w:start w:val="1"/>
      <w:numFmt w:val="decimal"/>
      <w:isLgl/>
      <w:lvlText w:val="%1.%2.%3."/>
      <w:lvlJc w:val="left"/>
      <w:pPr>
        <w:ind w:left="1958" w:hanging="720"/>
      </w:pPr>
      <w:rPr>
        <w:rFonts w:hint="default"/>
      </w:rPr>
    </w:lvl>
    <w:lvl w:ilvl="3">
      <w:start w:val="1"/>
      <w:numFmt w:val="decimal"/>
      <w:isLgl/>
      <w:lvlText w:val="%1.%2.%3.%4."/>
      <w:lvlJc w:val="left"/>
      <w:pPr>
        <w:ind w:left="2847" w:hanging="1080"/>
      </w:pPr>
      <w:rPr>
        <w:rFonts w:hint="default"/>
      </w:rPr>
    </w:lvl>
    <w:lvl w:ilvl="4">
      <w:start w:val="1"/>
      <w:numFmt w:val="decimal"/>
      <w:isLgl/>
      <w:lvlText w:val="%1.%2.%3.%4.%5."/>
      <w:lvlJc w:val="left"/>
      <w:pPr>
        <w:ind w:left="3376" w:hanging="1080"/>
      </w:pPr>
      <w:rPr>
        <w:rFonts w:hint="default"/>
      </w:rPr>
    </w:lvl>
    <w:lvl w:ilvl="5">
      <w:start w:val="1"/>
      <w:numFmt w:val="decimal"/>
      <w:isLgl/>
      <w:lvlText w:val="%1.%2.%3.%4.%5.%6."/>
      <w:lvlJc w:val="left"/>
      <w:pPr>
        <w:ind w:left="4265" w:hanging="1440"/>
      </w:pPr>
      <w:rPr>
        <w:rFonts w:hint="default"/>
      </w:rPr>
    </w:lvl>
    <w:lvl w:ilvl="6">
      <w:start w:val="1"/>
      <w:numFmt w:val="decimal"/>
      <w:isLgl/>
      <w:lvlText w:val="%1.%2.%3.%4.%5.%6.%7."/>
      <w:lvlJc w:val="left"/>
      <w:pPr>
        <w:ind w:left="5154" w:hanging="1800"/>
      </w:pPr>
      <w:rPr>
        <w:rFonts w:hint="default"/>
      </w:rPr>
    </w:lvl>
    <w:lvl w:ilvl="7">
      <w:start w:val="1"/>
      <w:numFmt w:val="decimal"/>
      <w:isLgl/>
      <w:lvlText w:val="%1.%2.%3.%4.%5.%6.%7.%8."/>
      <w:lvlJc w:val="left"/>
      <w:pPr>
        <w:ind w:left="5683" w:hanging="1800"/>
      </w:pPr>
      <w:rPr>
        <w:rFonts w:hint="default"/>
      </w:rPr>
    </w:lvl>
    <w:lvl w:ilvl="8">
      <w:start w:val="1"/>
      <w:numFmt w:val="decimal"/>
      <w:isLgl/>
      <w:lvlText w:val="%1.%2.%3.%4.%5.%6.%7.%8.%9."/>
      <w:lvlJc w:val="left"/>
      <w:pPr>
        <w:ind w:left="6572" w:hanging="2160"/>
      </w:pPr>
      <w:rPr>
        <w:rFonts w:hint="default"/>
      </w:rPr>
    </w:lvl>
  </w:abstractNum>
  <w:abstractNum w:abstractNumId="2">
    <w:nsid w:val="5BA9211E"/>
    <w:multiLevelType w:val="hybridMultilevel"/>
    <w:tmpl w:val="4AAAE284"/>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embedSystemFonts/>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F5D9B"/>
    <w:rsid w:val="000012C5"/>
    <w:rsid w:val="000024F7"/>
    <w:rsid w:val="000028B0"/>
    <w:rsid w:val="000045A8"/>
    <w:rsid w:val="000050D7"/>
    <w:rsid w:val="000052E8"/>
    <w:rsid w:val="00012688"/>
    <w:rsid w:val="00023FCD"/>
    <w:rsid w:val="0002641F"/>
    <w:rsid w:val="0002714A"/>
    <w:rsid w:val="00031849"/>
    <w:rsid w:val="000334F1"/>
    <w:rsid w:val="00035FD6"/>
    <w:rsid w:val="00036771"/>
    <w:rsid w:val="0005170F"/>
    <w:rsid w:val="00053AF4"/>
    <w:rsid w:val="000548E9"/>
    <w:rsid w:val="00054CCC"/>
    <w:rsid w:val="00054FDD"/>
    <w:rsid w:val="00060E72"/>
    <w:rsid w:val="00065B2C"/>
    <w:rsid w:val="000710CF"/>
    <w:rsid w:val="0007165D"/>
    <w:rsid w:val="00071B9F"/>
    <w:rsid w:val="00074E1F"/>
    <w:rsid w:val="00076C0D"/>
    <w:rsid w:val="00090DE0"/>
    <w:rsid w:val="00092F8C"/>
    <w:rsid w:val="00094A26"/>
    <w:rsid w:val="000A5BD2"/>
    <w:rsid w:val="000B0316"/>
    <w:rsid w:val="000B0C61"/>
    <w:rsid w:val="000B5291"/>
    <w:rsid w:val="000C5088"/>
    <w:rsid w:val="000C5EA2"/>
    <w:rsid w:val="000D0B26"/>
    <w:rsid w:val="000D0FF9"/>
    <w:rsid w:val="000D17BA"/>
    <w:rsid w:val="000D31EC"/>
    <w:rsid w:val="000D344B"/>
    <w:rsid w:val="000D3E2C"/>
    <w:rsid w:val="000E1A41"/>
    <w:rsid w:val="000E6F81"/>
    <w:rsid w:val="000F1229"/>
    <w:rsid w:val="000F1507"/>
    <w:rsid w:val="000F410B"/>
    <w:rsid w:val="00101D6C"/>
    <w:rsid w:val="0010485B"/>
    <w:rsid w:val="00107893"/>
    <w:rsid w:val="00111580"/>
    <w:rsid w:val="00113F73"/>
    <w:rsid w:val="00114A4B"/>
    <w:rsid w:val="00122EF1"/>
    <w:rsid w:val="00127180"/>
    <w:rsid w:val="0012741C"/>
    <w:rsid w:val="00130C7A"/>
    <w:rsid w:val="00134EC8"/>
    <w:rsid w:val="00135219"/>
    <w:rsid w:val="00137CC8"/>
    <w:rsid w:val="00150E80"/>
    <w:rsid w:val="00154D07"/>
    <w:rsid w:val="00156DC0"/>
    <w:rsid w:val="001571EE"/>
    <w:rsid w:val="00157965"/>
    <w:rsid w:val="00162BC9"/>
    <w:rsid w:val="0016463D"/>
    <w:rsid w:val="00165808"/>
    <w:rsid w:val="00174118"/>
    <w:rsid w:val="0017419A"/>
    <w:rsid w:val="0018313C"/>
    <w:rsid w:val="00196FF0"/>
    <w:rsid w:val="001A5100"/>
    <w:rsid w:val="001A5AFB"/>
    <w:rsid w:val="001B16FB"/>
    <w:rsid w:val="001B30EF"/>
    <w:rsid w:val="001B3B8D"/>
    <w:rsid w:val="001B558D"/>
    <w:rsid w:val="001B61B0"/>
    <w:rsid w:val="001C1601"/>
    <w:rsid w:val="001C71A2"/>
    <w:rsid w:val="001D0D9F"/>
    <w:rsid w:val="001D151A"/>
    <w:rsid w:val="001D509E"/>
    <w:rsid w:val="001D5BD3"/>
    <w:rsid w:val="001E15F1"/>
    <w:rsid w:val="001E2DB0"/>
    <w:rsid w:val="001E33F9"/>
    <w:rsid w:val="001F3F03"/>
    <w:rsid w:val="001F731E"/>
    <w:rsid w:val="00206C31"/>
    <w:rsid w:val="00210336"/>
    <w:rsid w:val="00212C02"/>
    <w:rsid w:val="00214261"/>
    <w:rsid w:val="00221282"/>
    <w:rsid w:val="002223B3"/>
    <w:rsid w:val="002227F6"/>
    <w:rsid w:val="0022434F"/>
    <w:rsid w:val="002250A3"/>
    <w:rsid w:val="00236506"/>
    <w:rsid w:val="002405E9"/>
    <w:rsid w:val="002407D1"/>
    <w:rsid w:val="00241FAE"/>
    <w:rsid w:val="00242226"/>
    <w:rsid w:val="00244182"/>
    <w:rsid w:val="0024622B"/>
    <w:rsid w:val="0024682E"/>
    <w:rsid w:val="00253C73"/>
    <w:rsid w:val="00254864"/>
    <w:rsid w:val="0025700C"/>
    <w:rsid w:val="00260DD1"/>
    <w:rsid w:val="0026417D"/>
    <w:rsid w:val="00266907"/>
    <w:rsid w:val="00266F6F"/>
    <w:rsid w:val="0026709C"/>
    <w:rsid w:val="002723C4"/>
    <w:rsid w:val="00274947"/>
    <w:rsid w:val="00276227"/>
    <w:rsid w:val="00276881"/>
    <w:rsid w:val="00276A31"/>
    <w:rsid w:val="00281763"/>
    <w:rsid w:val="00283362"/>
    <w:rsid w:val="00286BDD"/>
    <w:rsid w:val="00286F9D"/>
    <w:rsid w:val="00287962"/>
    <w:rsid w:val="0029198C"/>
    <w:rsid w:val="00291EE0"/>
    <w:rsid w:val="0029625F"/>
    <w:rsid w:val="002A05AC"/>
    <w:rsid w:val="002A19DE"/>
    <w:rsid w:val="002A76EC"/>
    <w:rsid w:val="002A7E41"/>
    <w:rsid w:val="002B2365"/>
    <w:rsid w:val="002C104E"/>
    <w:rsid w:val="002C134A"/>
    <w:rsid w:val="002C1CE0"/>
    <w:rsid w:val="002C3468"/>
    <w:rsid w:val="002C5AE0"/>
    <w:rsid w:val="002C5B30"/>
    <w:rsid w:val="002C65EA"/>
    <w:rsid w:val="002D5062"/>
    <w:rsid w:val="002D5155"/>
    <w:rsid w:val="002D6F59"/>
    <w:rsid w:val="002E01FF"/>
    <w:rsid w:val="002E0EA0"/>
    <w:rsid w:val="002E28F7"/>
    <w:rsid w:val="002E2D29"/>
    <w:rsid w:val="002E2DB1"/>
    <w:rsid w:val="002E76E4"/>
    <w:rsid w:val="002F12F2"/>
    <w:rsid w:val="002F158D"/>
    <w:rsid w:val="002F20AB"/>
    <w:rsid w:val="002F3690"/>
    <w:rsid w:val="002F63FB"/>
    <w:rsid w:val="002F6FA3"/>
    <w:rsid w:val="002F74E9"/>
    <w:rsid w:val="002F77D6"/>
    <w:rsid w:val="00300AFA"/>
    <w:rsid w:val="00302F2B"/>
    <w:rsid w:val="00305B62"/>
    <w:rsid w:val="0030732D"/>
    <w:rsid w:val="0031050A"/>
    <w:rsid w:val="0031169A"/>
    <w:rsid w:val="00313A9D"/>
    <w:rsid w:val="003167A8"/>
    <w:rsid w:val="00317845"/>
    <w:rsid w:val="00322F24"/>
    <w:rsid w:val="00323A73"/>
    <w:rsid w:val="0032670B"/>
    <w:rsid w:val="00326AF5"/>
    <w:rsid w:val="0033098D"/>
    <w:rsid w:val="0033242A"/>
    <w:rsid w:val="00333754"/>
    <w:rsid w:val="003337B8"/>
    <w:rsid w:val="00335212"/>
    <w:rsid w:val="0033555D"/>
    <w:rsid w:val="00335C7B"/>
    <w:rsid w:val="00336C51"/>
    <w:rsid w:val="00350F84"/>
    <w:rsid w:val="00351258"/>
    <w:rsid w:val="00351925"/>
    <w:rsid w:val="0036189D"/>
    <w:rsid w:val="00361E96"/>
    <w:rsid w:val="0036254A"/>
    <w:rsid w:val="003639A3"/>
    <w:rsid w:val="00374CD3"/>
    <w:rsid w:val="00375E9C"/>
    <w:rsid w:val="00381AC8"/>
    <w:rsid w:val="00387911"/>
    <w:rsid w:val="003879BF"/>
    <w:rsid w:val="00392F81"/>
    <w:rsid w:val="00394BE5"/>
    <w:rsid w:val="00396AEA"/>
    <w:rsid w:val="003A03F4"/>
    <w:rsid w:val="003B01BA"/>
    <w:rsid w:val="003B35A6"/>
    <w:rsid w:val="003B3EBA"/>
    <w:rsid w:val="003B752F"/>
    <w:rsid w:val="003C3A44"/>
    <w:rsid w:val="003C4C87"/>
    <w:rsid w:val="003C67F2"/>
    <w:rsid w:val="003D0E17"/>
    <w:rsid w:val="003E5555"/>
    <w:rsid w:val="003E571A"/>
    <w:rsid w:val="003E58ED"/>
    <w:rsid w:val="003E605D"/>
    <w:rsid w:val="003E661A"/>
    <w:rsid w:val="003E70DC"/>
    <w:rsid w:val="003F0A10"/>
    <w:rsid w:val="003F2E62"/>
    <w:rsid w:val="003F3627"/>
    <w:rsid w:val="003F41C8"/>
    <w:rsid w:val="003F4EA3"/>
    <w:rsid w:val="003F7E28"/>
    <w:rsid w:val="00410A59"/>
    <w:rsid w:val="00417985"/>
    <w:rsid w:val="00420CA5"/>
    <w:rsid w:val="0042495C"/>
    <w:rsid w:val="004254A9"/>
    <w:rsid w:val="00430E0E"/>
    <w:rsid w:val="004313B8"/>
    <w:rsid w:val="004358D9"/>
    <w:rsid w:val="00437948"/>
    <w:rsid w:val="00447D38"/>
    <w:rsid w:val="00450D57"/>
    <w:rsid w:val="004546BF"/>
    <w:rsid w:val="0045478F"/>
    <w:rsid w:val="004562F3"/>
    <w:rsid w:val="0046787F"/>
    <w:rsid w:val="00470087"/>
    <w:rsid w:val="004708A4"/>
    <w:rsid w:val="0047243B"/>
    <w:rsid w:val="00476E00"/>
    <w:rsid w:val="00476E98"/>
    <w:rsid w:val="0048049F"/>
    <w:rsid w:val="00486A89"/>
    <w:rsid w:val="00487F18"/>
    <w:rsid w:val="00493A6C"/>
    <w:rsid w:val="004941C1"/>
    <w:rsid w:val="00495792"/>
    <w:rsid w:val="0049586C"/>
    <w:rsid w:val="00495D17"/>
    <w:rsid w:val="00497216"/>
    <w:rsid w:val="004A3A58"/>
    <w:rsid w:val="004A42D7"/>
    <w:rsid w:val="004A62B2"/>
    <w:rsid w:val="004A7291"/>
    <w:rsid w:val="004B287F"/>
    <w:rsid w:val="004B301B"/>
    <w:rsid w:val="004B7493"/>
    <w:rsid w:val="004B7666"/>
    <w:rsid w:val="004C2DD0"/>
    <w:rsid w:val="004C4A0E"/>
    <w:rsid w:val="004C79EF"/>
    <w:rsid w:val="004C7DCF"/>
    <w:rsid w:val="004D0C31"/>
    <w:rsid w:val="004D50CD"/>
    <w:rsid w:val="004D721A"/>
    <w:rsid w:val="004E0B33"/>
    <w:rsid w:val="004E3B68"/>
    <w:rsid w:val="004E477C"/>
    <w:rsid w:val="004E5590"/>
    <w:rsid w:val="004E617B"/>
    <w:rsid w:val="004E6A84"/>
    <w:rsid w:val="004F075A"/>
    <w:rsid w:val="004F1781"/>
    <w:rsid w:val="005001DE"/>
    <w:rsid w:val="005010D5"/>
    <w:rsid w:val="00513C2F"/>
    <w:rsid w:val="00514C9A"/>
    <w:rsid w:val="005153D1"/>
    <w:rsid w:val="00515A20"/>
    <w:rsid w:val="00516427"/>
    <w:rsid w:val="00522634"/>
    <w:rsid w:val="00522858"/>
    <w:rsid w:val="00524069"/>
    <w:rsid w:val="00524D5D"/>
    <w:rsid w:val="0052739D"/>
    <w:rsid w:val="005302DB"/>
    <w:rsid w:val="0053654D"/>
    <w:rsid w:val="00537A98"/>
    <w:rsid w:val="00540F92"/>
    <w:rsid w:val="005459EC"/>
    <w:rsid w:val="00552BCA"/>
    <w:rsid w:val="00560A09"/>
    <w:rsid w:val="00560BE7"/>
    <w:rsid w:val="005623BA"/>
    <w:rsid w:val="00562E21"/>
    <w:rsid w:val="00563779"/>
    <w:rsid w:val="00565620"/>
    <w:rsid w:val="005669E9"/>
    <w:rsid w:val="00566AEF"/>
    <w:rsid w:val="00570E30"/>
    <w:rsid w:val="00572B16"/>
    <w:rsid w:val="00576EA7"/>
    <w:rsid w:val="00581A97"/>
    <w:rsid w:val="00582DD3"/>
    <w:rsid w:val="005836C9"/>
    <w:rsid w:val="00583E06"/>
    <w:rsid w:val="00587222"/>
    <w:rsid w:val="00591CBF"/>
    <w:rsid w:val="00592456"/>
    <w:rsid w:val="005A0522"/>
    <w:rsid w:val="005A0CC8"/>
    <w:rsid w:val="005A0FB7"/>
    <w:rsid w:val="005A3E5D"/>
    <w:rsid w:val="005A608F"/>
    <w:rsid w:val="005A6AC4"/>
    <w:rsid w:val="005A6C02"/>
    <w:rsid w:val="005B10DC"/>
    <w:rsid w:val="005B3EA3"/>
    <w:rsid w:val="005B70E7"/>
    <w:rsid w:val="005B718F"/>
    <w:rsid w:val="005C4128"/>
    <w:rsid w:val="005D0212"/>
    <w:rsid w:val="005D5FDE"/>
    <w:rsid w:val="005E0095"/>
    <w:rsid w:val="005E18E3"/>
    <w:rsid w:val="005E3317"/>
    <w:rsid w:val="005F091B"/>
    <w:rsid w:val="005F4D94"/>
    <w:rsid w:val="005F7881"/>
    <w:rsid w:val="005F7A1B"/>
    <w:rsid w:val="005F7F0E"/>
    <w:rsid w:val="006008C5"/>
    <w:rsid w:val="00602AB9"/>
    <w:rsid w:val="006054BB"/>
    <w:rsid w:val="00606D1C"/>
    <w:rsid w:val="00613132"/>
    <w:rsid w:val="0061379A"/>
    <w:rsid w:val="00615BAD"/>
    <w:rsid w:val="00616C3C"/>
    <w:rsid w:val="0062106B"/>
    <w:rsid w:val="006259FA"/>
    <w:rsid w:val="006266B9"/>
    <w:rsid w:val="00627450"/>
    <w:rsid w:val="00630B8D"/>
    <w:rsid w:val="00632055"/>
    <w:rsid w:val="006331F7"/>
    <w:rsid w:val="0063342D"/>
    <w:rsid w:val="00633ED0"/>
    <w:rsid w:val="0063401B"/>
    <w:rsid w:val="0064353F"/>
    <w:rsid w:val="0064452A"/>
    <w:rsid w:val="00644E1F"/>
    <w:rsid w:val="0064556B"/>
    <w:rsid w:val="0065016A"/>
    <w:rsid w:val="006511AD"/>
    <w:rsid w:val="006550FE"/>
    <w:rsid w:val="0066012D"/>
    <w:rsid w:val="006612F0"/>
    <w:rsid w:val="00664A16"/>
    <w:rsid w:val="00665AE8"/>
    <w:rsid w:val="00666185"/>
    <w:rsid w:val="006663B0"/>
    <w:rsid w:val="00666618"/>
    <w:rsid w:val="0067076F"/>
    <w:rsid w:val="00671161"/>
    <w:rsid w:val="006712C9"/>
    <w:rsid w:val="00674769"/>
    <w:rsid w:val="00675CCA"/>
    <w:rsid w:val="00681139"/>
    <w:rsid w:val="006859BD"/>
    <w:rsid w:val="006864C9"/>
    <w:rsid w:val="006878B3"/>
    <w:rsid w:val="00694151"/>
    <w:rsid w:val="00695D8B"/>
    <w:rsid w:val="00696510"/>
    <w:rsid w:val="006A1C8C"/>
    <w:rsid w:val="006A2F65"/>
    <w:rsid w:val="006A32EE"/>
    <w:rsid w:val="006A4606"/>
    <w:rsid w:val="006A6988"/>
    <w:rsid w:val="006A7A83"/>
    <w:rsid w:val="006B2EA6"/>
    <w:rsid w:val="006B31E6"/>
    <w:rsid w:val="006B5F4D"/>
    <w:rsid w:val="006B6FA0"/>
    <w:rsid w:val="006C0238"/>
    <w:rsid w:val="006C2EFD"/>
    <w:rsid w:val="006C6FB5"/>
    <w:rsid w:val="006D1885"/>
    <w:rsid w:val="006D1E1E"/>
    <w:rsid w:val="006D5C5A"/>
    <w:rsid w:val="006D626D"/>
    <w:rsid w:val="006D6371"/>
    <w:rsid w:val="006D71C0"/>
    <w:rsid w:val="006E0CB8"/>
    <w:rsid w:val="006E1ED4"/>
    <w:rsid w:val="006E56F4"/>
    <w:rsid w:val="006E5AA3"/>
    <w:rsid w:val="006F4AEE"/>
    <w:rsid w:val="00700EC0"/>
    <w:rsid w:val="00703D89"/>
    <w:rsid w:val="0070456E"/>
    <w:rsid w:val="007047FC"/>
    <w:rsid w:val="00704936"/>
    <w:rsid w:val="00705AEF"/>
    <w:rsid w:val="0071085A"/>
    <w:rsid w:val="00710D56"/>
    <w:rsid w:val="00710EE8"/>
    <w:rsid w:val="007154CD"/>
    <w:rsid w:val="00720F39"/>
    <w:rsid w:val="007263F8"/>
    <w:rsid w:val="00727A4B"/>
    <w:rsid w:val="00727CB3"/>
    <w:rsid w:val="00731597"/>
    <w:rsid w:val="00733A72"/>
    <w:rsid w:val="00734606"/>
    <w:rsid w:val="00740ECC"/>
    <w:rsid w:val="00742F82"/>
    <w:rsid w:val="00744CC7"/>
    <w:rsid w:val="00746D8D"/>
    <w:rsid w:val="007503A8"/>
    <w:rsid w:val="00750CE2"/>
    <w:rsid w:val="00752158"/>
    <w:rsid w:val="00755D85"/>
    <w:rsid w:val="00756D55"/>
    <w:rsid w:val="007602D2"/>
    <w:rsid w:val="00765A3D"/>
    <w:rsid w:val="00765BF9"/>
    <w:rsid w:val="0076610D"/>
    <w:rsid w:val="00771455"/>
    <w:rsid w:val="00775FF1"/>
    <w:rsid w:val="007763F1"/>
    <w:rsid w:val="00787709"/>
    <w:rsid w:val="0079257C"/>
    <w:rsid w:val="007959DA"/>
    <w:rsid w:val="00796242"/>
    <w:rsid w:val="007A0003"/>
    <w:rsid w:val="007A1D76"/>
    <w:rsid w:val="007A3CAF"/>
    <w:rsid w:val="007B0CDE"/>
    <w:rsid w:val="007B1B75"/>
    <w:rsid w:val="007B212F"/>
    <w:rsid w:val="007B39EB"/>
    <w:rsid w:val="007B43AC"/>
    <w:rsid w:val="007B5CD4"/>
    <w:rsid w:val="007B6FC4"/>
    <w:rsid w:val="007C0664"/>
    <w:rsid w:val="007C0958"/>
    <w:rsid w:val="007C1728"/>
    <w:rsid w:val="007C25BB"/>
    <w:rsid w:val="007D0C71"/>
    <w:rsid w:val="007D473A"/>
    <w:rsid w:val="007D5064"/>
    <w:rsid w:val="007D62B0"/>
    <w:rsid w:val="007D73EA"/>
    <w:rsid w:val="007E3E29"/>
    <w:rsid w:val="007E6DA7"/>
    <w:rsid w:val="007E7176"/>
    <w:rsid w:val="007E7AC8"/>
    <w:rsid w:val="007F0606"/>
    <w:rsid w:val="007F3F5B"/>
    <w:rsid w:val="007F7D33"/>
    <w:rsid w:val="008029A0"/>
    <w:rsid w:val="00807F10"/>
    <w:rsid w:val="00812F92"/>
    <w:rsid w:val="008134DC"/>
    <w:rsid w:val="00813E11"/>
    <w:rsid w:val="0081572A"/>
    <w:rsid w:val="00815EFD"/>
    <w:rsid w:val="0082556A"/>
    <w:rsid w:val="0082580A"/>
    <w:rsid w:val="00830502"/>
    <w:rsid w:val="00832E7D"/>
    <w:rsid w:val="00833C89"/>
    <w:rsid w:val="00833D8F"/>
    <w:rsid w:val="00842767"/>
    <w:rsid w:val="00842B8E"/>
    <w:rsid w:val="0084493D"/>
    <w:rsid w:val="0084514F"/>
    <w:rsid w:val="00846713"/>
    <w:rsid w:val="00846D99"/>
    <w:rsid w:val="008500A2"/>
    <w:rsid w:val="008512AB"/>
    <w:rsid w:val="00852138"/>
    <w:rsid w:val="00852316"/>
    <w:rsid w:val="00852E23"/>
    <w:rsid w:val="008574FE"/>
    <w:rsid w:val="00864620"/>
    <w:rsid w:val="00865930"/>
    <w:rsid w:val="00872577"/>
    <w:rsid w:val="00873D84"/>
    <w:rsid w:val="008744ED"/>
    <w:rsid w:val="008754D6"/>
    <w:rsid w:val="00877081"/>
    <w:rsid w:val="00884E34"/>
    <w:rsid w:val="00887377"/>
    <w:rsid w:val="008932E3"/>
    <w:rsid w:val="00896467"/>
    <w:rsid w:val="008A39CC"/>
    <w:rsid w:val="008A7669"/>
    <w:rsid w:val="008B0FFF"/>
    <w:rsid w:val="008B1A23"/>
    <w:rsid w:val="008C1614"/>
    <w:rsid w:val="008C24AC"/>
    <w:rsid w:val="008C2809"/>
    <w:rsid w:val="008C77D8"/>
    <w:rsid w:val="008D1029"/>
    <w:rsid w:val="008E7258"/>
    <w:rsid w:val="008F2989"/>
    <w:rsid w:val="008F2B66"/>
    <w:rsid w:val="008F3226"/>
    <w:rsid w:val="008F7A93"/>
    <w:rsid w:val="0091605B"/>
    <w:rsid w:val="00927685"/>
    <w:rsid w:val="00936854"/>
    <w:rsid w:val="00936E2A"/>
    <w:rsid w:val="00940D1A"/>
    <w:rsid w:val="00942B5E"/>
    <w:rsid w:val="00942CEB"/>
    <w:rsid w:val="009463C5"/>
    <w:rsid w:val="00950B8E"/>
    <w:rsid w:val="00950FE3"/>
    <w:rsid w:val="0095780C"/>
    <w:rsid w:val="00964ECC"/>
    <w:rsid w:val="00970BA9"/>
    <w:rsid w:val="0097192B"/>
    <w:rsid w:val="00972D39"/>
    <w:rsid w:val="009745A1"/>
    <w:rsid w:val="00975109"/>
    <w:rsid w:val="0097535A"/>
    <w:rsid w:val="00975839"/>
    <w:rsid w:val="00976671"/>
    <w:rsid w:val="00977D25"/>
    <w:rsid w:val="00983638"/>
    <w:rsid w:val="009839C2"/>
    <w:rsid w:val="00983D0E"/>
    <w:rsid w:val="00984E8B"/>
    <w:rsid w:val="0098519E"/>
    <w:rsid w:val="009853E0"/>
    <w:rsid w:val="00986EF8"/>
    <w:rsid w:val="009924CF"/>
    <w:rsid w:val="00992911"/>
    <w:rsid w:val="00994A91"/>
    <w:rsid w:val="00995ADF"/>
    <w:rsid w:val="009A0B51"/>
    <w:rsid w:val="009A51BA"/>
    <w:rsid w:val="009B1BCE"/>
    <w:rsid w:val="009B5519"/>
    <w:rsid w:val="009B6A1A"/>
    <w:rsid w:val="009C000D"/>
    <w:rsid w:val="009C57B1"/>
    <w:rsid w:val="009C5BA4"/>
    <w:rsid w:val="009D04F4"/>
    <w:rsid w:val="009D254D"/>
    <w:rsid w:val="009D61C3"/>
    <w:rsid w:val="009E0F6F"/>
    <w:rsid w:val="009E1C39"/>
    <w:rsid w:val="009E32B7"/>
    <w:rsid w:val="009E3F21"/>
    <w:rsid w:val="009E47E7"/>
    <w:rsid w:val="009E739D"/>
    <w:rsid w:val="009F2D61"/>
    <w:rsid w:val="009F316A"/>
    <w:rsid w:val="009F3265"/>
    <w:rsid w:val="009F433D"/>
    <w:rsid w:val="00A005A1"/>
    <w:rsid w:val="00A06A98"/>
    <w:rsid w:val="00A12FCB"/>
    <w:rsid w:val="00A1538B"/>
    <w:rsid w:val="00A15582"/>
    <w:rsid w:val="00A17570"/>
    <w:rsid w:val="00A176FA"/>
    <w:rsid w:val="00A20DD4"/>
    <w:rsid w:val="00A235F8"/>
    <w:rsid w:val="00A25735"/>
    <w:rsid w:val="00A270A1"/>
    <w:rsid w:val="00A339C9"/>
    <w:rsid w:val="00A341FD"/>
    <w:rsid w:val="00A35EB2"/>
    <w:rsid w:val="00A427D2"/>
    <w:rsid w:val="00A53E06"/>
    <w:rsid w:val="00A56601"/>
    <w:rsid w:val="00A6157D"/>
    <w:rsid w:val="00A63020"/>
    <w:rsid w:val="00A71727"/>
    <w:rsid w:val="00A7754D"/>
    <w:rsid w:val="00A775B3"/>
    <w:rsid w:val="00A80C80"/>
    <w:rsid w:val="00A84338"/>
    <w:rsid w:val="00A86716"/>
    <w:rsid w:val="00A87DF3"/>
    <w:rsid w:val="00A9133E"/>
    <w:rsid w:val="00A94D19"/>
    <w:rsid w:val="00A965E0"/>
    <w:rsid w:val="00AA10C5"/>
    <w:rsid w:val="00AA2018"/>
    <w:rsid w:val="00AA328D"/>
    <w:rsid w:val="00AA707E"/>
    <w:rsid w:val="00AB3B51"/>
    <w:rsid w:val="00AB689C"/>
    <w:rsid w:val="00AB7AC6"/>
    <w:rsid w:val="00AC27A2"/>
    <w:rsid w:val="00AC3888"/>
    <w:rsid w:val="00AC452E"/>
    <w:rsid w:val="00AC7273"/>
    <w:rsid w:val="00AD1013"/>
    <w:rsid w:val="00AD1805"/>
    <w:rsid w:val="00AD2775"/>
    <w:rsid w:val="00AE35DA"/>
    <w:rsid w:val="00AE450C"/>
    <w:rsid w:val="00AE73FB"/>
    <w:rsid w:val="00AF056A"/>
    <w:rsid w:val="00AF281F"/>
    <w:rsid w:val="00B07700"/>
    <w:rsid w:val="00B11CB9"/>
    <w:rsid w:val="00B121B0"/>
    <w:rsid w:val="00B16218"/>
    <w:rsid w:val="00B17EC0"/>
    <w:rsid w:val="00B21831"/>
    <w:rsid w:val="00B24CB3"/>
    <w:rsid w:val="00B2633F"/>
    <w:rsid w:val="00B267C4"/>
    <w:rsid w:val="00B3592B"/>
    <w:rsid w:val="00B35C32"/>
    <w:rsid w:val="00B362CF"/>
    <w:rsid w:val="00B40825"/>
    <w:rsid w:val="00B41FBC"/>
    <w:rsid w:val="00B443BD"/>
    <w:rsid w:val="00B451AA"/>
    <w:rsid w:val="00B51166"/>
    <w:rsid w:val="00B52F3A"/>
    <w:rsid w:val="00B535E0"/>
    <w:rsid w:val="00B536DF"/>
    <w:rsid w:val="00B75888"/>
    <w:rsid w:val="00B77C3C"/>
    <w:rsid w:val="00B84C83"/>
    <w:rsid w:val="00B85CB7"/>
    <w:rsid w:val="00B85DCB"/>
    <w:rsid w:val="00B94C87"/>
    <w:rsid w:val="00B96E5D"/>
    <w:rsid w:val="00B975D6"/>
    <w:rsid w:val="00B97ACA"/>
    <w:rsid w:val="00B97D61"/>
    <w:rsid w:val="00BA4A55"/>
    <w:rsid w:val="00BA5264"/>
    <w:rsid w:val="00BB28B8"/>
    <w:rsid w:val="00BB7F9E"/>
    <w:rsid w:val="00BC0456"/>
    <w:rsid w:val="00BC1E84"/>
    <w:rsid w:val="00BC349E"/>
    <w:rsid w:val="00BC4552"/>
    <w:rsid w:val="00BC665C"/>
    <w:rsid w:val="00BC7859"/>
    <w:rsid w:val="00BD2D1D"/>
    <w:rsid w:val="00BD3426"/>
    <w:rsid w:val="00BD7F06"/>
    <w:rsid w:val="00BE335B"/>
    <w:rsid w:val="00BE4C06"/>
    <w:rsid w:val="00BE780C"/>
    <w:rsid w:val="00BE7A81"/>
    <w:rsid w:val="00BF1038"/>
    <w:rsid w:val="00BF5E73"/>
    <w:rsid w:val="00C002CA"/>
    <w:rsid w:val="00C0248A"/>
    <w:rsid w:val="00C036FE"/>
    <w:rsid w:val="00C037A2"/>
    <w:rsid w:val="00C06D33"/>
    <w:rsid w:val="00C07F93"/>
    <w:rsid w:val="00C10EE2"/>
    <w:rsid w:val="00C1122F"/>
    <w:rsid w:val="00C212F7"/>
    <w:rsid w:val="00C253AA"/>
    <w:rsid w:val="00C313C6"/>
    <w:rsid w:val="00C35ADE"/>
    <w:rsid w:val="00C35C8B"/>
    <w:rsid w:val="00C35EFB"/>
    <w:rsid w:val="00C40B45"/>
    <w:rsid w:val="00C40CFF"/>
    <w:rsid w:val="00C413BD"/>
    <w:rsid w:val="00C456AB"/>
    <w:rsid w:val="00C547BA"/>
    <w:rsid w:val="00C60348"/>
    <w:rsid w:val="00C62A3F"/>
    <w:rsid w:val="00C62BE1"/>
    <w:rsid w:val="00C62EBF"/>
    <w:rsid w:val="00C65D9B"/>
    <w:rsid w:val="00C66DD8"/>
    <w:rsid w:val="00C71DA5"/>
    <w:rsid w:val="00C735FC"/>
    <w:rsid w:val="00C740EF"/>
    <w:rsid w:val="00C742B3"/>
    <w:rsid w:val="00C77CC9"/>
    <w:rsid w:val="00C82A8A"/>
    <w:rsid w:val="00C82F1A"/>
    <w:rsid w:val="00C90268"/>
    <w:rsid w:val="00C93354"/>
    <w:rsid w:val="00C94EDF"/>
    <w:rsid w:val="00C976BD"/>
    <w:rsid w:val="00CA19A3"/>
    <w:rsid w:val="00CA3624"/>
    <w:rsid w:val="00CA4515"/>
    <w:rsid w:val="00CA5058"/>
    <w:rsid w:val="00CA5F38"/>
    <w:rsid w:val="00CB46D7"/>
    <w:rsid w:val="00CB490D"/>
    <w:rsid w:val="00CB5705"/>
    <w:rsid w:val="00CC32EE"/>
    <w:rsid w:val="00CC5B29"/>
    <w:rsid w:val="00CC75A1"/>
    <w:rsid w:val="00CD3AAB"/>
    <w:rsid w:val="00CD5D2A"/>
    <w:rsid w:val="00CE3A85"/>
    <w:rsid w:val="00CE47D6"/>
    <w:rsid w:val="00CE5273"/>
    <w:rsid w:val="00CE6292"/>
    <w:rsid w:val="00CF0B1F"/>
    <w:rsid w:val="00CF1B07"/>
    <w:rsid w:val="00CF2A05"/>
    <w:rsid w:val="00CF312D"/>
    <w:rsid w:val="00CF5D9B"/>
    <w:rsid w:val="00CF70FE"/>
    <w:rsid w:val="00CF71C4"/>
    <w:rsid w:val="00D00AC7"/>
    <w:rsid w:val="00D00C03"/>
    <w:rsid w:val="00D01277"/>
    <w:rsid w:val="00D02A64"/>
    <w:rsid w:val="00D03675"/>
    <w:rsid w:val="00D04A36"/>
    <w:rsid w:val="00D070AE"/>
    <w:rsid w:val="00D07688"/>
    <w:rsid w:val="00D10B74"/>
    <w:rsid w:val="00D157FE"/>
    <w:rsid w:val="00D230BA"/>
    <w:rsid w:val="00D232AB"/>
    <w:rsid w:val="00D23426"/>
    <w:rsid w:val="00D23EF8"/>
    <w:rsid w:val="00D25677"/>
    <w:rsid w:val="00D27DD0"/>
    <w:rsid w:val="00D3790D"/>
    <w:rsid w:val="00D4151B"/>
    <w:rsid w:val="00D41964"/>
    <w:rsid w:val="00D435D1"/>
    <w:rsid w:val="00D46133"/>
    <w:rsid w:val="00D478BF"/>
    <w:rsid w:val="00D47CB8"/>
    <w:rsid w:val="00D50917"/>
    <w:rsid w:val="00D51A4C"/>
    <w:rsid w:val="00D51A63"/>
    <w:rsid w:val="00D53D70"/>
    <w:rsid w:val="00D54B16"/>
    <w:rsid w:val="00D552D9"/>
    <w:rsid w:val="00D562A5"/>
    <w:rsid w:val="00D642C2"/>
    <w:rsid w:val="00D64852"/>
    <w:rsid w:val="00D65334"/>
    <w:rsid w:val="00D66A02"/>
    <w:rsid w:val="00D707D8"/>
    <w:rsid w:val="00D70D87"/>
    <w:rsid w:val="00D71D39"/>
    <w:rsid w:val="00D722E9"/>
    <w:rsid w:val="00D75C1B"/>
    <w:rsid w:val="00D75C51"/>
    <w:rsid w:val="00D8098D"/>
    <w:rsid w:val="00D831E0"/>
    <w:rsid w:val="00D8383D"/>
    <w:rsid w:val="00D86A59"/>
    <w:rsid w:val="00D87F95"/>
    <w:rsid w:val="00D910A2"/>
    <w:rsid w:val="00D93001"/>
    <w:rsid w:val="00DA0874"/>
    <w:rsid w:val="00DA0B38"/>
    <w:rsid w:val="00DA38A2"/>
    <w:rsid w:val="00DA456F"/>
    <w:rsid w:val="00DA5A2B"/>
    <w:rsid w:val="00DA7924"/>
    <w:rsid w:val="00DA7C19"/>
    <w:rsid w:val="00DA7EFB"/>
    <w:rsid w:val="00DB15FB"/>
    <w:rsid w:val="00DB4A89"/>
    <w:rsid w:val="00DB6E9E"/>
    <w:rsid w:val="00DC55CE"/>
    <w:rsid w:val="00DD5F84"/>
    <w:rsid w:val="00DE4FFB"/>
    <w:rsid w:val="00DE5F50"/>
    <w:rsid w:val="00DE623D"/>
    <w:rsid w:val="00DF11C5"/>
    <w:rsid w:val="00DF232B"/>
    <w:rsid w:val="00DF2900"/>
    <w:rsid w:val="00DF38A4"/>
    <w:rsid w:val="00E009B0"/>
    <w:rsid w:val="00E00E80"/>
    <w:rsid w:val="00E01439"/>
    <w:rsid w:val="00E0428B"/>
    <w:rsid w:val="00E0530B"/>
    <w:rsid w:val="00E06738"/>
    <w:rsid w:val="00E104F4"/>
    <w:rsid w:val="00E13AB9"/>
    <w:rsid w:val="00E13AFA"/>
    <w:rsid w:val="00E143EC"/>
    <w:rsid w:val="00E15C3C"/>
    <w:rsid w:val="00E219B9"/>
    <w:rsid w:val="00E24591"/>
    <w:rsid w:val="00E24E68"/>
    <w:rsid w:val="00E318B5"/>
    <w:rsid w:val="00E326E1"/>
    <w:rsid w:val="00E32AB6"/>
    <w:rsid w:val="00E32EE3"/>
    <w:rsid w:val="00E33363"/>
    <w:rsid w:val="00E336A2"/>
    <w:rsid w:val="00E40DC0"/>
    <w:rsid w:val="00E46FC4"/>
    <w:rsid w:val="00E4793D"/>
    <w:rsid w:val="00E53E44"/>
    <w:rsid w:val="00E54269"/>
    <w:rsid w:val="00E62E0C"/>
    <w:rsid w:val="00E633F6"/>
    <w:rsid w:val="00E66B27"/>
    <w:rsid w:val="00E66BC7"/>
    <w:rsid w:val="00E70B97"/>
    <w:rsid w:val="00E70BFE"/>
    <w:rsid w:val="00E728ED"/>
    <w:rsid w:val="00E72900"/>
    <w:rsid w:val="00E776EE"/>
    <w:rsid w:val="00E77E89"/>
    <w:rsid w:val="00E81BF9"/>
    <w:rsid w:val="00E84D19"/>
    <w:rsid w:val="00E87E0D"/>
    <w:rsid w:val="00E90FD3"/>
    <w:rsid w:val="00E919C3"/>
    <w:rsid w:val="00E920F8"/>
    <w:rsid w:val="00E95DBB"/>
    <w:rsid w:val="00E9755B"/>
    <w:rsid w:val="00EA15AD"/>
    <w:rsid w:val="00EA2723"/>
    <w:rsid w:val="00EA7C98"/>
    <w:rsid w:val="00EB0012"/>
    <w:rsid w:val="00EB0A32"/>
    <w:rsid w:val="00EB233B"/>
    <w:rsid w:val="00EB498F"/>
    <w:rsid w:val="00EC5EA6"/>
    <w:rsid w:val="00EC65DB"/>
    <w:rsid w:val="00ED5FA3"/>
    <w:rsid w:val="00EE1E33"/>
    <w:rsid w:val="00EE59F7"/>
    <w:rsid w:val="00EE68D6"/>
    <w:rsid w:val="00EE7260"/>
    <w:rsid w:val="00EF11CF"/>
    <w:rsid w:val="00EF4A3B"/>
    <w:rsid w:val="00EF4ED5"/>
    <w:rsid w:val="00EF52B0"/>
    <w:rsid w:val="00EF6818"/>
    <w:rsid w:val="00F013F3"/>
    <w:rsid w:val="00F01DB8"/>
    <w:rsid w:val="00F14D67"/>
    <w:rsid w:val="00F238E2"/>
    <w:rsid w:val="00F2492E"/>
    <w:rsid w:val="00F24CF4"/>
    <w:rsid w:val="00F25A5B"/>
    <w:rsid w:val="00F27C2E"/>
    <w:rsid w:val="00F27C93"/>
    <w:rsid w:val="00F30239"/>
    <w:rsid w:val="00F36C7E"/>
    <w:rsid w:val="00F36D85"/>
    <w:rsid w:val="00F37BB3"/>
    <w:rsid w:val="00F40E86"/>
    <w:rsid w:val="00F40F85"/>
    <w:rsid w:val="00F428D2"/>
    <w:rsid w:val="00F44016"/>
    <w:rsid w:val="00F461F5"/>
    <w:rsid w:val="00F514B8"/>
    <w:rsid w:val="00F56726"/>
    <w:rsid w:val="00F618CA"/>
    <w:rsid w:val="00F673DE"/>
    <w:rsid w:val="00F716F1"/>
    <w:rsid w:val="00F7300A"/>
    <w:rsid w:val="00F733FF"/>
    <w:rsid w:val="00F736CB"/>
    <w:rsid w:val="00F74459"/>
    <w:rsid w:val="00F767E4"/>
    <w:rsid w:val="00F77C5E"/>
    <w:rsid w:val="00F80589"/>
    <w:rsid w:val="00F81317"/>
    <w:rsid w:val="00F82068"/>
    <w:rsid w:val="00F8505B"/>
    <w:rsid w:val="00F87EF7"/>
    <w:rsid w:val="00F91B27"/>
    <w:rsid w:val="00F9213F"/>
    <w:rsid w:val="00F93D67"/>
    <w:rsid w:val="00F94AC8"/>
    <w:rsid w:val="00F955AB"/>
    <w:rsid w:val="00F96529"/>
    <w:rsid w:val="00F973EC"/>
    <w:rsid w:val="00FA162C"/>
    <w:rsid w:val="00FA28CC"/>
    <w:rsid w:val="00FA3761"/>
    <w:rsid w:val="00FA37F8"/>
    <w:rsid w:val="00FA4675"/>
    <w:rsid w:val="00FB44A1"/>
    <w:rsid w:val="00FB5DFE"/>
    <w:rsid w:val="00FB761C"/>
    <w:rsid w:val="00FC04C3"/>
    <w:rsid w:val="00FC42F7"/>
    <w:rsid w:val="00FC5866"/>
    <w:rsid w:val="00FC5C95"/>
    <w:rsid w:val="00FD3A3E"/>
    <w:rsid w:val="00FD4123"/>
    <w:rsid w:val="00FD6BE4"/>
    <w:rsid w:val="00FD709F"/>
    <w:rsid w:val="00FE5F3C"/>
    <w:rsid w:val="00FE60DB"/>
    <w:rsid w:val="00FE6841"/>
    <w:rsid w:val="00FE7F1A"/>
    <w:rsid w:val="00FF13D9"/>
    <w:rsid w:val="00FF273E"/>
    <w:rsid w:val="00FF34FD"/>
    <w:rsid w:val="00FF4B00"/>
    <w:rsid w:val="00FF574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4A36"/>
    <w:pPr>
      <w:spacing w:after="200" w:line="276" w:lineRule="auto"/>
    </w:pPr>
    <w:rPr>
      <w:rFonts w:cs="Calibri"/>
      <w:lang w:eastAsia="en-US"/>
    </w:rPr>
  </w:style>
  <w:style w:type="paragraph" w:styleId="Heading1">
    <w:name w:val="heading 1"/>
    <w:basedOn w:val="Normal"/>
    <w:next w:val="Normal"/>
    <w:link w:val="Heading1Char"/>
    <w:uiPriority w:val="99"/>
    <w:qFormat/>
    <w:rsid w:val="00CF5D9B"/>
    <w:pPr>
      <w:keepNext/>
      <w:keepLines/>
      <w:spacing w:before="480" w:after="0"/>
      <w:outlineLvl w:val="0"/>
    </w:pPr>
    <w:rPr>
      <w:rFonts w:ascii="Cambria" w:eastAsia="Times New Roman" w:hAnsi="Cambria" w:cs="Cambria"/>
      <w:b/>
      <w:bCs/>
      <w:color w:val="365F91"/>
      <w:sz w:val="28"/>
      <w:szCs w:val="28"/>
    </w:rPr>
  </w:style>
  <w:style w:type="paragraph" w:styleId="Heading2">
    <w:name w:val="heading 2"/>
    <w:basedOn w:val="Normal"/>
    <w:next w:val="Normal"/>
    <w:link w:val="Heading2Char"/>
    <w:uiPriority w:val="99"/>
    <w:qFormat/>
    <w:rsid w:val="0047243B"/>
    <w:pPr>
      <w:keepNext/>
      <w:keepLines/>
      <w:spacing w:before="200" w:after="0"/>
      <w:outlineLvl w:val="1"/>
    </w:pPr>
    <w:rPr>
      <w:rFonts w:ascii="Cambria" w:eastAsia="Times New Roman" w:hAnsi="Cambria" w:cs="Cambria"/>
      <w:b/>
      <w:bCs/>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F5D9B"/>
    <w:rPr>
      <w:rFonts w:ascii="Cambria" w:hAnsi="Cambria" w:cs="Cambria"/>
      <w:b/>
      <w:bCs/>
      <w:color w:val="365F91"/>
      <w:sz w:val="28"/>
      <w:szCs w:val="28"/>
    </w:rPr>
  </w:style>
  <w:style w:type="character" w:customStyle="1" w:styleId="Heading2Char">
    <w:name w:val="Heading 2 Char"/>
    <w:basedOn w:val="DefaultParagraphFont"/>
    <w:link w:val="Heading2"/>
    <w:uiPriority w:val="99"/>
    <w:semiHidden/>
    <w:locked/>
    <w:rsid w:val="0047243B"/>
    <w:rPr>
      <w:rFonts w:ascii="Cambria" w:hAnsi="Cambria" w:cs="Cambria"/>
      <w:b/>
      <w:bCs/>
      <w:color w:val="4F81BD"/>
      <w:sz w:val="26"/>
      <w:szCs w:val="26"/>
    </w:rPr>
  </w:style>
  <w:style w:type="paragraph" w:customStyle="1" w:styleId="Pa2">
    <w:name w:val="Pa2"/>
    <w:basedOn w:val="Normal"/>
    <w:next w:val="Normal"/>
    <w:uiPriority w:val="99"/>
    <w:rsid w:val="00CF5D9B"/>
    <w:pPr>
      <w:autoSpaceDE w:val="0"/>
      <w:autoSpaceDN w:val="0"/>
      <w:adjustRightInd w:val="0"/>
      <w:spacing w:after="0" w:line="221" w:lineRule="atLeast"/>
    </w:pPr>
    <w:rPr>
      <w:sz w:val="24"/>
      <w:szCs w:val="24"/>
    </w:rPr>
  </w:style>
  <w:style w:type="paragraph" w:customStyle="1" w:styleId="Pa9">
    <w:name w:val="Pa9"/>
    <w:basedOn w:val="Normal"/>
    <w:next w:val="Normal"/>
    <w:uiPriority w:val="99"/>
    <w:rsid w:val="00CF5D9B"/>
    <w:pPr>
      <w:autoSpaceDE w:val="0"/>
      <w:autoSpaceDN w:val="0"/>
      <w:adjustRightInd w:val="0"/>
      <w:spacing w:after="0" w:line="221" w:lineRule="atLeast"/>
    </w:pPr>
    <w:rPr>
      <w:sz w:val="24"/>
      <w:szCs w:val="24"/>
    </w:rPr>
  </w:style>
  <w:style w:type="paragraph" w:customStyle="1" w:styleId="ConsPlusCell">
    <w:name w:val="ConsPlusCell"/>
    <w:uiPriority w:val="99"/>
    <w:rsid w:val="00CF5D9B"/>
    <w:pPr>
      <w:widowControl w:val="0"/>
      <w:autoSpaceDE w:val="0"/>
      <w:autoSpaceDN w:val="0"/>
      <w:adjustRightInd w:val="0"/>
    </w:pPr>
    <w:rPr>
      <w:rFonts w:eastAsia="Times New Roman" w:cs="Calibri"/>
    </w:rPr>
  </w:style>
  <w:style w:type="paragraph" w:styleId="ListParagraph">
    <w:name w:val="List Paragraph"/>
    <w:basedOn w:val="Normal"/>
    <w:uiPriority w:val="99"/>
    <w:qFormat/>
    <w:rsid w:val="00CF5D9B"/>
    <w:pPr>
      <w:ind w:left="720"/>
    </w:pPr>
  </w:style>
  <w:style w:type="paragraph" w:styleId="Header">
    <w:name w:val="header"/>
    <w:basedOn w:val="Normal"/>
    <w:link w:val="HeaderChar"/>
    <w:uiPriority w:val="99"/>
    <w:rsid w:val="00EE7260"/>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EE7260"/>
  </w:style>
  <w:style w:type="paragraph" w:styleId="Footer">
    <w:name w:val="footer"/>
    <w:basedOn w:val="Normal"/>
    <w:link w:val="FooterChar"/>
    <w:uiPriority w:val="99"/>
    <w:rsid w:val="00EE7260"/>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EE7260"/>
  </w:style>
  <w:style w:type="paragraph" w:styleId="TOC1">
    <w:name w:val="toc 1"/>
    <w:basedOn w:val="Normal"/>
    <w:next w:val="Normal"/>
    <w:autoRedefine/>
    <w:uiPriority w:val="99"/>
    <w:semiHidden/>
    <w:rsid w:val="00031849"/>
    <w:pPr>
      <w:spacing w:after="100"/>
    </w:pPr>
  </w:style>
  <w:style w:type="paragraph" w:styleId="TOC2">
    <w:name w:val="toc 2"/>
    <w:basedOn w:val="Normal"/>
    <w:next w:val="Normal"/>
    <w:autoRedefine/>
    <w:uiPriority w:val="99"/>
    <w:semiHidden/>
    <w:rsid w:val="00031849"/>
    <w:pPr>
      <w:spacing w:after="100"/>
      <w:ind w:left="220"/>
    </w:pPr>
  </w:style>
  <w:style w:type="character" w:styleId="Hyperlink">
    <w:name w:val="Hyperlink"/>
    <w:basedOn w:val="DefaultParagraphFont"/>
    <w:uiPriority w:val="99"/>
    <w:rsid w:val="00031849"/>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dbanking.biz/management/razlichnye-metody-provedeniya-sobesedovaniy.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31</TotalTime>
  <Pages>16</Pages>
  <Words>3316</Words>
  <Characters>18905</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DEPO</dc:creator>
  <cp:keywords/>
  <dc:description/>
  <cp:lastModifiedBy>Пользователь</cp:lastModifiedBy>
  <cp:revision>9</cp:revision>
  <dcterms:created xsi:type="dcterms:W3CDTF">2013-05-20T11:13:00Z</dcterms:created>
  <dcterms:modified xsi:type="dcterms:W3CDTF">2013-12-19T08:53:00Z</dcterms:modified>
</cp:coreProperties>
</file>