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2F7" w:rsidRPr="00D76DC5" w:rsidRDefault="00D76DC5" w:rsidP="00D76DC5">
      <w:pPr>
        <w:spacing w:after="0"/>
        <w:jc w:val="center"/>
        <w:rPr>
          <w:rFonts w:ascii="Times New Roman" w:hAnsi="Times New Roman" w:cs="Times New Roman"/>
          <w:b/>
          <w:sz w:val="28"/>
          <w:szCs w:val="28"/>
        </w:rPr>
      </w:pPr>
      <w:r w:rsidRPr="00D76DC5">
        <w:rPr>
          <w:rFonts w:ascii="Times New Roman" w:hAnsi="Times New Roman" w:cs="Times New Roman"/>
          <w:b/>
          <w:sz w:val="28"/>
          <w:szCs w:val="28"/>
        </w:rPr>
        <w:t>Содержание</w:t>
      </w:r>
    </w:p>
    <w:p w:rsidR="00D76DC5" w:rsidRDefault="00D76DC5" w:rsidP="00D76DC5">
      <w:pPr>
        <w:spacing w:after="0"/>
        <w:jc w:val="center"/>
        <w:rPr>
          <w:rFonts w:ascii="Times New Roman" w:hAnsi="Times New Roman" w:cs="Times New Roman"/>
          <w:sz w:val="28"/>
          <w:szCs w:val="28"/>
        </w:rPr>
      </w:pPr>
    </w:p>
    <w:p w:rsidR="00D76DC5" w:rsidRDefault="00D76DC5" w:rsidP="00D76DC5">
      <w:pPr>
        <w:spacing w:after="0"/>
        <w:rPr>
          <w:rFonts w:ascii="Times New Roman" w:hAnsi="Times New Roman" w:cs="Times New Roman"/>
          <w:sz w:val="28"/>
          <w:szCs w:val="28"/>
        </w:rPr>
      </w:pPr>
    </w:p>
    <w:p w:rsidR="00D76DC5" w:rsidRDefault="00D76DC5" w:rsidP="005948F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EF7009">
        <w:rPr>
          <w:rFonts w:ascii="Times New Roman" w:hAnsi="Times New Roman" w:cs="Times New Roman"/>
          <w:sz w:val="28"/>
          <w:szCs w:val="28"/>
        </w:rPr>
        <w:t>.3</w:t>
      </w:r>
    </w:p>
    <w:p w:rsidR="00D76DC5" w:rsidRDefault="00D76DC5" w:rsidP="005948F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Достижения в астрономии </w:t>
      </w:r>
      <w:r>
        <w:rPr>
          <w:rFonts w:ascii="Times New Roman" w:hAnsi="Times New Roman" w:cs="Times New Roman"/>
          <w:sz w:val="28"/>
          <w:szCs w:val="28"/>
          <w:lang w:val="en-US"/>
        </w:rPr>
        <w:t>XX</w:t>
      </w:r>
      <w:r>
        <w:rPr>
          <w:rFonts w:ascii="Times New Roman" w:hAnsi="Times New Roman" w:cs="Times New Roman"/>
          <w:sz w:val="28"/>
          <w:szCs w:val="28"/>
        </w:rPr>
        <w:t xml:space="preserve"> в., связанные с именами А.А. Фридмана, Э.П.Хаббла, Г.А. Гамова и М. Шмидта………………………………………</w:t>
      </w:r>
      <w:r w:rsidR="00EF7009">
        <w:rPr>
          <w:rFonts w:ascii="Times New Roman" w:hAnsi="Times New Roman" w:cs="Times New Roman"/>
          <w:sz w:val="28"/>
          <w:szCs w:val="28"/>
        </w:rPr>
        <w:t>4</w:t>
      </w:r>
    </w:p>
    <w:p w:rsidR="00D76DC5" w:rsidRDefault="00D76DC5" w:rsidP="005948F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EF7009">
        <w:rPr>
          <w:rFonts w:ascii="Times New Roman" w:hAnsi="Times New Roman" w:cs="Times New Roman"/>
          <w:sz w:val="28"/>
          <w:szCs w:val="28"/>
        </w:rPr>
        <w:t>17</w:t>
      </w:r>
    </w:p>
    <w:p w:rsidR="00D76DC5" w:rsidRDefault="00D76DC5" w:rsidP="005948F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EF7009">
        <w:rPr>
          <w:rFonts w:ascii="Times New Roman" w:hAnsi="Times New Roman" w:cs="Times New Roman"/>
          <w:sz w:val="28"/>
          <w:szCs w:val="28"/>
        </w:rPr>
        <w:t>...18</w:t>
      </w:r>
    </w:p>
    <w:p w:rsidR="00D76DC5" w:rsidRDefault="00D76DC5">
      <w:pPr>
        <w:rPr>
          <w:rFonts w:ascii="Times New Roman" w:hAnsi="Times New Roman" w:cs="Times New Roman"/>
          <w:sz w:val="28"/>
          <w:szCs w:val="28"/>
        </w:rPr>
      </w:pPr>
      <w:r>
        <w:rPr>
          <w:rFonts w:ascii="Times New Roman" w:hAnsi="Times New Roman" w:cs="Times New Roman"/>
          <w:sz w:val="28"/>
          <w:szCs w:val="28"/>
        </w:rPr>
        <w:br w:type="page"/>
      </w:r>
    </w:p>
    <w:p w:rsidR="00D76DC5" w:rsidRDefault="00D76DC5" w:rsidP="00D76DC5">
      <w:pPr>
        <w:spacing w:after="0" w:line="360" w:lineRule="auto"/>
        <w:ind w:firstLine="709"/>
        <w:jc w:val="both"/>
        <w:rPr>
          <w:rFonts w:ascii="Times New Roman" w:hAnsi="Times New Roman" w:cs="Times New Roman"/>
          <w:b/>
          <w:sz w:val="28"/>
          <w:szCs w:val="28"/>
        </w:rPr>
      </w:pPr>
      <w:r w:rsidRPr="00D76DC5">
        <w:rPr>
          <w:rFonts w:ascii="Times New Roman" w:hAnsi="Times New Roman" w:cs="Times New Roman"/>
          <w:b/>
          <w:sz w:val="28"/>
          <w:szCs w:val="28"/>
        </w:rPr>
        <w:lastRenderedPageBreak/>
        <w:t>Введение</w:t>
      </w:r>
    </w:p>
    <w:p w:rsidR="00D76DC5" w:rsidRDefault="00D76DC5" w:rsidP="00D76DC5">
      <w:pPr>
        <w:spacing w:after="0" w:line="360" w:lineRule="auto"/>
        <w:ind w:firstLine="709"/>
        <w:jc w:val="both"/>
        <w:rPr>
          <w:rFonts w:ascii="Times New Roman" w:hAnsi="Times New Roman" w:cs="Times New Roman"/>
          <w:b/>
          <w:sz w:val="28"/>
          <w:szCs w:val="28"/>
        </w:rPr>
      </w:pPr>
    </w:p>
    <w:p w:rsidR="008607C6" w:rsidRDefault="008607C6" w:rsidP="001465A7">
      <w:pPr>
        <w:spacing w:after="0" w:line="360" w:lineRule="auto"/>
        <w:ind w:firstLine="709"/>
        <w:jc w:val="both"/>
        <w:rPr>
          <w:rFonts w:ascii="Times New Roman" w:hAnsi="Times New Roman" w:cs="Times New Roman"/>
          <w:sz w:val="28"/>
          <w:szCs w:val="28"/>
        </w:rPr>
      </w:pPr>
      <w:r w:rsidRPr="00A571FA">
        <w:rPr>
          <w:rFonts w:ascii="Times New Roman" w:hAnsi="Times New Roman" w:cs="Times New Roman"/>
          <w:i/>
          <w:sz w:val="28"/>
          <w:szCs w:val="28"/>
        </w:rPr>
        <w:t>Астрономия</w:t>
      </w:r>
      <w:r>
        <w:rPr>
          <w:rFonts w:ascii="Times New Roman" w:hAnsi="Times New Roman" w:cs="Times New Roman"/>
          <w:sz w:val="28"/>
          <w:szCs w:val="28"/>
        </w:rPr>
        <w:t xml:space="preserve"> – наука о Вселенной, изучающая расположение, движение, строение, происхождение и развитие небесных тел и образованных ими систем.</w:t>
      </w:r>
    </w:p>
    <w:p w:rsidR="008607C6" w:rsidRDefault="008607C6" w:rsidP="001465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Астрономия является одной из древнейших наук. Доисторические культуры оставили после себя такие астрономические артефакты как древнеегипетские монументы и Стоунхендж. </w:t>
      </w:r>
      <w:r w:rsidRPr="00AF7F66">
        <w:rPr>
          <w:rFonts w:ascii="Times New Roman" w:hAnsi="Times New Roman" w:cs="Times New Roman"/>
          <w:sz w:val="28"/>
          <w:szCs w:val="28"/>
        </w:rPr>
        <w:t>А первые </w:t>
      </w:r>
      <w:r>
        <w:rPr>
          <w:rFonts w:ascii="Times New Roman" w:hAnsi="Times New Roman" w:cs="Times New Roman"/>
          <w:sz w:val="28"/>
          <w:szCs w:val="28"/>
        </w:rPr>
        <w:t xml:space="preserve">цивилизации </w:t>
      </w:r>
      <w:hyperlink r:id="rId8" w:tooltip="en:Babylonian astronomy" w:history="1">
        <w:r w:rsidRPr="00AF7F66">
          <w:rPr>
            <w:rStyle w:val="a7"/>
            <w:rFonts w:ascii="Times New Roman" w:hAnsi="Times New Roman" w:cs="Times New Roman"/>
            <w:color w:val="auto"/>
            <w:sz w:val="28"/>
            <w:szCs w:val="28"/>
            <w:u w:val="none"/>
          </w:rPr>
          <w:t>вавилонян</w:t>
        </w:r>
      </w:hyperlink>
      <w:r w:rsidRPr="00AF7F66">
        <w:rPr>
          <w:rFonts w:ascii="Times New Roman" w:hAnsi="Times New Roman" w:cs="Times New Roman"/>
          <w:sz w:val="28"/>
          <w:szCs w:val="28"/>
        </w:rPr>
        <w:t>, </w:t>
      </w:r>
      <w:hyperlink r:id="rId9" w:tooltip="Астрономия Древней Греции" w:history="1">
        <w:r w:rsidRPr="00AF7F66">
          <w:rPr>
            <w:rStyle w:val="a7"/>
            <w:rFonts w:ascii="Times New Roman" w:hAnsi="Times New Roman" w:cs="Times New Roman"/>
            <w:color w:val="auto"/>
            <w:sz w:val="28"/>
            <w:szCs w:val="28"/>
            <w:u w:val="none"/>
          </w:rPr>
          <w:t>греков</w:t>
        </w:r>
      </w:hyperlink>
      <w:r w:rsidRPr="00AF7F66">
        <w:rPr>
          <w:rFonts w:ascii="Times New Roman" w:hAnsi="Times New Roman" w:cs="Times New Roman"/>
          <w:sz w:val="28"/>
          <w:szCs w:val="28"/>
        </w:rPr>
        <w:t>, </w:t>
      </w:r>
      <w:hyperlink r:id="rId10" w:tooltip="en:Chinese astronomy" w:history="1">
        <w:r w:rsidRPr="00AF7F66">
          <w:rPr>
            <w:rStyle w:val="a7"/>
            <w:rFonts w:ascii="Times New Roman" w:hAnsi="Times New Roman" w:cs="Times New Roman"/>
            <w:color w:val="auto"/>
            <w:sz w:val="28"/>
            <w:szCs w:val="28"/>
            <w:u w:val="none"/>
          </w:rPr>
          <w:t>китайцев</w:t>
        </w:r>
      </w:hyperlink>
      <w:r w:rsidRPr="00AF7F66">
        <w:rPr>
          <w:rFonts w:ascii="Times New Roman" w:hAnsi="Times New Roman" w:cs="Times New Roman"/>
          <w:sz w:val="28"/>
          <w:szCs w:val="28"/>
        </w:rPr>
        <w:t xml:space="preserve">, </w:t>
      </w:r>
      <w:hyperlink r:id="rId11" w:tooltip="Индийская астрономия" w:history="1">
        <w:r w:rsidRPr="00AF7F66">
          <w:rPr>
            <w:rStyle w:val="a7"/>
            <w:rFonts w:ascii="Times New Roman" w:hAnsi="Times New Roman" w:cs="Times New Roman"/>
            <w:color w:val="auto"/>
            <w:sz w:val="28"/>
            <w:szCs w:val="28"/>
            <w:u w:val="none"/>
          </w:rPr>
          <w:t>индийцев</w:t>
        </w:r>
      </w:hyperlink>
      <w:r w:rsidRPr="00AF7F66">
        <w:rPr>
          <w:rFonts w:ascii="Times New Roman" w:hAnsi="Times New Roman" w:cs="Times New Roman"/>
          <w:sz w:val="28"/>
          <w:szCs w:val="28"/>
        </w:rPr>
        <w:t> и </w:t>
      </w:r>
      <w:hyperlink r:id="rId12" w:tooltip="Майя (цивилизация)" w:history="1">
        <w:r w:rsidRPr="00AF7F66">
          <w:rPr>
            <w:rStyle w:val="a7"/>
            <w:rFonts w:ascii="Times New Roman" w:hAnsi="Times New Roman" w:cs="Times New Roman"/>
            <w:color w:val="auto"/>
            <w:sz w:val="28"/>
            <w:szCs w:val="28"/>
            <w:u w:val="none"/>
          </w:rPr>
          <w:t>майя</w:t>
        </w:r>
      </w:hyperlink>
      <w:r w:rsidRPr="00AF7F66">
        <w:rPr>
          <w:rFonts w:ascii="Times New Roman" w:hAnsi="Times New Roman" w:cs="Times New Roman"/>
          <w:sz w:val="28"/>
          <w:szCs w:val="28"/>
        </w:rPr>
        <w:t> уже в своё время проводили методические наблюдения ночного </w:t>
      </w:r>
      <w:hyperlink r:id="rId13" w:tooltip="Небосвод" w:history="1">
        <w:r w:rsidRPr="00AF7F66">
          <w:rPr>
            <w:rStyle w:val="a7"/>
            <w:rFonts w:ascii="Times New Roman" w:hAnsi="Times New Roman" w:cs="Times New Roman"/>
            <w:color w:val="auto"/>
            <w:sz w:val="28"/>
            <w:szCs w:val="28"/>
            <w:u w:val="none"/>
          </w:rPr>
          <w:t>небосвода</w:t>
        </w:r>
      </w:hyperlink>
      <w:r w:rsidRPr="00AF7F66">
        <w:rPr>
          <w:rFonts w:ascii="Times New Roman" w:hAnsi="Times New Roman" w:cs="Times New Roman"/>
          <w:sz w:val="28"/>
          <w:szCs w:val="28"/>
        </w:rPr>
        <w:t>.</w:t>
      </w:r>
    </w:p>
    <w:p w:rsidR="008607C6" w:rsidRDefault="008607C6" w:rsidP="001465A7">
      <w:pPr>
        <w:spacing w:after="0" w:line="360" w:lineRule="auto"/>
        <w:ind w:firstLine="709"/>
        <w:jc w:val="both"/>
        <w:rPr>
          <w:rFonts w:ascii="Times New Roman" w:hAnsi="Times New Roman" w:cs="Times New Roman"/>
          <w:sz w:val="28"/>
          <w:szCs w:val="28"/>
        </w:rPr>
      </w:pPr>
      <w:r w:rsidRPr="00AF7F66">
        <w:rPr>
          <w:rFonts w:ascii="Times New Roman" w:hAnsi="Times New Roman" w:cs="Times New Roman"/>
          <w:sz w:val="28"/>
          <w:szCs w:val="28"/>
        </w:rPr>
        <w:t>После изобретения </w:t>
      </w:r>
      <w:hyperlink r:id="rId14" w:tooltip="Телескоп" w:history="1">
        <w:r w:rsidRPr="00AF7F66">
          <w:rPr>
            <w:rStyle w:val="a7"/>
            <w:rFonts w:ascii="Times New Roman" w:hAnsi="Times New Roman" w:cs="Times New Roman"/>
            <w:color w:val="auto"/>
            <w:sz w:val="28"/>
            <w:szCs w:val="28"/>
            <w:u w:val="none"/>
          </w:rPr>
          <w:t>телескопа</w:t>
        </w:r>
      </w:hyperlink>
      <w:r w:rsidRPr="00AF7F66">
        <w:rPr>
          <w:rFonts w:ascii="Times New Roman" w:hAnsi="Times New Roman" w:cs="Times New Roman"/>
          <w:sz w:val="28"/>
          <w:szCs w:val="28"/>
        </w:rPr>
        <w:t>, развитие астрономии, как современной науки, было значительно ускорено. Исторически, астрономия включала в себя </w:t>
      </w:r>
      <w:hyperlink r:id="rId15" w:tooltip="Астрометрия" w:history="1">
        <w:r w:rsidRPr="00AF7F66">
          <w:rPr>
            <w:rStyle w:val="a7"/>
            <w:rFonts w:ascii="Times New Roman" w:hAnsi="Times New Roman" w:cs="Times New Roman"/>
            <w:color w:val="auto"/>
            <w:sz w:val="28"/>
            <w:szCs w:val="28"/>
            <w:u w:val="none"/>
          </w:rPr>
          <w:t>астрометрию</w:t>
        </w:r>
      </w:hyperlink>
      <w:r w:rsidRPr="00AF7F66">
        <w:rPr>
          <w:rFonts w:ascii="Times New Roman" w:hAnsi="Times New Roman" w:cs="Times New Roman"/>
          <w:sz w:val="28"/>
          <w:szCs w:val="28"/>
        </w:rPr>
        <w:t>, </w:t>
      </w:r>
      <w:hyperlink r:id="rId16" w:tooltip="Астрономическая навигация" w:history="1">
        <w:r w:rsidRPr="00AF7F66">
          <w:rPr>
            <w:rStyle w:val="a7"/>
            <w:rFonts w:ascii="Times New Roman" w:hAnsi="Times New Roman" w:cs="Times New Roman"/>
            <w:color w:val="auto"/>
            <w:sz w:val="28"/>
            <w:szCs w:val="28"/>
            <w:u w:val="none"/>
          </w:rPr>
          <w:t>навигацию по звёздам</w:t>
        </w:r>
      </w:hyperlink>
      <w:r w:rsidRPr="00AF7F66">
        <w:rPr>
          <w:rFonts w:ascii="Times New Roman" w:hAnsi="Times New Roman" w:cs="Times New Roman"/>
          <w:sz w:val="28"/>
          <w:szCs w:val="28"/>
        </w:rPr>
        <w:t xml:space="preserve">, </w:t>
      </w:r>
      <w:hyperlink r:id="rId17" w:tooltip="en:Observational astronomy" w:history="1">
        <w:r w:rsidRPr="00AF7F66">
          <w:rPr>
            <w:rStyle w:val="a7"/>
            <w:rFonts w:ascii="Times New Roman" w:hAnsi="Times New Roman" w:cs="Times New Roman"/>
            <w:color w:val="auto"/>
            <w:sz w:val="28"/>
            <w:szCs w:val="28"/>
            <w:u w:val="none"/>
          </w:rPr>
          <w:t>наблюдательную астрономию</w:t>
        </w:r>
      </w:hyperlink>
      <w:r w:rsidRPr="00AF7F66">
        <w:rPr>
          <w:rFonts w:ascii="Times New Roman" w:hAnsi="Times New Roman" w:cs="Times New Roman"/>
          <w:sz w:val="28"/>
          <w:szCs w:val="28"/>
        </w:rPr>
        <w:t>, создание </w:t>
      </w:r>
      <w:hyperlink r:id="rId18" w:tooltip="Календарь" w:history="1">
        <w:r w:rsidRPr="00AF7F66">
          <w:rPr>
            <w:rStyle w:val="a7"/>
            <w:rFonts w:ascii="Times New Roman" w:hAnsi="Times New Roman" w:cs="Times New Roman"/>
            <w:color w:val="auto"/>
            <w:sz w:val="28"/>
            <w:szCs w:val="28"/>
            <w:u w:val="none"/>
          </w:rPr>
          <w:t>календарей</w:t>
        </w:r>
      </w:hyperlink>
      <w:r w:rsidRPr="00AF7F66">
        <w:rPr>
          <w:rFonts w:ascii="Times New Roman" w:hAnsi="Times New Roman" w:cs="Times New Roman"/>
          <w:sz w:val="28"/>
          <w:szCs w:val="28"/>
        </w:rPr>
        <w:t>, и даже </w:t>
      </w:r>
      <w:hyperlink r:id="rId19" w:tooltip="Астрология" w:history="1">
        <w:r w:rsidRPr="00AF7F66">
          <w:rPr>
            <w:rStyle w:val="a7"/>
            <w:rFonts w:ascii="Times New Roman" w:hAnsi="Times New Roman" w:cs="Times New Roman"/>
            <w:color w:val="auto"/>
            <w:sz w:val="28"/>
            <w:szCs w:val="28"/>
            <w:u w:val="none"/>
          </w:rPr>
          <w:t>астрологию</w:t>
        </w:r>
      </w:hyperlink>
      <w:r w:rsidRPr="00AF7F66">
        <w:rPr>
          <w:rFonts w:ascii="Times New Roman" w:hAnsi="Times New Roman" w:cs="Times New Roman"/>
          <w:sz w:val="28"/>
          <w:szCs w:val="28"/>
        </w:rPr>
        <w:t>. Профессиональная астрономия в наши дни часто рассматривается как </w:t>
      </w:r>
      <w:hyperlink r:id="rId20" w:tooltip="Синоним" w:history="1">
        <w:r w:rsidRPr="00AF7F66">
          <w:rPr>
            <w:rStyle w:val="a7"/>
            <w:rFonts w:ascii="Times New Roman" w:hAnsi="Times New Roman" w:cs="Times New Roman"/>
            <w:color w:val="auto"/>
            <w:sz w:val="28"/>
            <w:szCs w:val="28"/>
            <w:u w:val="none"/>
          </w:rPr>
          <w:t>синоним</w:t>
        </w:r>
      </w:hyperlink>
      <w:r w:rsidRPr="00AF7F66">
        <w:rPr>
          <w:rFonts w:ascii="Times New Roman" w:hAnsi="Times New Roman" w:cs="Times New Roman"/>
          <w:sz w:val="28"/>
          <w:szCs w:val="28"/>
        </w:rPr>
        <w:t> </w:t>
      </w:r>
      <w:hyperlink r:id="rId21" w:tooltip="Астрофизика" w:history="1">
        <w:r w:rsidRPr="00AF7F66">
          <w:rPr>
            <w:rStyle w:val="a7"/>
            <w:rFonts w:ascii="Times New Roman" w:hAnsi="Times New Roman" w:cs="Times New Roman"/>
            <w:color w:val="auto"/>
            <w:sz w:val="28"/>
            <w:szCs w:val="28"/>
            <w:u w:val="none"/>
          </w:rPr>
          <w:t>астрофизики</w:t>
        </w:r>
      </w:hyperlink>
      <w:r w:rsidRPr="00AF7F66">
        <w:rPr>
          <w:rFonts w:ascii="Times New Roman" w:hAnsi="Times New Roman" w:cs="Times New Roman"/>
          <w:sz w:val="28"/>
          <w:szCs w:val="28"/>
        </w:rPr>
        <w:t>.</w:t>
      </w:r>
    </w:p>
    <w:p w:rsidR="001465A7" w:rsidRPr="001465A7" w:rsidRDefault="001465A7" w:rsidP="001465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Pr>
          <w:rFonts w:ascii="Times New Roman" w:hAnsi="Times New Roman" w:cs="Times New Roman"/>
          <w:sz w:val="28"/>
          <w:szCs w:val="28"/>
          <w:lang w:val="en-US"/>
        </w:rPr>
        <w:t>XX</w:t>
      </w:r>
      <w:r w:rsidRPr="001465A7">
        <w:rPr>
          <w:rFonts w:ascii="Times New Roman" w:hAnsi="Times New Roman" w:cs="Times New Roman"/>
          <w:sz w:val="28"/>
          <w:szCs w:val="28"/>
        </w:rPr>
        <w:t xml:space="preserve"> </w:t>
      </w:r>
      <w:r>
        <w:rPr>
          <w:rFonts w:ascii="Times New Roman" w:hAnsi="Times New Roman" w:cs="Times New Roman"/>
          <w:sz w:val="28"/>
          <w:szCs w:val="28"/>
        </w:rPr>
        <w:t>в. астрономия разделилась на две главные ветви:</w:t>
      </w:r>
    </w:p>
    <w:p w:rsidR="001465A7" w:rsidRDefault="008607C6" w:rsidP="001465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н</w:t>
      </w:r>
      <w:r w:rsidRPr="00761352">
        <w:rPr>
          <w:rFonts w:ascii="Times New Roman" w:hAnsi="Times New Roman" w:cs="Times New Roman"/>
          <w:sz w:val="28"/>
          <w:szCs w:val="28"/>
        </w:rPr>
        <w:t>аблюдательная астрономия сфокусирована на получении данных из наблюдений </w:t>
      </w:r>
      <w:hyperlink r:id="rId22" w:tooltip="Небесное тело" w:history="1">
        <w:r w:rsidRPr="00761352">
          <w:rPr>
            <w:rStyle w:val="a7"/>
            <w:rFonts w:ascii="Times New Roman" w:hAnsi="Times New Roman" w:cs="Times New Roman"/>
            <w:color w:val="auto"/>
            <w:sz w:val="28"/>
            <w:szCs w:val="28"/>
            <w:u w:val="none"/>
          </w:rPr>
          <w:t>небесных тел</w:t>
        </w:r>
      </w:hyperlink>
      <w:r w:rsidRPr="00761352">
        <w:rPr>
          <w:rFonts w:ascii="Times New Roman" w:hAnsi="Times New Roman" w:cs="Times New Roman"/>
          <w:sz w:val="28"/>
          <w:szCs w:val="28"/>
        </w:rPr>
        <w:t>, которые затем анализируются с помощью основных </w:t>
      </w:r>
      <w:hyperlink r:id="rId23" w:tooltip="Закон (физика)" w:history="1">
        <w:r w:rsidRPr="00761352">
          <w:rPr>
            <w:rStyle w:val="a7"/>
            <w:rFonts w:ascii="Times New Roman" w:hAnsi="Times New Roman" w:cs="Times New Roman"/>
            <w:color w:val="auto"/>
            <w:sz w:val="28"/>
            <w:szCs w:val="28"/>
            <w:u w:val="none"/>
          </w:rPr>
          <w:t>законов</w:t>
        </w:r>
      </w:hyperlink>
      <w:r w:rsidRPr="00761352">
        <w:rPr>
          <w:rFonts w:ascii="Times New Roman" w:hAnsi="Times New Roman" w:cs="Times New Roman"/>
          <w:sz w:val="28"/>
          <w:szCs w:val="28"/>
        </w:rPr>
        <w:t> </w:t>
      </w:r>
      <w:hyperlink r:id="rId24" w:tooltip="Физика" w:history="1">
        <w:r w:rsidRPr="00761352">
          <w:rPr>
            <w:rStyle w:val="a7"/>
            <w:rFonts w:ascii="Times New Roman" w:hAnsi="Times New Roman" w:cs="Times New Roman"/>
            <w:color w:val="auto"/>
            <w:sz w:val="28"/>
            <w:szCs w:val="28"/>
            <w:u w:val="none"/>
          </w:rPr>
          <w:t>физики</w:t>
        </w:r>
      </w:hyperlink>
      <w:r w:rsidRPr="00761352">
        <w:rPr>
          <w:rFonts w:ascii="Times New Roman" w:hAnsi="Times New Roman" w:cs="Times New Roman"/>
          <w:sz w:val="28"/>
          <w:szCs w:val="28"/>
        </w:rPr>
        <w:t>.</w:t>
      </w:r>
    </w:p>
    <w:p w:rsidR="008607C6" w:rsidRDefault="008607C6" w:rsidP="001465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1465A7">
        <w:rPr>
          <w:rFonts w:ascii="Times New Roman" w:hAnsi="Times New Roman" w:cs="Times New Roman"/>
          <w:sz w:val="28"/>
          <w:szCs w:val="28"/>
        </w:rPr>
        <w:t xml:space="preserve"> </w:t>
      </w:r>
      <w:r>
        <w:rPr>
          <w:rFonts w:ascii="Times New Roman" w:hAnsi="Times New Roman" w:cs="Times New Roman"/>
          <w:sz w:val="28"/>
          <w:szCs w:val="28"/>
        </w:rPr>
        <w:t>т</w:t>
      </w:r>
      <w:r w:rsidRPr="00761352">
        <w:rPr>
          <w:rFonts w:ascii="Times New Roman" w:hAnsi="Times New Roman" w:cs="Times New Roman"/>
          <w:sz w:val="28"/>
          <w:szCs w:val="28"/>
        </w:rPr>
        <w:t>еоретическая астрономия ориентирована на разработку компьютерных, математических или аналитических моделей для описания </w:t>
      </w:r>
      <w:hyperlink r:id="rId25" w:tooltip="Астрономический объект" w:history="1">
        <w:r w:rsidRPr="00761352">
          <w:rPr>
            <w:rStyle w:val="a7"/>
            <w:rFonts w:ascii="Times New Roman" w:hAnsi="Times New Roman" w:cs="Times New Roman"/>
            <w:color w:val="auto"/>
            <w:sz w:val="28"/>
            <w:szCs w:val="28"/>
            <w:u w:val="none"/>
          </w:rPr>
          <w:t>астрономических объектов</w:t>
        </w:r>
      </w:hyperlink>
      <w:r w:rsidRPr="00761352">
        <w:rPr>
          <w:rFonts w:ascii="Times New Roman" w:hAnsi="Times New Roman" w:cs="Times New Roman"/>
          <w:sz w:val="28"/>
          <w:szCs w:val="28"/>
        </w:rPr>
        <w:t> и явлений. Эти две ветви дополняют друг друга: теоретическая астрономия ищет объяснения результатам наблюдений, а наблюдательная астрономия используется для подтверждения теоретических выводов и </w:t>
      </w:r>
      <w:hyperlink r:id="rId26" w:tooltip="Гипотеза" w:history="1">
        <w:r w:rsidRPr="00761352">
          <w:rPr>
            <w:rStyle w:val="a7"/>
            <w:rFonts w:ascii="Times New Roman" w:hAnsi="Times New Roman" w:cs="Times New Roman"/>
            <w:color w:val="auto"/>
            <w:sz w:val="28"/>
            <w:szCs w:val="28"/>
            <w:u w:val="none"/>
          </w:rPr>
          <w:t>гипотез</w:t>
        </w:r>
      </w:hyperlink>
      <w:r w:rsidRPr="00761352">
        <w:rPr>
          <w:rFonts w:ascii="Times New Roman" w:hAnsi="Times New Roman" w:cs="Times New Roman"/>
          <w:sz w:val="28"/>
          <w:szCs w:val="28"/>
        </w:rPr>
        <w:t xml:space="preserve">. </w:t>
      </w:r>
      <w:r w:rsidR="001465A7">
        <w:rPr>
          <w:rFonts w:ascii="Times New Roman" w:hAnsi="Times New Roman" w:cs="Times New Roman"/>
          <w:sz w:val="28"/>
          <w:szCs w:val="28"/>
        </w:rPr>
        <w:t xml:space="preserve">2009 год был объявлен ООН Международным годом астрономии </w:t>
      </w:r>
      <w:r w:rsidR="001465A7" w:rsidRPr="00761352">
        <w:rPr>
          <w:rFonts w:ascii="Times New Roman" w:hAnsi="Times New Roman" w:cs="Times New Roman"/>
          <w:sz w:val="28"/>
          <w:szCs w:val="28"/>
        </w:rPr>
        <w:t>(IYA2009)</w:t>
      </w:r>
      <w:r w:rsidR="001465A7">
        <w:rPr>
          <w:rFonts w:ascii="Times New Roman" w:hAnsi="Times New Roman" w:cs="Times New Roman"/>
          <w:sz w:val="28"/>
          <w:szCs w:val="28"/>
        </w:rPr>
        <w:t>. Основной упор делается на повышении общественной заинтересованности и понимании астрономии.</w:t>
      </w:r>
    </w:p>
    <w:p w:rsidR="008607C6" w:rsidRDefault="008607C6">
      <w:pPr>
        <w:rPr>
          <w:rFonts w:ascii="Times New Roman" w:hAnsi="Times New Roman" w:cs="Times New Roman"/>
          <w:sz w:val="28"/>
          <w:szCs w:val="28"/>
        </w:rPr>
      </w:pPr>
      <w:r>
        <w:rPr>
          <w:rFonts w:ascii="Times New Roman" w:hAnsi="Times New Roman" w:cs="Times New Roman"/>
          <w:sz w:val="28"/>
          <w:szCs w:val="28"/>
        </w:rPr>
        <w:br w:type="page"/>
      </w:r>
    </w:p>
    <w:p w:rsidR="008607C6" w:rsidRDefault="008607C6" w:rsidP="00EF7009">
      <w:pPr>
        <w:ind w:firstLine="709"/>
        <w:jc w:val="center"/>
        <w:rPr>
          <w:rFonts w:ascii="Times New Roman" w:hAnsi="Times New Roman" w:cs="Times New Roman"/>
          <w:b/>
          <w:sz w:val="28"/>
          <w:szCs w:val="28"/>
        </w:rPr>
      </w:pPr>
      <w:r w:rsidRPr="0013695B">
        <w:rPr>
          <w:rFonts w:ascii="Times New Roman" w:hAnsi="Times New Roman" w:cs="Times New Roman"/>
          <w:b/>
          <w:sz w:val="28"/>
          <w:szCs w:val="28"/>
        </w:rPr>
        <w:lastRenderedPageBreak/>
        <w:t xml:space="preserve">Достижения в астрономии </w:t>
      </w:r>
      <w:r w:rsidRPr="0013695B">
        <w:rPr>
          <w:rFonts w:ascii="Times New Roman" w:hAnsi="Times New Roman" w:cs="Times New Roman"/>
          <w:b/>
          <w:sz w:val="28"/>
          <w:szCs w:val="28"/>
          <w:lang w:val="en-US"/>
        </w:rPr>
        <w:t>XX</w:t>
      </w:r>
      <w:r w:rsidRPr="0013695B">
        <w:rPr>
          <w:rFonts w:ascii="Times New Roman" w:hAnsi="Times New Roman" w:cs="Times New Roman"/>
          <w:b/>
          <w:sz w:val="28"/>
          <w:szCs w:val="28"/>
        </w:rPr>
        <w:t xml:space="preserve"> в., связанные с именами А.А. Фридмана, Э.П.Хаббла, Г.А. Гамова и М. Шмидта</w:t>
      </w:r>
    </w:p>
    <w:p w:rsidR="008607C6" w:rsidRDefault="008607C6" w:rsidP="008607C6">
      <w:pPr>
        <w:ind w:firstLine="709"/>
        <w:rPr>
          <w:rFonts w:ascii="Times New Roman" w:hAnsi="Times New Roman" w:cs="Times New Roman"/>
          <w:b/>
          <w:sz w:val="28"/>
          <w:szCs w:val="28"/>
        </w:rPr>
      </w:pPr>
    </w:p>
    <w:p w:rsidR="008607C6" w:rsidRDefault="008607C6" w:rsidP="008607C6">
      <w:pPr>
        <w:ind w:firstLine="709"/>
        <w:rPr>
          <w:rFonts w:ascii="Times New Roman" w:hAnsi="Times New Roman" w:cs="Times New Roman"/>
          <w:b/>
          <w:sz w:val="28"/>
          <w:szCs w:val="28"/>
        </w:rPr>
      </w:pPr>
      <w:r>
        <w:rPr>
          <w:rFonts w:ascii="Times New Roman" w:hAnsi="Times New Roman" w:cs="Times New Roman"/>
          <w:b/>
          <w:sz w:val="28"/>
          <w:szCs w:val="28"/>
        </w:rPr>
        <w:t>Александр Александрович Фридман  (1888 - 1925)</w:t>
      </w:r>
    </w:p>
    <w:p w:rsidR="008607C6" w:rsidRDefault="008607C6" w:rsidP="008607C6">
      <w:pPr>
        <w:spacing w:after="0" w:line="360" w:lineRule="auto"/>
        <w:ind w:firstLine="709"/>
        <w:jc w:val="both"/>
        <w:rPr>
          <w:rFonts w:ascii="Times New Roman" w:hAnsi="Times New Roman" w:cs="Times New Roman"/>
          <w:sz w:val="28"/>
          <w:szCs w:val="28"/>
        </w:rPr>
      </w:pPr>
      <w:r w:rsidRPr="00391885">
        <w:rPr>
          <w:rFonts w:ascii="Times New Roman" w:hAnsi="Times New Roman" w:cs="Times New Roman"/>
          <w:sz w:val="28"/>
          <w:szCs w:val="28"/>
        </w:rPr>
        <w:t>Весной 1922 года в главном физическом журнале того времени - "Zeitschrift fur Physik" появилось обращение "К немецким физикам". Правление Германского физического общества извещало о трудном положении коллег в России, которые с начала войны не получали немецких журналов. Поскольку лидирующее положение в тогдашней физике занимали немецкоязычные ученые, речь шла о многолетнем информационном голоде. Немецких физиков просили направлять по указанному адресу публикации последних лет, с тем, чтобы потом переслать их в Петроград. Однако в том же самом журнале, всего двадцатью пятью страницами ниже, была помещена статья, полученная из Петрограда и, на первый взгляд, противоречащая призыву о помощи. Имя автора - А.Фридман - физикам было неизвестно. Его статья с названием "О кривизне пространства" касалась Общей теории относительности. Точнее - ее самого грандиозного приложения: космологии.</w:t>
      </w:r>
    </w:p>
    <w:p w:rsidR="008607C6" w:rsidRDefault="008607C6" w:rsidP="008607C6">
      <w:pPr>
        <w:spacing w:after="0" w:line="360" w:lineRule="auto"/>
        <w:ind w:firstLine="709"/>
        <w:jc w:val="both"/>
        <w:rPr>
          <w:rFonts w:ascii="Times New Roman" w:hAnsi="Times New Roman" w:cs="Times New Roman"/>
          <w:sz w:val="28"/>
          <w:szCs w:val="28"/>
        </w:rPr>
      </w:pPr>
      <w:r w:rsidRPr="00391885">
        <w:rPr>
          <w:rFonts w:ascii="Times New Roman" w:hAnsi="Times New Roman" w:cs="Times New Roman"/>
          <w:sz w:val="28"/>
          <w:szCs w:val="28"/>
        </w:rPr>
        <w:t>Именно в этой статье родилось "расширение Вселенной". До 1922 года такое словосочетание выглядело бы полной нелепостью. Конечно, о том, что расширение Вселенной началось миллиарды лет назад, астрофизике еще только предстояло узнать; еще предстояло измерять и вычислять; еще предстояло размышлять над проблемой горизонта Вселенной. Но выдвинул эту идею впервые в 1922 году тридцатичетырехлетний Александр Фридман. В своей работе "О кривизне пространства" Фридман по существу дал набросок основных идей космологии: об однородности распределения вещества в пространстве и, как следствие, об однородности и изотропности пространства-времени, т.е. о существовании "мирового" времени, для которого в каждый момент</w:t>
      </w:r>
    </w:p>
    <w:p w:rsidR="008607C6" w:rsidRDefault="008607C6">
      <w:pPr>
        <w:rPr>
          <w:rFonts w:ascii="Times New Roman" w:hAnsi="Times New Roman" w:cs="Times New Roman"/>
          <w:sz w:val="28"/>
          <w:szCs w:val="28"/>
        </w:rPr>
      </w:pPr>
      <w:r>
        <w:rPr>
          <w:rFonts w:ascii="Times New Roman" w:hAnsi="Times New Roman" w:cs="Times New Roman"/>
          <w:sz w:val="28"/>
          <w:szCs w:val="28"/>
        </w:rPr>
        <w:br w:type="page"/>
      </w:r>
    </w:p>
    <w:p w:rsidR="008607C6" w:rsidRDefault="008607C6" w:rsidP="008607C6">
      <w:pPr>
        <w:spacing w:after="0" w:line="360" w:lineRule="auto"/>
        <w:jc w:val="both"/>
        <w:rPr>
          <w:rFonts w:ascii="Times New Roman" w:hAnsi="Times New Roman" w:cs="Times New Roman"/>
          <w:sz w:val="28"/>
          <w:szCs w:val="28"/>
        </w:rPr>
      </w:pPr>
      <w:r w:rsidRPr="00391885">
        <w:rPr>
          <w:rFonts w:ascii="Times New Roman" w:hAnsi="Times New Roman" w:cs="Times New Roman"/>
          <w:sz w:val="28"/>
          <w:szCs w:val="28"/>
        </w:rPr>
        <w:lastRenderedPageBreak/>
        <w:t>метрика пространства будет одинакова во всех точках и по всем направлениям. Эта теория важна прежде всего тем, что приводит к достаточно корректному объяснению фундаментального явления - эффекта красного смещения. Полученное Фридманом при указанных предположениях решение уравнений поля является образцом для любых космологических теорий.</w:t>
      </w:r>
    </w:p>
    <w:p w:rsidR="008607C6" w:rsidRDefault="008607C6" w:rsidP="008607C6">
      <w:pPr>
        <w:spacing w:after="0" w:line="360" w:lineRule="auto"/>
        <w:ind w:firstLine="709"/>
        <w:jc w:val="both"/>
        <w:rPr>
          <w:rFonts w:ascii="Times New Roman" w:hAnsi="Times New Roman" w:cs="Times New Roman"/>
          <w:sz w:val="28"/>
          <w:szCs w:val="28"/>
        </w:rPr>
      </w:pPr>
      <w:r w:rsidRPr="00391885">
        <w:rPr>
          <w:rFonts w:ascii="Times New Roman" w:hAnsi="Times New Roman" w:cs="Times New Roman"/>
          <w:sz w:val="28"/>
          <w:szCs w:val="28"/>
        </w:rPr>
        <w:t>Современная теория гравитации (общая теория относительности) была создана Альбертом Эйнштейном в 1915 году. Согласно этой теории, под воздействием массы и энергии тел пространство (точнее говоря, пространство-время) искривляется, что, в свою очередь, приводит к искривлению траекторий тел, что и воспринимается нами как проявление тяготения. Сразу же после возникновения теории относительности ее создатель попытался применить ее к Вселенной в целом, но эта попытка оказалась безуспешной. И вот через 7 лет неизвестный автор из Советской России - страны, казалось бы, изолированной от мировой науки, - смело утверждает, что эйнштейновский результат совсем не обязателен, а представляет собой весьма частный случай. Фридман впервые отбросил догму о неизменности Вселенной, с античных времен владевшую умами исследователей. Его выводы были настолько необычны, что Эйнштейн сначала не согласился с ним и заявил, что нашел в его выкладках ошибку. </w:t>
      </w:r>
    </w:p>
    <w:p w:rsidR="008607C6" w:rsidRDefault="008607C6" w:rsidP="008607C6">
      <w:pPr>
        <w:spacing w:after="0" w:line="360" w:lineRule="auto"/>
        <w:ind w:firstLine="709"/>
        <w:jc w:val="both"/>
        <w:rPr>
          <w:rFonts w:ascii="Times New Roman" w:hAnsi="Times New Roman" w:cs="Times New Roman"/>
          <w:sz w:val="28"/>
          <w:szCs w:val="28"/>
        </w:rPr>
      </w:pPr>
      <w:r w:rsidRPr="007C614C">
        <w:rPr>
          <w:rFonts w:ascii="Times New Roman" w:hAnsi="Times New Roman" w:cs="Times New Roman"/>
          <w:sz w:val="28"/>
          <w:szCs w:val="28"/>
        </w:rPr>
        <w:t>Полученные Фридманом в 1922-1924 годах первые нестатические решения уравнений Эйнштейна при исследовании релятивистских моделей Вселенной положили начало развитию теории нестационарной, раздвигающейся или пульсирующей Вселенной. Ученый исследовал нестационарные однородные изотропные модели с пространством положительной кривизны, заполненным пылевидной материей (с нулевым давлением). Нестационарность рассмотренных моделей описывается зависимостью радиуса кривизны и плотности от времени, причем плотность изменяется обратно пропорционально кубу радиуса кривизны.</w:t>
      </w:r>
    </w:p>
    <w:p w:rsidR="008607C6" w:rsidRDefault="008607C6">
      <w:pPr>
        <w:rPr>
          <w:rFonts w:ascii="Times New Roman" w:hAnsi="Times New Roman" w:cs="Times New Roman"/>
          <w:sz w:val="28"/>
          <w:szCs w:val="28"/>
        </w:rPr>
      </w:pPr>
      <w:r>
        <w:rPr>
          <w:rFonts w:ascii="Times New Roman" w:hAnsi="Times New Roman" w:cs="Times New Roman"/>
          <w:sz w:val="28"/>
          <w:szCs w:val="28"/>
        </w:rPr>
        <w:br w:type="page"/>
      </w:r>
    </w:p>
    <w:p w:rsidR="008607C6" w:rsidRDefault="008607C6" w:rsidP="008607C6">
      <w:pPr>
        <w:spacing w:after="0" w:line="360" w:lineRule="auto"/>
        <w:jc w:val="both"/>
        <w:rPr>
          <w:rFonts w:ascii="Times New Roman" w:hAnsi="Times New Roman" w:cs="Times New Roman"/>
          <w:sz w:val="28"/>
          <w:szCs w:val="28"/>
        </w:rPr>
      </w:pPr>
      <w:r w:rsidRPr="007C614C">
        <w:rPr>
          <w:rFonts w:ascii="Times New Roman" w:hAnsi="Times New Roman" w:cs="Times New Roman"/>
          <w:sz w:val="28"/>
          <w:szCs w:val="28"/>
        </w:rPr>
        <w:lastRenderedPageBreak/>
        <w:t>Фридман выяснил типы поведения таких моделей, допускаемые уравнениями тяготения, причем модель стационарной Вселенной Эйнштейна оказалась действительно лишь частным случаем. Он опроверг мнение о том, что общая теория относительности требует допущения конечности пространства. Решив уравнения эйнштейновской теории гравитации с учетом космологического принципа, Фридман показал, что Вселенная не может быть неизменной, в зависимости от начальных условий она должна либо расширяться, либо сжиматься. Он же впервые дал правильную по порядку величины оценку возраста Вселенной.</w:t>
      </w:r>
    </w:p>
    <w:p w:rsidR="008607C6" w:rsidRDefault="008607C6" w:rsidP="008607C6">
      <w:pPr>
        <w:spacing w:after="0" w:line="360" w:lineRule="auto"/>
        <w:ind w:firstLine="709"/>
        <w:jc w:val="both"/>
        <w:rPr>
          <w:rFonts w:ascii="Times New Roman" w:hAnsi="Times New Roman" w:cs="Times New Roman"/>
          <w:sz w:val="28"/>
          <w:szCs w:val="28"/>
        </w:rPr>
      </w:pPr>
      <w:r w:rsidRPr="007C614C">
        <w:rPr>
          <w:rFonts w:ascii="Times New Roman" w:hAnsi="Times New Roman" w:cs="Times New Roman"/>
          <w:sz w:val="28"/>
          <w:szCs w:val="28"/>
        </w:rPr>
        <w:t>Результаты Фридмана продемонстрировали, что уравнения Эйнштейна не приводят к единственной модели Вселенной, какой бы ни была космологическая постоянная. Из модели однородной изотропной Вселенной следует, что при ее расширении должно наблюдаться красное смещение, пропорциональное расстоянию. В 1927 году к тем же выводам, что и Фридман, пришел бельгийский ученый и католический аббат Жорж Леметр. Леметр уделял большое внимание сопоставлению теории и наблюдений, впервые указав, что расширение Вселенной можно наблюдать с помощью красного смещения в спектрах галактик. Таким образом, расширение Вселенной, было предсказано теоретически, на основе теории относительности сначала Фридманом и чуть позднее Леметром. Это был один из самых блестящих примеров предсказаний в истории науки. В 1929 году Эдвин П. Хаббл на основании астрономических наблюдений подтвердил: спектральные линии в спектрах галактик оказались смещены к красному концу спектра. Так астрономы, не обращавшие внимания на теорию Фридмана, убедились в его правоте. Но Александр Фридман, к сожалению, не дожил до открытия закона Хаббла. Уже после открытия Хаббла было показано, что нестационарность Вселенной фактически следует уже из закона всемирного тяготения (открытого Исааком Ньютоном еще в конце XVII в), точнее, из самого</w:t>
      </w:r>
    </w:p>
    <w:p w:rsidR="008607C6" w:rsidRDefault="008607C6">
      <w:pPr>
        <w:rPr>
          <w:rFonts w:ascii="Times New Roman" w:hAnsi="Times New Roman" w:cs="Times New Roman"/>
          <w:sz w:val="28"/>
          <w:szCs w:val="28"/>
        </w:rPr>
      </w:pPr>
      <w:r>
        <w:rPr>
          <w:rFonts w:ascii="Times New Roman" w:hAnsi="Times New Roman" w:cs="Times New Roman"/>
          <w:sz w:val="28"/>
          <w:szCs w:val="28"/>
        </w:rPr>
        <w:br w:type="page"/>
      </w:r>
    </w:p>
    <w:p w:rsidR="008607C6" w:rsidRPr="00660844" w:rsidRDefault="008607C6" w:rsidP="008607C6">
      <w:pPr>
        <w:spacing w:after="0" w:line="360" w:lineRule="auto"/>
        <w:jc w:val="both"/>
        <w:rPr>
          <w:rFonts w:ascii="Times New Roman" w:hAnsi="Times New Roman" w:cs="Times New Roman"/>
          <w:sz w:val="28"/>
          <w:szCs w:val="28"/>
        </w:rPr>
      </w:pPr>
      <w:r w:rsidRPr="007C614C">
        <w:rPr>
          <w:rFonts w:ascii="Times New Roman" w:hAnsi="Times New Roman" w:cs="Times New Roman"/>
          <w:sz w:val="28"/>
          <w:szCs w:val="28"/>
        </w:rPr>
        <w:lastRenderedPageBreak/>
        <w:t xml:space="preserve"> общего свойства гравитации, заключающегося в том, что эта сила только притягивает, но не отталкивает тела. </w:t>
      </w:r>
    </w:p>
    <w:p w:rsidR="008607C6" w:rsidRDefault="008607C6" w:rsidP="008607C6">
      <w:pPr>
        <w:spacing w:after="0" w:line="360" w:lineRule="auto"/>
        <w:ind w:firstLine="709"/>
        <w:jc w:val="both"/>
        <w:rPr>
          <w:rFonts w:ascii="Times New Roman" w:hAnsi="Times New Roman" w:cs="Times New Roman"/>
          <w:sz w:val="28"/>
          <w:szCs w:val="28"/>
        </w:rPr>
      </w:pPr>
      <w:r w:rsidRPr="00660844">
        <w:rPr>
          <w:rFonts w:ascii="Times New Roman" w:hAnsi="Times New Roman" w:cs="Times New Roman"/>
          <w:sz w:val="28"/>
          <w:szCs w:val="28"/>
        </w:rPr>
        <w:t>Фридман был математиком, яркой звездой мелькнувшим на физическом небосклоне. Выведенные им уравнения обратили плотность вещества в бесконечность, радиус Вселенной — в ноль, а наш мир — в одну, самую первую точку.</w:t>
      </w:r>
    </w:p>
    <w:p w:rsidR="008607C6" w:rsidRDefault="008607C6" w:rsidP="008607C6">
      <w:pPr>
        <w:spacing w:after="0" w:line="360" w:lineRule="auto"/>
        <w:ind w:firstLine="709"/>
        <w:jc w:val="both"/>
        <w:rPr>
          <w:rFonts w:ascii="Times New Roman" w:hAnsi="Times New Roman" w:cs="Times New Roman"/>
          <w:sz w:val="28"/>
          <w:szCs w:val="28"/>
        </w:rPr>
      </w:pPr>
    </w:p>
    <w:p w:rsidR="008607C6" w:rsidRDefault="008607C6" w:rsidP="008607C6">
      <w:pPr>
        <w:ind w:firstLine="708"/>
        <w:rPr>
          <w:rFonts w:ascii="Times New Roman" w:hAnsi="Times New Roman" w:cs="Times New Roman"/>
          <w:b/>
          <w:sz w:val="28"/>
          <w:szCs w:val="28"/>
        </w:rPr>
      </w:pPr>
      <w:r w:rsidRPr="004278B6">
        <w:rPr>
          <w:rFonts w:ascii="Times New Roman" w:hAnsi="Times New Roman" w:cs="Times New Roman"/>
          <w:b/>
          <w:sz w:val="28"/>
          <w:szCs w:val="28"/>
        </w:rPr>
        <w:t xml:space="preserve">Эдвин </w:t>
      </w:r>
      <w:r>
        <w:rPr>
          <w:rFonts w:ascii="Times New Roman" w:hAnsi="Times New Roman" w:cs="Times New Roman"/>
          <w:b/>
          <w:sz w:val="28"/>
          <w:szCs w:val="28"/>
        </w:rPr>
        <w:t xml:space="preserve">Пауэлл </w:t>
      </w:r>
      <w:r w:rsidRPr="004278B6">
        <w:rPr>
          <w:rFonts w:ascii="Times New Roman" w:hAnsi="Times New Roman" w:cs="Times New Roman"/>
          <w:b/>
          <w:sz w:val="28"/>
          <w:szCs w:val="28"/>
        </w:rPr>
        <w:t>Хаббл (1889-1953)</w:t>
      </w:r>
    </w:p>
    <w:p w:rsidR="008607C6" w:rsidRPr="00F97366" w:rsidRDefault="008607C6" w:rsidP="008607C6">
      <w:pPr>
        <w:spacing w:after="0" w:line="360" w:lineRule="auto"/>
        <w:ind w:firstLine="709"/>
        <w:jc w:val="both"/>
        <w:rPr>
          <w:rFonts w:ascii="Times New Roman" w:hAnsi="Times New Roman" w:cs="Times New Roman"/>
          <w:sz w:val="28"/>
          <w:szCs w:val="28"/>
        </w:rPr>
      </w:pPr>
      <w:r w:rsidRPr="00F97366">
        <w:rPr>
          <w:rFonts w:ascii="Times New Roman" w:hAnsi="Times New Roman" w:cs="Times New Roman"/>
          <w:sz w:val="28"/>
          <w:szCs w:val="28"/>
        </w:rPr>
        <w:t>Эдвин Хаббл — американский астроном. Доказал звездную природу внегалактических туманностей (галактик); оценил расстояние до некоторых из них, разработал основы их структурной классификации, установил (1929) закономерность разлета галактик.</w:t>
      </w:r>
    </w:p>
    <w:p w:rsidR="008607C6" w:rsidRDefault="008607C6" w:rsidP="008607C6">
      <w:pPr>
        <w:spacing w:after="0" w:line="360" w:lineRule="auto"/>
        <w:ind w:firstLine="709"/>
        <w:jc w:val="both"/>
        <w:rPr>
          <w:rFonts w:ascii="Times New Roman" w:hAnsi="Times New Roman" w:cs="Times New Roman"/>
          <w:sz w:val="28"/>
          <w:szCs w:val="28"/>
        </w:rPr>
      </w:pPr>
      <w:r w:rsidRPr="00F97366">
        <w:rPr>
          <w:rFonts w:ascii="Times New Roman" w:hAnsi="Times New Roman" w:cs="Times New Roman"/>
          <w:sz w:val="28"/>
          <w:szCs w:val="28"/>
        </w:rPr>
        <w:t>Ученый оставил грандиозное наследие — эволюционирующий мир галактик, управляемый законом его имени. Он сделал столь выдающиеся открытия, что они дают бесспорное право назвать Хаббла величайшим астрономом со времен </w:t>
      </w:r>
      <w:hyperlink r:id="rId27" w:tooltip="Биография астронома Николая Коперника" w:history="1">
        <w:r w:rsidRPr="00F97366">
          <w:rPr>
            <w:rStyle w:val="a7"/>
            <w:rFonts w:ascii="Times New Roman" w:hAnsi="Times New Roman" w:cs="Times New Roman"/>
            <w:color w:val="auto"/>
            <w:sz w:val="28"/>
            <w:szCs w:val="28"/>
            <w:u w:val="none"/>
          </w:rPr>
          <w:t>Николая Коперника</w:t>
        </w:r>
      </w:hyperlink>
      <w:r w:rsidRPr="00F97366">
        <w:rPr>
          <w:rFonts w:ascii="Times New Roman" w:hAnsi="Times New Roman" w:cs="Times New Roman"/>
          <w:sz w:val="28"/>
          <w:szCs w:val="28"/>
        </w:rPr>
        <w:t>.</w:t>
      </w:r>
    </w:p>
    <w:p w:rsidR="008607C6" w:rsidRDefault="008607C6" w:rsidP="008607C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Pr="00B226C1">
        <w:rPr>
          <w:rFonts w:ascii="Times New Roman" w:hAnsi="Times New Roman" w:cs="Times New Roman"/>
          <w:sz w:val="28"/>
          <w:szCs w:val="28"/>
        </w:rPr>
        <w:t>1913 года Эдвин в Йеркской обсерватории под руководством профессора Фроста подготовил диссертацию на степень доктора философии. Его работа представляла собой статистическое исследование слабых спиральных туманностей в нескольких участках неба и особенной оригинальностью не отличалась. Но уже тогда Хаббл разделял мнение о том, что «спирали — это звездные системы на расстояниях, часто измеряемых миллионами световых лет».</w:t>
      </w:r>
    </w:p>
    <w:p w:rsidR="008607C6" w:rsidRDefault="008607C6" w:rsidP="008607C6">
      <w:pPr>
        <w:spacing w:after="0" w:line="360" w:lineRule="auto"/>
        <w:ind w:firstLine="708"/>
        <w:jc w:val="both"/>
        <w:rPr>
          <w:rFonts w:ascii="Times New Roman" w:hAnsi="Times New Roman" w:cs="Times New Roman"/>
          <w:sz w:val="28"/>
          <w:szCs w:val="28"/>
        </w:rPr>
      </w:pPr>
      <w:r w:rsidRPr="00B226C1">
        <w:rPr>
          <w:rFonts w:ascii="Times New Roman" w:hAnsi="Times New Roman" w:cs="Times New Roman"/>
          <w:sz w:val="28"/>
          <w:szCs w:val="28"/>
        </w:rPr>
        <w:t>Однако успешно начатая Хабблом научная работа прервалась. Шла первая мировая война, и его призвали в действующую армию. По возвращении из армии Хаббл стал астрономом обсерватории Маунт-Вильсон — одной из крупнейших астрофизических обсерваторий мира.</w:t>
      </w:r>
    </w:p>
    <w:p w:rsidR="008607C6" w:rsidRDefault="008607C6" w:rsidP="00A93947">
      <w:pPr>
        <w:spacing w:after="0" w:line="360" w:lineRule="auto"/>
        <w:ind w:firstLine="708"/>
        <w:jc w:val="both"/>
        <w:rPr>
          <w:rFonts w:ascii="Times New Roman" w:hAnsi="Times New Roman" w:cs="Times New Roman"/>
          <w:sz w:val="28"/>
          <w:szCs w:val="28"/>
        </w:rPr>
      </w:pPr>
      <w:r w:rsidRPr="00B226C1">
        <w:rPr>
          <w:rFonts w:ascii="Times New Roman" w:hAnsi="Times New Roman" w:cs="Times New Roman"/>
          <w:sz w:val="28"/>
          <w:szCs w:val="28"/>
        </w:rPr>
        <w:t xml:space="preserve">В обсерватории Эдвин Хаббл начал изучать туманности, сосредоточившись сначала на объектах, видимых в полосе Млечного Пути. Это были объекты нашей Галактики — диффузные и планетарные </w:t>
      </w:r>
      <w:r w:rsidRPr="00B226C1">
        <w:rPr>
          <w:rFonts w:ascii="Times New Roman" w:hAnsi="Times New Roman" w:cs="Times New Roman"/>
          <w:sz w:val="28"/>
          <w:szCs w:val="28"/>
        </w:rPr>
        <w:lastRenderedPageBreak/>
        <w:t>туманности. Хаббл показал, что источником свечения туманностей являются звезды. Ему принадлежал и вывод о том, что планетарные туманности светятся за счет переизлучения ультрафиолетовой радиации центральных звезд в оптический диапазон. Проблема свечения галактических туманностей в основном была решена.</w:t>
      </w:r>
    </w:p>
    <w:p w:rsidR="008607C6" w:rsidRPr="00B226C1" w:rsidRDefault="008607C6" w:rsidP="008607C6">
      <w:pPr>
        <w:spacing w:after="0" w:line="360" w:lineRule="auto"/>
        <w:ind w:firstLine="708"/>
        <w:jc w:val="both"/>
        <w:rPr>
          <w:rFonts w:ascii="Times New Roman" w:hAnsi="Times New Roman" w:cs="Times New Roman"/>
          <w:sz w:val="28"/>
          <w:szCs w:val="28"/>
        </w:rPr>
      </w:pPr>
      <w:r w:rsidRPr="00B226C1">
        <w:rPr>
          <w:rFonts w:ascii="Times New Roman" w:hAnsi="Times New Roman" w:cs="Times New Roman"/>
          <w:sz w:val="28"/>
          <w:szCs w:val="28"/>
        </w:rPr>
        <w:t>А далее открывалось неоглядное поле изучения туманностей, видимых вне Млечного Пути. Первое, что сделал Хаббл — это классифицировал их. Все такие туманности, представляющие собой, как затем выяснилось, другие галактики, Эдвин Хаббл разделил на спиральные, эллиптические и неправильные. На смену прежним, часто нечетким и сложным классификациям пришла стройная схема. «Я использовал ее 30 лет, — писал впоследствии известный астроном Вальтер Бааде, — и хотя упорно искал объекты, которые нельзя было бы действительно уложить в хаббловскую систему, их число оказалось столь ничтожным, что я могу пересчитать их по пальцам».</w:t>
      </w:r>
    </w:p>
    <w:p w:rsidR="008607C6" w:rsidRPr="00B226C1" w:rsidRDefault="008607C6" w:rsidP="008607C6">
      <w:pPr>
        <w:spacing w:after="0" w:line="360" w:lineRule="auto"/>
        <w:ind w:firstLine="708"/>
        <w:jc w:val="both"/>
        <w:rPr>
          <w:rFonts w:ascii="Times New Roman" w:hAnsi="Times New Roman" w:cs="Times New Roman"/>
          <w:sz w:val="28"/>
          <w:szCs w:val="28"/>
        </w:rPr>
      </w:pPr>
      <w:r w:rsidRPr="00B226C1">
        <w:rPr>
          <w:rFonts w:ascii="Times New Roman" w:hAnsi="Times New Roman" w:cs="Times New Roman"/>
          <w:sz w:val="28"/>
          <w:szCs w:val="28"/>
        </w:rPr>
        <w:t>Классификация Хаббла продолжает служить науке, и все последующие модификации ее существа не затронули. В хрестоматии «Книга первоисточников по астрономии и астрофизике, 1900-1975» К. Ланга и О. Гингерича (США), где воспроизведены самые выдающиеся исследования за три четверти нашего столетия, помещены три работы Эдвина Хаббла, и первая из них — работа по классификации внегалактических туманностей. Две другие относятся к установлению природы этих туманностей и открытию закона красного смещения.</w:t>
      </w:r>
    </w:p>
    <w:p w:rsidR="008607C6" w:rsidRDefault="008607C6" w:rsidP="008607C6">
      <w:pPr>
        <w:spacing w:after="0" w:line="360" w:lineRule="auto"/>
        <w:ind w:firstLine="708"/>
        <w:jc w:val="both"/>
        <w:rPr>
          <w:rFonts w:ascii="Times New Roman" w:hAnsi="Times New Roman" w:cs="Times New Roman"/>
          <w:sz w:val="28"/>
          <w:szCs w:val="28"/>
        </w:rPr>
      </w:pPr>
      <w:r w:rsidRPr="00B226C1">
        <w:rPr>
          <w:rFonts w:ascii="Times New Roman" w:hAnsi="Times New Roman" w:cs="Times New Roman"/>
          <w:sz w:val="28"/>
          <w:szCs w:val="28"/>
        </w:rPr>
        <w:t>Классификация, естественно, не решала вопроса природы туманностей. Со времени их открытия сосуществовали или менялись самые противоположные представления. В туманностях, особенно спиральных, видели и близкие объекты, в которых из диффузного вещества якобы возникают звезды и планеты, и далекие звездные системы</w:t>
      </w:r>
    </w:p>
    <w:p w:rsidR="008607C6" w:rsidRDefault="008607C6">
      <w:pPr>
        <w:rPr>
          <w:rFonts w:ascii="Times New Roman" w:hAnsi="Times New Roman" w:cs="Times New Roman"/>
          <w:sz w:val="28"/>
          <w:szCs w:val="28"/>
        </w:rPr>
      </w:pPr>
      <w:r>
        <w:rPr>
          <w:rFonts w:ascii="Times New Roman" w:hAnsi="Times New Roman" w:cs="Times New Roman"/>
          <w:sz w:val="28"/>
          <w:szCs w:val="28"/>
        </w:rPr>
        <w:br w:type="page"/>
      </w:r>
    </w:p>
    <w:p w:rsidR="008607C6" w:rsidRPr="00B226C1" w:rsidRDefault="008607C6" w:rsidP="008607C6">
      <w:pPr>
        <w:spacing w:after="0" w:line="360" w:lineRule="auto"/>
        <w:jc w:val="both"/>
        <w:rPr>
          <w:rFonts w:ascii="Times New Roman" w:hAnsi="Times New Roman" w:cs="Times New Roman"/>
          <w:sz w:val="28"/>
          <w:szCs w:val="28"/>
        </w:rPr>
      </w:pPr>
      <w:r w:rsidRPr="00B226C1">
        <w:rPr>
          <w:rFonts w:ascii="Times New Roman" w:hAnsi="Times New Roman" w:cs="Times New Roman"/>
          <w:sz w:val="28"/>
          <w:szCs w:val="28"/>
        </w:rPr>
        <w:lastRenderedPageBreak/>
        <w:t xml:space="preserve"> — галактики. Решающим было бы определение расстояний до них.</w:t>
      </w:r>
    </w:p>
    <w:p w:rsidR="008607C6" w:rsidRPr="00B226C1" w:rsidRDefault="008607C6" w:rsidP="008607C6">
      <w:pPr>
        <w:spacing w:after="0" w:line="360" w:lineRule="auto"/>
        <w:ind w:firstLine="708"/>
        <w:jc w:val="both"/>
        <w:rPr>
          <w:rFonts w:ascii="Times New Roman" w:hAnsi="Times New Roman" w:cs="Times New Roman"/>
          <w:sz w:val="28"/>
          <w:szCs w:val="28"/>
        </w:rPr>
      </w:pPr>
      <w:r w:rsidRPr="00B226C1">
        <w:rPr>
          <w:rFonts w:ascii="Times New Roman" w:hAnsi="Times New Roman" w:cs="Times New Roman"/>
          <w:sz w:val="28"/>
          <w:szCs w:val="28"/>
        </w:rPr>
        <w:t>В 1923 году Эдвин Хаббл приступил к наблюдениям туманности в созвездии Андромеды на шестидесяти и сто дюймовых рефлекторах. На первой же удачной пластинке </w:t>
      </w:r>
      <w:hyperlink r:id="rId28" w:tooltip="Исторические сведения 4 октября" w:history="1">
        <w:r w:rsidRPr="001E7EC1">
          <w:rPr>
            <w:rStyle w:val="a7"/>
            <w:rFonts w:ascii="Times New Roman" w:hAnsi="Times New Roman" w:cs="Times New Roman"/>
            <w:color w:val="auto"/>
            <w:sz w:val="28"/>
            <w:szCs w:val="28"/>
            <w:u w:val="none"/>
          </w:rPr>
          <w:t>4 октября</w:t>
        </w:r>
      </w:hyperlink>
      <w:r w:rsidRPr="001E7EC1">
        <w:rPr>
          <w:rFonts w:ascii="Times New Roman" w:hAnsi="Times New Roman" w:cs="Times New Roman"/>
          <w:sz w:val="28"/>
          <w:szCs w:val="28"/>
        </w:rPr>
        <w:t xml:space="preserve">, </w:t>
      </w:r>
      <w:r w:rsidRPr="00B226C1">
        <w:rPr>
          <w:rFonts w:ascii="Times New Roman" w:hAnsi="Times New Roman" w:cs="Times New Roman"/>
          <w:sz w:val="28"/>
          <w:szCs w:val="28"/>
        </w:rPr>
        <w:t>сопоставленной с другими, он кроме двух новых звезд обнаружил слабую переменную. Она оказалась цефеидой, представителем замечательного класса звезд, период колебания блеска которых тесно связан с их светимостью. По зависимости «период — светимость», установленной по цефеидам Галактики, можно было оценить светимость обнаруженной звезды, а тогда видимый блеск сразу же указывал на ее расстояние и тем самым на расстояние до Туманности Андромеды. Ученый сделал вывод, что большая Туманность Андромеды действительно другая звездная система. Такие же результаты Хаббл получил и для туманности МОС 6822 и туманности в Треугольнике.</w:t>
      </w:r>
    </w:p>
    <w:p w:rsidR="008607C6" w:rsidRDefault="008607C6" w:rsidP="008607C6">
      <w:pPr>
        <w:spacing w:after="0" w:line="360" w:lineRule="auto"/>
        <w:ind w:firstLine="708"/>
        <w:jc w:val="both"/>
        <w:rPr>
          <w:rFonts w:ascii="Times New Roman" w:hAnsi="Times New Roman" w:cs="Times New Roman"/>
          <w:sz w:val="28"/>
          <w:szCs w:val="28"/>
        </w:rPr>
      </w:pPr>
      <w:r w:rsidRPr="00B226C1">
        <w:rPr>
          <w:rFonts w:ascii="Times New Roman" w:hAnsi="Times New Roman" w:cs="Times New Roman"/>
          <w:sz w:val="28"/>
          <w:szCs w:val="28"/>
        </w:rPr>
        <w:t>Хотя об открытии Хаббла вскоре стало известно ряду астрономов, официальное сообщение последовало лишь </w:t>
      </w:r>
      <w:hyperlink r:id="rId29" w:tooltip="Традиции 1 января" w:history="1">
        <w:r w:rsidRPr="001E7EC1">
          <w:rPr>
            <w:rStyle w:val="a7"/>
            <w:rFonts w:ascii="Times New Roman" w:hAnsi="Times New Roman" w:cs="Times New Roman"/>
            <w:color w:val="auto"/>
            <w:sz w:val="28"/>
            <w:szCs w:val="28"/>
            <w:u w:val="none"/>
          </w:rPr>
          <w:t>1 января</w:t>
        </w:r>
      </w:hyperlink>
      <w:r w:rsidRPr="001E7EC1">
        <w:rPr>
          <w:rFonts w:ascii="Times New Roman" w:hAnsi="Times New Roman" w:cs="Times New Roman"/>
          <w:sz w:val="28"/>
          <w:szCs w:val="28"/>
        </w:rPr>
        <w:t> </w:t>
      </w:r>
      <w:r w:rsidRPr="00B226C1">
        <w:rPr>
          <w:rFonts w:ascii="Times New Roman" w:hAnsi="Times New Roman" w:cs="Times New Roman"/>
          <w:sz w:val="28"/>
          <w:szCs w:val="28"/>
        </w:rPr>
        <w:t>1925 года, когда на съезде Американского астрономического общества Г. Рессел зачитал доклад Хаббла. Известный американский астроном, основоположник фотоэлектрической астрофотометрии Джоуэл Стеббинс писал, что доклад Хаббла «во сто крат расширил объем материального мира и с определенностью решил долгий спор о природе спиралей, доказав, что это гигантские совокупности звезд, почти сравнимые по размерам с нашей собственной Галактикой». Теперь Вселенная предстала перед астрономами пространством, заполненным звездными островами — галактиками.</w:t>
      </w:r>
    </w:p>
    <w:p w:rsidR="008607C6" w:rsidRDefault="008607C6" w:rsidP="008607C6">
      <w:pPr>
        <w:spacing w:after="0" w:line="360" w:lineRule="auto"/>
        <w:ind w:firstLine="708"/>
        <w:jc w:val="both"/>
        <w:rPr>
          <w:rFonts w:ascii="Times New Roman" w:hAnsi="Times New Roman" w:cs="Times New Roman"/>
          <w:sz w:val="28"/>
          <w:szCs w:val="28"/>
        </w:rPr>
      </w:pPr>
      <w:r w:rsidRPr="007473D3">
        <w:rPr>
          <w:rFonts w:ascii="Times New Roman" w:hAnsi="Times New Roman" w:cs="Times New Roman"/>
          <w:sz w:val="28"/>
          <w:szCs w:val="28"/>
        </w:rPr>
        <w:t>Уже одно установление истинной природы туманностей определило место Хаббла в истории астрономии. Но на его долю выпало и еще более выдающееся достижение — открытие закона красного смещения.</w:t>
      </w:r>
    </w:p>
    <w:p w:rsidR="008607C6" w:rsidRDefault="008607C6" w:rsidP="008607C6">
      <w:pPr>
        <w:spacing w:after="0" w:line="360" w:lineRule="auto"/>
        <w:ind w:firstLine="708"/>
        <w:jc w:val="both"/>
        <w:rPr>
          <w:rFonts w:ascii="Times New Roman" w:hAnsi="Times New Roman" w:cs="Times New Roman"/>
          <w:sz w:val="28"/>
          <w:szCs w:val="28"/>
        </w:rPr>
      </w:pPr>
      <w:r w:rsidRPr="007473D3">
        <w:rPr>
          <w:rFonts w:ascii="Times New Roman" w:hAnsi="Times New Roman" w:cs="Times New Roman"/>
          <w:sz w:val="28"/>
          <w:szCs w:val="28"/>
        </w:rPr>
        <w:t>В середине </w:t>
      </w:r>
      <w:hyperlink r:id="rId30" w:tooltip="Описание Января, погода, праздники и приметы" w:history="1">
        <w:r w:rsidRPr="001E7EC1">
          <w:rPr>
            <w:rStyle w:val="a7"/>
            <w:rFonts w:ascii="Times New Roman" w:hAnsi="Times New Roman" w:cs="Times New Roman"/>
            <w:color w:val="auto"/>
            <w:sz w:val="28"/>
            <w:szCs w:val="28"/>
            <w:u w:val="none"/>
          </w:rPr>
          <w:t>января</w:t>
        </w:r>
      </w:hyperlink>
      <w:r w:rsidRPr="007473D3">
        <w:rPr>
          <w:rFonts w:ascii="Times New Roman" w:hAnsi="Times New Roman" w:cs="Times New Roman"/>
          <w:sz w:val="28"/>
          <w:szCs w:val="28"/>
        </w:rPr>
        <w:t> 1929 года в «Труды» Национальной академии наук США Эдвин Хаббл представил небольшую заметку под названием «О связи между расстоянием и лучевой скоростью внегалактических</w:t>
      </w:r>
    </w:p>
    <w:p w:rsidR="008607C6" w:rsidRDefault="008607C6">
      <w:pPr>
        <w:rPr>
          <w:rFonts w:ascii="Times New Roman" w:hAnsi="Times New Roman" w:cs="Times New Roman"/>
          <w:sz w:val="28"/>
          <w:szCs w:val="28"/>
        </w:rPr>
      </w:pPr>
      <w:r>
        <w:rPr>
          <w:rFonts w:ascii="Times New Roman" w:hAnsi="Times New Roman" w:cs="Times New Roman"/>
          <w:sz w:val="28"/>
          <w:szCs w:val="28"/>
        </w:rPr>
        <w:br w:type="page"/>
      </w:r>
    </w:p>
    <w:p w:rsidR="008607C6" w:rsidRDefault="008607C6" w:rsidP="008607C6">
      <w:pPr>
        <w:spacing w:after="0" w:line="360" w:lineRule="auto"/>
        <w:jc w:val="both"/>
        <w:rPr>
          <w:rFonts w:ascii="Times New Roman" w:hAnsi="Times New Roman" w:cs="Times New Roman"/>
          <w:sz w:val="28"/>
          <w:szCs w:val="28"/>
        </w:rPr>
      </w:pPr>
      <w:r w:rsidRPr="007473D3">
        <w:rPr>
          <w:rFonts w:ascii="Times New Roman" w:hAnsi="Times New Roman" w:cs="Times New Roman"/>
          <w:sz w:val="28"/>
          <w:szCs w:val="28"/>
        </w:rPr>
        <w:lastRenderedPageBreak/>
        <w:t xml:space="preserve"> туманностей» Простое сопоставление скоростей туманностей с их расстояниями, несомненно, свидетельствовало о том, что искомая связь существует и вводимый в кинематические уравнения К-член должен быть пропорциональным расстоянию. По данным Хаббла, коэффициент в К-члене составлял около 500 км/с на каждый мегапарсек (впоследствии выяснилось, что полученное значение завышено примерно на порядок). Это означало, что галактики разлетаются друг от друга и их скорости линейно увеличиваются с расстоянием. Вскоре эта зависимость была названа законом Хаббла, а коэффициент пропорциональности — постоянной Хаббла и в его честь стала обозначаться латинской буквой Н.</w:t>
      </w:r>
    </w:p>
    <w:p w:rsidR="008607C6" w:rsidRPr="007473D3" w:rsidRDefault="008607C6" w:rsidP="008607C6">
      <w:pPr>
        <w:spacing w:after="0" w:line="360" w:lineRule="auto"/>
        <w:ind w:firstLine="708"/>
        <w:jc w:val="both"/>
        <w:rPr>
          <w:rFonts w:ascii="Times New Roman" w:hAnsi="Times New Roman" w:cs="Times New Roman"/>
          <w:sz w:val="28"/>
          <w:szCs w:val="28"/>
        </w:rPr>
      </w:pPr>
      <w:r w:rsidRPr="007473D3">
        <w:rPr>
          <w:rFonts w:ascii="Times New Roman" w:hAnsi="Times New Roman" w:cs="Times New Roman"/>
          <w:sz w:val="28"/>
          <w:szCs w:val="28"/>
        </w:rPr>
        <w:t>Закон Хаббла практически сразу же был признан в науке. Значение открытия Хаббла высоко оценил </w:t>
      </w:r>
      <w:hyperlink r:id="rId31" w:tooltip="Биография физика Альберта Эйнштейна" w:history="1">
        <w:r w:rsidRPr="001E7EC1">
          <w:rPr>
            <w:rStyle w:val="a7"/>
            <w:rFonts w:ascii="Times New Roman" w:hAnsi="Times New Roman" w:cs="Times New Roman"/>
            <w:color w:val="auto"/>
            <w:sz w:val="28"/>
            <w:szCs w:val="28"/>
            <w:u w:val="none"/>
          </w:rPr>
          <w:t>Альберт Эйнштейн</w:t>
        </w:r>
      </w:hyperlink>
      <w:r w:rsidRPr="001E7EC1">
        <w:rPr>
          <w:rFonts w:ascii="Times New Roman" w:hAnsi="Times New Roman" w:cs="Times New Roman"/>
          <w:sz w:val="28"/>
          <w:szCs w:val="28"/>
        </w:rPr>
        <w:t>.</w:t>
      </w:r>
      <w:r w:rsidRPr="007473D3">
        <w:rPr>
          <w:rFonts w:ascii="Times New Roman" w:hAnsi="Times New Roman" w:cs="Times New Roman"/>
          <w:sz w:val="28"/>
          <w:szCs w:val="28"/>
        </w:rPr>
        <w:t xml:space="preserve"> В январе 1931 года он писал «Новые наблюдения Хаббла и Хьюмасона относительно красного смещения... делают вероятным предположение, что общая структура Вселенной не стационарная».</w:t>
      </w:r>
    </w:p>
    <w:p w:rsidR="008607C6" w:rsidRDefault="008607C6" w:rsidP="00A93947">
      <w:pPr>
        <w:spacing w:after="0" w:line="360" w:lineRule="auto"/>
        <w:ind w:firstLine="709"/>
        <w:jc w:val="both"/>
        <w:rPr>
          <w:rFonts w:ascii="Times New Roman" w:hAnsi="Times New Roman" w:cs="Times New Roman"/>
          <w:sz w:val="28"/>
          <w:szCs w:val="28"/>
        </w:rPr>
      </w:pPr>
      <w:r w:rsidRPr="007473D3">
        <w:rPr>
          <w:rFonts w:ascii="Times New Roman" w:hAnsi="Times New Roman" w:cs="Times New Roman"/>
          <w:sz w:val="28"/>
          <w:szCs w:val="28"/>
        </w:rPr>
        <w:t>На Земле нет памятников Хабблу. Никому не известно даже, где он похоронен - такова была воля его жены. Его именем назван кратер на Луне и астероид № 2069. В честь одного из выдающихся астрономов XX века Эдвина Хаббла в 1990 году был назван самый мощный телескоп, выведенный на космическую орбиту и значительно расширивший возможности астрономов.</w:t>
      </w:r>
    </w:p>
    <w:p w:rsidR="00A93947" w:rsidRDefault="00A93947" w:rsidP="00A93947">
      <w:pPr>
        <w:spacing w:after="0" w:line="360" w:lineRule="auto"/>
        <w:ind w:firstLine="709"/>
        <w:jc w:val="both"/>
        <w:rPr>
          <w:rFonts w:ascii="Times New Roman" w:hAnsi="Times New Roman" w:cs="Times New Roman"/>
          <w:sz w:val="28"/>
          <w:szCs w:val="28"/>
        </w:rPr>
      </w:pPr>
    </w:p>
    <w:p w:rsidR="008607C6" w:rsidRDefault="008607C6" w:rsidP="008607C6">
      <w:pPr>
        <w:spacing w:after="0" w:line="360" w:lineRule="auto"/>
        <w:ind w:firstLine="709"/>
        <w:jc w:val="both"/>
        <w:rPr>
          <w:rFonts w:ascii="Times New Roman" w:hAnsi="Times New Roman" w:cs="Times New Roman"/>
          <w:b/>
          <w:sz w:val="28"/>
          <w:szCs w:val="28"/>
        </w:rPr>
      </w:pPr>
      <w:r w:rsidRPr="00FF1DCB">
        <w:rPr>
          <w:rFonts w:ascii="Times New Roman" w:hAnsi="Times New Roman" w:cs="Times New Roman"/>
          <w:b/>
          <w:sz w:val="28"/>
          <w:szCs w:val="28"/>
        </w:rPr>
        <w:t>Георгий Антонович Гамов (1904 - 1968)</w:t>
      </w:r>
    </w:p>
    <w:p w:rsidR="00A93947" w:rsidRDefault="008607C6" w:rsidP="008607C6">
      <w:pPr>
        <w:spacing w:after="0" w:line="360" w:lineRule="auto"/>
        <w:ind w:firstLine="709"/>
        <w:jc w:val="both"/>
        <w:rPr>
          <w:rStyle w:val="apple-style-span"/>
          <w:rFonts w:ascii="Times New Roman" w:hAnsi="Times New Roman" w:cs="Times New Roman"/>
          <w:color w:val="000000"/>
          <w:sz w:val="28"/>
          <w:szCs w:val="28"/>
        </w:rPr>
      </w:pPr>
      <w:r w:rsidRPr="00FF1DCB">
        <w:rPr>
          <w:rStyle w:val="apple-style-span"/>
          <w:rFonts w:ascii="Times New Roman" w:hAnsi="Times New Roman" w:cs="Times New Roman"/>
          <w:color w:val="000000"/>
          <w:sz w:val="28"/>
          <w:szCs w:val="28"/>
        </w:rPr>
        <w:t>Вопреки известному мнению о катастрофической специализации и дифференциации наук в ХХ веке, об исчезновении из науки ученых-универсалов постепенно становится очевидным, что и наш век дал крупных мыслителей, которым был доступен широкий охват современного научного знания. В ряду таких выдающихся ученых находится и Георгий Антонович Гамов</w:t>
      </w:r>
      <w:r>
        <w:rPr>
          <w:rStyle w:val="apple-style-span"/>
          <w:rFonts w:ascii="Times New Roman" w:hAnsi="Times New Roman" w:cs="Times New Roman"/>
          <w:color w:val="000000"/>
          <w:sz w:val="28"/>
          <w:szCs w:val="28"/>
        </w:rPr>
        <w:t>.</w:t>
      </w:r>
      <w:r w:rsidRPr="00FF1DCB">
        <w:rPr>
          <w:rStyle w:val="apple-style-span"/>
          <w:rFonts w:ascii="Times New Roman" w:hAnsi="Times New Roman" w:cs="Times New Roman"/>
          <w:color w:val="000000"/>
          <w:sz w:val="28"/>
          <w:szCs w:val="28"/>
        </w:rPr>
        <w:t xml:space="preserve"> Ему была свойственна способность выдвигать </w:t>
      </w:r>
    </w:p>
    <w:p w:rsidR="00A93947" w:rsidRDefault="00A93947">
      <w:pPr>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br w:type="page"/>
      </w:r>
    </w:p>
    <w:p w:rsidR="008607C6" w:rsidRDefault="008607C6" w:rsidP="00A93947">
      <w:pPr>
        <w:spacing w:after="0" w:line="360" w:lineRule="auto"/>
        <w:jc w:val="both"/>
        <w:rPr>
          <w:rStyle w:val="apple-style-span"/>
          <w:rFonts w:ascii="Times New Roman" w:hAnsi="Times New Roman" w:cs="Times New Roman"/>
          <w:color w:val="000000"/>
          <w:sz w:val="28"/>
          <w:szCs w:val="28"/>
        </w:rPr>
      </w:pPr>
      <w:r w:rsidRPr="00FF1DCB">
        <w:rPr>
          <w:rStyle w:val="apple-style-span"/>
          <w:rFonts w:ascii="Times New Roman" w:hAnsi="Times New Roman" w:cs="Times New Roman"/>
          <w:color w:val="000000"/>
          <w:sz w:val="28"/>
          <w:szCs w:val="28"/>
        </w:rPr>
        <w:lastRenderedPageBreak/>
        <w:t>оригинальные, новаторские идеи в наиболее фундаментальных направлениях развития науки. Ядерная физика и физика элементарных частиц, астрофизика и космология, генетика и, наконец, яркая просветительская деятельность популяризатора науки - вот обширное поприще, на котором проявились его дарования. Гамов отличался особым талантом постановки и эффективного решения конкретных, и притом всегда ключевых, задач.</w:t>
      </w:r>
    </w:p>
    <w:p w:rsidR="008607C6" w:rsidRPr="00551EE1" w:rsidRDefault="008607C6" w:rsidP="008607C6">
      <w:pPr>
        <w:spacing w:after="0" w:line="360" w:lineRule="auto"/>
        <w:ind w:firstLine="708"/>
        <w:jc w:val="both"/>
        <w:rPr>
          <w:rFonts w:ascii="Times New Roman" w:hAnsi="Times New Roman" w:cs="Times New Roman"/>
          <w:sz w:val="28"/>
          <w:szCs w:val="28"/>
        </w:rPr>
      </w:pPr>
      <w:r w:rsidRPr="00551EE1">
        <w:rPr>
          <w:rFonts w:ascii="Times New Roman" w:hAnsi="Times New Roman" w:cs="Times New Roman"/>
          <w:sz w:val="28"/>
          <w:szCs w:val="28"/>
        </w:rPr>
        <w:t>Теория взрывающейся, расширяющейся "из точки" Вселенной, строгая математическая теория, описывающая эволюцию однородного мира, была дана в 1922 г. А. А. Фридманом, основоположником современной космологии. Гамов был одним из учеников Фридмана по Ленинградскому университету. Работы Фридмана, разгоревшаяся вокруг них дискуссия, спор Фридмана с Эйнштейном - все это живо интересовало Гамова.</w:t>
      </w:r>
    </w:p>
    <w:p w:rsidR="008607C6" w:rsidRPr="00551EE1" w:rsidRDefault="008607C6" w:rsidP="008607C6">
      <w:pPr>
        <w:spacing w:after="0" w:line="360" w:lineRule="auto"/>
        <w:ind w:firstLine="708"/>
        <w:jc w:val="both"/>
        <w:rPr>
          <w:rFonts w:ascii="Times New Roman" w:hAnsi="Times New Roman" w:cs="Times New Roman"/>
          <w:sz w:val="28"/>
          <w:szCs w:val="28"/>
        </w:rPr>
      </w:pPr>
      <w:r w:rsidRPr="00551EE1">
        <w:rPr>
          <w:rFonts w:ascii="Times New Roman" w:hAnsi="Times New Roman" w:cs="Times New Roman"/>
          <w:sz w:val="28"/>
          <w:szCs w:val="28"/>
        </w:rPr>
        <w:t>Космология Большого Взрыва - так назвал свою концепцию, более известную у нас как теория горячей Вселенной. По Гамову, вначале был взрыв. Он произошел одновременно повсюду во Вселенной, заполнив пространство горячим веществом, из которого через миллиарды лет образовались все наблюдаемые тела Вселенной - Солнце, звезды, галактики, планеты и мы сами. Ключевым - и новым - словом в этой теории было слово "горячее", относящееся к космическому веществу.</w:t>
      </w:r>
    </w:p>
    <w:p w:rsidR="00A93947" w:rsidRDefault="008607C6" w:rsidP="00A93947">
      <w:pPr>
        <w:spacing w:after="0" w:line="360" w:lineRule="auto"/>
        <w:ind w:firstLine="708"/>
        <w:jc w:val="both"/>
        <w:rPr>
          <w:rFonts w:ascii="Times New Roman" w:hAnsi="Times New Roman" w:cs="Times New Roman"/>
          <w:sz w:val="28"/>
          <w:szCs w:val="28"/>
        </w:rPr>
      </w:pPr>
      <w:r w:rsidRPr="00551EE1">
        <w:rPr>
          <w:rFonts w:ascii="Times New Roman" w:hAnsi="Times New Roman" w:cs="Times New Roman"/>
          <w:sz w:val="28"/>
          <w:szCs w:val="28"/>
        </w:rPr>
        <w:t xml:space="preserve">С середины 40-х годов он заинтересовался ранней историей Вселенной, начальными этапами космологического расширения. Побудительным мотивом в этом новом обращении к космологии стало стремление объяснить происхождение химических элементов, их относительную распространенность во Вселенной. Гамов выдвигает предположение о том, что вещество ранней Вселенной было не только плотным, но и горячим. Ранняя Вселенная, по его идее, была тем "котлом", в котором при известной плотности и гигантской температуре произошел </w:t>
      </w:r>
    </w:p>
    <w:p w:rsidR="00A93947" w:rsidRDefault="00A93947">
      <w:pPr>
        <w:rPr>
          <w:rFonts w:ascii="Times New Roman" w:hAnsi="Times New Roman" w:cs="Times New Roman"/>
          <w:sz w:val="28"/>
          <w:szCs w:val="28"/>
        </w:rPr>
      </w:pPr>
      <w:r>
        <w:rPr>
          <w:rFonts w:ascii="Times New Roman" w:hAnsi="Times New Roman" w:cs="Times New Roman"/>
          <w:sz w:val="28"/>
          <w:szCs w:val="28"/>
        </w:rPr>
        <w:br w:type="page"/>
      </w:r>
    </w:p>
    <w:p w:rsidR="008607C6" w:rsidRPr="00551EE1" w:rsidRDefault="008607C6" w:rsidP="00A93947">
      <w:pPr>
        <w:spacing w:after="0" w:line="360" w:lineRule="auto"/>
        <w:jc w:val="both"/>
        <w:rPr>
          <w:rFonts w:ascii="Times New Roman" w:hAnsi="Times New Roman" w:cs="Times New Roman"/>
          <w:sz w:val="28"/>
          <w:szCs w:val="28"/>
        </w:rPr>
      </w:pPr>
      <w:r w:rsidRPr="00551EE1">
        <w:rPr>
          <w:rFonts w:ascii="Times New Roman" w:hAnsi="Times New Roman" w:cs="Times New Roman"/>
          <w:sz w:val="28"/>
          <w:szCs w:val="28"/>
        </w:rPr>
        <w:lastRenderedPageBreak/>
        <w:t>синтез всех химических элементов.</w:t>
      </w:r>
    </w:p>
    <w:p w:rsidR="008607C6" w:rsidRPr="00551EE1" w:rsidRDefault="008607C6" w:rsidP="008607C6">
      <w:pPr>
        <w:spacing w:after="0" w:line="360" w:lineRule="auto"/>
        <w:ind w:firstLine="708"/>
        <w:jc w:val="both"/>
        <w:rPr>
          <w:rFonts w:ascii="Times New Roman" w:hAnsi="Times New Roman" w:cs="Times New Roman"/>
          <w:sz w:val="28"/>
          <w:szCs w:val="28"/>
        </w:rPr>
      </w:pPr>
      <w:r w:rsidRPr="00551EE1">
        <w:rPr>
          <w:rFonts w:ascii="Times New Roman" w:hAnsi="Times New Roman" w:cs="Times New Roman"/>
          <w:sz w:val="28"/>
          <w:szCs w:val="28"/>
        </w:rPr>
        <w:t>В своей космологической теории он выделял прежде всего два аспекта: синтез элементов и космическое излучение. Они тесно связаны: синтез элементов возможен лишь при высокой температуре; но в разогретом веществе, согласно общим законам термодинамики, всегда должно иметься и излучение, находящееся с ним в тепловом равновесии. После эпохи нуклеосинтеза, которая длилась всего несколько минут, излучение никуда не исчезает и продолжает движение вместе с веществом в ходе общей эволюции расширяющейся Вселенной. Оно должно сохраниться и к настоящей эпохе, только его температура должна быть - из-за значительного расширения - гораздо ниже, чем вначале. Такова качественная сторона дела. Количественное решение проблемы предполагает объяснение и предсказание конкретных величин - космической распространенности атомных ядер и современной температуры остаточного излучения.</w:t>
      </w:r>
    </w:p>
    <w:p w:rsidR="008607C6" w:rsidRDefault="008607C6" w:rsidP="008607C6">
      <w:pPr>
        <w:spacing w:after="0" w:line="360" w:lineRule="auto"/>
        <w:ind w:firstLine="708"/>
        <w:jc w:val="both"/>
        <w:rPr>
          <w:rFonts w:ascii="Times New Roman" w:hAnsi="Times New Roman" w:cs="Times New Roman"/>
          <w:sz w:val="28"/>
          <w:szCs w:val="28"/>
        </w:rPr>
      </w:pPr>
      <w:r w:rsidRPr="00551EE1">
        <w:rPr>
          <w:rFonts w:ascii="Times New Roman" w:hAnsi="Times New Roman" w:cs="Times New Roman"/>
          <w:sz w:val="28"/>
          <w:szCs w:val="28"/>
        </w:rPr>
        <w:t>Трактовка ранней Вселенной в духе общих законов термодинамики и ядерной физики была тогда для большинства физиков и астрономов немалой неожиданностью. Поиск в гипотетических космологических теориях ответа на конкретные вопросы о реальном составе космического вещества представляется дерзкой и рискованной затеей. Тем более что космология в те годы, казалось, зашла в тупик, она давала слишком низкую оценку возраста мира, всего 2 миллиарда лет, тогда как возраст</w:t>
      </w:r>
    </w:p>
    <w:p w:rsidR="00A93947" w:rsidRDefault="008607C6" w:rsidP="008607C6">
      <w:pPr>
        <w:spacing w:after="0" w:line="360" w:lineRule="auto"/>
        <w:jc w:val="both"/>
        <w:rPr>
          <w:rFonts w:ascii="Times New Roman" w:hAnsi="Times New Roman" w:cs="Times New Roman"/>
          <w:sz w:val="28"/>
          <w:szCs w:val="28"/>
        </w:rPr>
      </w:pPr>
      <w:r w:rsidRPr="00551EE1">
        <w:rPr>
          <w:rFonts w:ascii="Times New Roman" w:hAnsi="Times New Roman" w:cs="Times New Roman"/>
          <w:sz w:val="28"/>
          <w:szCs w:val="28"/>
        </w:rPr>
        <w:t xml:space="preserve">Солнца никак не меньше по крайней мере 4,5 или 5 миллиардов лет. Это было связано с ошибкой в тогдашних измерениях постоянной Хаббла; противоречие оказалось окончательно снятым к концу 50-х годов. Давняя убежденность в правильности теории Фридмана была, по-видимому, столь глубокой, что Гамов не придал слишком большого значения противоречивым оценкам возраста мира. Вместе с Гамовым в работе участвовали сначала один человек, потом два, позже три. Это были его </w:t>
      </w:r>
    </w:p>
    <w:p w:rsidR="00A93947" w:rsidRDefault="00A93947">
      <w:pPr>
        <w:rPr>
          <w:rFonts w:ascii="Times New Roman" w:hAnsi="Times New Roman" w:cs="Times New Roman"/>
          <w:sz w:val="28"/>
          <w:szCs w:val="28"/>
        </w:rPr>
      </w:pPr>
      <w:r>
        <w:rPr>
          <w:rFonts w:ascii="Times New Roman" w:hAnsi="Times New Roman" w:cs="Times New Roman"/>
          <w:sz w:val="28"/>
          <w:szCs w:val="28"/>
        </w:rPr>
        <w:br w:type="page"/>
      </w:r>
    </w:p>
    <w:p w:rsidR="008607C6" w:rsidRPr="00551EE1" w:rsidRDefault="008607C6" w:rsidP="008607C6">
      <w:pPr>
        <w:spacing w:after="0" w:line="360" w:lineRule="auto"/>
        <w:jc w:val="both"/>
        <w:rPr>
          <w:rFonts w:ascii="Times New Roman" w:hAnsi="Times New Roman" w:cs="Times New Roman"/>
          <w:sz w:val="28"/>
          <w:szCs w:val="28"/>
        </w:rPr>
      </w:pPr>
      <w:r w:rsidRPr="00551EE1">
        <w:rPr>
          <w:rFonts w:ascii="Times New Roman" w:hAnsi="Times New Roman" w:cs="Times New Roman"/>
          <w:sz w:val="28"/>
          <w:szCs w:val="28"/>
        </w:rPr>
        <w:lastRenderedPageBreak/>
        <w:t>ученики Р.Альфер, Р.Херман (оба из семей с российскими корнями) и Дж.Фоллин. Молодые физики были увлечены подходом Гамова к эволюционной космологии как к достойной и благодарной области деятельности вопреки "научной моде" тех лет.</w:t>
      </w:r>
    </w:p>
    <w:p w:rsidR="008607C6" w:rsidRPr="00551EE1" w:rsidRDefault="008607C6" w:rsidP="008607C6">
      <w:pPr>
        <w:spacing w:after="0" w:line="360" w:lineRule="auto"/>
        <w:ind w:firstLine="708"/>
        <w:jc w:val="both"/>
        <w:rPr>
          <w:rFonts w:ascii="Times New Roman" w:hAnsi="Times New Roman" w:cs="Times New Roman"/>
          <w:sz w:val="28"/>
          <w:szCs w:val="28"/>
        </w:rPr>
      </w:pPr>
      <w:r w:rsidRPr="00551EE1">
        <w:rPr>
          <w:rFonts w:ascii="Times New Roman" w:hAnsi="Times New Roman" w:cs="Times New Roman"/>
          <w:sz w:val="28"/>
          <w:szCs w:val="28"/>
        </w:rPr>
        <w:t>Первая публикация, подготовленная Гамовым и Альфером, появилась в печати в 1948 г. за тремя именами: Альфер, Бете, Гамов. Это была очередная проделка Гамова: как рассказывается в уже упоминавшейся статье его учеников, Гамов с загадочным видом вписал имя Бете в уже готовый текст с пометкой "in absentia" ("в отсутствие" - лат.), которая при дальнейшей обработке в редакции почему-то пропала. Так возникла теория, ставшая знаменитой. В последовавшей затем серии статей группы Гамова первоначальная теория совершенствовалась и разрабатывалась от года к году.</w:t>
      </w:r>
    </w:p>
    <w:p w:rsidR="008607C6" w:rsidRPr="00551EE1" w:rsidRDefault="008607C6" w:rsidP="00E61837">
      <w:pPr>
        <w:spacing w:after="0" w:line="360" w:lineRule="auto"/>
        <w:ind w:firstLine="708"/>
        <w:jc w:val="both"/>
        <w:rPr>
          <w:rFonts w:ascii="Times New Roman" w:hAnsi="Times New Roman" w:cs="Times New Roman"/>
          <w:sz w:val="28"/>
          <w:szCs w:val="28"/>
        </w:rPr>
      </w:pPr>
      <w:r w:rsidRPr="00551EE1">
        <w:rPr>
          <w:rFonts w:ascii="Times New Roman" w:hAnsi="Times New Roman" w:cs="Times New Roman"/>
          <w:sz w:val="28"/>
          <w:szCs w:val="28"/>
        </w:rPr>
        <w:t>В дальнейшем процесс космологического нуклеосинтеза заново изучали в более строгой постановке задачи, ставшей возможной благодаря уточнению данных ядерной физики, академик Я. Б. Зельдович и его сотрудник В. М. Якубов в 1964-1965 гг., одновременно с ними Ф. Хойл, а чуть позже американский теоретик Дж. Пиблс. Вместе с тем шло уточнение наблюдательных астрономических данных о химическом составе вещества Вселенной.</w:t>
      </w:r>
    </w:p>
    <w:p w:rsidR="008607C6" w:rsidRDefault="008607C6" w:rsidP="008607C6">
      <w:pPr>
        <w:spacing w:after="0" w:line="360" w:lineRule="auto"/>
        <w:ind w:firstLine="708"/>
        <w:jc w:val="both"/>
        <w:rPr>
          <w:rFonts w:ascii="Times New Roman" w:hAnsi="Times New Roman" w:cs="Times New Roman"/>
          <w:sz w:val="28"/>
          <w:szCs w:val="28"/>
        </w:rPr>
      </w:pPr>
      <w:r w:rsidRPr="00551EE1">
        <w:rPr>
          <w:rFonts w:ascii="Times New Roman" w:hAnsi="Times New Roman" w:cs="Times New Roman"/>
          <w:sz w:val="28"/>
          <w:szCs w:val="28"/>
        </w:rPr>
        <w:t xml:space="preserve">В итоге этой большой многолетней коллективной деятельности ученых разных стран, инициированной Гамовым, стало очевидным, что </w:t>
      </w:r>
    </w:p>
    <w:p w:rsidR="00A93947" w:rsidRDefault="008607C6" w:rsidP="008607C6">
      <w:pPr>
        <w:spacing w:after="0" w:line="360" w:lineRule="auto"/>
        <w:jc w:val="both"/>
        <w:rPr>
          <w:rFonts w:ascii="Times New Roman" w:hAnsi="Times New Roman" w:cs="Times New Roman"/>
          <w:sz w:val="28"/>
          <w:szCs w:val="28"/>
        </w:rPr>
      </w:pPr>
      <w:r w:rsidRPr="00551EE1">
        <w:rPr>
          <w:rFonts w:ascii="Times New Roman" w:hAnsi="Times New Roman" w:cs="Times New Roman"/>
          <w:sz w:val="28"/>
          <w:szCs w:val="28"/>
        </w:rPr>
        <w:t>космическая распространенность двух главных элементов - водорода и гелия - действительно может быть объяснена ядерными реакциями в горячем веществе ранней Вселенной. Более тяжелые элементы должны, по-видимому, синтезироваться иным путем, например, при вспышках сверхновых звезд. Что же касается фонового излучения, то оно должно иметь в нашу эпоху температуру, весьма близкую к абсолютному нулю, в пределах от 1 до 10 кельвинов.</w:t>
      </w:r>
    </w:p>
    <w:p w:rsidR="00A93947" w:rsidRDefault="00A93947">
      <w:pPr>
        <w:rPr>
          <w:rFonts w:ascii="Times New Roman" w:hAnsi="Times New Roman" w:cs="Times New Roman"/>
          <w:sz w:val="28"/>
          <w:szCs w:val="28"/>
        </w:rPr>
      </w:pPr>
      <w:r>
        <w:rPr>
          <w:rFonts w:ascii="Times New Roman" w:hAnsi="Times New Roman" w:cs="Times New Roman"/>
          <w:sz w:val="28"/>
          <w:szCs w:val="28"/>
        </w:rPr>
        <w:br w:type="page"/>
      </w:r>
    </w:p>
    <w:p w:rsidR="008607C6" w:rsidRPr="00551EE1" w:rsidRDefault="008607C6" w:rsidP="008607C6">
      <w:pPr>
        <w:spacing w:after="0" w:line="360" w:lineRule="auto"/>
        <w:ind w:firstLine="709"/>
        <w:jc w:val="both"/>
        <w:rPr>
          <w:rFonts w:ascii="Times New Roman" w:hAnsi="Times New Roman" w:cs="Times New Roman"/>
          <w:sz w:val="28"/>
          <w:szCs w:val="28"/>
        </w:rPr>
      </w:pPr>
      <w:r w:rsidRPr="00551EE1">
        <w:rPr>
          <w:rStyle w:val="apple-style-span"/>
          <w:rFonts w:ascii="Times New Roman" w:hAnsi="Times New Roman" w:cs="Times New Roman"/>
          <w:color w:val="000000"/>
          <w:sz w:val="28"/>
          <w:szCs w:val="28"/>
        </w:rPr>
        <w:lastRenderedPageBreak/>
        <w:t>С чувством признательности думаем, читаем, вспоминаем  мы о трудах и днях одного из самых крупных ученых ХХ века, человека универсальных дарований, русского по происхождению и культуре, ленинградца по "физическому" происхождению. Плоды его трудов принадлежат мировой науке, всему человечеству. Принадлежат они и нам.</w:t>
      </w:r>
    </w:p>
    <w:p w:rsidR="008607C6" w:rsidRDefault="008607C6" w:rsidP="008607C6">
      <w:pPr>
        <w:spacing w:after="0" w:line="360" w:lineRule="auto"/>
        <w:ind w:firstLine="709"/>
        <w:jc w:val="both"/>
        <w:rPr>
          <w:rFonts w:ascii="Times New Roman" w:hAnsi="Times New Roman" w:cs="Times New Roman"/>
          <w:sz w:val="28"/>
          <w:szCs w:val="28"/>
        </w:rPr>
      </w:pPr>
    </w:p>
    <w:p w:rsidR="008607C6" w:rsidRPr="008607C6" w:rsidRDefault="008607C6" w:rsidP="008607C6">
      <w:pPr>
        <w:spacing w:after="0" w:line="360" w:lineRule="auto"/>
        <w:ind w:firstLine="709"/>
        <w:jc w:val="both"/>
        <w:rPr>
          <w:rFonts w:ascii="Times New Roman" w:hAnsi="Times New Roman" w:cs="Times New Roman"/>
          <w:b/>
          <w:bCs/>
          <w:color w:val="000000"/>
          <w:sz w:val="28"/>
          <w:szCs w:val="28"/>
          <w:shd w:val="clear" w:color="auto" w:fill="FFFFFF"/>
        </w:rPr>
      </w:pPr>
      <w:r w:rsidRPr="008607C6">
        <w:rPr>
          <w:rFonts w:ascii="Times New Roman" w:hAnsi="Times New Roman" w:cs="Times New Roman"/>
          <w:b/>
          <w:bCs/>
          <w:color w:val="000000"/>
          <w:sz w:val="28"/>
          <w:szCs w:val="28"/>
          <w:shd w:val="clear" w:color="auto" w:fill="FFFFFF"/>
        </w:rPr>
        <w:t>Мартен Шмидт (род. 1929)</w:t>
      </w:r>
    </w:p>
    <w:p w:rsidR="008607C6" w:rsidRPr="008607C6" w:rsidRDefault="008607C6" w:rsidP="008607C6">
      <w:pPr>
        <w:spacing w:after="0" w:line="360" w:lineRule="auto"/>
        <w:ind w:firstLine="708"/>
        <w:jc w:val="both"/>
        <w:rPr>
          <w:rFonts w:ascii="Times New Roman" w:hAnsi="Times New Roman" w:cs="Times New Roman"/>
          <w:sz w:val="28"/>
          <w:szCs w:val="28"/>
        </w:rPr>
      </w:pPr>
      <w:r w:rsidRPr="008607C6">
        <w:rPr>
          <w:rFonts w:ascii="Times New Roman" w:hAnsi="Times New Roman" w:cs="Times New Roman"/>
          <w:sz w:val="28"/>
          <w:szCs w:val="28"/>
        </w:rPr>
        <w:t xml:space="preserve">В 1963 г. американский астроном голландского происхождения М.Шмидт сделал одно из величайших открытий в астрономии ХХ в. Это открытие, однако имеет свою предысторию. Около 1960 г. небольшое количество радиоисточников было очень надежно отождествлено со звездами, что было полной неожиданностью. Ведь до сих пор космические радиоисточники отождествлялись либо с галактиками, либо с туманностями (например, образовавшимися при вспышках сверхновых звезд). Ожидаемые потоки радиоизлучении даже от самых близких звезд должны быть крайне незначительны. А между тем отождествленные со звездами радиоисточники были довольно интенсивны. Вполне естественно, что астрономы-оптики сразу же заинтересовались этими звездами. М. Шмидт получил и исследовал спектр такой довольно яркой звезды 13-й величины, отождествленной с интенсивным радиоисточником 3С 273. Этот спектр содержал линии излучения, которые поначалу ни с какими лабораторными линиями отождествить не удавалось. Велико же </w:t>
      </w:r>
    </w:p>
    <w:p w:rsidR="00A93947" w:rsidRDefault="008607C6" w:rsidP="008607C6">
      <w:pPr>
        <w:spacing w:after="0" w:line="360" w:lineRule="auto"/>
        <w:jc w:val="both"/>
        <w:rPr>
          <w:rFonts w:ascii="Times New Roman" w:hAnsi="Times New Roman" w:cs="Times New Roman"/>
          <w:sz w:val="28"/>
          <w:szCs w:val="28"/>
        </w:rPr>
      </w:pPr>
      <w:r w:rsidRPr="008607C6">
        <w:rPr>
          <w:rFonts w:ascii="Times New Roman" w:hAnsi="Times New Roman" w:cs="Times New Roman"/>
          <w:sz w:val="28"/>
          <w:szCs w:val="28"/>
        </w:rPr>
        <w:t xml:space="preserve">было изумление астрономов, когда Шмидт с полной достоверностью отождествил эти линии с основными линиями водорода серии Бальмера, длины волн которых смещены в красную сторону на неслыханную в те времена величину, соответствующую скорости удаления источника 42000 км/с! Такая скорость удаления с большой вероятностью означает, что объект 3С 273 находится в Метагалактике, а наблюдаемое красное смещение спектральных линий обусловлено расширением Вселенной. </w:t>
      </w:r>
    </w:p>
    <w:p w:rsidR="00A93947" w:rsidRDefault="00A93947">
      <w:pPr>
        <w:rPr>
          <w:rFonts w:ascii="Times New Roman" w:hAnsi="Times New Roman" w:cs="Times New Roman"/>
          <w:sz w:val="28"/>
          <w:szCs w:val="28"/>
        </w:rPr>
      </w:pPr>
      <w:r>
        <w:rPr>
          <w:rFonts w:ascii="Times New Roman" w:hAnsi="Times New Roman" w:cs="Times New Roman"/>
          <w:sz w:val="28"/>
          <w:szCs w:val="28"/>
        </w:rPr>
        <w:br w:type="page"/>
      </w:r>
    </w:p>
    <w:p w:rsidR="008607C6" w:rsidRPr="006B4B58" w:rsidRDefault="008607C6" w:rsidP="008607C6">
      <w:pPr>
        <w:spacing w:after="0" w:line="360" w:lineRule="auto"/>
        <w:jc w:val="both"/>
        <w:rPr>
          <w:rFonts w:ascii="Times New Roman" w:hAnsi="Times New Roman" w:cs="Times New Roman"/>
          <w:sz w:val="28"/>
          <w:szCs w:val="28"/>
        </w:rPr>
      </w:pPr>
      <w:r w:rsidRPr="008607C6">
        <w:rPr>
          <w:rFonts w:ascii="Times New Roman" w:hAnsi="Times New Roman" w:cs="Times New Roman"/>
          <w:sz w:val="28"/>
          <w:szCs w:val="28"/>
        </w:rPr>
        <w:lastRenderedPageBreak/>
        <w:t xml:space="preserve">Применяя закон Хаббла, получим расстояние до этого источника около 600 мегапарсек или около двух миллиардов световых лет. С такими расстояниями астрономы еще тогда не встречались. Тем более удивительно, что несмотря на громадность расстояния, объект 3С 273 довольно ярок. Отсюда следует, что светимость 3С 273 приблизительно в сто раз превышает светимость нашей Галактики, считающейся гигантской звездной системой. С объектами такой высокой светимости астрономы тогда еще не встречались. Следует заметить, что удивительные свойства объекта 3С 273 были открыты только благодаря тому, что он оказался радиоисточником. На небе имеется много тысяч звездочек 13-й величины, и среди них объект 3С 273, многократно попадавший в поле зрения оптических телескопов и долгие годы решительно ничем не привлекавший к себе внимания. Это был далеко не последний случай, когда радиоастрономия играла роль "гида", обращающего внимание на </w:t>
      </w:r>
      <w:r w:rsidRPr="006B4B58">
        <w:rPr>
          <w:rFonts w:ascii="Times New Roman" w:hAnsi="Times New Roman" w:cs="Times New Roman"/>
          <w:sz w:val="28"/>
          <w:szCs w:val="28"/>
        </w:rPr>
        <w:t>необычность того или иного оптического космического объекта.</w:t>
      </w:r>
    </w:p>
    <w:p w:rsidR="008607C6" w:rsidRPr="008607C6" w:rsidRDefault="008607C6" w:rsidP="006B4B58">
      <w:pPr>
        <w:spacing w:after="0" w:line="360" w:lineRule="auto"/>
        <w:ind w:firstLine="708"/>
        <w:jc w:val="both"/>
        <w:rPr>
          <w:rFonts w:ascii="Times New Roman" w:hAnsi="Times New Roman" w:cs="Times New Roman"/>
          <w:sz w:val="28"/>
          <w:szCs w:val="28"/>
        </w:rPr>
      </w:pPr>
      <w:r w:rsidRPr="006B4B58">
        <w:rPr>
          <w:rFonts w:ascii="Times New Roman" w:hAnsi="Times New Roman" w:cs="Times New Roman"/>
          <w:sz w:val="28"/>
          <w:szCs w:val="28"/>
        </w:rPr>
        <w:t>Сразу же после выяснения метагалактической природы 3С 273 автор этой статьи пришел к парадоксальному выводу, что блеск 3С 273 может меняться со временем. Советские астрономы А.С.Шаров и Ю.Н.Ефремов тщательно исследовали старые фотографии неба, на которые случайно попадал этот объект. Эти фотографии хранились в "стеклянной библиотеке" Государственного Астрономического института им. Штернберга. Результаты превзошли самые смелые ожидания: 3С 273 менял свой блеск за несколько лет почти на целую звездную величину, т.е.</w:t>
      </w:r>
      <w:r w:rsidRPr="008607C6">
        <w:rPr>
          <w:rFonts w:ascii="Times New Roman" w:hAnsi="Times New Roman" w:cs="Times New Roman"/>
          <w:sz w:val="28"/>
          <w:szCs w:val="28"/>
        </w:rPr>
        <w:t xml:space="preserve"> примерно в 2.5 раза! Вскоре это открытие советских ученых было подтверждено на более богатом наблюдательном материале в США.</w:t>
      </w:r>
    </w:p>
    <w:p w:rsidR="00A93947" w:rsidRDefault="008607C6" w:rsidP="006B4B58">
      <w:pPr>
        <w:spacing w:after="0" w:line="360" w:lineRule="auto"/>
        <w:ind w:firstLine="708"/>
        <w:jc w:val="both"/>
        <w:rPr>
          <w:rFonts w:ascii="Times New Roman" w:hAnsi="Times New Roman" w:cs="Times New Roman"/>
          <w:sz w:val="28"/>
          <w:szCs w:val="28"/>
        </w:rPr>
      </w:pPr>
      <w:r w:rsidRPr="008607C6">
        <w:rPr>
          <w:rFonts w:ascii="Times New Roman" w:hAnsi="Times New Roman" w:cs="Times New Roman"/>
          <w:sz w:val="28"/>
          <w:szCs w:val="28"/>
        </w:rPr>
        <w:t xml:space="preserve">Открытие переменности 3С 273 действительно было парадоксальным. До этого времени переменность астрономы обнаруживали и изучали у звезд разных типов. Но ведь, казалось, 3С 373 - это галактика, состоящая из триллионов звезд, каждая из которых, </w:t>
      </w:r>
    </w:p>
    <w:p w:rsidR="00A93947" w:rsidRDefault="00A93947">
      <w:pPr>
        <w:rPr>
          <w:rFonts w:ascii="Times New Roman" w:hAnsi="Times New Roman" w:cs="Times New Roman"/>
          <w:sz w:val="28"/>
          <w:szCs w:val="28"/>
        </w:rPr>
      </w:pPr>
      <w:r>
        <w:rPr>
          <w:rFonts w:ascii="Times New Roman" w:hAnsi="Times New Roman" w:cs="Times New Roman"/>
          <w:sz w:val="28"/>
          <w:szCs w:val="28"/>
        </w:rPr>
        <w:br w:type="page"/>
      </w:r>
    </w:p>
    <w:p w:rsidR="008607C6" w:rsidRPr="008607C6" w:rsidRDefault="008607C6" w:rsidP="00A93947">
      <w:pPr>
        <w:spacing w:after="0" w:line="360" w:lineRule="auto"/>
        <w:jc w:val="both"/>
        <w:rPr>
          <w:rFonts w:ascii="Times New Roman" w:hAnsi="Times New Roman" w:cs="Times New Roman"/>
          <w:sz w:val="28"/>
          <w:szCs w:val="28"/>
        </w:rPr>
      </w:pPr>
      <w:r w:rsidRPr="008607C6">
        <w:rPr>
          <w:rFonts w:ascii="Times New Roman" w:hAnsi="Times New Roman" w:cs="Times New Roman"/>
          <w:sz w:val="28"/>
          <w:szCs w:val="28"/>
        </w:rPr>
        <w:lastRenderedPageBreak/>
        <w:t>конечно, должна излучать независимо. Так что о переменности "сглаженного" и усредненного по времени излучения такого огромного количества звезд не могло быть и речи! И все же переменность, и притом значительная, была налицо! Из того простого факта, что характерное время изменения потока (а, следовательно, светимости) было около 1 года, с очевидностью следовало, что линейные размеры излучающей области не превышают 1 световой год - величина, ничтожно малая для галактик. Отсюда следовал вывод, что излучают не звезды, а что-то другое. В отношении этого "другого" можно было только сказать, что это объект, в известной степени близкий по своей природе ядрам сейфертовских галактик, но только в тысячи раз мощнее и активнее. Кстати, заметим, что исторически переменность блеска ядер сейфертовских галактик была открыта позднее, а само исследование этих галактик в значительной степени стимулировалось исследованием объектов, родственных по своей природе 3С 273 и получивших название "квазаров" ("квази-звездные" объекты).</w:t>
      </w:r>
    </w:p>
    <w:p w:rsidR="008607C6" w:rsidRPr="008607C6" w:rsidRDefault="008607C6" w:rsidP="006B4B58">
      <w:pPr>
        <w:spacing w:after="0" w:line="360" w:lineRule="auto"/>
        <w:ind w:firstLine="708"/>
        <w:jc w:val="both"/>
        <w:rPr>
          <w:rFonts w:ascii="Times New Roman" w:hAnsi="Times New Roman" w:cs="Times New Roman"/>
          <w:sz w:val="28"/>
          <w:szCs w:val="28"/>
        </w:rPr>
      </w:pPr>
      <w:r w:rsidRPr="008607C6">
        <w:rPr>
          <w:rFonts w:ascii="Times New Roman" w:hAnsi="Times New Roman" w:cs="Times New Roman"/>
          <w:sz w:val="28"/>
          <w:szCs w:val="28"/>
        </w:rPr>
        <w:t xml:space="preserve">М. Шмидт родился в Гронингене (Нидерланды). Окончил Гронингенский Университетт. В 1949-1959 - сотрудник Лейденской обсерватории, в 1956-1958 стажировался в обсерватории Маунт-Вилсон. С 1959 живет в США, работает в Калифорнийском технологическом институтете (с 1964 - профессор, в 1975-1978 возглавлял отдел физики, математики и астрономии), одновременно в 1959-1980 работал в обсерваториях Маунт-Вилсон и Маунт-Паломар (в 1978-1980 - директор), </w:t>
      </w:r>
    </w:p>
    <w:p w:rsidR="00A93947" w:rsidRDefault="008607C6" w:rsidP="006B4B58">
      <w:pPr>
        <w:spacing w:after="0" w:line="360" w:lineRule="auto"/>
        <w:jc w:val="both"/>
        <w:rPr>
          <w:rFonts w:ascii="Times New Roman" w:hAnsi="Times New Roman" w:cs="Times New Roman"/>
          <w:sz w:val="28"/>
          <w:szCs w:val="28"/>
        </w:rPr>
      </w:pPr>
      <w:r w:rsidRPr="008607C6">
        <w:rPr>
          <w:rFonts w:ascii="Times New Roman" w:hAnsi="Times New Roman" w:cs="Times New Roman"/>
          <w:sz w:val="28"/>
          <w:szCs w:val="28"/>
        </w:rPr>
        <w:t>с 1980 - сотрудник обсерватории Маунт-Паломар.</w:t>
      </w:r>
    </w:p>
    <w:p w:rsidR="006B4B58" w:rsidRDefault="006B4B58" w:rsidP="006B4B58">
      <w:pPr>
        <w:spacing w:after="0" w:line="360" w:lineRule="auto"/>
        <w:jc w:val="both"/>
        <w:rPr>
          <w:rFonts w:ascii="Times New Roman" w:hAnsi="Times New Roman" w:cs="Times New Roman"/>
          <w:sz w:val="28"/>
          <w:szCs w:val="28"/>
        </w:rPr>
      </w:pPr>
      <w:r>
        <w:rPr>
          <w:rFonts w:ascii="Times New Roman" w:hAnsi="Times New Roman" w:cs="Times New Roman"/>
          <w:sz w:val="28"/>
          <w:szCs w:val="28"/>
        </w:rPr>
        <w:br w:type="page"/>
      </w:r>
    </w:p>
    <w:p w:rsidR="006B4B58" w:rsidRDefault="006B4B58" w:rsidP="006B4B58">
      <w:pPr>
        <w:ind w:firstLine="709"/>
        <w:rPr>
          <w:rFonts w:ascii="Times New Roman" w:hAnsi="Times New Roman" w:cs="Times New Roman"/>
          <w:b/>
          <w:sz w:val="28"/>
          <w:szCs w:val="28"/>
        </w:rPr>
      </w:pPr>
      <w:r w:rsidRPr="00C94296">
        <w:rPr>
          <w:rFonts w:ascii="Times New Roman" w:hAnsi="Times New Roman" w:cs="Times New Roman"/>
          <w:b/>
          <w:sz w:val="28"/>
          <w:szCs w:val="28"/>
        </w:rPr>
        <w:lastRenderedPageBreak/>
        <w:t xml:space="preserve">Заключение </w:t>
      </w:r>
    </w:p>
    <w:p w:rsidR="006B4B58" w:rsidRDefault="006B4B58" w:rsidP="006B4B58">
      <w:pPr>
        <w:ind w:firstLine="709"/>
        <w:rPr>
          <w:rFonts w:ascii="Times New Roman" w:hAnsi="Times New Roman" w:cs="Times New Roman"/>
          <w:b/>
          <w:sz w:val="28"/>
          <w:szCs w:val="28"/>
        </w:rPr>
      </w:pPr>
    </w:p>
    <w:p w:rsidR="006B4B58" w:rsidRDefault="006B4B58" w:rsidP="006B4B58">
      <w:pPr>
        <w:spacing w:after="0" w:line="360" w:lineRule="auto"/>
        <w:ind w:firstLine="709"/>
        <w:jc w:val="both"/>
        <w:rPr>
          <w:rStyle w:val="apple-style-span"/>
          <w:rFonts w:ascii="Times New Roman" w:hAnsi="Times New Roman" w:cs="Times New Roman"/>
          <w:color w:val="000000"/>
          <w:sz w:val="28"/>
          <w:szCs w:val="28"/>
        </w:rPr>
      </w:pPr>
      <w:r w:rsidRPr="001E7EC1">
        <w:rPr>
          <w:rStyle w:val="apple-style-span"/>
          <w:rFonts w:ascii="Times New Roman" w:hAnsi="Times New Roman" w:cs="Times New Roman"/>
          <w:color w:val="000000"/>
          <w:sz w:val="28"/>
          <w:szCs w:val="28"/>
        </w:rPr>
        <w:t>Современная астрономия переживает новую эпоху великих открытий, которые превосходят сделанные в свое время Галилеем. Они приводят к радикальным изменениям в научной картине мира. Теория раздувающейся Вселенной, квантовая космология расширили границы мегамира; наша Метагалактика выступает сейчас лишь одной из множества вселенных. Объектом интенсивного изучения стали черные дыры, существование которых во Вселенной предсказано общей теорией относительности. Бурные мировоззренческие дискуссии вызывает антропный принцип, выявляющий неразрывную связь между глобальными свойствами Метагалактики и появлением в ней человека. Сохраняет значение и проблема внеземных цивилизаций. Моделирование возможных сценариев их развития позволяет по-новому, с космической точки зрения оценить перспективы нашей собственной цивилизации, пути разрешения глобальных проблем современности.</w:t>
      </w:r>
    </w:p>
    <w:p w:rsidR="006B4B58" w:rsidRDefault="006B4B58" w:rsidP="006B4B58">
      <w:pPr>
        <w:spacing w:after="0" w:line="360" w:lineRule="auto"/>
        <w:ind w:firstLine="708"/>
        <w:jc w:val="both"/>
        <w:rPr>
          <w:rFonts w:ascii="Times New Roman" w:hAnsi="Times New Roman" w:cs="Times New Roman"/>
          <w:sz w:val="28"/>
          <w:szCs w:val="28"/>
        </w:rPr>
      </w:pPr>
      <w:r w:rsidRPr="00C94296">
        <w:rPr>
          <w:rFonts w:ascii="Times New Roman" w:hAnsi="Times New Roman" w:cs="Times New Roman"/>
          <w:sz w:val="28"/>
          <w:szCs w:val="28"/>
        </w:rPr>
        <w:t>Наше время — эпоха непрерывного и необычайно быстрого расширения знаний о Вселенной и проникновения во все более далекие ее глубины с помощью не только спектрального анализа и фотографии, но и нового мощного средства — радиоисследований.</w:t>
      </w:r>
    </w:p>
    <w:p w:rsidR="006B4B58" w:rsidRDefault="006B4B58">
      <w:pPr>
        <w:rPr>
          <w:rFonts w:ascii="Times New Roman" w:hAnsi="Times New Roman" w:cs="Times New Roman"/>
          <w:sz w:val="28"/>
          <w:szCs w:val="28"/>
        </w:rPr>
      </w:pPr>
      <w:r>
        <w:rPr>
          <w:rFonts w:ascii="Times New Roman" w:hAnsi="Times New Roman" w:cs="Times New Roman"/>
          <w:sz w:val="28"/>
          <w:szCs w:val="28"/>
        </w:rPr>
        <w:br w:type="page"/>
      </w:r>
    </w:p>
    <w:p w:rsidR="006B4B58" w:rsidRPr="00E03A17" w:rsidRDefault="006B4B58" w:rsidP="006B4B58">
      <w:pPr>
        <w:spacing w:after="0" w:line="360" w:lineRule="auto"/>
        <w:ind w:firstLine="360"/>
        <w:jc w:val="both"/>
        <w:rPr>
          <w:rFonts w:ascii="Times New Roman" w:hAnsi="Times New Roman" w:cs="Times New Roman"/>
          <w:b/>
          <w:sz w:val="28"/>
          <w:szCs w:val="28"/>
        </w:rPr>
      </w:pPr>
      <w:r w:rsidRPr="00E03A17">
        <w:rPr>
          <w:rFonts w:ascii="Times New Roman" w:hAnsi="Times New Roman" w:cs="Times New Roman"/>
          <w:b/>
          <w:sz w:val="28"/>
          <w:szCs w:val="28"/>
        </w:rPr>
        <w:lastRenderedPageBreak/>
        <w:t>Список использованной литературы</w:t>
      </w:r>
    </w:p>
    <w:p w:rsidR="006B4B58" w:rsidRDefault="006B4B58" w:rsidP="006B4B58">
      <w:pPr>
        <w:rPr>
          <w:rStyle w:val="apple-style-span"/>
          <w:rFonts w:ascii="Times New Roman" w:hAnsi="Times New Roman" w:cs="Times New Roman"/>
          <w:color w:val="000000"/>
          <w:sz w:val="28"/>
          <w:szCs w:val="28"/>
        </w:rPr>
      </w:pPr>
    </w:p>
    <w:p w:rsidR="006B4B58" w:rsidRPr="00C05E74" w:rsidRDefault="006B4B58" w:rsidP="006B4B58">
      <w:pPr>
        <w:pStyle w:val="a8"/>
        <w:numPr>
          <w:ilvl w:val="0"/>
          <w:numId w:val="1"/>
        </w:numPr>
        <w:rPr>
          <w:rStyle w:val="apple-style-span"/>
          <w:rFonts w:ascii="Times New Roman" w:hAnsi="Times New Roman" w:cs="Times New Roman"/>
          <w:color w:val="000000"/>
          <w:sz w:val="28"/>
          <w:szCs w:val="28"/>
        </w:rPr>
      </w:pPr>
      <w:r w:rsidRPr="00C05E74">
        <w:rPr>
          <w:rStyle w:val="apple-style-span"/>
          <w:rFonts w:ascii="Times New Roman" w:hAnsi="Times New Roman" w:cs="Times New Roman"/>
          <w:color w:val="000000"/>
          <w:sz w:val="28"/>
          <w:szCs w:val="28"/>
        </w:rPr>
        <w:t>Концепции современного естествознания: астрономические науки, химические науки: Учебное пособие (2-е издание) / Баранов Г.В. – Омск</w:t>
      </w:r>
      <w:r>
        <w:rPr>
          <w:rStyle w:val="apple-style-span"/>
          <w:rFonts w:ascii="Times New Roman" w:hAnsi="Times New Roman" w:cs="Times New Roman"/>
          <w:color w:val="000000"/>
          <w:sz w:val="28"/>
          <w:szCs w:val="28"/>
        </w:rPr>
        <w:t>,</w:t>
      </w:r>
      <w:r w:rsidRPr="00C05E74">
        <w:rPr>
          <w:rStyle w:val="apple-style-span"/>
          <w:rFonts w:ascii="Times New Roman" w:hAnsi="Times New Roman" w:cs="Times New Roman"/>
          <w:color w:val="000000"/>
          <w:sz w:val="28"/>
          <w:szCs w:val="28"/>
        </w:rPr>
        <w:t xml:space="preserve"> 2011.</w:t>
      </w:r>
    </w:p>
    <w:p w:rsidR="006B4B58" w:rsidRDefault="006B4B58" w:rsidP="006B4B58">
      <w:pPr>
        <w:pStyle w:val="a8"/>
        <w:numPr>
          <w:ilvl w:val="0"/>
          <w:numId w:val="1"/>
        </w:numPr>
        <w:rPr>
          <w:rStyle w:val="apple-style-span"/>
          <w:rFonts w:ascii="Times New Roman" w:hAnsi="Times New Roman" w:cs="Times New Roman"/>
          <w:color w:val="000000"/>
          <w:sz w:val="28"/>
          <w:szCs w:val="28"/>
        </w:rPr>
      </w:pPr>
      <w:r w:rsidRPr="00C05E74">
        <w:rPr>
          <w:rStyle w:val="apple-style-span"/>
          <w:rFonts w:ascii="Times New Roman" w:hAnsi="Times New Roman" w:cs="Times New Roman"/>
          <w:color w:val="000000"/>
          <w:sz w:val="28"/>
          <w:szCs w:val="28"/>
        </w:rPr>
        <w:t xml:space="preserve"> </w:t>
      </w:r>
      <w:r>
        <w:rPr>
          <w:rStyle w:val="apple-style-span"/>
          <w:rFonts w:ascii="Times New Roman" w:hAnsi="Times New Roman" w:cs="Times New Roman"/>
          <w:color w:val="000000"/>
          <w:sz w:val="28"/>
          <w:szCs w:val="28"/>
        </w:rPr>
        <w:t>Концепции современного естествознания: Учебник для вузов</w:t>
      </w:r>
      <w:r w:rsidRPr="00C05E74">
        <w:rPr>
          <w:rStyle w:val="apple-style-span"/>
          <w:rFonts w:ascii="Times New Roman" w:hAnsi="Times New Roman" w:cs="Times New Roman"/>
          <w:color w:val="000000"/>
          <w:sz w:val="28"/>
          <w:szCs w:val="28"/>
        </w:rPr>
        <w:t xml:space="preserve"> / </w:t>
      </w:r>
      <w:r>
        <w:rPr>
          <w:rStyle w:val="apple-style-span"/>
          <w:rFonts w:ascii="Times New Roman" w:hAnsi="Times New Roman" w:cs="Times New Roman"/>
          <w:color w:val="000000"/>
          <w:sz w:val="28"/>
          <w:szCs w:val="28"/>
        </w:rPr>
        <w:t>В.Н. Лавриненко, В.П. Ратников – М., 1997.</w:t>
      </w:r>
    </w:p>
    <w:p w:rsidR="006B4B58" w:rsidRDefault="006B4B58" w:rsidP="006B4B58">
      <w:pPr>
        <w:pStyle w:val="a8"/>
        <w:numPr>
          <w:ilvl w:val="0"/>
          <w:numId w:val="1"/>
        </w:numPr>
        <w:rPr>
          <w:rStyle w:val="apple-style-span"/>
          <w:rFonts w:ascii="Times New Roman" w:hAnsi="Times New Roman" w:cs="Times New Roman"/>
          <w:color w:val="000000"/>
          <w:sz w:val="28"/>
          <w:szCs w:val="28"/>
        </w:rPr>
      </w:pPr>
      <w:r w:rsidRPr="007473D3">
        <w:rPr>
          <w:rFonts w:ascii="Times New Roman" w:hAnsi="Times New Roman" w:cs="Times New Roman"/>
          <w:bCs/>
          <w:color w:val="000000"/>
          <w:sz w:val="28"/>
          <w:szCs w:val="28"/>
        </w:rPr>
        <w:t xml:space="preserve">Горелик Г.Е. </w:t>
      </w:r>
      <w:r w:rsidRPr="007473D3">
        <w:rPr>
          <w:rFonts w:ascii="Times New Roman" w:hAnsi="Times New Roman" w:cs="Times New Roman"/>
          <w:sz w:val="28"/>
          <w:szCs w:val="28"/>
        </w:rPr>
        <w:t>Космология XX века в лицах</w:t>
      </w:r>
      <w:r>
        <w:rPr>
          <w:rFonts w:ascii="Times New Roman" w:hAnsi="Times New Roman" w:cs="Times New Roman"/>
          <w:sz w:val="28"/>
          <w:szCs w:val="28"/>
        </w:rPr>
        <w:t xml:space="preserve"> </w:t>
      </w:r>
      <w:r w:rsidRPr="00E03A17">
        <w:rPr>
          <w:rFonts w:ascii="Times New Roman" w:hAnsi="Times New Roman" w:cs="Times New Roman"/>
          <w:sz w:val="28"/>
          <w:szCs w:val="28"/>
        </w:rPr>
        <w:t>/</w:t>
      </w:r>
      <w:r>
        <w:rPr>
          <w:rFonts w:ascii="Times New Roman" w:hAnsi="Times New Roman" w:cs="Times New Roman"/>
          <w:sz w:val="28"/>
          <w:szCs w:val="28"/>
        </w:rPr>
        <w:t xml:space="preserve"> </w:t>
      </w:r>
      <w:r w:rsidRPr="007473D3">
        <w:rPr>
          <w:rStyle w:val="apple-style-span"/>
          <w:rFonts w:ascii="Times New Roman" w:hAnsi="Times New Roman" w:cs="Times New Roman"/>
          <w:color w:val="000000"/>
          <w:sz w:val="28"/>
          <w:szCs w:val="28"/>
        </w:rPr>
        <w:t>Журнал "Квант", №№ 2-4, 1996</w:t>
      </w:r>
      <w:r>
        <w:rPr>
          <w:rStyle w:val="apple-style-span"/>
          <w:rFonts w:ascii="Times New Roman" w:hAnsi="Times New Roman" w:cs="Times New Roman"/>
          <w:color w:val="000000"/>
          <w:sz w:val="28"/>
          <w:szCs w:val="28"/>
        </w:rPr>
        <w:t>.</w:t>
      </w:r>
    </w:p>
    <w:p w:rsidR="006B4B58" w:rsidRPr="00C05E74" w:rsidRDefault="006B4B58" w:rsidP="006B4B58">
      <w:pPr>
        <w:pStyle w:val="a8"/>
        <w:numPr>
          <w:ilvl w:val="0"/>
          <w:numId w:val="1"/>
        </w:numPr>
        <w:rPr>
          <w:rFonts w:ascii="Times New Roman" w:hAnsi="Times New Roman" w:cs="Times New Roman"/>
          <w:sz w:val="28"/>
          <w:szCs w:val="28"/>
        </w:rPr>
      </w:pPr>
      <w:r w:rsidRPr="00C05E74">
        <w:rPr>
          <w:rFonts w:ascii="Times New Roman" w:hAnsi="Times New Roman" w:cs="Times New Roman"/>
          <w:sz w:val="28"/>
          <w:szCs w:val="28"/>
        </w:rPr>
        <w:t>Самин Д. К. 100 великих ученых. - М.: Вече, 2000.</w:t>
      </w:r>
    </w:p>
    <w:p w:rsidR="006B4B58" w:rsidRDefault="006B4B58" w:rsidP="006B4B58">
      <w:pPr>
        <w:pStyle w:val="a8"/>
        <w:numPr>
          <w:ilvl w:val="0"/>
          <w:numId w:val="1"/>
        </w:numPr>
        <w:rPr>
          <w:rFonts w:ascii="Times New Roman" w:hAnsi="Times New Roman" w:cs="Times New Roman"/>
          <w:sz w:val="28"/>
          <w:szCs w:val="28"/>
        </w:rPr>
      </w:pPr>
      <w:r w:rsidRPr="00C05E74">
        <w:rPr>
          <w:rFonts w:ascii="Times New Roman" w:hAnsi="Times New Roman" w:cs="Times New Roman"/>
          <w:sz w:val="28"/>
          <w:szCs w:val="28"/>
        </w:rPr>
        <w:t>Френкель В.Я., Чернин А.Д.  Три «гола» Георгия Гамова.  – 1994.</w:t>
      </w:r>
    </w:p>
    <w:p w:rsidR="006B4B58" w:rsidRPr="006B4B58" w:rsidRDefault="006B4B58" w:rsidP="006B4B58">
      <w:pPr>
        <w:pStyle w:val="a8"/>
        <w:numPr>
          <w:ilvl w:val="0"/>
          <w:numId w:val="1"/>
        </w:numPr>
        <w:rPr>
          <w:rFonts w:ascii="Times New Roman" w:hAnsi="Times New Roman" w:cs="Times New Roman"/>
          <w:sz w:val="28"/>
          <w:szCs w:val="28"/>
        </w:rPr>
      </w:pPr>
      <w:r w:rsidRPr="006B4B58">
        <w:rPr>
          <w:rFonts w:ascii="Times New Roman" w:hAnsi="Times New Roman" w:cs="Times New Roman"/>
          <w:sz w:val="28"/>
          <w:szCs w:val="28"/>
        </w:rPr>
        <w:t>Шкловский И. Земля и Вселенная. - 1982.</w:t>
      </w:r>
    </w:p>
    <w:sectPr w:rsidR="006B4B58" w:rsidRPr="006B4B58" w:rsidSect="008607C6">
      <w:footerReference w:type="default" r:id="rId32"/>
      <w:pgSz w:w="11906" w:h="16838"/>
      <w:pgMar w:top="851" w:right="1418" w:bottom="284"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9EE" w:rsidRDefault="00B029EE" w:rsidP="00D76DC5">
      <w:pPr>
        <w:spacing w:after="0" w:line="240" w:lineRule="auto"/>
      </w:pPr>
      <w:r>
        <w:separator/>
      </w:r>
    </w:p>
  </w:endnote>
  <w:endnote w:type="continuationSeparator" w:id="1">
    <w:p w:rsidR="00B029EE" w:rsidRDefault="00B029EE" w:rsidP="00D76D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855672"/>
      <w:docPartObj>
        <w:docPartGallery w:val="Page Numbers (Bottom of Page)"/>
        <w:docPartUnique/>
      </w:docPartObj>
    </w:sdtPr>
    <w:sdtContent>
      <w:p w:rsidR="00D76DC5" w:rsidRDefault="00B179EB">
        <w:pPr>
          <w:pStyle w:val="a5"/>
          <w:jc w:val="right"/>
        </w:pPr>
        <w:fldSimple w:instr=" PAGE   \* MERGEFORMAT ">
          <w:r w:rsidR="00256CE1">
            <w:rPr>
              <w:noProof/>
            </w:rPr>
            <w:t>15</w:t>
          </w:r>
        </w:fldSimple>
      </w:p>
    </w:sdtContent>
  </w:sdt>
  <w:p w:rsidR="00D76DC5" w:rsidRDefault="00D76DC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9EE" w:rsidRDefault="00B029EE" w:rsidP="00D76DC5">
      <w:pPr>
        <w:spacing w:after="0" w:line="240" w:lineRule="auto"/>
      </w:pPr>
      <w:r>
        <w:separator/>
      </w:r>
    </w:p>
  </w:footnote>
  <w:footnote w:type="continuationSeparator" w:id="1">
    <w:p w:rsidR="00B029EE" w:rsidRDefault="00B029EE" w:rsidP="00D76D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A465FD"/>
    <w:multiLevelType w:val="hybridMultilevel"/>
    <w:tmpl w:val="356CB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D76DC5"/>
    <w:rsid w:val="00075C04"/>
    <w:rsid w:val="001465A7"/>
    <w:rsid w:val="00256CE1"/>
    <w:rsid w:val="00270C94"/>
    <w:rsid w:val="0051395D"/>
    <w:rsid w:val="005626CD"/>
    <w:rsid w:val="005948F5"/>
    <w:rsid w:val="006B4B58"/>
    <w:rsid w:val="008607C6"/>
    <w:rsid w:val="008832F7"/>
    <w:rsid w:val="00A62D04"/>
    <w:rsid w:val="00A93947"/>
    <w:rsid w:val="00AB6C4E"/>
    <w:rsid w:val="00B029EE"/>
    <w:rsid w:val="00B179EB"/>
    <w:rsid w:val="00CC2A1D"/>
    <w:rsid w:val="00D76DC5"/>
    <w:rsid w:val="00E61837"/>
    <w:rsid w:val="00EF7009"/>
    <w:rsid w:val="00FA42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2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76DC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76DC5"/>
  </w:style>
  <w:style w:type="paragraph" w:styleId="a5">
    <w:name w:val="footer"/>
    <w:basedOn w:val="a"/>
    <w:link w:val="a6"/>
    <w:uiPriority w:val="99"/>
    <w:unhideWhenUsed/>
    <w:rsid w:val="00D76D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76DC5"/>
  </w:style>
  <w:style w:type="character" w:styleId="a7">
    <w:name w:val="Hyperlink"/>
    <w:basedOn w:val="a0"/>
    <w:uiPriority w:val="99"/>
    <w:unhideWhenUsed/>
    <w:rsid w:val="008607C6"/>
    <w:rPr>
      <w:color w:val="0000FF"/>
      <w:u w:val="single"/>
    </w:rPr>
  </w:style>
  <w:style w:type="character" w:customStyle="1" w:styleId="apple-style-span">
    <w:name w:val="apple-style-span"/>
    <w:basedOn w:val="a0"/>
    <w:rsid w:val="008607C6"/>
  </w:style>
  <w:style w:type="paragraph" w:styleId="a8">
    <w:name w:val="List Paragraph"/>
    <w:basedOn w:val="a"/>
    <w:uiPriority w:val="34"/>
    <w:qFormat/>
    <w:rsid w:val="006B4B58"/>
    <w:pPr>
      <w:spacing w:after="0" w:line="360" w:lineRule="auto"/>
      <w:ind w:left="720"/>
      <w:contextualSpacing/>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Babylonian_astronomy" TargetMode="External"/><Relationship Id="rId13" Type="http://schemas.openxmlformats.org/officeDocument/2006/relationships/hyperlink" Target="http://ru.wikipedia.org/wiki/%D0%9D%D0%B5%D0%B1%D0%BE%D1%81%D0%B2%D0%BE%D0%B4" TargetMode="External"/><Relationship Id="rId18" Type="http://schemas.openxmlformats.org/officeDocument/2006/relationships/hyperlink" Target="http://ru.wikipedia.org/wiki/%D0%9A%D0%B0%D0%BB%D0%B5%D0%BD%D0%B4%D0%B0%D1%80%D1%8C" TargetMode="External"/><Relationship Id="rId26" Type="http://schemas.openxmlformats.org/officeDocument/2006/relationships/hyperlink" Target="http://ru.wikipedia.org/wiki/%D0%93%D0%B8%D0%BF%D0%BE%D1%82%D0%B5%D0%B7%D0%B0" TargetMode="External"/><Relationship Id="rId3" Type="http://schemas.openxmlformats.org/officeDocument/2006/relationships/styles" Target="styles.xml"/><Relationship Id="rId21" Type="http://schemas.openxmlformats.org/officeDocument/2006/relationships/hyperlink" Target="http://ru.wikipedia.org/wiki/%D0%90%D1%81%D1%82%D1%80%D0%BE%D1%84%D0%B8%D0%B7%D0%B8%D0%BA%D0%B0"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ru.wikipedia.org/wiki/%D0%9C%D0%B0%D0%B9%D1%8F_(%D1%86%D0%B8%D0%B2%D0%B8%D0%BB%D0%B8%D0%B7%D0%B0%D1%86%D0%B8%D1%8F)" TargetMode="External"/><Relationship Id="rId17" Type="http://schemas.openxmlformats.org/officeDocument/2006/relationships/hyperlink" Target="http://en.wikipedia.org/wiki/Observational_astronomy" TargetMode="External"/><Relationship Id="rId25" Type="http://schemas.openxmlformats.org/officeDocument/2006/relationships/hyperlink" Target="http://ru.wikipedia.org/wiki/%D0%90%D1%81%D1%82%D1%80%D0%BE%D0%BD%D0%BE%D0%BC%D0%B8%D1%87%D0%B5%D1%81%D0%BA%D0%B8%D0%B9_%D0%BE%D0%B1%D1%8A%D0%B5%D0%BA%D1%8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D0%90%D1%81%D1%82%D1%80%D0%BE%D0%BD%D0%BE%D0%BC%D0%B8%D1%87%D0%B5%D1%81%D0%BA%D0%B0%D1%8F_%D0%BD%D0%B0%D0%B2%D0%B8%D0%B3%D0%B0%D1%86%D0%B8%D1%8F" TargetMode="External"/><Relationship Id="rId20" Type="http://schemas.openxmlformats.org/officeDocument/2006/relationships/hyperlink" Target="http://ru.wikipedia.org/wiki/%D0%A1%D0%B8%D0%BD%D0%BE%D0%BD%D0%B8%D0%BC" TargetMode="External"/><Relationship Id="rId29" Type="http://schemas.openxmlformats.org/officeDocument/2006/relationships/hyperlink" Target="http://to-name.ru/primeti/01/0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8%D0%BD%D0%B4%D0%B8%D0%B9%D1%81%D0%BA%D0%B0%D1%8F_%D0%B0%D1%81%D1%82%D1%80%D0%BE%D0%BD%D0%BE%D0%BC%D0%B8%D1%8F" TargetMode="External"/><Relationship Id="rId24" Type="http://schemas.openxmlformats.org/officeDocument/2006/relationships/hyperlink" Target="http://ru.wikipedia.org/wiki/%D0%A4%D0%B8%D0%B7%D0%B8%D0%BA%D0%B0"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ru.wikipedia.org/wiki/%D0%90%D1%81%D1%82%D1%80%D0%BE%D0%BC%D0%B5%D1%82%D1%80%D0%B8%D1%8F" TargetMode="External"/><Relationship Id="rId23" Type="http://schemas.openxmlformats.org/officeDocument/2006/relationships/hyperlink" Target="http://ru.wikipedia.org/wiki/%D0%97%D0%B0%D0%BA%D0%BE%D0%BD_(%D1%84%D0%B8%D0%B7%D0%B8%D0%BA%D0%B0)" TargetMode="External"/><Relationship Id="rId28" Type="http://schemas.openxmlformats.org/officeDocument/2006/relationships/hyperlink" Target="http://to-name.ru/primeti/10/04.htm" TargetMode="External"/><Relationship Id="rId10" Type="http://schemas.openxmlformats.org/officeDocument/2006/relationships/hyperlink" Target="http://en.wikipedia.org/wiki/Chinese_astronomy" TargetMode="External"/><Relationship Id="rId19" Type="http://schemas.openxmlformats.org/officeDocument/2006/relationships/hyperlink" Target="http://ru.wikipedia.org/wiki/%D0%90%D1%81%D1%82%D1%80%D0%BE%D0%BB%D0%BE%D0%B3%D0%B8%D1%8F" TargetMode="External"/><Relationship Id="rId31" Type="http://schemas.openxmlformats.org/officeDocument/2006/relationships/hyperlink" Target="http://to-name.ru/biography/albert-ejnshtejn.htm" TargetMode="External"/><Relationship Id="rId4" Type="http://schemas.openxmlformats.org/officeDocument/2006/relationships/settings" Target="settings.xml"/><Relationship Id="rId9" Type="http://schemas.openxmlformats.org/officeDocument/2006/relationships/hyperlink" Target="http://ru.wikipedia.org/wiki/%D0%90%D1%81%D1%82%D1%80%D0%BE%D0%BD%D0%BE%D0%BC%D0%B8%D1%8F_%D0%94%D1%80%D0%B5%D0%B2%D0%BD%D0%B5%D0%B9_%D0%93%D1%80%D0%B5%D1%86%D0%B8%D0%B8" TargetMode="External"/><Relationship Id="rId14" Type="http://schemas.openxmlformats.org/officeDocument/2006/relationships/hyperlink" Target="http://ru.wikipedia.org/wiki/%D0%A2%D0%B5%D0%BB%D0%B5%D1%81%D0%BA%D0%BE%D0%BF" TargetMode="External"/><Relationship Id="rId22" Type="http://schemas.openxmlformats.org/officeDocument/2006/relationships/hyperlink" Target="http://ru.wikipedia.org/wiki/%D0%9D%D0%B5%D0%B1%D0%B5%D1%81%D0%BD%D0%BE%D0%B5_%D1%82%D0%B5%D0%BB%D0%BE" TargetMode="External"/><Relationship Id="rId27" Type="http://schemas.openxmlformats.org/officeDocument/2006/relationships/hyperlink" Target="http://to-name.ru/biography/nikolaj-kopernik.htm" TargetMode="External"/><Relationship Id="rId30" Type="http://schemas.openxmlformats.org/officeDocument/2006/relationships/hyperlink" Target="http://to-name.ru/primeti/01/00.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77152-B64C-4376-A603-27E5D41D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17</Pages>
  <Words>4390</Words>
  <Characters>25024</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2011-12-09T11:17:00Z</dcterms:created>
  <dcterms:modified xsi:type="dcterms:W3CDTF">2011-12-10T09:24:00Z</dcterms:modified>
</cp:coreProperties>
</file>