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790EE4" w:rsidRDefault="00790EE4" w:rsidP="00684CA7">
      <w:pPr>
        <w:spacing w:line="360" w:lineRule="auto"/>
        <w:ind w:firstLine="709"/>
        <w:outlineLvl w:val="0"/>
        <w:rPr>
          <w:rFonts w:ascii="Times New Roman" w:hAnsi="Times New Roman" w:cs="Times New Roman"/>
          <w:sz w:val="28"/>
          <w:szCs w:val="28"/>
        </w:rPr>
      </w:pPr>
    </w:p>
    <w:p w:rsidR="00D76D2C" w:rsidRDefault="00D76D2C" w:rsidP="00684CA7">
      <w:pPr>
        <w:spacing w:line="360" w:lineRule="auto"/>
        <w:ind w:firstLine="709"/>
        <w:outlineLvl w:val="0"/>
        <w:rPr>
          <w:rFonts w:ascii="Times New Roman" w:hAnsi="Times New Roman" w:cs="Times New Roman"/>
          <w:b/>
          <w:sz w:val="28"/>
          <w:szCs w:val="28"/>
        </w:rPr>
      </w:pPr>
      <w:r>
        <w:rPr>
          <w:rFonts w:ascii="Times New Roman" w:hAnsi="Times New Roman" w:cs="Times New Roman"/>
          <w:sz w:val="28"/>
          <w:szCs w:val="28"/>
        </w:rPr>
        <w:lastRenderedPageBreak/>
        <w:t xml:space="preserve">        </w:t>
      </w:r>
      <w:r w:rsidR="00BE1A0B">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b/>
          <w:sz w:val="28"/>
          <w:szCs w:val="28"/>
        </w:rPr>
        <w:t>Содержание:</w:t>
      </w:r>
    </w:p>
    <w:p w:rsidR="005F7ADB" w:rsidRDefault="005F7ADB" w:rsidP="00684CA7">
      <w:pPr>
        <w:spacing w:line="360" w:lineRule="auto"/>
        <w:ind w:firstLine="709"/>
        <w:outlineLvl w:val="0"/>
        <w:rPr>
          <w:rFonts w:ascii="Times New Roman" w:hAnsi="Times New Roman" w:cs="Times New Roman"/>
          <w:b/>
          <w:sz w:val="28"/>
          <w:szCs w:val="28"/>
        </w:rPr>
      </w:pPr>
    </w:p>
    <w:p w:rsidR="00D76D2C" w:rsidRDefault="00D76D2C" w:rsidP="00D76D2C">
      <w:pPr>
        <w:spacing w:line="360" w:lineRule="auto"/>
        <w:rPr>
          <w:rFonts w:ascii="Times New Roman" w:hAnsi="Times New Roman" w:cs="Times New Roman"/>
          <w:sz w:val="28"/>
          <w:szCs w:val="28"/>
        </w:rPr>
      </w:pPr>
      <w:r>
        <w:rPr>
          <w:rFonts w:ascii="Times New Roman" w:hAnsi="Times New Roman" w:cs="Times New Roman"/>
          <w:sz w:val="28"/>
          <w:szCs w:val="28"/>
        </w:rPr>
        <w:t xml:space="preserve">    Введение……………………….....…………………………………...………...3</w:t>
      </w:r>
    </w:p>
    <w:p w:rsidR="00D76D2C" w:rsidRDefault="00D76D2C" w:rsidP="00D76D2C">
      <w:pPr>
        <w:spacing w:line="360" w:lineRule="auto"/>
        <w:rPr>
          <w:rFonts w:ascii="Times New Roman" w:hAnsi="Times New Roman" w:cs="Times New Roman"/>
          <w:sz w:val="28"/>
          <w:szCs w:val="28"/>
        </w:rPr>
      </w:pPr>
    </w:p>
    <w:p w:rsidR="00D76D2C" w:rsidRDefault="00D76D2C" w:rsidP="00D76D2C">
      <w:pPr>
        <w:spacing w:line="360" w:lineRule="auto"/>
        <w:rPr>
          <w:rFonts w:ascii="Times New Roman" w:hAnsi="Times New Roman" w:cs="Times New Roman"/>
          <w:sz w:val="28"/>
          <w:szCs w:val="28"/>
        </w:rPr>
      </w:pPr>
      <w:r w:rsidRPr="00060976">
        <w:rPr>
          <w:rFonts w:ascii="Times New Roman" w:hAnsi="Times New Roman"/>
          <w:sz w:val="28"/>
          <w:szCs w:val="24"/>
        </w:rPr>
        <w:t>Глава 1. Теоретическ</w:t>
      </w:r>
      <w:r w:rsidR="004D3B17">
        <w:rPr>
          <w:rFonts w:ascii="Times New Roman" w:hAnsi="Times New Roman"/>
          <w:sz w:val="28"/>
          <w:szCs w:val="24"/>
        </w:rPr>
        <w:t>ое обоснование</w:t>
      </w:r>
      <w:r w:rsidRPr="00060976">
        <w:rPr>
          <w:rFonts w:ascii="Times New Roman" w:hAnsi="Times New Roman"/>
          <w:sz w:val="28"/>
          <w:szCs w:val="24"/>
        </w:rPr>
        <w:t xml:space="preserve"> системного</w:t>
      </w:r>
      <w:r w:rsidR="004D3B17">
        <w:rPr>
          <w:rFonts w:ascii="Times New Roman" w:hAnsi="Times New Roman"/>
          <w:sz w:val="28"/>
          <w:szCs w:val="24"/>
        </w:rPr>
        <w:t xml:space="preserve"> подхода при анализе потенциала </w:t>
      </w:r>
      <w:r w:rsidRPr="00060976">
        <w:rPr>
          <w:rFonts w:ascii="Times New Roman" w:hAnsi="Times New Roman"/>
          <w:sz w:val="28"/>
          <w:szCs w:val="24"/>
        </w:rPr>
        <w:t>организации</w:t>
      </w:r>
      <w:r w:rsidR="00D70500">
        <w:rPr>
          <w:rFonts w:ascii="Times New Roman" w:hAnsi="Times New Roman"/>
          <w:sz w:val="28"/>
          <w:szCs w:val="24"/>
        </w:rPr>
        <w:t>.</w:t>
      </w:r>
      <w:r w:rsidR="004D3B17">
        <w:rPr>
          <w:rFonts w:ascii="Times New Roman" w:eastAsia="Calibri" w:hAnsi="Times New Roman" w:cs="Times New Roman"/>
          <w:bCs/>
          <w:sz w:val="28"/>
          <w:szCs w:val="28"/>
        </w:rPr>
        <w:t>..........................</w:t>
      </w:r>
      <w:r>
        <w:rPr>
          <w:rFonts w:ascii="Times New Roman" w:eastAsia="Calibri" w:hAnsi="Times New Roman" w:cs="Times New Roman"/>
          <w:bCs/>
          <w:sz w:val="28"/>
          <w:szCs w:val="28"/>
        </w:rPr>
        <w:t>…………………………...</w:t>
      </w:r>
      <w:r w:rsidR="00790EE4">
        <w:rPr>
          <w:rFonts w:ascii="Times New Roman" w:hAnsi="Times New Roman" w:cs="Times New Roman"/>
          <w:sz w:val="28"/>
          <w:szCs w:val="28"/>
        </w:rPr>
        <w:t>...........……5</w:t>
      </w:r>
    </w:p>
    <w:p w:rsidR="00D76D2C" w:rsidRDefault="00D76D2C" w:rsidP="00D76D2C">
      <w:pPr>
        <w:spacing w:line="360" w:lineRule="auto"/>
        <w:rPr>
          <w:rFonts w:ascii="Times New Roman" w:hAnsi="Times New Roman" w:cs="Times New Roman"/>
          <w:sz w:val="28"/>
          <w:szCs w:val="28"/>
        </w:rPr>
      </w:pPr>
      <w:r>
        <w:rPr>
          <w:rFonts w:ascii="Times New Roman" w:hAnsi="Times New Roman"/>
          <w:sz w:val="28"/>
          <w:szCs w:val="24"/>
        </w:rPr>
        <w:t>1.1.П</w:t>
      </w:r>
      <w:r w:rsidRPr="00060976">
        <w:rPr>
          <w:rFonts w:ascii="Times New Roman" w:hAnsi="Times New Roman"/>
          <w:sz w:val="28"/>
          <w:szCs w:val="24"/>
        </w:rPr>
        <w:t>онятие и сущность потенциала орг</w:t>
      </w:r>
      <w:r w:rsidR="00684CA7">
        <w:rPr>
          <w:rFonts w:ascii="Times New Roman" w:hAnsi="Times New Roman"/>
          <w:sz w:val="28"/>
          <w:szCs w:val="24"/>
        </w:rPr>
        <w:t>анизации как базового фактора её</w:t>
      </w:r>
      <w:r w:rsidRPr="00060976">
        <w:rPr>
          <w:rFonts w:ascii="Times New Roman" w:hAnsi="Times New Roman"/>
          <w:sz w:val="28"/>
          <w:szCs w:val="24"/>
        </w:rPr>
        <w:t xml:space="preserve"> конкурентоспособности</w:t>
      </w:r>
      <w:r w:rsidR="00D70500">
        <w:rPr>
          <w:rFonts w:ascii="Times New Roman" w:hAnsi="Times New Roman" w:cs="Times New Roman"/>
          <w:sz w:val="28"/>
          <w:szCs w:val="28"/>
        </w:rPr>
        <w:t>.</w:t>
      </w:r>
      <w:r w:rsidR="00790EE4">
        <w:rPr>
          <w:rFonts w:ascii="Times New Roman" w:hAnsi="Times New Roman" w:cs="Times New Roman"/>
          <w:sz w:val="28"/>
          <w:szCs w:val="28"/>
        </w:rPr>
        <w:t>…………………………………………………….……5</w:t>
      </w:r>
    </w:p>
    <w:p w:rsidR="00D76D2C" w:rsidRDefault="00D76D2C" w:rsidP="00D76D2C">
      <w:pPr>
        <w:spacing w:line="360" w:lineRule="auto"/>
        <w:rPr>
          <w:rFonts w:ascii="Times New Roman" w:hAnsi="Times New Roman" w:cs="Times New Roman"/>
          <w:sz w:val="28"/>
          <w:szCs w:val="28"/>
        </w:rPr>
      </w:pPr>
      <w:r>
        <w:rPr>
          <w:rFonts w:ascii="Times New Roman" w:hAnsi="Times New Roman"/>
          <w:sz w:val="28"/>
          <w:szCs w:val="24"/>
        </w:rPr>
        <w:t>1.2.</w:t>
      </w:r>
      <w:r w:rsidRPr="00060976">
        <w:rPr>
          <w:rFonts w:ascii="Times New Roman" w:hAnsi="Times New Roman"/>
          <w:sz w:val="28"/>
          <w:szCs w:val="24"/>
        </w:rPr>
        <w:t xml:space="preserve">Определяющее влияние </w:t>
      </w:r>
      <w:r w:rsidR="003E1393">
        <w:rPr>
          <w:rFonts w:ascii="Times New Roman" w:hAnsi="Times New Roman"/>
          <w:sz w:val="28"/>
          <w:szCs w:val="24"/>
        </w:rPr>
        <w:t xml:space="preserve">факторов окружающей среды </w:t>
      </w:r>
      <w:r w:rsidRPr="00060976">
        <w:rPr>
          <w:rFonts w:ascii="Times New Roman" w:hAnsi="Times New Roman"/>
          <w:sz w:val="28"/>
          <w:szCs w:val="24"/>
        </w:rPr>
        <w:t>на формирование стратегии фирмы</w:t>
      </w:r>
      <w:r w:rsidR="00D70500">
        <w:rPr>
          <w:rFonts w:ascii="Times New Roman" w:hAnsi="Times New Roman" w:cs="Times New Roman"/>
          <w:sz w:val="28"/>
          <w:szCs w:val="28"/>
        </w:rPr>
        <w:t>.</w:t>
      </w:r>
      <w:r w:rsidR="006915D9">
        <w:rPr>
          <w:rFonts w:ascii="Times New Roman" w:hAnsi="Times New Roman" w:cs="Times New Roman"/>
          <w:sz w:val="28"/>
          <w:szCs w:val="28"/>
        </w:rPr>
        <w:t>……………………………………………………….……….12</w:t>
      </w:r>
    </w:p>
    <w:p w:rsidR="00D76D2C" w:rsidRDefault="00D76D2C" w:rsidP="00D76D2C">
      <w:pPr>
        <w:spacing w:line="360" w:lineRule="auto"/>
        <w:rPr>
          <w:rFonts w:ascii="Times New Roman" w:hAnsi="Times New Roman"/>
          <w:sz w:val="28"/>
          <w:szCs w:val="24"/>
        </w:rPr>
      </w:pPr>
      <w:r w:rsidRPr="00060976">
        <w:rPr>
          <w:rFonts w:ascii="Times New Roman" w:hAnsi="Times New Roman"/>
          <w:sz w:val="28"/>
          <w:szCs w:val="24"/>
        </w:rPr>
        <w:t>Глава 2. Аналитическая основа ресурсов организации, составляющих</w:t>
      </w:r>
      <w:r w:rsidR="00684CA7">
        <w:rPr>
          <w:rFonts w:ascii="Times New Roman" w:hAnsi="Times New Roman"/>
          <w:sz w:val="28"/>
          <w:szCs w:val="24"/>
        </w:rPr>
        <w:t xml:space="preserve"> её </w:t>
      </w:r>
      <w:r w:rsidRPr="00060976">
        <w:rPr>
          <w:rFonts w:ascii="Times New Roman" w:hAnsi="Times New Roman"/>
          <w:sz w:val="28"/>
          <w:szCs w:val="24"/>
        </w:rPr>
        <w:t>потенциал</w:t>
      </w:r>
      <w:r>
        <w:rPr>
          <w:rFonts w:ascii="Times New Roman" w:hAnsi="Times New Roman"/>
          <w:sz w:val="28"/>
          <w:szCs w:val="24"/>
        </w:rPr>
        <w:t>…………………………………………</w:t>
      </w:r>
      <w:r w:rsidR="003B03DF">
        <w:rPr>
          <w:rFonts w:ascii="Times New Roman" w:hAnsi="Times New Roman"/>
          <w:sz w:val="28"/>
          <w:szCs w:val="24"/>
        </w:rPr>
        <w:t>……………………..</w:t>
      </w:r>
      <w:r>
        <w:rPr>
          <w:rFonts w:ascii="Times New Roman" w:hAnsi="Times New Roman"/>
          <w:sz w:val="28"/>
          <w:szCs w:val="24"/>
        </w:rPr>
        <w:t>……….</w:t>
      </w:r>
      <w:r w:rsidR="006915D9">
        <w:rPr>
          <w:rFonts w:ascii="Times New Roman" w:hAnsi="Times New Roman"/>
          <w:sz w:val="28"/>
          <w:szCs w:val="24"/>
        </w:rPr>
        <w:t>16</w:t>
      </w:r>
    </w:p>
    <w:p w:rsidR="00D76D2C" w:rsidRDefault="00D76D2C" w:rsidP="00D76D2C">
      <w:pPr>
        <w:spacing w:line="360" w:lineRule="auto"/>
        <w:rPr>
          <w:rFonts w:ascii="Times New Roman" w:hAnsi="Times New Roman"/>
          <w:sz w:val="28"/>
          <w:szCs w:val="24"/>
        </w:rPr>
      </w:pPr>
      <w:r>
        <w:rPr>
          <w:rFonts w:ascii="Times New Roman" w:hAnsi="Times New Roman"/>
          <w:sz w:val="28"/>
          <w:szCs w:val="24"/>
        </w:rPr>
        <w:t xml:space="preserve">2.1. </w:t>
      </w:r>
      <w:r w:rsidR="003E1393">
        <w:rPr>
          <w:rFonts w:ascii="Times New Roman" w:hAnsi="Times New Roman"/>
          <w:sz w:val="28"/>
          <w:szCs w:val="24"/>
        </w:rPr>
        <w:t>Х</w:t>
      </w:r>
      <w:r>
        <w:rPr>
          <w:rFonts w:ascii="Times New Roman" w:hAnsi="Times New Roman"/>
          <w:sz w:val="28"/>
          <w:szCs w:val="24"/>
        </w:rPr>
        <w:t xml:space="preserve">арактеристика </w:t>
      </w:r>
      <w:r w:rsidR="00C761D1">
        <w:rPr>
          <w:rFonts w:ascii="Times New Roman" w:hAnsi="Times New Roman"/>
          <w:sz w:val="28"/>
          <w:szCs w:val="24"/>
        </w:rPr>
        <w:t xml:space="preserve">организации </w:t>
      </w:r>
      <w:r w:rsidR="00621648">
        <w:rPr>
          <w:rFonts w:ascii="Times New Roman" w:hAnsi="Times New Roman"/>
          <w:sz w:val="28"/>
          <w:szCs w:val="24"/>
        </w:rPr>
        <w:t>ЗА</w:t>
      </w:r>
      <w:r w:rsidR="00465669">
        <w:rPr>
          <w:rFonts w:ascii="Times New Roman" w:hAnsi="Times New Roman"/>
          <w:sz w:val="28"/>
          <w:szCs w:val="24"/>
        </w:rPr>
        <w:t>О «</w:t>
      </w:r>
      <w:proofErr w:type="spellStart"/>
      <w:r w:rsidR="00465669">
        <w:rPr>
          <w:rFonts w:ascii="Times New Roman" w:hAnsi="Times New Roman"/>
          <w:sz w:val="28"/>
          <w:szCs w:val="24"/>
        </w:rPr>
        <w:t>Комфортел</w:t>
      </w:r>
      <w:proofErr w:type="spellEnd"/>
      <w:r w:rsidRPr="00060976">
        <w:rPr>
          <w:rFonts w:ascii="Times New Roman" w:hAnsi="Times New Roman"/>
          <w:sz w:val="28"/>
          <w:szCs w:val="24"/>
        </w:rPr>
        <w:t>»</w:t>
      </w:r>
      <w:r>
        <w:rPr>
          <w:rFonts w:ascii="Times New Roman" w:hAnsi="Times New Roman"/>
          <w:sz w:val="28"/>
          <w:szCs w:val="24"/>
        </w:rPr>
        <w:t>……</w:t>
      </w:r>
      <w:r w:rsidR="006915D9">
        <w:rPr>
          <w:rFonts w:ascii="Times New Roman" w:hAnsi="Times New Roman"/>
          <w:sz w:val="28"/>
          <w:szCs w:val="24"/>
        </w:rPr>
        <w:t>………...…………16</w:t>
      </w:r>
    </w:p>
    <w:p w:rsidR="00D76D2C" w:rsidRDefault="00D76D2C" w:rsidP="00D76D2C">
      <w:pPr>
        <w:spacing w:line="360" w:lineRule="auto"/>
        <w:rPr>
          <w:rFonts w:ascii="Times New Roman" w:hAnsi="Times New Roman"/>
          <w:sz w:val="28"/>
          <w:szCs w:val="24"/>
        </w:rPr>
      </w:pPr>
      <w:r w:rsidRPr="00060976">
        <w:rPr>
          <w:rFonts w:ascii="Times New Roman" w:hAnsi="Times New Roman"/>
          <w:sz w:val="28"/>
          <w:szCs w:val="24"/>
        </w:rPr>
        <w:t xml:space="preserve">2.2. </w:t>
      </w:r>
      <w:r>
        <w:rPr>
          <w:rFonts w:ascii="Times New Roman" w:hAnsi="Times New Roman"/>
          <w:sz w:val="28"/>
          <w:szCs w:val="24"/>
        </w:rPr>
        <w:t xml:space="preserve">Анализ </w:t>
      </w:r>
      <w:r w:rsidR="00AA2BFB">
        <w:rPr>
          <w:rFonts w:ascii="Times New Roman" w:hAnsi="Times New Roman"/>
          <w:sz w:val="28"/>
          <w:szCs w:val="24"/>
        </w:rPr>
        <w:t>основных ресурсов организ</w:t>
      </w:r>
      <w:r w:rsidR="007D4CB0">
        <w:rPr>
          <w:rFonts w:ascii="Times New Roman" w:hAnsi="Times New Roman"/>
          <w:sz w:val="28"/>
          <w:szCs w:val="24"/>
        </w:rPr>
        <w:t>ации, составляющих её потенциал...</w:t>
      </w:r>
      <w:r w:rsidR="006915D9">
        <w:rPr>
          <w:rFonts w:ascii="Times New Roman" w:hAnsi="Times New Roman"/>
          <w:sz w:val="28"/>
          <w:szCs w:val="24"/>
        </w:rPr>
        <w:t>17</w:t>
      </w:r>
    </w:p>
    <w:p w:rsidR="00D76D2C" w:rsidRDefault="00D76D2C" w:rsidP="00D76D2C">
      <w:pPr>
        <w:spacing w:line="360" w:lineRule="auto"/>
        <w:rPr>
          <w:rFonts w:ascii="Times New Roman" w:hAnsi="Times New Roman"/>
          <w:sz w:val="28"/>
          <w:szCs w:val="24"/>
        </w:rPr>
      </w:pPr>
      <w:r w:rsidRPr="00060976">
        <w:rPr>
          <w:rFonts w:ascii="Times New Roman" w:hAnsi="Times New Roman"/>
          <w:sz w:val="28"/>
          <w:szCs w:val="24"/>
        </w:rPr>
        <w:t>Глава 3. Рекомендации по эффективному формированию и использованию потенциала</w:t>
      </w:r>
      <w:r>
        <w:rPr>
          <w:rFonts w:ascii="Times New Roman" w:hAnsi="Times New Roman"/>
          <w:sz w:val="28"/>
          <w:szCs w:val="24"/>
        </w:rPr>
        <w:t>……………………………………………………..…………</w:t>
      </w:r>
      <w:r w:rsidR="00915CE7">
        <w:rPr>
          <w:rFonts w:ascii="Times New Roman" w:hAnsi="Times New Roman"/>
          <w:sz w:val="28"/>
          <w:szCs w:val="24"/>
        </w:rPr>
        <w:t>….</w:t>
      </w:r>
      <w:r>
        <w:rPr>
          <w:rFonts w:ascii="Times New Roman" w:hAnsi="Times New Roman"/>
          <w:sz w:val="28"/>
          <w:szCs w:val="24"/>
        </w:rPr>
        <w:t>…..</w:t>
      </w:r>
      <w:r w:rsidRPr="00060976">
        <w:rPr>
          <w:rFonts w:ascii="Times New Roman" w:hAnsi="Times New Roman"/>
          <w:sz w:val="28"/>
          <w:szCs w:val="24"/>
        </w:rPr>
        <w:t>.</w:t>
      </w:r>
      <w:r w:rsidR="006915D9">
        <w:rPr>
          <w:rFonts w:ascii="Times New Roman" w:hAnsi="Times New Roman"/>
          <w:sz w:val="28"/>
          <w:szCs w:val="24"/>
        </w:rPr>
        <w:t>28</w:t>
      </w:r>
    </w:p>
    <w:p w:rsidR="00945216" w:rsidRDefault="00945216" w:rsidP="00D76D2C">
      <w:pPr>
        <w:spacing w:line="360" w:lineRule="auto"/>
        <w:rPr>
          <w:rFonts w:ascii="Times New Roman" w:hAnsi="Times New Roman"/>
          <w:sz w:val="28"/>
          <w:szCs w:val="24"/>
        </w:rPr>
      </w:pPr>
      <w:r>
        <w:rPr>
          <w:rFonts w:ascii="Times New Roman" w:hAnsi="Times New Roman"/>
          <w:sz w:val="28"/>
          <w:szCs w:val="24"/>
        </w:rPr>
        <w:t>3.1.</w:t>
      </w:r>
      <w:r w:rsidRPr="00945216">
        <w:rPr>
          <w:rFonts w:ascii="Times New Roman" w:hAnsi="Times New Roman"/>
          <w:sz w:val="28"/>
          <w:szCs w:val="24"/>
        </w:rPr>
        <w:t xml:space="preserve"> </w:t>
      </w:r>
      <w:r>
        <w:rPr>
          <w:rFonts w:ascii="Times New Roman" w:hAnsi="Times New Roman"/>
          <w:sz w:val="28"/>
          <w:szCs w:val="24"/>
        </w:rPr>
        <w:t>Проблемы эффективного использования основных ресурсов………</w:t>
      </w:r>
      <w:r w:rsidR="00915CE7">
        <w:rPr>
          <w:rFonts w:ascii="Times New Roman" w:hAnsi="Times New Roman"/>
          <w:sz w:val="28"/>
          <w:szCs w:val="24"/>
        </w:rPr>
        <w:t>…...</w:t>
      </w:r>
      <w:r w:rsidR="006915D9">
        <w:rPr>
          <w:rFonts w:ascii="Times New Roman" w:hAnsi="Times New Roman"/>
          <w:sz w:val="28"/>
          <w:szCs w:val="24"/>
        </w:rPr>
        <w:t>28</w:t>
      </w:r>
    </w:p>
    <w:p w:rsidR="00C761D1" w:rsidRPr="00945216" w:rsidRDefault="00945216" w:rsidP="00D76D2C">
      <w:pPr>
        <w:spacing w:line="360" w:lineRule="auto"/>
        <w:rPr>
          <w:rFonts w:ascii="Times New Roman" w:hAnsi="Times New Roman"/>
          <w:sz w:val="28"/>
          <w:szCs w:val="24"/>
        </w:rPr>
      </w:pPr>
      <w:r>
        <w:rPr>
          <w:rFonts w:ascii="Times New Roman" w:hAnsi="Times New Roman"/>
          <w:sz w:val="28"/>
          <w:szCs w:val="24"/>
        </w:rPr>
        <w:t xml:space="preserve">3.2. </w:t>
      </w:r>
      <w:r w:rsidR="00D76D2C" w:rsidRPr="00060976">
        <w:rPr>
          <w:rFonts w:ascii="Times New Roman" w:hAnsi="Times New Roman"/>
          <w:sz w:val="28"/>
          <w:szCs w:val="24"/>
        </w:rPr>
        <w:t xml:space="preserve"> </w:t>
      </w:r>
      <w:r w:rsidR="00D76D2C">
        <w:rPr>
          <w:rFonts w:ascii="Times New Roman" w:hAnsi="Times New Roman"/>
          <w:sz w:val="28"/>
          <w:szCs w:val="24"/>
        </w:rPr>
        <w:t>Предложения</w:t>
      </w:r>
      <w:r w:rsidR="00D76D2C" w:rsidRPr="00B65C45">
        <w:rPr>
          <w:rFonts w:ascii="Times New Roman" w:hAnsi="Times New Roman"/>
          <w:sz w:val="28"/>
          <w:szCs w:val="24"/>
        </w:rPr>
        <w:t xml:space="preserve">, </w:t>
      </w:r>
      <w:r w:rsidR="00D76D2C">
        <w:rPr>
          <w:rFonts w:ascii="Times New Roman" w:hAnsi="Times New Roman"/>
          <w:sz w:val="28"/>
          <w:szCs w:val="24"/>
        </w:rPr>
        <w:t xml:space="preserve">направленные на решение </w:t>
      </w:r>
      <w:r w:rsidR="00C761D1">
        <w:rPr>
          <w:rFonts w:ascii="Times New Roman" w:hAnsi="Times New Roman"/>
          <w:sz w:val="28"/>
          <w:szCs w:val="24"/>
        </w:rPr>
        <w:t xml:space="preserve">проблем, </w:t>
      </w:r>
      <w:r w:rsidR="00D76D2C">
        <w:rPr>
          <w:rFonts w:ascii="Times New Roman" w:hAnsi="Times New Roman"/>
          <w:sz w:val="28"/>
          <w:szCs w:val="24"/>
        </w:rPr>
        <w:t>выявленных</w:t>
      </w:r>
      <w:r w:rsidR="00D76D2C" w:rsidRPr="00060976">
        <w:rPr>
          <w:rFonts w:ascii="Times New Roman" w:hAnsi="Times New Roman"/>
          <w:sz w:val="28"/>
          <w:szCs w:val="24"/>
        </w:rPr>
        <w:t xml:space="preserve"> </w:t>
      </w:r>
      <w:r w:rsidR="00D76D2C">
        <w:rPr>
          <w:rFonts w:ascii="Times New Roman" w:hAnsi="Times New Roman"/>
          <w:sz w:val="28"/>
          <w:szCs w:val="24"/>
        </w:rPr>
        <w:t>в</w:t>
      </w:r>
      <w:r w:rsidR="00621648">
        <w:rPr>
          <w:rFonts w:ascii="Times New Roman" w:hAnsi="Times New Roman"/>
          <w:sz w:val="28"/>
          <w:szCs w:val="24"/>
        </w:rPr>
        <w:t xml:space="preserve"> ЗА</w:t>
      </w:r>
      <w:r w:rsidR="00D76D2C" w:rsidRPr="00060976">
        <w:rPr>
          <w:rFonts w:ascii="Times New Roman" w:hAnsi="Times New Roman"/>
          <w:sz w:val="28"/>
          <w:szCs w:val="24"/>
        </w:rPr>
        <w:t>О «</w:t>
      </w:r>
      <w:proofErr w:type="spellStart"/>
      <w:r w:rsidR="00D76D2C" w:rsidRPr="00060976">
        <w:rPr>
          <w:rFonts w:ascii="Times New Roman" w:hAnsi="Times New Roman"/>
          <w:sz w:val="28"/>
          <w:szCs w:val="24"/>
        </w:rPr>
        <w:t>К</w:t>
      </w:r>
      <w:r w:rsidR="00C761D1">
        <w:rPr>
          <w:rFonts w:ascii="Times New Roman" w:hAnsi="Times New Roman"/>
          <w:sz w:val="28"/>
          <w:szCs w:val="24"/>
        </w:rPr>
        <w:t>омфортел</w:t>
      </w:r>
      <w:proofErr w:type="spellEnd"/>
      <w:r w:rsidR="00D76D2C" w:rsidRPr="00060976">
        <w:rPr>
          <w:rFonts w:ascii="Times New Roman" w:hAnsi="Times New Roman"/>
          <w:sz w:val="28"/>
          <w:szCs w:val="24"/>
        </w:rPr>
        <w:t>»</w:t>
      </w:r>
      <w:r w:rsidR="00D70500">
        <w:rPr>
          <w:rFonts w:ascii="Times New Roman" w:hAnsi="Times New Roman"/>
          <w:sz w:val="28"/>
          <w:szCs w:val="24"/>
        </w:rPr>
        <w:t>.</w:t>
      </w:r>
      <w:r w:rsidR="00D76D2C" w:rsidRPr="00060976">
        <w:rPr>
          <w:rFonts w:ascii="Times New Roman" w:hAnsi="Times New Roman"/>
          <w:sz w:val="28"/>
          <w:szCs w:val="24"/>
        </w:rPr>
        <w:t>……</w:t>
      </w:r>
      <w:r w:rsidR="00D76D2C">
        <w:rPr>
          <w:rFonts w:ascii="Times New Roman" w:hAnsi="Times New Roman"/>
          <w:sz w:val="28"/>
          <w:szCs w:val="24"/>
        </w:rPr>
        <w:t>…………...</w:t>
      </w:r>
      <w:r w:rsidR="00D76D2C" w:rsidRPr="00060976">
        <w:rPr>
          <w:rFonts w:ascii="Times New Roman" w:hAnsi="Times New Roman"/>
          <w:sz w:val="28"/>
          <w:szCs w:val="24"/>
        </w:rPr>
        <w:t>…………</w:t>
      </w:r>
      <w:r w:rsidR="00D76D2C">
        <w:rPr>
          <w:rFonts w:ascii="Times New Roman" w:hAnsi="Times New Roman"/>
          <w:sz w:val="28"/>
          <w:szCs w:val="24"/>
        </w:rPr>
        <w:t>……………………………</w:t>
      </w:r>
      <w:r w:rsidR="00953CAA">
        <w:rPr>
          <w:rFonts w:ascii="Times New Roman" w:hAnsi="Times New Roman"/>
          <w:sz w:val="28"/>
          <w:szCs w:val="24"/>
        </w:rPr>
        <w:t>…………</w:t>
      </w:r>
      <w:r w:rsidR="00D76D2C" w:rsidRPr="00060976">
        <w:rPr>
          <w:rFonts w:ascii="Times New Roman" w:hAnsi="Times New Roman"/>
          <w:sz w:val="28"/>
          <w:szCs w:val="24"/>
        </w:rPr>
        <w:t>..</w:t>
      </w:r>
      <w:r w:rsidR="006915D9">
        <w:rPr>
          <w:rFonts w:ascii="Times New Roman" w:hAnsi="Times New Roman"/>
          <w:sz w:val="28"/>
          <w:szCs w:val="24"/>
        </w:rPr>
        <w:t>28</w:t>
      </w:r>
    </w:p>
    <w:p w:rsidR="00945216" w:rsidRDefault="00D76D2C" w:rsidP="00D76D2C">
      <w:pPr>
        <w:tabs>
          <w:tab w:val="left" w:pos="284"/>
        </w:tabs>
        <w:spacing w:line="360" w:lineRule="auto"/>
        <w:rPr>
          <w:rFonts w:ascii="Times New Roman" w:hAnsi="Times New Roman" w:cs="Times New Roman"/>
          <w:sz w:val="28"/>
          <w:szCs w:val="28"/>
        </w:rPr>
      </w:pPr>
      <w:r>
        <w:rPr>
          <w:rFonts w:ascii="Times New Roman" w:hAnsi="Times New Roman" w:cs="Times New Roman"/>
          <w:sz w:val="28"/>
          <w:szCs w:val="28"/>
        </w:rPr>
        <w:t xml:space="preserve">    </w:t>
      </w:r>
    </w:p>
    <w:p w:rsidR="00945216" w:rsidRDefault="00945216" w:rsidP="00483076">
      <w:pPr>
        <w:tabs>
          <w:tab w:val="left" w:pos="284"/>
        </w:tabs>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D76D2C">
        <w:rPr>
          <w:rFonts w:ascii="Times New Roman" w:hAnsi="Times New Roman" w:cs="Times New Roman"/>
          <w:sz w:val="28"/>
          <w:szCs w:val="28"/>
        </w:rPr>
        <w:t>Заключе</w:t>
      </w:r>
      <w:r>
        <w:rPr>
          <w:rFonts w:ascii="Times New Roman" w:hAnsi="Times New Roman" w:cs="Times New Roman"/>
          <w:sz w:val="28"/>
          <w:szCs w:val="28"/>
        </w:rPr>
        <w:t>ние…………………………………………………………………….</w:t>
      </w:r>
      <w:r w:rsidR="006915D9">
        <w:rPr>
          <w:rFonts w:ascii="Times New Roman" w:hAnsi="Times New Roman" w:cs="Times New Roman"/>
          <w:sz w:val="28"/>
          <w:szCs w:val="28"/>
        </w:rPr>
        <w:t>32</w:t>
      </w:r>
    </w:p>
    <w:p w:rsidR="00465669" w:rsidRPr="00483076" w:rsidRDefault="00945216" w:rsidP="00945216">
      <w:pPr>
        <w:tabs>
          <w:tab w:val="left" w:pos="284"/>
        </w:tabs>
        <w:spacing w:line="360" w:lineRule="auto"/>
        <w:rPr>
          <w:rFonts w:ascii="Times New Roman" w:hAnsi="Times New Roman" w:cs="Times New Roman"/>
          <w:sz w:val="28"/>
          <w:szCs w:val="28"/>
        </w:rPr>
      </w:pPr>
      <w:r>
        <w:rPr>
          <w:rFonts w:ascii="Times New Roman" w:hAnsi="Times New Roman" w:cs="Times New Roman"/>
          <w:sz w:val="28"/>
          <w:szCs w:val="28"/>
        </w:rPr>
        <w:t xml:space="preserve">  </w:t>
      </w:r>
      <w:r w:rsidR="00D76D2C">
        <w:rPr>
          <w:rFonts w:ascii="Times New Roman" w:hAnsi="Times New Roman" w:cs="Times New Roman"/>
          <w:sz w:val="28"/>
          <w:szCs w:val="28"/>
        </w:rPr>
        <w:t xml:space="preserve">  Список использованно</w:t>
      </w:r>
      <w:r>
        <w:rPr>
          <w:rFonts w:ascii="Times New Roman" w:hAnsi="Times New Roman" w:cs="Times New Roman"/>
          <w:sz w:val="28"/>
          <w:szCs w:val="28"/>
        </w:rPr>
        <w:t>й литературы…………………………….…………..</w:t>
      </w:r>
      <w:r w:rsidR="006915D9">
        <w:rPr>
          <w:rFonts w:ascii="Times New Roman" w:hAnsi="Times New Roman" w:cs="Times New Roman"/>
          <w:sz w:val="28"/>
          <w:szCs w:val="28"/>
        </w:rPr>
        <w:t>34</w:t>
      </w:r>
    </w:p>
    <w:p w:rsidR="00945216" w:rsidRDefault="00945216" w:rsidP="00860858">
      <w:pPr>
        <w:spacing w:line="360" w:lineRule="auto"/>
        <w:ind w:firstLine="709"/>
        <w:jc w:val="both"/>
        <w:rPr>
          <w:rFonts w:ascii="Times New Roman" w:hAnsi="Times New Roman"/>
          <w:b/>
          <w:sz w:val="28"/>
          <w:szCs w:val="28"/>
        </w:rPr>
      </w:pPr>
    </w:p>
    <w:p w:rsidR="00D76D2C" w:rsidRDefault="00D76D2C" w:rsidP="00860858">
      <w:pPr>
        <w:spacing w:line="360" w:lineRule="auto"/>
        <w:ind w:firstLine="709"/>
        <w:jc w:val="both"/>
        <w:rPr>
          <w:rFonts w:ascii="Times New Roman" w:hAnsi="Times New Roman"/>
          <w:b/>
          <w:sz w:val="28"/>
          <w:szCs w:val="28"/>
        </w:rPr>
      </w:pPr>
      <w:r w:rsidRPr="00553510">
        <w:rPr>
          <w:rFonts w:ascii="Times New Roman" w:hAnsi="Times New Roman"/>
          <w:b/>
          <w:sz w:val="28"/>
          <w:szCs w:val="28"/>
        </w:rPr>
        <w:lastRenderedPageBreak/>
        <w:t>Введение</w:t>
      </w:r>
    </w:p>
    <w:p w:rsidR="007374F2" w:rsidRPr="00553510" w:rsidRDefault="007374F2" w:rsidP="00860858">
      <w:pPr>
        <w:spacing w:after="0" w:line="360" w:lineRule="auto"/>
        <w:ind w:firstLine="709"/>
        <w:jc w:val="both"/>
        <w:rPr>
          <w:rFonts w:ascii="Times New Roman" w:hAnsi="Times New Roman"/>
          <w:b/>
          <w:sz w:val="28"/>
          <w:szCs w:val="28"/>
        </w:rPr>
      </w:pPr>
    </w:p>
    <w:p w:rsidR="00D76D2C" w:rsidRPr="00F81D19" w:rsidRDefault="00D76D2C"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В</w:t>
      </w:r>
      <w:r w:rsidR="004D3B17">
        <w:rPr>
          <w:rFonts w:ascii="Times New Roman" w:hAnsi="Times New Roman"/>
          <w:sz w:val="28"/>
          <w:szCs w:val="28"/>
        </w:rPr>
        <w:t xml:space="preserve"> современных</w:t>
      </w:r>
      <w:r w:rsidRPr="00F81D19">
        <w:rPr>
          <w:rFonts w:ascii="Times New Roman" w:hAnsi="Times New Roman"/>
          <w:sz w:val="28"/>
          <w:szCs w:val="28"/>
        </w:rPr>
        <w:t xml:space="preserve"> условиях управление должно находиться в состоянии непрерывного развития, которое сегодня невозможно обеспечить без исследования тенденций и</w:t>
      </w:r>
      <w:r w:rsidR="004D3B17">
        <w:rPr>
          <w:rFonts w:ascii="Times New Roman" w:hAnsi="Times New Roman"/>
          <w:sz w:val="28"/>
          <w:szCs w:val="28"/>
        </w:rPr>
        <w:t xml:space="preserve"> перспектив развития</w:t>
      </w:r>
      <w:r w:rsidRPr="00F81D19">
        <w:rPr>
          <w:rFonts w:ascii="Times New Roman" w:hAnsi="Times New Roman"/>
          <w:sz w:val="28"/>
          <w:szCs w:val="28"/>
        </w:rPr>
        <w:t xml:space="preserve">, без выбора </w:t>
      </w:r>
      <w:r w:rsidR="004D3B17">
        <w:rPr>
          <w:rFonts w:ascii="Times New Roman" w:hAnsi="Times New Roman"/>
          <w:sz w:val="28"/>
          <w:szCs w:val="28"/>
        </w:rPr>
        <w:t xml:space="preserve">направлений развития, без определения </w:t>
      </w:r>
      <w:r w:rsidRPr="00F81D19">
        <w:rPr>
          <w:rFonts w:ascii="Times New Roman" w:hAnsi="Times New Roman"/>
          <w:sz w:val="28"/>
          <w:szCs w:val="28"/>
        </w:rPr>
        <w:t>функций управления и способов принятия управленческих решений. Развитие и совершенствование предприятия базируется на тщательном и глубоком знании деятельности организации, что требует проведения исследования систем управления.</w:t>
      </w:r>
    </w:p>
    <w:p w:rsidR="00D76D2C" w:rsidRPr="00F81D19" w:rsidRDefault="00D76D2C"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Проведение исследований осуществляется в соответствии с выбранной целью и в определенной последовательности. Исследования являются составной частью менеджмента организации и направлены на совершенствование характеристик процесса</w:t>
      </w:r>
      <w:r w:rsidR="007374F2">
        <w:rPr>
          <w:rFonts w:ascii="Times New Roman" w:hAnsi="Times New Roman"/>
          <w:sz w:val="28"/>
          <w:szCs w:val="28"/>
        </w:rPr>
        <w:t xml:space="preserve"> управления. Объектом исследования является </w:t>
      </w:r>
      <w:r w:rsidRPr="00F81D19">
        <w:rPr>
          <w:rFonts w:ascii="Times New Roman" w:hAnsi="Times New Roman"/>
          <w:sz w:val="28"/>
          <w:szCs w:val="28"/>
        </w:rPr>
        <w:t>система управления, которая характеризуется определенными признаками и подчиняется ряду требований.</w:t>
      </w:r>
    </w:p>
    <w:p w:rsidR="00D76D2C" w:rsidRDefault="00D76D2C"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Системный подход охватывает разработку специализированной методологии исследования систем. Его задачей является выражение принципов и понятий системных исследований на уровне единой общенаучной методологии.</w:t>
      </w:r>
    </w:p>
    <w:p w:rsidR="00684CA7" w:rsidRDefault="00684CA7" w:rsidP="00860858">
      <w:pPr>
        <w:spacing w:after="0" w:line="360" w:lineRule="auto"/>
        <w:ind w:firstLine="709"/>
        <w:jc w:val="both"/>
        <w:rPr>
          <w:rFonts w:ascii="Times New Roman" w:hAnsi="Times New Roman"/>
          <w:sz w:val="28"/>
          <w:szCs w:val="28"/>
        </w:rPr>
      </w:pPr>
      <w:r w:rsidRPr="00684CA7">
        <w:rPr>
          <w:rFonts w:ascii="Times New Roman" w:hAnsi="Times New Roman"/>
          <w:i/>
          <w:sz w:val="28"/>
          <w:szCs w:val="28"/>
        </w:rPr>
        <w:t>Тема</w:t>
      </w:r>
      <w:r>
        <w:rPr>
          <w:rFonts w:ascii="Times New Roman" w:hAnsi="Times New Roman"/>
          <w:sz w:val="28"/>
          <w:szCs w:val="28"/>
        </w:rPr>
        <w:t xml:space="preserve"> курсовой работы: системный подход при анализе</w:t>
      </w:r>
      <w:r w:rsidR="00483076">
        <w:rPr>
          <w:rFonts w:ascii="Times New Roman" w:hAnsi="Times New Roman"/>
          <w:sz w:val="28"/>
          <w:szCs w:val="28"/>
        </w:rPr>
        <w:t xml:space="preserve"> потенциала организации.</w:t>
      </w:r>
    </w:p>
    <w:p w:rsidR="00165FB4" w:rsidRDefault="00165FB4" w:rsidP="00860858">
      <w:pPr>
        <w:spacing w:after="0" w:line="360" w:lineRule="auto"/>
        <w:ind w:firstLine="709"/>
        <w:jc w:val="both"/>
        <w:rPr>
          <w:rFonts w:ascii="Times New Roman" w:hAnsi="Times New Roman"/>
          <w:sz w:val="28"/>
          <w:szCs w:val="28"/>
        </w:rPr>
      </w:pPr>
      <w:r w:rsidRPr="00684CA7">
        <w:rPr>
          <w:rFonts w:ascii="Times New Roman" w:hAnsi="Times New Roman"/>
          <w:i/>
          <w:sz w:val="28"/>
          <w:szCs w:val="28"/>
        </w:rPr>
        <w:t>Целью</w:t>
      </w:r>
      <w:r>
        <w:rPr>
          <w:rFonts w:ascii="Times New Roman" w:hAnsi="Times New Roman"/>
          <w:sz w:val="28"/>
          <w:szCs w:val="28"/>
        </w:rPr>
        <w:t xml:space="preserve"> данной курсовой</w:t>
      </w:r>
      <w:r w:rsidR="00E8729A">
        <w:rPr>
          <w:rFonts w:ascii="Times New Roman" w:hAnsi="Times New Roman"/>
          <w:sz w:val="28"/>
          <w:szCs w:val="28"/>
        </w:rPr>
        <w:t xml:space="preserve"> работы</w:t>
      </w:r>
      <w:r>
        <w:rPr>
          <w:rFonts w:ascii="Times New Roman" w:hAnsi="Times New Roman"/>
          <w:sz w:val="28"/>
          <w:szCs w:val="28"/>
        </w:rPr>
        <w:t xml:space="preserve"> является изучение особенностей системного подхода при анализе потенциала организации на примере ЗАО «</w:t>
      </w:r>
      <w:proofErr w:type="spellStart"/>
      <w:r>
        <w:rPr>
          <w:rFonts w:ascii="Times New Roman" w:hAnsi="Times New Roman"/>
          <w:sz w:val="28"/>
          <w:szCs w:val="28"/>
        </w:rPr>
        <w:t>Комфортел</w:t>
      </w:r>
      <w:proofErr w:type="spellEnd"/>
      <w:r>
        <w:rPr>
          <w:rFonts w:ascii="Times New Roman" w:hAnsi="Times New Roman"/>
          <w:sz w:val="28"/>
          <w:szCs w:val="28"/>
        </w:rPr>
        <w:t>».</w:t>
      </w:r>
    </w:p>
    <w:p w:rsidR="00483076" w:rsidRDefault="00483076" w:rsidP="00860858">
      <w:pPr>
        <w:spacing w:after="0" w:line="360" w:lineRule="auto"/>
        <w:ind w:firstLine="709"/>
        <w:jc w:val="both"/>
        <w:rPr>
          <w:rFonts w:ascii="Times New Roman" w:hAnsi="Times New Roman"/>
          <w:sz w:val="28"/>
          <w:szCs w:val="28"/>
        </w:rPr>
      </w:pPr>
      <w:r w:rsidRPr="00483076">
        <w:rPr>
          <w:rFonts w:ascii="Times New Roman" w:hAnsi="Times New Roman"/>
          <w:sz w:val="28"/>
          <w:szCs w:val="28"/>
        </w:rPr>
        <w:t xml:space="preserve">В соответствии с этим были определены следующие </w:t>
      </w:r>
      <w:r w:rsidRPr="00483076">
        <w:rPr>
          <w:rFonts w:ascii="Times New Roman" w:hAnsi="Times New Roman"/>
          <w:i/>
          <w:sz w:val="28"/>
          <w:szCs w:val="28"/>
        </w:rPr>
        <w:t>задачи</w:t>
      </w:r>
      <w:r w:rsidRPr="00483076">
        <w:rPr>
          <w:rFonts w:ascii="Times New Roman" w:hAnsi="Times New Roman"/>
          <w:sz w:val="28"/>
          <w:szCs w:val="28"/>
        </w:rPr>
        <w:t>:</w:t>
      </w:r>
    </w:p>
    <w:p w:rsidR="00483076" w:rsidRPr="00483076" w:rsidRDefault="00483076" w:rsidP="00483076">
      <w:pPr>
        <w:pStyle w:val="a3"/>
        <w:numPr>
          <w:ilvl w:val="0"/>
          <w:numId w:val="10"/>
        </w:numPr>
        <w:spacing w:after="0" w:line="360" w:lineRule="auto"/>
        <w:jc w:val="both"/>
        <w:rPr>
          <w:rFonts w:ascii="Times New Roman" w:hAnsi="Times New Roman"/>
          <w:sz w:val="28"/>
          <w:szCs w:val="28"/>
        </w:rPr>
      </w:pPr>
      <w:r>
        <w:rPr>
          <w:rFonts w:ascii="Times New Roman" w:hAnsi="Times New Roman"/>
          <w:sz w:val="28"/>
          <w:szCs w:val="24"/>
        </w:rPr>
        <w:t xml:space="preserve">определить </w:t>
      </w:r>
      <w:r w:rsidRPr="00060976">
        <w:rPr>
          <w:rFonts w:ascii="Times New Roman" w:hAnsi="Times New Roman"/>
          <w:sz w:val="28"/>
          <w:szCs w:val="24"/>
        </w:rPr>
        <w:t xml:space="preserve">сущность потенциала </w:t>
      </w:r>
      <w:r>
        <w:rPr>
          <w:rFonts w:ascii="Times New Roman" w:hAnsi="Times New Roman"/>
          <w:sz w:val="28"/>
          <w:szCs w:val="24"/>
        </w:rPr>
        <w:t xml:space="preserve">как базового фактора </w:t>
      </w:r>
      <w:r w:rsidRPr="00060976">
        <w:rPr>
          <w:rFonts w:ascii="Times New Roman" w:hAnsi="Times New Roman"/>
          <w:sz w:val="28"/>
          <w:szCs w:val="24"/>
        </w:rPr>
        <w:t>конкурентоспособности</w:t>
      </w:r>
      <w:r>
        <w:rPr>
          <w:rFonts w:ascii="Times New Roman" w:hAnsi="Times New Roman"/>
          <w:sz w:val="28"/>
          <w:szCs w:val="24"/>
        </w:rPr>
        <w:t>;</w:t>
      </w:r>
    </w:p>
    <w:p w:rsidR="00483076" w:rsidRPr="00483076" w:rsidRDefault="00483076" w:rsidP="00483076">
      <w:pPr>
        <w:pStyle w:val="a3"/>
        <w:numPr>
          <w:ilvl w:val="0"/>
          <w:numId w:val="10"/>
        </w:numPr>
        <w:spacing w:after="0" w:line="360" w:lineRule="auto"/>
        <w:jc w:val="both"/>
        <w:rPr>
          <w:rFonts w:ascii="Times New Roman" w:hAnsi="Times New Roman"/>
          <w:sz w:val="28"/>
          <w:szCs w:val="28"/>
        </w:rPr>
      </w:pPr>
      <w:r>
        <w:rPr>
          <w:rFonts w:ascii="Times New Roman" w:hAnsi="Times New Roman"/>
          <w:sz w:val="28"/>
          <w:szCs w:val="24"/>
        </w:rPr>
        <w:t>проанализировать основные ресурсы, составляющие потенциал;</w:t>
      </w:r>
    </w:p>
    <w:p w:rsidR="00483076" w:rsidRPr="00483076" w:rsidRDefault="00483076" w:rsidP="00483076">
      <w:pPr>
        <w:pStyle w:val="a3"/>
        <w:numPr>
          <w:ilvl w:val="0"/>
          <w:numId w:val="10"/>
        </w:numPr>
        <w:spacing w:after="0" w:line="360" w:lineRule="auto"/>
        <w:jc w:val="both"/>
        <w:rPr>
          <w:rFonts w:ascii="Times New Roman" w:hAnsi="Times New Roman"/>
          <w:sz w:val="28"/>
          <w:szCs w:val="28"/>
        </w:rPr>
      </w:pPr>
      <w:r>
        <w:rPr>
          <w:rFonts w:ascii="Times New Roman" w:hAnsi="Times New Roman"/>
          <w:sz w:val="28"/>
          <w:szCs w:val="24"/>
        </w:rPr>
        <w:lastRenderedPageBreak/>
        <w:t>выделить проблемы эффективного использования основных ресурсов организации;</w:t>
      </w:r>
    </w:p>
    <w:p w:rsidR="00483076" w:rsidRPr="00483076" w:rsidRDefault="00483076" w:rsidP="00483076">
      <w:pPr>
        <w:pStyle w:val="a3"/>
        <w:numPr>
          <w:ilvl w:val="0"/>
          <w:numId w:val="10"/>
        </w:numPr>
        <w:spacing w:after="0" w:line="360" w:lineRule="auto"/>
        <w:jc w:val="both"/>
        <w:rPr>
          <w:rFonts w:ascii="Times New Roman" w:hAnsi="Times New Roman"/>
          <w:sz w:val="28"/>
          <w:szCs w:val="28"/>
        </w:rPr>
      </w:pPr>
      <w:r>
        <w:rPr>
          <w:rFonts w:ascii="Times New Roman" w:hAnsi="Times New Roman"/>
          <w:sz w:val="28"/>
          <w:szCs w:val="24"/>
        </w:rPr>
        <w:t xml:space="preserve">дать </w:t>
      </w:r>
      <w:r w:rsidR="00790EE4">
        <w:rPr>
          <w:rFonts w:ascii="Times New Roman" w:hAnsi="Times New Roman"/>
          <w:sz w:val="28"/>
          <w:szCs w:val="24"/>
        </w:rPr>
        <w:t>р</w:t>
      </w:r>
      <w:r w:rsidRPr="00060976">
        <w:rPr>
          <w:rFonts w:ascii="Times New Roman" w:hAnsi="Times New Roman"/>
          <w:sz w:val="28"/>
          <w:szCs w:val="24"/>
        </w:rPr>
        <w:t>екомендации по эффективному формированию и использованию потенциала</w:t>
      </w:r>
      <w:r w:rsidR="00790EE4">
        <w:rPr>
          <w:rFonts w:ascii="Times New Roman" w:hAnsi="Times New Roman"/>
          <w:sz w:val="28"/>
          <w:szCs w:val="24"/>
        </w:rPr>
        <w:t>.</w:t>
      </w:r>
      <w:r>
        <w:rPr>
          <w:rFonts w:ascii="Times New Roman" w:hAnsi="Times New Roman"/>
          <w:sz w:val="28"/>
          <w:szCs w:val="24"/>
        </w:rPr>
        <w:t xml:space="preserve"> </w:t>
      </w:r>
    </w:p>
    <w:p w:rsidR="00165FB4" w:rsidRDefault="00165FB4" w:rsidP="00860858">
      <w:pPr>
        <w:spacing w:after="0" w:line="360" w:lineRule="auto"/>
        <w:ind w:firstLine="709"/>
        <w:jc w:val="both"/>
        <w:rPr>
          <w:rFonts w:ascii="Times New Roman" w:hAnsi="Times New Roman"/>
          <w:sz w:val="28"/>
          <w:szCs w:val="24"/>
        </w:rPr>
      </w:pPr>
      <w:r w:rsidRPr="00684CA7">
        <w:rPr>
          <w:rFonts w:ascii="Times New Roman" w:hAnsi="Times New Roman"/>
          <w:i/>
          <w:sz w:val="28"/>
          <w:szCs w:val="28"/>
        </w:rPr>
        <w:t>Объектом</w:t>
      </w:r>
      <w:r>
        <w:rPr>
          <w:rFonts w:ascii="Times New Roman" w:hAnsi="Times New Roman"/>
          <w:sz w:val="28"/>
          <w:szCs w:val="28"/>
        </w:rPr>
        <w:t xml:space="preserve"> исследования является </w:t>
      </w:r>
      <w:r w:rsidR="00684CA7">
        <w:rPr>
          <w:rFonts w:ascii="Times New Roman" w:hAnsi="Times New Roman"/>
          <w:sz w:val="28"/>
          <w:szCs w:val="24"/>
        </w:rPr>
        <w:t>потенциал</w:t>
      </w:r>
      <w:r w:rsidR="00684CA7" w:rsidRPr="00060976">
        <w:rPr>
          <w:rFonts w:ascii="Times New Roman" w:hAnsi="Times New Roman"/>
          <w:sz w:val="28"/>
          <w:szCs w:val="24"/>
        </w:rPr>
        <w:t xml:space="preserve"> </w:t>
      </w:r>
      <w:r w:rsidR="00684CA7">
        <w:rPr>
          <w:rFonts w:ascii="Times New Roman" w:hAnsi="Times New Roman"/>
          <w:sz w:val="28"/>
          <w:szCs w:val="24"/>
        </w:rPr>
        <w:t>организации как базовый фактор её</w:t>
      </w:r>
      <w:r w:rsidR="00684CA7" w:rsidRPr="00060976">
        <w:rPr>
          <w:rFonts w:ascii="Times New Roman" w:hAnsi="Times New Roman"/>
          <w:sz w:val="28"/>
          <w:szCs w:val="24"/>
        </w:rPr>
        <w:t xml:space="preserve"> конкурентоспособности</w:t>
      </w:r>
      <w:r w:rsidR="00684CA7">
        <w:rPr>
          <w:rFonts w:ascii="Times New Roman" w:hAnsi="Times New Roman"/>
          <w:sz w:val="28"/>
          <w:szCs w:val="24"/>
        </w:rPr>
        <w:t>.</w:t>
      </w:r>
    </w:p>
    <w:p w:rsidR="00684CA7" w:rsidRDefault="00684CA7" w:rsidP="00860858">
      <w:pPr>
        <w:spacing w:after="0" w:line="360" w:lineRule="auto"/>
        <w:ind w:firstLine="709"/>
        <w:jc w:val="both"/>
        <w:rPr>
          <w:rFonts w:ascii="Times New Roman" w:hAnsi="Times New Roman"/>
          <w:sz w:val="28"/>
          <w:szCs w:val="24"/>
        </w:rPr>
      </w:pPr>
      <w:r w:rsidRPr="00684CA7">
        <w:rPr>
          <w:rFonts w:ascii="Times New Roman" w:hAnsi="Times New Roman"/>
          <w:i/>
          <w:sz w:val="28"/>
          <w:szCs w:val="24"/>
        </w:rPr>
        <w:t>Предмет</w:t>
      </w:r>
      <w:r>
        <w:rPr>
          <w:rFonts w:ascii="Times New Roman" w:hAnsi="Times New Roman"/>
          <w:sz w:val="28"/>
          <w:szCs w:val="24"/>
        </w:rPr>
        <w:t xml:space="preserve"> исследования: ресурсы организации, составляющие её потенциал.</w:t>
      </w:r>
    </w:p>
    <w:p w:rsidR="00684CA7" w:rsidRPr="00F81D19" w:rsidRDefault="00684CA7" w:rsidP="00860858">
      <w:pPr>
        <w:spacing w:after="0" w:line="360" w:lineRule="auto"/>
        <w:ind w:firstLine="709"/>
        <w:jc w:val="both"/>
        <w:rPr>
          <w:rFonts w:ascii="Times New Roman" w:hAnsi="Times New Roman"/>
          <w:sz w:val="28"/>
          <w:szCs w:val="28"/>
        </w:rPr>
      </w:pPr>
      <w:r w:rsidRPr="00684CA7">
        <w:rPr>
          <w:rFonts w:ascii="Times New Roman" w:hAnsi="Times New Roman"/>
          <w:i/>
          <w:sz w:val="28"/>
          <w:szCs w:val="24"/>
        </w:rPr>
        <w:t>Методы</w:t>
      </w:r>
      <w:r>
        <w:rPr>
          <w:rFonts w:ascii="Times New Roman" w:hAnsi="Times New Roman"/>
          <w:sz w:val="28"/>
          <w:szCs w:val="24"/>
        </w:rPr>
        <w:t xml:space="preserve"> исследования</w:t>
      </w:r>
      <w:r w:rsidR="00483076" w:rsidRPr="00483076">
        <w:rPr>
          <w:rFonts w:ascii="Tahoma" w:hAnsi="Tahoma" w:cs="Tahoma"/>
          <w:color w:val="222222"/>
          <w:sz w:val="23"/>
          <w:szCs w:val="23"/>
          <w:shd w:val="clear" w:color="auto" w:fill="FFFFFF"/>
        </w:rPr>
        <w:t xml:space="preserve"> </w:t>
      </w:r>
      <w:r w:rsidR="00483076" w:rsidRPr="00483076">
        <w:rPr>
          <w:rFonts w:ascii="Times New Roman" w:hAnsi="Times New Roman"/>
          <w:sz w:val="28"/>
          <w:szCs w:val="24"/>
        </w:rPr>
        <w:t>опираются на методику анализа и синтеза информации, обобщение данных и системный подход</w:t>
      </w:r>
      <w:r w:rsidR="00483076">
        <w:rPr>
          <w:rFonts w:ascii="Times New Roman" w:hAnsi="Times New Roman"/>
          <w:sz w:val="28"/>
          <w:szCs w:val="24"/>
        </w:rPr>
        <w:t xml:space="preserve">. </w:t>
      </w:r>
    </w:p>
    <w:p w:rsidR="00D76D2C" w:rsidRDefault="00D76D2C" w:rsidP="00860858">
      <w:pPr>
        <w:tabs>
          <w:tab w:val="left" w:pos="284"/>
        </w:tabs>
        <w:spacing w:after="0" w:line="360" w:lineRule="auto"/>
        <w:ind w:firstLine="709"/>
        <w:jc w:val="both"/>
        <w:rPr>
          <w:rFonts w:ascii="Times New Roman" w:hAnsi="Times New Roman" w:cs="Times New Roman"/>
          <w:sz w:val="28"/>
          <w:szCs w:val="28"/>
        </w:rPr>
      </w:pPr>
    </w:p>
    <w:p w:rsidR="00C36098" w:rsidRDefault="00C36098" w:rsidP="00860858">
      <w:pPr>
        <w:spacing w:after="0" w:line="360" w:lineRule="auto"/>
        <w:ind w:firstLine="709"/>
        <w:jc w:val="both"/>
      </w:pPr>
    </w:p>
    <w:p w:rsidR="007374F2" w:rsidRDefault="007374F2" w:rsidP="00860858">
      <w:pPr>
        <w:spacing w:after="0" w:line="360" w:lineRule="auto"/>
        <w:ind w:firstLine="709"/>
        <w:jc w:val="both"/>
      </w:pPr>
    </w:p>
    <w:p w:rsidR="00860858" w:rsidRDefault="00860858" w:rsidP="00860858">
      <w:pPr>
        <w:spacing w:after="0" w:line="360" w:lineRule="auto"/>
        <w:ind w:firstLine="709"/>
        <w:jc w:val="both"/>
      </w:pPr>
    </w:p>
    <w:p w:rsidR="00860858" w:rsidRDefault="00860858" w:rsidP="00860858">
      <w:pPr>
        <w:spacing w:after="0" w:line="360" w:lineRule="auto"/>
        <w:ind w:firstLine="709"/>
        <w:jc w:val="both"/>
      </w:pPr>
    </w:p>
    <w:p w:rsidR="00860858" w:rsidRDefault="00860858" w:rsidP="00860858">
      <w:pPr>
        <w:spacing w:after="0" w:line="360" w:lineRule="auto"/>
        <w:ind w:firstLine="709"/>
        <w:jc w:val="both"/>
      </w:pPr>
    </w:p>
    <w:p w:rsidR="007374F2" w:rsidRDefault="007374F2" w:rsidP="00860858">
      <w:pPr>
        <w:spacing w:after="0" w:line="360" w:lineRule="auto"/>
        <w:ind w:firstLine="709"/>
        <w:jc w:val="both"/>
      </w:pPr>
    </w:p>
    <w:p w:rsidR="007374F2" w:rsidRDefault="007374F2" w:rsidP="00860858">
      <w:pPr>
        <w:spacing w:after="0" w:line="360" w:lineRule="auto"/>
        <w:ind w:firstLine="709"/>
        <w:jc w:val="both"/>
      </w:pPr>
    </w:p>
    <w:p w:rsidR="007374F2" w:rsidRDefault="007374F2"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90EE4" w:rsidRDefault="00790EE4" w:rsidP="00860858">
      <w:pPr>
        <w:spacing w:after="0" w:line="360" w:lineRule="auto"/>
        <w:ind w:firstLine="709"/>
        <w:jc w:val="both"/>
      </w:pPr>
    </w:p>
    <w:p w:rsidR="007374F2" w:rsidRDefault="007374F2" w:rsidP="001749F3">
      <w:pPr>
        <w:spacing w:after="0" w:line="360" w:lineRule="auto"/>
        <w:jc w:val="both"/>
      </w:pPr>
    </w:p>
    <w:p w:rsidR="00513D45" w:rsidRDefault="007374F2" w:rsidP="00513D45">
      <w:pPr>
        <w:spacing w:before="240" w:after="0" w:line="360" w:lineRule="auto"/>
        <w:ind w:firstLine="709"/>
        <w:jc w:val="both"/>
        <w:rPr>
          <w:rFonts w:ascii="Times New Roman" w:hAnsi="Times New Roman"/>
          <w:b/>
          <w:sz w:val="28"/>
          <w:szCs w:val="28"/>
        </w:rPr>
      </w:pPr>
      <w:r w:rsidRPr="0016333D">
        <w:rPr>
          <w:rFonts w:ascii="Times New Roman" w:hAnsi="Times New Roman"/>
          <w:b/>
          <w:sz w:val="28"/>
          <w:szCs w:val="28"/>
        </w:rPr>
        <w:lastRenderedPageBreak/>
        <w:t xml:space="preserve">Глава 1. </w:t>
      </w:r>
      <w:r w:rsidR="00860858" w:rsidRPr="00860858">
        <w:rPr>
          <w:rFonts w:ascii="Times New Roman" w:hAnsi="Times New Roman"/>
          <w:b/>
          <w:sz w:val="28"/>
          <w:szCs w:val="28"/>
        </w:rPr>
        <w:t>Теоретическое обо</w:t>
      </w:r>
      <w:r w:rsidR="00513D45">
        <w:rPr>
          <w:rFonts w:ascii="Times New Roman" w:hAnsi="Times New Roman"/>
          <w:b/>
          <w:sz w:val="28"/>
          <w:szCs w:val="28"/>
        </w:rPr>
        <w:t xml:space="preserve">снование системного подхода </w:t>
      </w:r>
      <w:proofErr w:type="gramStart"/>
      <w:r w:rsidR="00513D45">
        <w:rPr>
          <w:rFonts w:ascii="Times New Roman" w:hAnsi="Times New Roman"/>
          <w:b/>
          <w:sz w:val="28"/>
          <w:szCs w:val="28"/>
        </w:rPr>
        <w:t>при</w:t>
      </w:r>
      <w:proofErr w:type="gramEnd"/>
    </w:p>
    <w:p w:rsidR="00860858" w:rsidRDefault="00860858" w:rsidP="00513D45">
      <w:pPr>
        <w:spacing w:after="0" w:line="360" w:lineRule="auto"/>
        <w:jc w:val="both"/>
        <w:rPr>
          <w:rFonts w:ascii="Times New Roman" w:hAnsi="Times New Roman"/>
          <w:b/>
          <w:sz w:val="28"/>
          <w:szCs w:val="28"/>
        </w:rPr>
      </w:pPr>
      <w:proofErr w:type="gramStart"/>
      <w:r w:rsidRPr="00860858">
        <w:rPr>
          <w:rFonts w:ascii="Times New Roman" w:hAnsi="Times New Roman"/>
          <w:b/>
          <w:sz w:val="28"/>
          <w:szCs w:val="28"/>
        </w:rPr>
        <w:t>анализе</w:t>
      </w:r>
      <w:proofErr w:type="gramEnd"/>
      <w:r w:rsidRPr="00860858">
        <w:rPr>
          <w:rFonts w:ascii="Times New Roman" w:hAnsi="Times New Roman"/>
          <w:b/>
          <w:sz w:val="28"/>
          <w:szCs w:val="28"/>
        </w:rPr>
        <w:t xml:space="preserve"> потенциала организации</w:t>
      </w:r>
      <w:r>
        <w:rPr>
          <w:rFonts w:ascii="Times New Roman" w:hAnsi="Times New Roman"/>
          <w:b/>
          <w:sz w:val="28"/>
          <w:szCs w:val="28"/>
        </w:rPr>
        <w:t>.</w:t>
      </w:r>
    </w:p>
    <w:p w:rsidR="007374F2" w:rsidRPr="00860858" w:rsidRDefault="00860858" w:rsidP="00860858">
      <w:pPr>
        <w:tabs>
          <w:tab w:val="left" w:pos="709"/>
          <w:tab w:val="left" w:pos="851"/>
        </w:tabs>
        <w:spacing w:before="240" w:after="0" w:line="360" w:lineRule="auto"/>
        <w:jc w:val="both"/>
        <w:rPr>
          <w:rFonts w:ascii="Times New Roman" w:hAnsi="Times New Roman"/>
          <w:b/>
          <w:sz w:val="28"/>
          <w:szCs w:val="28"/>
        </w:rPr>
      </w:pPr>
      <w:r>
        <w:rPr>
          <w:rFonts w:ascii="Times New Roman" w:hAnsi="Times New Roman"/>
          <w:b/>
          <w:sz w:val="28"/>
          <w:szCs w:val="28"/>
        </w:rPr>
        <w:t xml:space="preserve">         1.1. </w:t>
      </w:r>
      <w:r w:rsidR="007374F2" w:rsidRPr="00860858">
        <w:rPr>
          <w:rFonts w:ascii="Times New Roman" w:hAnsi="Times New Roman"/>
          <w:b/>
          <w:sz w:val="28"/>
          <w:szCs w:val="28"/>
        </w:rPr>
        <w:t>Понятие и сущность потенциала организации как базового фактора ее конкурентоспособности.</w:t>
      </w:r>
    </w:p>
    <w:p w:rsidR="007374F2" w:rsidRPr="00F81D19" w:rsidRDefault="007374F2" w:rsidP="00860858">
      <w:pPr>
        <w:spacing w:before="240"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 Выбор стратегии развития фирмы неразрывно связан с такими понятиями стратегического управления, как </w:t>
      </w:r>
      <w:r w:rsidRPr="007374F2">
        <w:rPr>
          <w:rFonts w:ascii="Times New Roman" w:hAnsi="Times New Roman"/>
          <w:i/>
          <w:sz w:val="28"/>
          <w:szCs w:val="28"/>
        </w:rPr>
        <w:t>потенциал</w:t>
      </w:r>
      <w:r w:rsidRPr="00F81D19">
        <w:rPr>
          <w:rFonts w:ascii="Times New Roman" w:hAnsi="Times New Roman"/>
          <w:sz w:val="28"/>
          <w:szCs w:val="28"/>
        </w:rPr>
        <w:t xml:space="preserve"> ф</w:t>
      </w:r>
      <w:r>
        <w:rPr>
          <w:rFonts w:ascii="Times New Roman" w:hAnsi="Times New Roman"/>
          <w:sz w:val="28"/>
          <w:szCs w:val="28"/>
        </w:rPr>
        <w:t xml:space="preserve">ирмы и ее </w:t>
      </w:r>
      <w:r w:rsidRPr="007374F2">
        <w:rPr>
          <w:rFonts w:ascii="Times New Roman" w:hAnsi="Times New Roman"/>
          <w:i/>
          <w:sz w:val="28"/>
          <w:szCs w:val="28"/>
        </w:rPr>
        <w:t>конкурентоспособность</w:t>
      </w:r>
      <w:r>
        <w:rPr>
          <w:rFonts w:ascii="Times New Roman" w:hAnsi="Times New Roman"/>
          <w:sz w:val="28"/>
          <w:szCs w:val="28"/>
        </w:rPr>
        <w:t>.</w:t>
      </w:r>
    </w:p>
    <w:p w:rsidR="007374F2" w:rsidRPr="00F81D19" w:rsidRDefault="007374F2" w:rsidP="00860858">
      <w:pPr>
        <w:spacing w:after="0" w:line="360" w:lineRule="auto"/>
        <w:ind w:firstLine="709"/>
        <w:jc w:val="both"/>
        <w:rPr>
          <w:rFonts w:ascii="Times New Roman" w:hAnsi="Times New Roman"/>
          <w:sz w:val="28"/>
          <w:szCs w:val="28"/>
        </w:rPr>
      </w:pPr>
      <w:r w:rsidRPr="00165F79">
        <w:rPr>
          <w:rFonts w:ascii="Times New Roman" w:hAnsi="Times New Roman"/>
          <w:i/>
          <w:sz w:val="28"/>
          <w:szCs w:val="28"/>
        </w:rPr>
        <w:t>Потенциал</w:t>
      </w:r>
      <w:r w:rsidRPr="00F81D19">
        <w:rPr>
          <w:rFonts w:ascii="Times New Roman" w:hAnsi="Times New Roman"/>
          <w:sz w:val="28"/>
          <w:szCs w:val="28"/>
        </w:rPr>
        <w:t xml:space="preserve"> фирмы представляет собой совокупность ее возможностей по выпуску продукции и оказанию услуг и включает внутренние переменные и управленческий потенциал. Возможности организации предопределены ее ресурсами (факторами производства), находящимися в ее распоряжении. В рыночной экономике потенциал организации зависит как от внутренних факторов, так и от потребительского спроса, действий конкурентов, экономической ситуации в стране и др.</w:t>
      </w:r>
    </w:p>
    <w:p w:rsidR="007374F2" w:rsidRPr="00F81D19" w:rsidRDefault="007374F2" w:rsidP="00860858">
      <w:pPr>
        <w:spacing w:after="0" w:line="360" w:lineRule="auto"/>
        <w:ind w:firstLine="709"/>
        <w:jc w:val="both"/>
        <w:rPr>
          <w:rFonts w:ascii="Times New Roman" w:hAnsi="Times New Roman"/>
          <w:sz w:val="28"/>
          <w:szCs w:val="28"/>
        </w:rPr>
      </w:pPr>
      <w:r w:rsidRPr="00165F79">
        <w:rPr>
          <w:rFonts w:ascii="Times New Roman" w:hAnsi="Times New Roman"/>
          <w:i/>
          <w:sz w:val="28"/>
          <w:szCs w:val="28"/>
        </w:rPr>
        <w:t>Конкурентоспособность</w:t>
      </w:r>
      <w:r w:rsidRPr="00F81D19">
        <w:rPr>
          <w:rFonts w:ascii="Times New Roman" w:hAnsi="Times New Roman"/>
          <w:sz w:val="28"/>
          <w:szCs w:val="28"/>
        </w:rPr>
        <w:t xml:space="preserve"> фирмы характеризует ее способность противостоять конкурентам, вести эффективную конкурентную борьбу за рынки сбыта. Конкурентоспособность фирмы является относительной характеристикой, определяемой объектом сравнения. Факторами, определяющими конкурентоспособность фирмы, являются потенциал фирмы (ресурсный и инновационный), умелый выбор стратегии, потенциал ее высшего руководства, финансовые результаты ее деятельности.</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Возможности  организации  определяют ресурсы (факторы производства), находящиеся в ее распоряжении.</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  К ним относятся:</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технические ресурсы (производственное оборудование, сырье, материалы);</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технологические ресурсы (способы изготовления продукции);</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кадровые ресурсы (численность и квалификация кадров и др.);</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lastRenderedPageBreak/>
        <w:t>информационные ресурсы  (сведения  о  системе  и  внешней  среде,  объемы перерабатываемой информации, ее достоверность, своевременность и т.д.);</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финансовые ресурсы (величина и использование денежных средств, финансовое</w:t>
      </w:r>
      <w:r w:rsidR="009E4A00">
        <w:rPr>
          <w:rFonts w:ascii="Times New Roman" w:hAnsi="Times New Roman"/>
          <w:sz w:val="28"/>
          <w:szCs w:val="28"/>
        </w:rPr>
        <w:t xml:space="preserve"> </w:t>
      </w:r>
      <w:r w:rsidRPr="009E4A00">
        <w:rPr>
          <w:rFonts w:ascii="Times New Roman" w:hAnsi="Times New Roman"/>
          <w:sz w:val="28"/>
          <w:szCs w:val="28"/>
        </w:rPr>
        <w:t>состояние предприятия и др.);</w:t>
      </w:r>
    </w:p>
    <w:p w:rsidR="007374F2" w:rsidRPr="009E4A00" w:rsidRDefault="007374F2" w:rsidP="009E4A00">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организационные   ресурсы   (применяемые   способы   принятия    решений,</w:t>
      </w:r>
      <w:r w:rsidR="009E4A00">
        <w:rPr>
          <w:rFonts w:ascii="Times New Roman" w:hAnsi="Times New Roman"/>
          <w:sz w:val="28"/>
          <w:szCs w:val="28"/>
        </w:rPr>
        <w:t xml:space="preserve"> </w:t>
      </w:r>
      <w:r w:rsidRPr="009E4A00">
        <w:rPr>
          <w:rFonts w:ascii="Times New Roman" w:hAnsi="Times New Roman"/>
          <w:sz w:val="28"/>
          <w:szCs w:val="28"/>
        </w:rPr>
        <w:t>организация системы планирования, контроля и т.д.);</w:t>
      </w:r>
    </w:p>
    <w:p w:rsidR="007374F2" w:rsidRPr="006915D9" w:rsidRDefault="007374F2" w:rsidP="006915D9">
      <w:pPr>
        <w:pStyle w:val="a3"/>
        <w:numPr>
          <w:ilvl w:val="0"/>
          <w:numId w:val="4"/>
        </w:numPr>
        <w:spacing w:after="0" w:line="360" w:lineRule="auto"/>
        <w:jc w:val="both"/>
        <w:rPr>
          <w:rFonts w:ascii="Times New Roman" w:hAnsi="Times New Roman"/>
          <w:sz w:val="28"/>
          <w:szCs w:val="28"/>
        </w:rPr>
      </w:pPr>
      <w:r w:rsidRPr="009E4A00">
        <w:rPr>
          <w:rFonts w:ascii="Times New Roman" w:hAnsi="Times New Roman"/>
          <w:sz w:val="28"/>
          <w:szCs w:val="28"/>
        </w:rPr>
        <w:t>временные ресурсы (время является невосполнимым ресурсом).</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  Отмечается большая вариантность объединения различных ресурсов  в  единое целое, приводящее к огромному разнообразию внутреннего строения  организации и  их   состояний.   Улучшая   внутреннее   строение,   т.е.   работая   над совершенствованием  пропорций  и   поддержанием   сбалансированности   видов используемых   ресурсов,   предприятие   увеличивает    свои    возможности, организованность.   Потенциал   организации   зависит,   следовательно,   от внутренней среды, но сейчас в значительно  большей  степени  он  зависит  от внешних условий: величины  потребительского  спроса,  действий  конкурентов, отношений с поставщиками сырья политики правительства и т.д.</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  На практике не столь  редки  случаи,  когда  возможности  организации  по</w:t>
      </w:r>
      <w:r>
        <w:rPr>
          <w:rFonts w:ascii="Times New Roman" w:hAnsi="Times New Roman"/>
          <w:sz w:val="28"/>
          <w:szCs w:val="28"/>
        </w:rPr>
        <w:t xml:space="preserve"> </w:t>
      </w:r>
      <w:r w:rsidRPr="00F81D19">
        <w:rPr>
          <w:rFonts w:ascii="Times New Roman" w:hAnsi="Times New Roman"/>
          <w:sz w:val="28"/>
          <w:szCs w:val="28"/>
        </w:rPr>
        <w:t>выпуску определенного товара достаточно высоки, но этот товар  теряет  спрос или совсем не пользуется им. Это случается зачастую  тогда,  когда  допущены ошибки в определении целей организации или  они  плохо  увязаны  по  уровням управления и во времени. В  итоге  потенциал  уменьшается.  Для  обеспечения соответствия рынку  необходимы  поиски  нового  качества  и  иных  составляющих потенциала.  Если  этого  не  произойдет</w:t>
      </w:r>
      <w:r>
        <w:rPr>
          <w:rFonts w:ascii="Times New Roman" w:hAnsi="Times New Roman"/>
          <w:sz w:val="28"/>
          <w:szCs w:val="28"/>
        </w:rPr>
        <w:t>,</w:t>
      </w:r>
      <w:r w:rsidRPr="00F81D19">
        <w:rPr>
          <w:rFonts w:ascii="Times New Roman" w:hAnsi="Times New Roman"/>
          <w:sz w:val="28"/>
          <w:szCs w:val="28"/>
        </w:rPr>
        <w:t xml:space="preserve">  организация  потеряет конкурентоспособность.</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  К особенностям потенциала предприятия можно отнести:</w:t>
      </w:r>
    </w:p>
    <w:p w:rsidR="007374F2" w:rsidRPr="009E4A00" w:rsidRDefault="007374F2" w:rsidP="009E4A00">
      <w:pPr>
        <w:pStyle w:val="a3"/>
        <w:numPr>
          <w:ilvl w:val="0"/>
          <w:numId w:val="5"/>
        </w:numPr>
        <w:spacing w:after="0" w:line="360" w:lineRule="auto"/>
        <w:jc w:val="both"/>
        <w:rPr>
          <w:rFonts w:ascii="Times New Roman" w:hAnsi="Times New Roman"/>
          <w:sz w:val="28"/>
          <w:szCs w:val="28"/>
        </w:rPr>
      </w:pPr>
      <w:r w:rsidRPr="009E4A00">
        <w:rPr>
          <w:rFonts w:ascii="Times New Roman" w:hAnsi="Times New Roman"/>
          <w:sz w:val="28"/>
          <w:szCs w:val="28"/>
        </w:rPr>
        <w:t>вероятностный характер потенциала;</w:t>
      </w:r>
    </w:p>
    <w:p w:rsidR="007374F2" w:rsidRPr="009E4A00" w:rsidRDefault="007374F2" w:rsidP="009E4A00">
      <w:pPr>
        <w:pStyle w:val="a3"/>
        <w:numPr>
          <w:ilvl w:val="0"/>
          <w:numId w:val="5"/>
        </w:numPr>
        <w:spacing w:after="0" w:line="360" w:lineRule="auto"/>
        <w:jc w:val="both"/>
        <w:rPr>
          <w:rFonts w:ascii="Times New Roman" w:hAnsi="Times New Roman"/>
          <w:sz w:val="28"/>
          <w:szCs w:val="28"/>
        </w:rPr>
      </w:pPr>
      <w:r w:rsidRPr="009E4A00">
        <w:rPr>
          <w:rFonts w:ascii="Times New Roman" w:hAnsi="Times New Roman"/>
          <w:sz w:val="28"/>
          <w:szCs w:val="28"/>
        </w:rPr>
        <w:t>его  величина  определяется  «слабым  звеном»,  т.е.  наименее   развитой</w:t>
      </w:r>
      <w:r w:rsidR="009E4A00">
        <w:rPr>
          <w:rFonts w:ascii="Times New Roman" w:hAnsi="Times New Roman"/>
          <w:sz w:val="28"/>
          <w:szCs w:val="28"/>
        </w:rPr>
        <w:t xml:space="preserve"> </w:t>
      </w:r>
      <w:r w:rsidRPr="009E4A00">
        <w:rPr>
          <w:rFonts w:ascii="Times New Roman" w:hAnsi="Times New Roman"/>
          <w:sz w:val="28"/>
          <w:szCs w:val="28"/>
        </w:rPr>
        <w:t>составляющей потенциала;</w:t>
      </w:r>
    </w:p>
    <w:p w:rsidR="007374F2" w:rsidRPr="009E4A00" w:rsidRDefault="007374F2" w:rsidP="009E4A00">
      <w:pPr>
        <w:pStyle w:val="a3"/>
        <w:numPr>
          <w:ilvl w:val="0"/>
          <w:numId w:val="5"/>
        </w:numPr>
        <w:spacing w:after="0" w:line="360" w:lineRule="auto"/>
        <w:jc w:val="both"/>
        <w:rPr>
          <w:rFonts w:ascii="Times New Roman" w:hAnsi="Times New Roman"/>
          <w:sz w:val="28"/>
          <w:szCs w:val="28"/>
        </w:rPr>
      </w:pPr>
      <w:r w:rsidRPr="009E4A00">
        <w:rPr>
          <w:rFonts w:ascii="Times New Roman" w:hAnsi="Times New Roman"/>
          <w:sz w:val="28"/>
          <w:szCs w:val="28"/>
        </w:rPr>
        <w:lastRenderedPageBreak/>
        <w:t>изменчивость, происхо</w:t>
      </w:r>
      <w:r w:rsidR="009E4A00">
        <w:rPr>
          <w:rFonts w:ascii="Times New Roman" w:hAnsi="Times New Roman"/>
          <w:sz w:val="28"/>
          <w:szCs w:val="28"/>
        </w:rPr>
        <w:t xml:space="preserve">дящая под влиянием: изменений в </w:t>
      </w:r>
      <w:r w:rsidRPr="009E4A00">
        <w:rPr>
          <w:rFonts w:ascii="Times New Roman" w:hAnsi="Times New Roman"/>
          <w:sz w:val="28"/>
          <w:szCs w:val="28"/>
        </w:rPr>
        <w:t>качестве, пропорциях</w:t>
      </w:r>
      <w:r w:rsidR="009E4A00">
        <w:rPr>
          <w:rFonts w:ascii="Times New Roman" w:hAnsi="Times New Roman"/>
          <w:sz w:val="28"/>
          <w:szCs w:val="28"/>
        </w:rPr>
        <w:t xml:space="preserve"> </w:t>
      </w:r>
      <w:r w:rsidRPr="009E4A00">
        <w:rPr>
          <w:rFonts w:ascii="Times New Roman" w:hAnsi="Times New Roman"/>
          <w:sz w:val="28"/>
          <w:szCs w:val="28"/>
        </w:rPr>
        <w:t>ресурсов;</w:t>
      </w:r>
    </w:p>
    <w:p w:rsidR="007374F2" w:rsidRPr="009E4A00" w:rsidRDefault="007374F2" w:rsidP="009E4A00">
      <w:pPr>
        <w:pStyle w:val="a3"/>
        <w:numPr>
          <w:ilvl w:val="0"/>
          <w:numId w:val="5"/>
        </w:numPr>
        <w:spacing w:after="0" w:line="360" w:lineRule="auto"/>
        <w:jc w:val="both"/>
        <w:rPr>
          <w:rFonts w:ascii="Times New Roman" w:hAnsi="Times New Roman"/>
          <w:sz w:val="28"/>
          <w:szCs w:val="28"/>
        </w:rPr>
      </w:pPr>
      <w:r w:rsidRPr="009E4A00">
        <w:rPr>
          <w:rFonts w:ascii="Times New Roman" w:hAnsi="Times New Roman"/>
          <w:sz w:val="28"/>
          <w:szCs w:val="28"/>
        </w:rPr>
        <w:t>изменением условий среды, в которых действует предприятие.</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Потенциал, который обеспечивает достижение целей организации в будущем, является одним из конечных продуктов стратеги</w:t>
      </w:r>
      <w:r w:rsidR="00165F79">
        <w:rPr>
          <w:rFonts w:ascii="Times New Roman" w:hAnsi="Times New Roman"/>
          <w:sz w:val="28"/>
          <w:szCs w:val="28"/>
        </w:rPr>
        <w:t>ческого управления. Со стороны «входа»</w:t>
      </w:r>
      <w:r w:rsidRPr="00F81D19">
        <w:rPr>
          <w:rFonts w:ascii="Times New Roman" w:hAnsi="Times New Roman"/>
          <w:sz w:val="28"/>
          <w:szCs w:val="28"/>
        </w:rPr>
        <w:t xml:space="preserve"> этот потенциал состоит из сырьевых, финансовых и людских ресурсов, информации. Со стороны "выхода" в него включаются произведённые продукты и услуги, набор правил социального поведения, помогающий организации добиваться своих целей. </w:t>
      </w:r>
    </w:p>
    <w:p w:rsidR="007374F2" w:rsidRPr="00BE15BC"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Другим конечным продуктом стратегического управления является внутренняя структура и организационные изменения, обеспечивающие чувствительность организации к переменам во внешней среде. Это предполагает наличие способности своевременно обнаружить и правильно истолковать внешние изменения, </w:t>
      </w:r>
      <w:proofErr w:type="spellStart"/>
      <w:r w:rsidRPr="00F81D19">
        <w:rPr>
          <w:rFonts w:ascii="Times New Roman" w:hAnsi="Times New Roman"/>
          <w:sz w:val="28"/>
          <w:szCs w:val="28"/>
        </w:rPr>
        <w:t>a</w:t>
      </w:r>
      <w:proofErr w:type="spellEnd"/>
      <w:r w:rsidRPr="00F81D19">
        <w:rPr>
          <w:rFonts w:ascii="Times New Roman" w:hAnsi="Times New Roman"/>
          <w:sz w:val="28"/>
          <w:szCs w:val="28"/>
        </w:rPr>
        <w:t xml:space="preserve"> также</w:t>
      </w:r>
      <w:r w:rsidR="00165F79">
        <w:rPr>
          <w:rFonts w:ascii="Times New Roman" w:hAnsi="Times New Roman"/>
          <w:sz w:val="28"/>
          <w:szCs w:val="28"/>
        </w:rPr>
        <w:t xml:space="preserve"> и</w:t>
      </w:r>
      <w:r w:rsidRPr="00F81D19">
        <w:rPr>
          <w:rFonts w:ascii="Times New Roman" w:hAnsi="Times New Roman"/>
          <w:sz w:val="28"/>
          <w:szCs w:val="28"/>
        </w:rPr>
        <w:t xml:space="preserve"> руководить ответными стратегическими действиями.</w:t>
      </w:r>
      <w:r w:rsidR="002307F3">
        <w:rPr>
          <w:rStyle w:val="a8"/>
          <w:rFonts w:ascii="Times New Roman" w:hAnsi="Times New Roman"/>
          <w:sz w:val="28"/>
          <w:szCs w:val="28"/>
        </w:rPr>
        <w:footnoteReference w:id="1"/>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Поиски факторов стратегического успеха давно являлись основной заботой менеджеров. При этом использовались разнообразные пути: разного рода отчеты, выступления и даже мемуары менеджеров преуспевающих предприятий; выводы в рамках изучения конкретных случаев, носивших более систематический характер; эмпирические исследования факторов успеха, подтверждаемые с научно-теоретических позиций.</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В 60-х годах стратегическая мысль концентрировалась на координации и интеграции функциональной деятельности с расчетом на системную ориентацию. Затем внимание менеджеров сместилось к маркетинговым проблемам с упором на оптимизацию товарно-рыночных комбинаций,</w:t>
      </w:r>
      <w:r w:rsidR="00513D45">
        <w:rPr>
          <w:rFonts w:ascii="Times New Roman" w:hAnsi="Times New Roman"/>
          <w:sz w:val="28"/>
          <w:szCs w:val="28"/>
        </w:rPr>
        <w:t xml:space="preserve"> </w:t>
      </w:r>
      <w:r w:rsidRPr="00F81D19">
        <w:rPr>
          <w:rFonts w:ascii="Times New Roman" w:hAnsi="Times New Roman"/>
          <w:sz w:val="28"/>
          <w:szCs w:val="28"/>
        </w:rPr>
        <w:t xml:space="preserve"> а в 70-х годах разрабатывается теория стратегии на базе м</w:t>
      </w:r>
      <w:r w:rsidR="00165F79">
        <w:rPr>
          <w:rFonts w:ascii="Times New Roman" w:hAnsi="Times New Roman"/>
          <w:sz w:val="28"/>
          <w:szCs w:val="28"/>
        </w:rPr>
        <w:t>оделирования фирменного опыта («кривой обучения»</w:t>
      </w:r>
      <w:r w:rsidRPr="00F81D19">
        <w:rPr>
          <w:rFonts w:ascii="Times New Roman" w:hAnsi="Times New Roman"/>
          <w:sz w:val="28"/>
          <w:szCs w:val="28"/>
        </w:rPr>
        <w:t xml:space="preserve">) с целью укрепления конкурентных позиций предприятий. Научный подход выдвинул такие направления, как </w:t>
      </w:r>
      <w:r w:rsidRPr="00F81D19">
        <w:rPr>
          <w:rFonts w:ascii="Times New Roman" w:hAnsi="Times New Roman"/>
          <w:sz w:val="28"/>
          <w:szCs w:val="28"/>
        </w:rPr>
        <w:lastRenderedPageBreak/>
        <w:t>получение эффекта от расширения масштабов производства и оптимизации товарной номенклатуры.</w:t>
      </w:r>
    </w:p>
    <w:p w:rsidR="00666B9B" w:rsidRDefault="007374F2" w:rsidP="00666B9B">
      <w:pPr>
        <w:spacing w:after="0" w:line="360" w:lineRule="auto"/>
        <w:ind w:firstLine="709"/>
        <w:jc w:val="both"/>
        <w:rPr>
          <w:rFonts w:ascii="Times New Roman" w:hAnsi="Times New Roman"/>
          <w:sz w:val="28"/>
          <w:szCs w:val="28"/>
        </w:rPr>
      </w:pPr>
      <w:r w:rsidRPr="00F81D19">
        <w:rPr>
          <w:rFonts w:ascii="Times New Roman" w:hAnsi="Times New Roman"/>
          <w:sz w:val="28"/>
          <w:szCs w:val="28"/>
        </w:rPr>
        <w:t>В 80-х годах наметилось два подхода к выявлению конкурентных преимуществ, обеспечивающих конечный успех, – рыночная ориентация и ресурсная ориентация. В соответствии с первой парадигмой, разработанной специалистами Гарвардской школы, стратегический успех фирмы зависит, с одной стороны, от структуры отрасли, в которой она выступает, а с другой – от выбранной принципиальной стратегии для данной хозяйственной области. Привлекательность отрасли обуславливается действующими в ней конкурентными силами. Чем сильнее в отрасли конкуренция, тем меньше ее привлекательность для фирмы.</w:t>
      </w:r>
    </w:p>
    <w:p w:rsidR="007374F2" w:rsidRPr="00F81D19" w:rsidRDefault="007374F2" w:rsidP="00666B9B">
      <w:pPr>
        <w:tabs>
          <w:tab w:val="left" w:pos="709"/>
        </w:tabs>
        <w:spacing w:after="0" w:line="360" w:lineRule="auto"/>
        <w:ind w:firstLine="709"/>
        <w:jc w:val="both"/>
        <w:rPr>
          <w:rFonts w:ascii="Times New Roman" w:hAnsi="Times New Roman"/>
          <w:sz w:val="28"/>
          <w:szCs w:val="28"/>
        </w:rPr>
      </w:pPr>
      <w:r w:rsidRPr="00F81D19">
        <w:rPr>
          <w:rFonts w:ascii="Times New Roman" w:hAnsi="Times New Roman"/>
          <w:sz w:val="28"/>
          <w:szCs w:val="28"/>
        </w:rPr>
        <w:t>Эмпирические исследования показали, что отраслевая структура действительно во многом определяет успех предприятия. В свою очередь возможности выбора принципиальной фирменной стратегии кроются в таких областях, как явное преимущество в издержках, оперативная дифференциация производства, быстрый захват рыночных ниш. Удачный выбор стратегии менеджеров может сыграть роль в обеспечении успеха предприятия.</w:t>
      </w:r>
    </w:p>
    <w:p w:rsidR="007374F2" w:rsidRPr="00060976"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Гарвардская парадигма четко нацелена на рынки сбыта. Подобная ориентация стала объектом острой критики. Она совершенно игнорирует факторы успеха, которые могут содержать в себе, например, внутрифирменные структура и процессы, </w:t>
      </w:r>
      <w:proofErr w:type="spellStart"/>
      <w:r w:rsidRPr="00F81D19">
        <w:rPr>
          <w:rFonts w:ascii="Times New Roman" w:hAnsi="Times New Roman"/>
          <w:sz w:val="28"/>
          <w:szCs w:val="28"/>
        </w:rPr>
        <w:t>ресурсообеспечение</w:t>
      </w:r>
      <w:proofErr w:type="spellEnd"/>
      <w:r w:rsidRPr="00F81D19">
        <w:rPr>
          <w:rFonts w:ascii="Times New Roman" w:hAnsi="Times New Roman"/>
          <w:sz w:val="28"/>
          <w:szCs w:val="28"/>
        </w:rPr>
        <w:t xml:space="preserve"> или поведение персонала, который непосредственно участвует в реализации стратегии. Не учитывается ресурсная ориентация и социальные аспекты управления. Таким образом, экономически рациональный подход оставляет без внимания организационные, научно-психологические и социальные модели стратегического поведения предприятия.</w:t>
      </w:r>
      <w:r w:rsidR="00093A09">
        <w:rPr>
          <w:rStyle w:val="a8"/>
          <w:rFonts w:ascii="Times New Roman" w:hAnsi="Times New Roman"/>
          <w:sz w:val="28"/>
          <w:szCs w:val="28"/>
        </w:rPr>
        <w:footnoteReference w:id="2"/>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Критика чисто сбытовой ориентации неизбежно приводит к тому, что важное место среди факторов успеха предприятия уделяется его ресурсам и </w:t>
      </w:r>
      <w:r w:rsidRPr="00F81D19">
        <w:rPr>
          <w:rFonts w:ascii="Times New Roman" w:hAnsi="Times New Roman"/>
          <w:sz w:val="28"/>
          <w:szCs w:val="28"/>
        </w:rPr>
        <w:lastRenderedPageBreak/>
        <w:t>управлению ими. Принципиальное отличие ресурсного подхода определяется тем, что потребность в ресурсах отнюдь не является производной от рыночного положения фирмы, скорее ее ресурсный потенциал обусловливает успешное выступление на рынке.</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В основе ресурсного подхода лежит тот очевидный факт, что каждое предприятие располагает разнообразными ресурсами, которое оно может выбирать на рынке факторов производства и комбинировать в соответствии со своими возможностями. В этом заключена одна из сильных сторон ресурсного подхода. Если предприятие осуществляет выбор и комбинацию ресурсов лучше, быстрее, оригинальнее конкурентов, то ему гарантирован конечный рыночный успех.</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Очевидно, что при разработке принципов стратегии для хозяйственных областей наряду с анализом отрасли, конкуренции и рынка необходимы и обоснованные оценки ресурсов, и ключевых компетенций. Лишь конкретная ситуация может показать, какой ориентации следует отдать предпочтение – рыночной или ресурсной.</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Стратегический анализ потенциала организации надо начать, прежде всего, с исследования структуры отрасли в которой работает данная организация. Здесь необходимо оговорить, что основной единицей будет являться отрасль, представляющая собой группу конкурентов, которые производят товары и услуги и непосредственно соперничают между собой.</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На организацию в отрасли воздействуют пять сил, впервые выделенные американским экономистом М.</w:t>
      </w:r>
      <w:r>
        <w:rPr>
          <w:rFonts w:ascii="Times New Roman" w:hAnsi="Times New Roman"/>
          <w:sz w:val="28"/>
          <w:szCs w:val="28"/>
        </w:rPr>
        <w:t xml:space="preserve"> </w:t>
      </w:r>
      <w:r w:rsidRPr="00F81D19">
        <w:rPr>
          <w:rFonts w:ascii="Times New Roman" w:hAnsi="Times New Roman"/>
          <w:sz w:val="28"/>
          <w:szCs w:val="28"/>
        </w:rPr>
        <w:t>Портером, которые определяют уровень конкуренции.</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Первая из них – соперничество между конкурентами в отрасли, между фирмами производящими аналогичную продукцию и продающими ее на одном и том же рынке. Конкуренция может быть жестокой и беспощадной, а может подчиняться неписаным правилам: различные джентльменские соглашения дают возможность избежать резкого падения уровня прибыли в результате чрезмерного занижения цен, а также огромных расходов на </w:t>
      </w:r>
      <w:r w:rsidRPr="00F81D19">
        <w:rPr>
          <w:rFonts w:ascii="Times New Roman" w:hAnsi="Times New Roman"/>
          <w:sz w:val="28"/>
          <w:szCs w:val="28"/>
        </w:rPr>
        <w:lastRenderedPageBreak/>
        <w:t xml:space="preserve">рекламу и продвижение товара на рынке. </w:t>
      </w:r>
      <w:proofErr w:type="gramStart"/>
      <w:r w:rsidRPr="00F81D19">
        <w:rPr>
          <w:rFonts w:ascii="Times New Roman" w:hAnsi="Times New Roman"/>
          <w:sz w:val="28"/>
          <w:szCs w:val="28"/>
        </w:rPr>
        <w:t>Фирмы могут конкурировать либо по какому-то одному параметру (например, ценовая конкуренция), либо по нескольким (например, обслуживание, качество продукции, условия торговли, реклама, нововведения).</w:t>
      </w:r>
      <w:proofErr w:type="gramEnd"/>
      <w:r w:rsidRPr="00F81D19">
        <w:rPr>
          <w:rFonts w:ascii="Times New Roman" w:hAnsi="Times New Roman"/>
          <w:sz w:val="28"/>
          <w:szCs w:val="28"/>
        </w:rPr>
        <w:t xml:space="preserve"> Конкурентная борьба становится более жесткой при увеличении числа фирм-конкурентов при постепенном выравнивании их размеров и потенциала и при медленном росте спроса на данный товар. </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В случае если проникновение в ту или иную отрасль не представляет особого труда, а уровень прибыли достаточно высок, количество фирм в ней будет увеличиваться. Так появляется вторая сила, воздействующая на фирму – угроза появления новых конкурентов. Если при увеличении количества фирм, рост потребительского спроса не будет расти пропорционально росту предложения в целом по отрасли, то цены, а, следовательно, и прибыль будут падать. Таким образом, приход в отрасль новых фирм обусловливает верхнюю границу прибыльности данной отрасли.</w:t>
      </w:r>
    </w:p>
    <w:p w:rsidR="004E1A48" w:rsidRDefault="007374F2" w:rsidP="004E1A4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Третьей силой воздействующей на отрасль является угроза появления товаров-заменителей. Под заменителем понимается товар, отвечающий тем же потребностям, что и конкретный товар, производимый в рассматриваемой отрасли. Если по каким-то параметрам заменитель становится более привлекательным для покупателя, то он предпочтет данный товар аналогичным с функциональной точки зрения товарам других фирм. Если на рынке появился заменитель, представляющий реальную угрозу, конкурирующие фирмы, скорее всего, воздержатся от повышения цен на свои товары и услуги и будут стремиться совершенствовать их. </w:t>
      </w:r>
    </w:p>
    <w:p w:rsidR="004E1A48" w:rsidRPr="00060976" w:rsidRDefault="007374F2" w:rsidP="004E1A48">
      <w:pPr>
        <w:spacing w:after="0" w:line="360" w:lineRule="auto"/>
        <w:ind w:firstLine="709"/>
        <w:jc w:val="both"/>
        <w:rPr>
          <w:rFonts w:ascii="Times New Roman" w:hAnsi="Times New Roman"/>
          <w:sz w:val="28"/>
          <w:szCs w:val="28"/>
        </w:rPr>
      </w:pPr>
      <w:r w:rsidRPr="00F81D19">
        <w:rPr>
          <w:rFonts w:ascii="Times New Roman" w:hAnsi="Times New Roman"/>
          <w:sz w:val="28"/>
          <w:szCs w:val="28"/>
        </w:rPr>
        <w:t>Уровень конкуренции с товаром-заменителем определяется степенью готовности, с которой покупатели способны предпочесть его данному товару. Здесь решающим</w:t>
      </w:r>
      <w:r w:rsidR="00165F79">
        <w:rPr>
          <w:rFonts w:ascii="Times New Roman" w:hAnsi="Times New Roman"/>
          <w:sz w:val="28"/>
          <w:szCs w:val="28"/>
        </w:rPr>
        <w:t xml:space="preserve"> является такой показатель как «</w:t>
      </w:r>
      <w:r w:rsidRPr="00F81D19">
        <w:rPr>
          <w:rFonts w:ascii="Times New Roman" w:hAnsi="Times New Roman"/>
          <w:sz w:val="28"/>
          <w:szCs w:val="28"/>
        </w:rPr>
        <w:t>ст</w:t>
      </w:r>
      <w:r w:rsidR="00165F79">
        <w:rPr>
          <w:rFonts w:ascii="Times New Roman" w:hAnsi="Times New Roman"/>
          <w:sz w:val="28"/>
          <w:szCs w:val="28"/>
        </w:rPr>
        <w:t xml:space="preserve">оимость переключения </w:t>
      </w:r>
      <w:r w:rsidR="00165F79">
        <w:rPr>
          <w:rFonts w:ascii="Times New Roman" w:hAnsi="Times New Roman"/>
          <w:sz w:val="28"/>
          <w:szCs w:val="28"/>
        </w:rPr>
        <w:lastRenderedPageBreak/>
        <w:t>покупателя»</w:t>
      </w:r>
      <w:r w:rsidRPr="00F81D19">
        <w:rPr>
          <w:rFonts w:ascii="Times New Roman" w:hAnsi="Times New Roman"/>
          <w:sz w:val="28"/>
          <w:szCs w:val="28"/>
        </w:rPr>
        <w:t xml:space="preserve"> (т.е. затраты на переход от конкретного товара к его заменителю).</w:t>
      </w:r>
      <w:r w:rsidR="00093A09">
        <w:rPr>
          <w:rStyle w:val="a8"/>
          <w:rFonts w:ascii="Times New Roman" w:hAnsi="Times New Roman"/>
          <w:sz w:val="28"/>
          <w:szCs w:val="28"/>
        </w:rPr>
        <w:footnoteReference w:id="3"/>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Четвертой силой является способность покупателей диктовать </w:t>
      </w:r>
      <w:proofErr w:type="gramStart"/>
      <w:r w:rsidRPr="00F81D19">
        <w:rPr>
          <w:rFonts w:ascii="Times New Roman" w:hAnsi="Times New Roman"/>
          <w:sz w:val="28"/>
          <w:szCs w:val="28"/>
        </w:rPr>
        <w:t>свои</w:t>
      </w:r>
      <w:proofErr w:type="gramEnd"/>
      <w:r w:rsidRPr="00F81D19">
        <w:rPr>
          <w:rFonts w:ascii="Times New Roman" w:hAnsi="Times New Roman"/>
          <w:sz w:val="28"/>
          <w:szCs w:val="28"/>
        </w:rPr>
        <w:t xml:space="preserve"> условия. Крупные клиенты способны оказывать влияние на уровень прибыли фирм-продавцов. Покупатели могут диктовать этим фирмам свои условия, и те, в свою очередь, будут готовы снизить свои цены с тем, чтобы заключить сделку с данным клиентом. Покупатели могут также использовать свое привилегированное положение и ставить фирмам-продавцам такие условия как, например, повышение качества товаров, предоставление кредита и др. Аналогично покупателям поставщики пользующихся спросом товаров могут</w:t>
      </w:r>
      <w:r>
        <w:rPr>
          <w:rFonts w:ascii="Times New Roman" w:hAnsi="Times New Roman"/>
          <w:sz w:val="28"/>
          <w:szCs w:val="28"/>
        </w:rPr>
        <w:t xml:space="preserve"> </w:t>
      </w:r>
      <w:r w:rsidRPr="00F81D19">
        <w:rPr>
          <w:rFonts w:ascii="Times New Roman" w:hAnsi="Times New Roman"/>
          <w:sz w:val="28"/>
          <w:szCs w:val="28"/>
        </w:rPr>
        <w:t xml:space="preserve">устанавливать высокие цены, </w:t>
      </w:r>
      <w:proofErr w:type="gramStart"/>
      <w:r w:rsidRPr="00F81D19">
        <w:rPr>
          <w:rFonts w:ascii="Times New Roman" w:hAnsi="Times New Roman"/>
          <w:sz w:val="28"/>
          <w:szCs w:val="28"/>
        </w:rPr>
        <w:t>воздействуя</w:t>
      </w:r>
      <w:proofErr w:type="gramEnd"/>
      <w:r w:rsidRPr="00F81D19">
        <w:rPr>
          <w:rFonts w:ascii="Times New Roman" w:hAnsi="Times New Roman"/>
          <w:sz w:val="28"/>
          <w:szCs w:val="28"/>
        </w:rPr>
        <w:t xml:space="preserve"> таким образом на объем своей прибыли. </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Способность поставщиков диктовать свои условия является пятой силой воздействующей на отрасль. Продавцы имеют преимущества, когда поставки данного товара так или иначе важны для покупателя, когда на рынке представлены несколько крупных фирм-поставщиков, занимающих достаточно прочные позиции и уровень конкуренции между ними невысок.</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 xml:space="preserve">Если действие всех пяти сил на рынке является достаточно ощутимым, то можно предполагать, что независимо от вида производимой продукции и услуг уровень прибыли в данной отрасли будет относительно низким. И напротив, слабое действие данных сил позволяет повысить уровень цен и достичь уровня прибыли выше среднего по отрасли. Фирмы способны воздействовать на каждую из пяти сил посредством собственной стратегии. Однако некоторые нововведения отдельных фирм могут привести лишь к недолгому преимуществу,  и когда они начнут использоваться всеми остальными фирмами, это приведет лишь к ухудшению положения в отрасли в целом. Например, фирма, первая начавшая рекламную кампанию, завоюет значительную долю рынка. К тому времени, когда все остальные фирмы данной отрасли в свою очередь начнут рекламировать свою продукцию, </w:t>
      </w:r>
      <w:r w:rsidRPr="00F81D19">
        <w:rPr>
          <w:rFonts w:ascii="Times New Roman" w:hAnsi="Times New Roman"/>
          <w:sz w:val="28"/>
          <w:szCs w:val="28"/>
        </w:rPr>
        <w:lastRenderedPageBreak/>
        <w:t>единственными, кто останется в выигрыше, будут рекламные агентства и телевизионные компании.</w:t>
      </w:r>
    </w:p>
    <w:p w:rsidR="007374F2" w:rsidRPr="00F81D19" w:rsidRDefault="007374F2" w:rsidP="00860858">
      <w:pPr>
        <w:spacing w:after="0" w:line="360" w:lineRule="auto"/>
        <w:ind w:firstLine="709"/>
        <w:jc w:val="both"/>
        <w:rPr>
          <w:rFonts w:ascii="Times New Roman" w:hAnsi="Times New Roman"/>
          <w:sz w:val="28"/>
          <w:szCs w:val="28"/>
        </w:rPr>
      </w:pPr>
      <w:r w:rsidRPr="00F81D19">
        <w:rPr>
          <w:rFonts w:ascii="Times New Roman" w:hAnsi="Times New Roman"/>
          <w:sz w:val="28"/>
          <w:szCs w:val="28"/>
        </w:rPr>
        <w:t>Определяющим фактором в отношении прибыльности отрасли является следующее</w:t>
      </w:r>
      <w:r w:rsidR="00093A09">
        <w:rPr>
          <w:rFonts w:ascii="Times New Roman" w:hAnsi="Times New Roman"/>
          <w:sz w:val="28"/>
          <w:szCs w:val="28"/>
        </w:rPr>
        <w:t>:</w:t>
      </w:r>
      <w:r w:rsidRPr="00F81D19">
        <w:rPr>
          <w:rFonts w:ascii="Times New Roman" w:hAnsi="Times New Roman"/>
          <w:sz w:val="28"/>
          <w:szCs w:val="28"/>
        </w:rPr>
        <w:t xml:space="preserve"> смогут ли фирмы получить и сохранить для своих клиентов стоимостные преимущества или же они будут потеряны в ходе конкурентной борьбы. Структура отрасли определяет, кому же достанутся эти преимущества. Здесь надо учитывать следующие случаи. Вновь пришедшие на рынок фирмы могут лишить своих конкурентов преимуществ, либо предлагая продукцию по более низким ценам, либо увеличивая затраты на конкурентную борьбу. Также наиболее крупные поставщики способны присвоить себе предназначенные покупателям стоимостные преимущества; при этом они используют средние фирмы, имеющие на рынке лишь небольшую долю.</w:t>
      </w:r>
    </w:p>
    <w:p w:rsidR="007B0859" w:rsidRDefault="007374F2" w:rsidP="00B9067F">
      <w:pPr>
        <w:spacing w:after="0" w:line="360" w:lineRule="auto"/>
        <w:ind w:firstLine="709"/>
        <w:jc w:val="both"/>
        <w:rPr>
          <w:rFonts w:ascii="Times New Roman" w:hAnsi="Times New Roman"/>
          <w:sz w:val="28"/>
          <w:szCs w:val="28"/>
        </w:rPr>
      </w:pPr>
      <w:r w:rsidRPr="00F81D19">
        <w:rPr>
          <w:rFonts w:ascii="Times New Roman" w:hAnsi="Times New Roman"/>
          <w:sz w:val="28"/>
          <w:szCs w:val="28"/>
        </w:rPr>
        <w:t>Фирмы</w:t>
      </w:r>
      <w:r w:rsidR="00093A09">
        <w:rPr>
          <w:rFonts w:ascii="Times New Roman" w:hAnsi="Times New Roman"/>
          <w:sz w:val="28"/>
          <w:szCs w:val="28"/>
        </w:rPr>
        <w:t>,</w:t>
      </w:r>
      <w:r w:rsidRPr="00F81D19">
        <w:rPr>
          <w:rFonts w:ascii="Times New Roman" w:hAnsi="Times New Roman"/>
          <w:sz w:val="28"/>
          <w:szCs w:val="28"/>
        </w:rPr>
        <w:t xml:space="preserve"> производящие товары-заменители, устанавливают верхнюю границу цен на свой товар, так как это дает возможность при общем повышении цен на данном рынке привлечь на свою сторону часть покупателей. Необходимо отметить, что успех фирмы напрямую зависит скорее от степени привлекательности отрасли, в которой эта фирма работает, нежели от превосходно проводимой в жизнь управленческой стратегии. В ситуации, когда спрос значительно превышает предложение и доступ на рынок ограничен, даже при весьма среднем уровне менеджмента фирма способна добиться высокого уровня прибыли. И если рыночная конъюнктура в целом благоприятная, то, вероятно, многие отрасли станут привлекательными</w:t>
      </w:r>
      <w:r w:rsidR="00FD2F04">
        <w:rPr>
          <w:rFonts w:ascii="Times New Roman" w:hAnsi="Times New Roman"/>
          <w:sz w:val="28"/>
          <w:szCs w:val="28"/>
        </w:rPr>
        <w:t>.</w:t>
      </w:r>
    </w:p>
    <w:p w:rsidR="004E1A48" w:rsidRDefault="004E1A48" w:rsidP="006915D9">
      <w:pPr>
        <w:spacing w:after="0" w:line="360" w:lineRule="auto"/>
        <w:jc w:val="both"/>
        <w:rPr>
          <w:rFonts w:ascii="Times New Roman" w:hAnsi="Times New Roman"/>
          <w:sz w:val="28"/>
          <w:szCs w:val="28"/>
        </w:rPr>
      </w:pPr>
    </w:p>
    <w:p w:rsidR="00C761D1" w:rsidRPr="004E1A48" w:rsidRDefault="009E4A00" w:rsidP="009E4A00">
      <w:pPr>
        <w:tabs>
          <w:tab w:val="left" w:pos="709"/>
          <w:tab w:val="left" w:pos="851"/>
        </w:tabs>
        <w:spacing w:line="360" w:lineRule="auto"/>
        <w:jc w:val="both"/>
        <w:rPr>
          <w:rFonts w:ascii="Times New Roman" w:hAnsi="Times New Roman"/>
          <w:b/>
          <w:sz w:val="28"/>
          <w:szCs w:val="28"/>
        </w:rPr>
      </w:pPr>
      <w:r>
        <w:rPr>
          <w:rFonts w:ascii="Times New Roman" w:hAnsi="Times New Roman"/>
          <w:b/>
          <w:sz w:val="28"/>
          <w:szCs w:val="28"/>
        </w:rPr>
        <w:t xml:space="preserve">        </w:t>
      </w:r>
      <w:r w:rsidR="00C761D1">
        <w:rPr>
          <w:rFonts w:ascii="Times New Roman" w:hAnsi="Times New Roman"/>
          <w:b/>
          <w:sz w:val="28"/>
          <w:szCs w:val="28"/>
        </w:rPr>
        <w:t xml:space="preserve"> 1.2</w:t>
      </w:r>
      <w:r>
        <w:rPr>
          <w:rFonts w:ascii="Times New Roman" w:hAnsi="Times New Roman"/>
          <w:b/>
          <w:sz w:val="28"/>
          <w:szCs w:val="28"/>
        </w:rPr>
        <w:t>.</w:t>
      </w:r>
      <w:r w:rsidR="00C761D1">
        <w:rPr>
          <w:rFonts w:ascii="Times New Roman" w:hAnsi="Times New Roman"/>
          <w:sz w:val="28"/>
          <w:szCs w:val="24"/>
        </w:rPr>
        <w:t xml:space="preserve"> </w:t>
      </w:r>
      <w:r w:rsidR="00C761D1" w:rsidRPr="00C761D1">
        <w:rPr>
          <w:rFonts w:ascii="Times New Roman" w:hAnsi="Times New Roman"/>
          <w:b/>
          <w:sz w:val="28"/>
          <w:szCs w:val="28"/>
        </w:rPr>
        <w:t>Определяющее влияние факторов окружающей среды на формирование стратегии фирмы</w:t>
      </w:r>
      <w:r>
        <w:rPr>
          <w:rFonts w:ascii="Times New Roman" w:hAnsi="Times New Roman"/>
          <w:b/>
          <w:sz w:val="28"/>
          <w:szCs w:val="28"/>
        </w:rPr>
        <w:t>.</w:t>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Процесс выбора стратегии состоит из следующих этапов:</w:t>
      </w:r>
    </w:p>
    <w:p w:rsidR="00860858" w:rsidRPr="009E4A00" w:rsidRDefault="00860858" w:rsidP="009E4A00">
      <w:pPr>
        <w:pStyle w:val="a3"/>
        <w:numPr>
          <w:ilvl w:val="0"/>
          <w:numId w:val="2"/>
        </w:numPr>
        <w:spacing w:after="0" w:line="360" w:lineRule="auto"/>
        <w:jc w:val="both"/>
        <w:rPr>
          <w:rFonts w:ascii="Times New Roman" w:hAnsi="Times New Roman"/>
          <w:sz w:val="28"/>
          <w:szCs w:val="28"/>
        </w:rPr>
      </w:pPr>
      <w:r w:rsidRPr="009E4A00">
        <w:rPr>
          <w:rFonts w:ascii="Times New Roman" w:hAnsi="Times New Roman"/>
          <w:sz w:val="28"/>
          <w:szCs w:val="28"/>
        </w:rPr>
        <w:lastRenderedPageBreak/>
        <w:t>разработка стратегий, позволяющих достичь поставленных целей, при этом желательно предложить и разработать, возможно, большее число альтернативных стратегий;</w:t>
      </w:r>
    </w:p>
    <w:p w:rsidR="00860858" w:rsidRPr="009E4A00" w:rsidRDefault="00860858" w:rsidP="009E4A00">
      <w:pPr>
        <w:pStyle w:val="a3"/>
        <w:numPr>
          <w:ilvl w:val="0"/>
          <w:numId w:val="2"/>
        </w:numPr>
        <w:spacing w:after="0" w:line="360" w:lineRule="auto"/>
        <w:jc w:val="both"/>
        <w:rPr>
          <w:rFonts w:ascii="Times New Roman" w:hAnsi="Times New Roman"/>
          <w:sz w:val="28"/>
          <w:szCs w:val="28"/>
        </w:rPr>
      </w:pPr>
      <w:r w:rsidRPr="009E4A00">
        <w:rPr>
          <w:rFonts w:ascii="Times New Roman" w:hAnsi="Times New Roman"/>
          <w:sz w:val="28"/>
          <w:szCs w:val="28"/>
        </w:rPr>
        <w:t>анализ и оценка: анализ альтернатив в рамках выбранной общей стратегии и их оценка по степени пригодности для достижения главных целей фирмы;</w:t>
      </w:r>
    </w:p>
    <w:p w:rsidR="00860858" w:rsidRPr="009E4A00" w:rsidRDefault="00860858" w:rsidP="009E4A00">
      <w:pPr>
        <w:pStyle w:val="a3"/>
        <w:numPr>
          <w:ilvl w:val="0"/>
          <w:numId w:val="2"/>
        </w:numPr>
        <w:spacing w:after="0" w:line="360" w:lineRule="auto"/>
        <w:jc w:val="both"/>
        <w:rPr>
          <w:rFonts w:ascii="Times New Roman" w:hAnsi="Times New Roman"/>
          <w:sz w:val="28"/>
          <w:szCs w:val="28"/>
        </w:rPr>
      </w:pPr>
      <w:r w:rsidRPr="009E4A00">
        <w:rPr>
          <w:rFonts w:ascii="Times New Roman" w:hAnsi="Times New Roman"/>
          <w:sz w:val="28"/>
          <w:szCs w:val="28"/>
        </w:rPr>
        <w:t>корректировка общей стратегии и разработка поддерживающих стратегий.</w:t>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На выбор стратегии влияют многочисленные факторы:</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ценности, которыми руководствуются при принятии стратегии высшие менеджеры организации;</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характер целей, которые ставит перед собой фирма;</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состояние и предсказуемость внешней среды;</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уровень риска, на который может пойти руководство фирмы при реализации ее стратегии;</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потенциал фирмы, ее внутренняя структура, сильные и слабые стороны;</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опыт реализации прошлых стратегий;</w:t>
      </w:r>
    </w:p>
    <w:p w:rsidR="00860858" w:rsidRPr="009E4A00" w:rsidRDefault="00860858" w:rsidP="009E4A00">
      <w:pPr>
        <w:pStyle w:val="a3"/>
        <w:numPr>
          <w:ilvl w:val="0"/>
          <w:numId w:val="3"/>
        </w:numPr>
        <w:spacing w:after="0" w:line="360" w:lineRule="auto"/>
        <w:jc w:val="both"/>
        <w:rPr>
          <w:rFonts w:ascii="Times New Roman" w:hAnsi="Times New Roman"/>
          <w:sz w:val="28"/>
          <w:szCs w:val="28"/>
        </w:rPr>
      </w:pPr>
      <w:r w:rsidRPr="009E4A00">
        <w:rPr>
          <w:rFonts w:ascii="Times New Roman" w:hAnsi="Times New Roman"/>
          <w:sz w:val="28"/>
          <w:szCs w:val="28"/>
        </w:rPr>
        <w:t>фактор времени.</w:t>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 xml:space="preserve"> Вместе с определением общей, корпоративной стратегии происходит разработка поддерживающих ее стратегий бизнеса и функциональных стратегий. В основе успешной стратегии должно лежать создание и использование конкурентных преимуществ. Это может быть и способность продавать продукцию по низким ценам, и обеспечение высокого качества продукции, и комплекс сервисных услуг, и выгодное местоположение фирмы или ее филиалов. Это означает, что стратегия должна не только поддерживать имеющиеся конкурентные преимущества, но и инициировать новые.</w:t>
      </w:r>
      <w:r w:rsidR="00093A09">
        <w:rPr>
          <w:rStyle w:val="a8"/>
          <w:rFonts w:ascii="Times New Roman" w:hAnsi="Times New Roman"/>
          <w:sz w:val="28"/>
          <w:szCs w:val="28"/>
        </w:rPr>
        <w:footnoteReference w:id="4"/>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lastRenderedPageBreak/>
        <w:t>По мере перехода отрасли в стадию зрелости фирмы начитают понимать и принимать определенные правила, учитывать пожелания клиентов, касающиеся качества, исполнения товара, в отрасли устанавливаются стандарты.</w:t>
      </w:r>
    </w:p>
    <w:p w:rsidR="00666B9B" w:rsidRDefault="00860858" w:rsidP="00666B9B">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В период перехода к стадии зрелости конкуренция становится более жесткой, так как быстрый рост фирмы на данном этапе может быть, достигнут лишь путем отвлечения клиентов от фирм-конкурентов. Накопленный опыт не приносит более ощутимых преимуществ, так как к этому моменту практически все фирмы отрасли воспользовались данным источником, получив все возможные преимущества. Специфической особенностью данной стадии является переход к ценовой конкуренции, поскольку предлагаемая продукция постепенно становится однородной, а попытки нововведений быстро копируются.</w:t>
      </w:r>
    </w:p>
    <w:p w:rsidR="00860858" w:rsidRPr="00860858" w:rsidRDefault="00860858" w:rsidP="00666B9B">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В отраслях, испытывающих спад, лишь наиболее опытные фирмы могут добитьс</w:t>
      </w:r>
      <w:r w:rsidR="00440DD7">
        <w:rPr>
          <w:rFonts w:ascii="Times New Roman" w:eastAsia="Calibri" w:hAnsi="Times New Roman" w:cs="Times New Roman"/>
          <w:sz w:val="28"/>
          <w:szCs w:val="28"/>
        </w:rPr>
        <w:t xml:space="preserve">я определенного уровня прибыли </w:t>
      </w:r>
      <w:r w:rsidR="00440DD7" w:rsidRPr="00093A09">
        <w:rPr>
          <w:rFonts w:ascii="Calibri" w:eastAsia="Calibri" w:hAnsi="Calibri" w:cs="Times New Roman"/>
        </w:rPr>
        <w:t>—</w:t>
      </w:r>
      <w:r w:rsidR="00440DD7">
        <w:rPr>
          <w:rFonts w:ascii="Calibri" w:eastAsia="Calibri" w:hAnsi="Calibri" w:cs="Times New Roman"/>
        </w:rPr>
        <w:t xml:space="preserve"> </w:t>
      </w:r>
      <w:r w:rsidRPr="00860858">
        <w:rPr>
          <w:rFonts w:ascii="Times New Roman" w:eastAsia="Calibri" w:hAnsi="Times New Roman" w:cs="Times New Roman"/>
          <w:sz w:val="28"/>
          <w:szCs w:val="28"/>
        </w:rPr>
        <w:t>неудачливые фирмы покидают отрасль. В условиях, когда барьеры выхода из отрасли высоки, что заставляет убыточные фирмы остаться на рынке, степень конкурентной борьбы возрастает, что приводит к хроническому избытку производственных мощностей.</w:t>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 xml:space="preserve">  Изменение одной из пяти сил может повлиять на остальные силы. Но обычно прибыльность каждой отрасли определяют всего лишь одна или две силы. Например, в отдель</w:t>
      </w:r>
      <w:r w:rsidR="006915D9">
        <w:rPr>
          <w:rFonts w:ascii="Times New Roman" w:eastAsia="Calibri" w:hAnsi="Times New Roman" w:cs="Times New Roman"/>
          <w:sz w:val="28"/>
          <w:szCs w:val="28"/>
        </w:rPr>
        <w:t xml:space="preserve">ных отраслях – сила покупателей, </w:t>
      </w:r>
      <w:r w:rsidRPr="00860858">
        <w:rPr>
          <w:rFonts w:ascii="Times New Roman" w:eastAsia="Calibri" w:hAnsi="Times New Roman" w:cs="Times New Roman"/>
          <w:sz w:val="28"/>
          <w:szCs w:val="28"/>
        </w:rPr>
        <w:t>в других отраслях прибыль могут определять поставщики. Таким образом, при выборе стратегии фирмам необходимо принимать во внимание именно определяющие силы и пытаться занять наиболее выгодную позицию по отношению к конкурентам.</w:t>
      </w: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 xml:space="preserve">Любая организация находится и функционирует в среде. Каждое действие всех без исключения организаций возможно только в том случае, если среда допускает его осуществление. Внутренняя среда организации является источником его жизненной силы. Она заключает в себе тот </w:t>
      </w:r>
      <w:r w:rsidRPr="00860858">
        <w:rPr>
          <w:rFonts w:ascii="Times New Roman" w:eastAsia="Calibri" w:hAnsi="Times New Roman" w:cs="Times New Roman"/>
          <w:sz w:val="28"/>
          <w:szCs w:val="28"/>
        </w:rPr>
        <w:lastRenderedPageBreak/>
        <w:t>потенциал, который дает возможность организации функционировать, существовать и выживать в определенном промежутке времени. Но внутренняя среда может также быть источником проблем и даже гибели организации в том случае, если она не обеспечивает необходимого функционирования организации.</w:t>
      </w:r>
    </w:p>
    <w:p w:rsidR="00860858" w:rsidRPr="00860858" w:rsidRDefault="00860858" w:rsidP="009E4A00">
      <w:pPr>
        <w:tabs>
          <w:tab w:val="left" w:pos="709"/>
        </w:tabs>
        <w:spacing w:after="0" w:line="360" w:lineRule="auto"/>
        <w:ind w:firstLine="709"/>
        <w:jc w:val="both"/>
        <w:rPr>
          <w:rFonts w:ascii="Times New Roman" w:eastAsia="Calibri" w:hAnsi="Times New Roman" w:cs="Times New Roman"/>
          <w:sz w:val="28"/>
          <w:szCs w:val="28"/>
        </w:rPr>
      </w:pPr>
      <w:r w:rsidRPr="00860858">
        <w:rPr>
          <w:rFonts w:ascii="Times New Roman" w:eastAsia="Calibri" w:hAnsi="Times New Roman" w:cs="Times New Roman"/>
          <w:sz w:val="28"/>
          <w:szCs w:val="28"/>
        </w:rPr>
        <w:t>Внешняя среда является источником, питающим организацию ресурсами, необходимыми для поддержания ее внутреннего потенциала на должном уровне. Организация находится в состоянии постоянного обмена с внешней средой, обеспечивая тем самым себе возможность выживания. Но ресурсы внешней среды не безграничны. И на них претендуют многие другие организации, находящиеся в этой же среде. Поэтому всегда существует возможность того, что организация не сможет получить нужные ресурсы из внешней среды. Это может ослабить ее потенциал и привести ко многим негативным для организации последствиям. Задача стратегического анализа состоит в обеспечении такого взаимодействия организации со средой, которое позволяло бы ей поддерживать ее потенциал на уровне, необходимом для достижения ее целей, и тем самым давало бы ей возможность выживать в долгосрочной перспективе.</w:t>
      </w:r>
    </w:p>
    <w:p w:rsidR="00671821" w:rsidRDefault="00860858" w:rsidP="00860858">
      <w:pPr>
        <w:spacing w:after="0" w:line="360" w:lineRule="auto"/>
        <w:ind w:firstLine="709"/>
        <w:jc w:val="both"/>
        <w:rPr>
          <w:rFonts w:ascii="Times New Roman" w:hAnsi="Times New Roman"/>
          <w:sz w:val="28"/>
          <w:szCs w:val="28"/>
        </w:rPr>
      </w:pPr>
      <w:r w:rsidRPr="00860858">
        <w:rPr>
          <w:rFonts w:ascii="Times New Roman" w:eastAsia="Calibri" w:hAnsi="Times New Roman" w:cs="Times New Roman"/>
          <w:sz w:val="28"/>
          <w:szCs w:val="28"/>
        </w:rPr>
        <w:t>Для того чтобы определить стратегию поведения организации и провести эту стратегию в жизнь, руководство должно иметь углубленное представление как о внутренней среде организации, ее потенциале и тенденциях развития, так и о внешней среде, тенденциях ее развития и месте, занимаемом в ней организацией. Стратегическое управление рассматривает окружение как совокупность трех сред: макроокружения, непосредственного окружения и внутренней среды организации.</w:t>
      </w:r>
      <w:r w:rsidR="00093A09">
        <w:rPr>
          <w:rStyle w:val="a8"/>
          <w:rFonts w:ascii="Times New Roman" w:hAnsi="Times New Roman"/>
          <w:sz w:val="28"/>
          <w:szCs w:val="28"/>
        </w:rPr>
        <w:footnoteReference w:id="5"/>
      </w:r>
      <w:r w:rsidRPr="00860858">
        <w:rPr>
          <w:rFonts w:ascii="Times New Roman" w:eastAsia="Calibri" w:hAnsi="Times New Roman" w:cs="Times New Roman"/>
          <w:sz w:val="28"/>
          <w:szCs w:val="28"/>
        </w:rPr>
        <w:t xml:space="preserve"> </w:t>
      </w:r>
    </w:p>
    <w:p w:rsidR="00C761D1" w:rsidRPr="00513D45" w:rsidRDefault="00671821" w:rsidP="00513D45">
      <w:pPr>
        <w:tabs>
          <w:tab w:val="left" w:pos="709"/>
        </w:tabs>
        <w:jc w:val="both"/>
        <w:rPr>
          <w:rFonts w:ascii="Times New Roman" w:hAnsi="Times New Roman"/>
          <w:b/>
          <w:sz w:val="28"/>
          <w:szCs w:val="24"/>
        </w:rPr>
      </w:pPr>
      <w:r>
        <w:rPr>
          <w:rFonts w:ascii="Times New Roman" w:hAnsi="Times New Roman"/>
          <w:sz w:val="28"/>
          <w:szCs w:val="28"/>
        </w:rPr>
        <w:br w:type="page"/>
      </w:r>
      <w:r w:rsidR="00A2791D">
        <w:rPr>
          <w:rFonts w:ascii="Times New Roman" w:hAnsi="Times New Roman"/>
          <w:sz w:val="28"/>
          <w:szCs w:val="28"/>
        </w:rPr>
        <w:lastRenderedPageBreak/>
        <w:t xml:space="preserve">          </w:t>
      </w:r>
      <w:r w:rsidR="00D46994">
        <w:rPr>
          <w:rFonts w:ascii="Times New Roman" w:eastAsia="Calibri" w:hAnsi="Times New Roman" w:cs="Times New Roman"/>
          <w:b/>
          <w:sz w:val="28"/>
          <w:szCs w:val="28"/>
        </w:rPr>
        <w:t xml:space="preserve">Глава </w:t>
      </w:r>
      <w:r w:rsidR="00513D45">
        <w:rPr>
          <w:rFonts w:ascii="Times New Roman" w:hAnsi="Times New Roman"/>
          <w:b/>
          <w:sz w:val="28"/>
          <w:szCs w:val="28"/>
        </w:rPr>
        <w:t xml:space="preserve">2. </w:t>
      </w:r>
      <w:r w:rsidR="00C761D1">
        <w:rPr>
          <w:rFonts w:ascii="Times New Roman" w:hAnsi="Times New Roman"/>
          <w:b/>
          <w:sz w:val="28"/>
          <w:szCs w:val="24"/>
        </w:rPr>
        <w:t xml:space="preserve">Аналитическая основа </w:t>
      </w:r>
      <w:r w:rsidR="00513D45">
        <w:rPr>
          <w:rFonts w:ascii="Times New Roman" w:hAnsi="Times New Roman"/>
          <w:b/>
          <w:sz w:val="28"/>
          <w:szCs w:val="24"/>
        </w:rPr>
        <w:t xml:space="preserve">ресурсов организации, </w:t>
      </w:r>
      <w:r w:rsidR="00776976" w:rsidRPr="00776976">
        <w:rPr>
          <w:rFonts w:ascii="Times New Roman" w:hAnsi="Times New Roman"/>
          <w:b/>
          <w:sz w:val="28"/>
          <w:szCs w:val="24"/>
        </w:rPr>
        <w:t>оставляющих ее потенциал</w:t>
      </w:r>
      <w:r w:rsidR="00776976">
        <w:rPr>
          <w:rFonts w:ascii="Times New Roman" w:hAnsi="Times New Roman"/>
          <w:b/>
          <w:sz w:val="28"/>
          <w:szCs w:val="24"/>
        </w:rPr>
        <w:t>.</w:t>
      </w:r>
    </w:p>
    <w:p w:rsidR="00C761D1" w:rsidRDefault="00671821" w:rsidP="00C761D1">
      <w:pPr>
        <w:spacing w:line="360" w:lineRule="auto"/>
        <w:ind w:firstLine="709"/>
        <w:jc w:val="both"/>
        <w:rPr>
          <w:rFonts w:ascii="Times New Roman" w:hAnsi="Times New Roman"/>
          <w:b/>
          <w:sz w:val="28"/>
          <w:szCs w:val="28"/>
        </w:rPr>
      </w:pPr>
      <w:r w:rsidRPr="00671821">
        <w:rPr>
          <w:rFonts w:ascii="Times New Roman" w:eastAsia="Calibri" w:hAnsi="Times New Roman" w:cs="Times New Roman"/>
          <w:b/>
          <w:sz w:val="28"/>
          <w:szCs w:val="28"/>
        </w:rPr>
        <w:t>2.1.</w:t>
      </w:r>
      <w:r w:rsidR="00C761D1">
        <w:rPr>
          <w:rFonts w:ascii="Times New Roman" w:eastAsia="Calibri" w:hAnsi="Times New Roman" w:cs="Times New Roman"/>
          <w:b/>
          <w:sz w:val="28"/>
          <w:szCs w:val="28"/>
        </w:rPr>
        <w:t xml:space="preserve"> Х</w:t>
      </w:r>
      <w:r w:rsidRPr="00671821">
        <w:rPr>
          <w:rFonts w:ascii="Times New Roman" w:eastAsia="Calibri" w:hAnsi="Times New Roman" w:cs="Times New Roman"/>
          <w:b/>
          <w:sz w:val="28"/>
          <w:szCs w:val="28"/>
        </w:rPr>
        <w:t xml:space="preserve">арактеристика </w:t>
      </w:r>
      <w:r w:rsidR="00621648">
        <w:rPr>
          <w:rFonts w:ascii="Times New Roman" w:eastAsia="Calibri" w:hAnsi="Times New Roman" w:cs="Times New Roman"/>
          <w:b/>
          <w:sz w:val="28"/>
          <w:szCs w:val="28"/>
        </w:rPr>
        <w:t>организации ЗА</w:t>
      </w:r>
      <w:r w:rsidRPr="00671821">
        <w:rPr>
          <w:rFonts w:ascii="Times New Roman" w:eastAsia="Calibri" w:hAnsi="Times New Roman" w:cs="Times New Roman"/>
          <w:b/>
          <w:sz w:val="28"/>
          <w:szCs w:val="28"/>
        </w:rPr>
        <w:t>О «</w:t>
      </w:r>
      <w:proofErr w:type="spellStart"/>
      <w:r w:rsidRPr="00671821">
        <w:rPr>
          <w:rFonts w:ascii="Times New Roman" w:eastAsia="Calibri" w:hAnsi="Times New Roman" w:cs="Times New Roman"/>
          <w:b/>
          <w:sz w:val="28"/>
          <w:szCs w:val="28"/>
        </w:rPr>
        <w:t>К</w:t>
      </w:r>
      <w:r w:rsidR="00C761D1">
        <w:rPr>
          <w:rFonts w:ascii="Times New Roman" w:eastAsia="Calibri" w:hAnsi="Times New Roman" w:cs="Times New Roman"/>
          <w:b/>
          <w:sz w:val="28"/>
          <w:szCs w:val="28"/>
        </w:rPr>
        <w:t>омфортел</w:t>
      </w:r>
      <w:proofErr w:type="spellEnd"/>
      <w:r w:rsidRPr="00671821">
        <w:rPr>
          <w:rFonts w:ascii="Times New Roman" w:eastAsia="Calibri" w:hAnsi="Times New Roman" w:cs="Times New Roman"/>
          <w:b/>
          <w:sz w:val="28"/>
          <w:szCs w:val="28"/>
        </w:rPr>
        <w:t>»</w:t>
      </w:r>
      <w:r>
        <w:rPr>
          <w:rFonts w:ascii="Times New Roman" w:hAnsi="Times New Roman"/>
          <w:b/>
          <w:sz w:val="28"/>
          <w:szCs w:val="28"/>
        </w:rPr>
        <w:t>.</w:t>
      </w:r>
    </w:p>
    <w:p w:rsidR="00E16F7F" w:rsidRDefault="00671821" w:rsidP="00E16F7F">
      <w:pPr>
        <w:spacing w:after="0" w:line="360" w:lineRule="auto"/>
        <w:ind w:firstLine="709"/>
        <w:jc w:val="both"/>
        <w:rPr>
          <w:rFonts w:ascii="Times New Roman" w:eastAsia="Calibri" w:hAnsi="Times New Roman" w:cs="Times New Roman"/>
          <w:sz w:val="28"/>
          <w:szCs w:val="28"/>
        </w:rPr>
      </w:pPr>
      <w:r w:rsidRPr="00671821">
        <w:rPr>
          <w:rFonts w:ascii="Times New Roman" w:eastAsia="Calibri" w:hAnsi="Times New Roman" w:cs="Times New Roman"/>
          <w:b/>
          <w:sz w:val="28"/>
          <w:szCs w:val="28"/>
        </w:rPr>
        <w:t xml:space="preserve"> </w:t>
      </w:r>
      <w:r w:rsidR="00E16F7F" w:rsidRPr="00E16F7F">
        <w:rPr>
          <w:rFonts w:ascii="Times New Roman" w:eastAsia="Calibri" w:hAnsi="Times New Roman" w:cs="Times New Roman"/>
          <w:bCs/>
          <w:sz w:val="28"/>
          <w:szCs w:val="28"/>
        </w:rPr>
        <w:t>Контакт центр «</w:t>
      </w:r>
      <w:proofErr w:type="spellStart"/>
      <w:r w:rsidR="00E16F7F" w:rsidRPr="00E16F7F">
        <w:rPr>
          <w:rFonts w:ascii="Times New Roman" w:eastAsia="Calibri" w:hAnsi="Times New Roman" w:cs="Times New Roman"/>
          <w:bCs/>
          <w:sz w:val="28"/>
          <w:szCs w:val="28"/>
        </w:rPr>
        <w:t>Комфортел</w:t>
      </w:r>
      <w:proofErr w:type="spellEnd"/>
      <w:r w:rsidR="00E16F7F" w:rsidRPr="00E16F7F">
        <w:rPr>
          <w:rFonts w:ascii="Times New Roman" w:eastAsia="Calibri" w:hAnsi="Times New Roman" w:cs="Times New Roman"/>
          <w:bCs/>
          <w:sz w:val="28"/>
          <w:szCs w:val="28"/>
        </w:rPr>
        <w:t>»</w:t>
      </w:r>
      <w:r w:rsidR="00E16F7F" w:rsidRPr="00E16F7F">
        <w:rPr>
          <w:rFonts w:ascii="Times New Roman" w:eastAsia="Calibri" w:hAnsi="Times New Roman" w:cs="Times New Roman"/>
          <w:sz w:val="28"/>
          <w:szCs w:val="28"/>
        </w:rPr>
        <w:t> приступил к обработке первых звонков в 200</w:t>
      </w:r>
      <w:r w:rsidR="00E16F7F">
        <w:rPr>
          <w:rFonts w:ascii="Times New Roman" w:eastAsia="Calibri" w:hAnsi="Times New Roman" w:cs="Times New Roman"/>
          <w:sz w:val="28"/>
          <w:szCs w:val="28"/>
        </w:rPr>
        <w:t>7 году</w:t>
      </w:r>
      <w:r w:rsidR="00621648">
        <w:rPr>
          <w:rFonts w:ascii="Times New Roman" w:eastAsia="Calibri" w:hAnsi="Times New Roman" w:cs="Times New Roman"/>
          <w:sz w:val="28"/>
          <w:szCs w:val="28"/>
        </w:rPr>
        <w:t xml:space="preserve"> в </w:t>
      </w:r>
      <w:proofErr w:type="gramStart"/>
      <w:r w:rsidR="00621648">
        <w:rPr>
          <w:rFonts w:ascii="Times New Roman" w:eastAsia="Calibri" w:hAnsi="Times New Roman" w:cs="Times New Roman"/>
          <w:sz w:val="28"/>
          <w:szCs w:val="28"/>
        </w:rPr>
        <w:t>г</w:t>
      </w:r>
      <w:proofErr w:type="gramEnd"/>
      <w:r w:rsidR="00621648">
        <w:rPr>
          <w:rFonts w:ascii="Times New Roman" w:eastAsia="Calibri" w:hAnsi="Times New Roman" w:cs="Times New Roman"/>
          <w:sz w:val="28"/>
          <w:szCs w:val="28"/>
        </w:rPr>
        <w:t>. Орле</w:t>
      </w:r>
      <w:r w:rsidR="00142635">
        <w:rPr>
          <w:rFonts w:ascii="Times New Roman" w:eastAsia="Calibri" w:hAnsi="Times New Roman" w:cs="Times New Roman"/>
          <w:sz w:val="28"/>
          <w:szCs w:val="28"/>
        </w:rPr>
        <w:t>. На сегодняшний день </w:t>
      </w:r>
      <w:r w:rsidR="00142635" w:rsidRPr="00F81D19">
        <w:rPr>
          <w:rFonts w:ascii="Times New Roman" w:hAnsi="Times New Roman"/>
          <w:sz w:val="28"/>
          <w:szCs w:val="28"/>
        </w:rPr>
        <w:t>–</w:t>
      </w:r>
      <w:r w:rsidR="00E16F7F">
        <w:rPr>
          <w:rFonts w:ascii="Times New Roman" w:eastAsia="Calibri" w:hAnsi="Times New Roman" w:cs="Times New Roman"/>
          <w:sz w:val="28"/>
          <w:szCs w:val="28"/>
        </w:rPr>
        <w:t xml:space="preserve"> </w:t>
      </w:r>
      <w:r w:rsidR="00E16F7F" w:rsidRPr="00E16F7F">
        <w:rPr>
          <w:rFonts w:ascii="Times New Roman" w:eastAsia="Calibri" w:hAnsi="Times New Roman" w:cs="Times New Roman"/>
          <w:sz w:val="28"/>
          <w:szCs w:val="28"/>
        </w:rPr>
        <w:t>это динамично развивающаяся компания, предоставляющая полный спектр услуг контактного центра (КЦ) по управлению взаимоотношениями с клиентами.</w:t>
      </w:r>
    </w:p>
    <w:p w:rsidR="007B0859" w:rsidRDefault="007B0859" w:rsidP="00E16F7F">
      <w:pPr>
        <w:spacing w:after="0" w:line="360" w:lineRule="auto"/>
        <w:ind w:firstLine="709"/>
        <w:jc w:val="both"/>
        <w:rPr>
          <w:rFonts w:ascii="Times New Roman" w:eastAsia="Calibri" w:hAnsi="Times New Roman" w:cs="Times New Roman"/>
          <w:sz w:val="28"/>
          <w:szCs w:val="28"/>
        </w:rPr>
      </w:pPr>
      <w:r w:rsidRPr="00621648">
        <w:rPr>
          <w:rFonts w:ascii="Times New Roman" w:eastAsia="Calibri" w:hAnsi="Times New Roman" w:cs="Times New Roman"/>
          <w:sz w:val="28"/>
          <w:szCs w:val="28"/>
        </w:rPr>
        <w:t xml:space="preserve">В 2011 г. </w:t>
      </w:r>
      <w:r>
        <w:rPr>
          <w:rFonts w:ascii="Times New Roman" w:eastAsia="Calibri" w:hAnsi="Times New Roman" w:cs="Times New Roman"/>
          <w:sz w:val="28"/>
          <w:szCs w:val="28"/>
        </w:rPr>
        <w:t>была открыта дополнительная площадка</w:t>
      </w:r>
      <w:r w:rsidRPr="00621648">
        <w:rPr>
          <w:rFonts w:ascii="Times New Roman" w:eastAsia="Calibri" w:hAnsi="Times New Roman" w:cs="Times New Roman"/>
          <w:sz w:val="28"/>
          <w:szCs w:val="28"/>
        </w:rPr>
        <w:t xml:space="preserve"> в г. Курске</w:t>
      </w:r>
      <w:r w:rsidR="00513D45">
        <w:rPr>
          <w:rFonts w:ascii="Times New Roman" w:eastAsia="Calibri" w:hAnsi="Times New Roman" w:cs="Times New Roman"/>
          <w:sz w:val="28"/>
          <w:szCs w:val="28"/>
        </w:rPr>
        <w:t xml:space="preserve">, </w:t>
      </w:r>
      <w:r>
        <w:rPr>
          <w:rFonts w:ascii="Times New Roman" w:eastAsia="Calibri" w:hAnsi="Times New Roman" w:cs="Times New Roman"/>
          <w:sz w:val="28"/>
          <w:szCs w:val="28"/>
        </w:rPr>
        <w:t>в 2012 г.</w:t>
      </w:r>
      <w:r w:rsidRPr="00142635">
        <w:rPr>
          <w:rFonts w:ascii="Times New Roman" w:hAnsi="Times New Roman"/>
          <w:sz w:val="28"/>
          <w:szCs w:val="28"/>
        </w:rPr>
        <w:t xml:space="preserve"> </w:t>
      </w:r>
      <w:r w:rsidRPr="00F81D19">
        <w:rPr>
          <w:rFonts w:ascii="Times New Roman" w:hAnsi="Times New Roman"/>
          <w:sz w:val="28"/>
          <w:szCs w:val="28"/>
        </w:rPr>
        <w:t>–</w:t>
      </w:r>
      <w:r>
        <w:rPr>
          <w:rFonts w:ascii="Times New Roman" w:hAnsi="Times New Roman"/>
          <w:sz w:val="28"/>
          <w:szCs w:val="28"/>
        </w:rPr>
        <w:t xml:space="preserve"> в г. Брянске, а в 2013 г.</w:t>
      </w:r>
      <w:r>
        <w:rPr>
          <w:rFonts w:ascii="Times New Roman" w:eastAsia="Calibri" w:hAnsi="Times New Roman" w:cs="Times New Roman"/>
          <w:sz w:val="28"/>
          <w:szCs w:val="28"/>
        </w:rPr>
        <w:t xml:space="preserve"> </w:t>
      </w:r>
      <w:r w:rsidRPr="00F81D19">
        <w:rPr>
          <w:rFonts w:ascii="Times New Roman" w:hAnsi="Times New Roman"/>
          <w:sz w:val="28"/>
          <w:szCs w:val="28"/>
        </w:rPr>
        <w:t>–</w:t>
      </w:r>
      <w:r>
        <w:rPr>
          <w:rFonts w:ascii="Times New Roman" w:hAnsi="Times New Roman"/>
          <w:sz w:val="28"/>
          <w:szCs w:val="28"/>
        </w:rPr>
        <w:t xml:space="preserve"> в г. Липецке.</w:t>
      </w:r>
    </w:p>
    <w:p w:rsidR="007B0859" w:rsidRDefault="00142635" w:rsidP="007B085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Данная организация предоставляет своим </w:t>
      </w:r>
      <w:r w:rsidRPr="00E16F7F">
        <w:rPr>
          <w:rFonts w:ascii="Times New Roman" w:eastAsia="Calibri" w:hAnsi="Times New Roman" w:cs="Times New Roman"/>
          <w:sz w:val="28"/>
          <w:szCs w:val="28"/>
        </w:rPr>
        <w:t>клиентам такие услуги, как продажи по телефону (</w:t>
      </w:r>
      <w:proofErr w:type="spellStart"/>
      <w:r w:rsidRPr="00E16F7F">
        <w:rPr>
          <w:rFonts w:ascii="Times New Roman" w:eastAsia="Calibri" w:hAnsi="Times New Roman" w:cs="Times New Roman"/>
          <w:sz w:val="28"/>
          <w:szCs w:val="28"/>
        </w:rPr>
        <w:t>телемаркетинг</w:t>
      </w:r>
      <w:proofErr w:type="spellEnd"/>
      <w:r w:rsidRPr="00E16F7F">
        <w:rPr>
          <w:rFonts w:ascii="Times New Roman" w:eastAsia="Calibri" w:hAnsi="Times New Roman" w:cs="Times New Roman"/>
          <w:sz w:val="28"/>
          <w:szCs w:val="28"/>
        </w:rPr>
        <w:t>), обработку телефонных вызовов</w:t>
      </w:r>
      <w:r>
        <w:rPr>
          <w:rFonts w:ascii="Times New Roman" w:eastAsia="Calibri" w:hAnsi="Times New Roman" w:cs="Times New Roman"/>
          <w:sz w:val="28"/>
          <w:szCs w:val="28"/>
        </w:rPr>
        <w:t>,</w:t>
      </w:r>
      <w:r w:rsidRPr="00E16F7F">
        <w:rPr>
          <w:rFonts w:ascii="Times New Roman" w:eastAsia="Calibri" w:hAnsi="Times New Roman" w:cs="Times New Roman"/>
          <w:sz w:val="28"/>
          <w:szCs w:val="28"/>
        </w:rPr>
        <w:t xml:space="preserve"> проведение </w:t>
      </w:r>
      <w:r>
        <w:rPr>
          <w:rFonts w:ascii="Times New Roman" w:eastAsia="Calibri" w:hAnsi="Times New Roman" w:cs="Times New Roman"/>
          <w:sz w:val="28"/>
          <w:szCs w:val="28"/>
        </w:rPr>
        <w:t xml:space="preserve">социологических и маркетинговых </w:t>
      </w:r>
      <w:r w:rsidRPr="00E16F7F">
        <w:rPr>
          <w:rFonts w:ascii="Times New Roman" w:eastAsia="Calibri" w:hAnsi="Times New Roman" w:cs="Times New Roman"/>
          <w:sz w:val="28"/>
          <w:szCs w:val="28"/>
        </w:rPr>
        <w:t>опросов, создание и актуализация баз данных, </w:t>
      </w:r>
      <w:r w:rsidRPr="00E16F7F">
        <w:rPr>
          <w:rFonts w:ascii="Times New Roman" w:eastAsia="Calibri" w:hAnsi="Times New Roman" w:cs="Times New Roman"/>
          <w:bCs/>
          <w:sz w:val="28"/>
          <w:szCs w:val="28"/>
        </w:rPr>
        <w:t>горячие линии</w:t>
      </w:r>
      <w:r w:rsidRPr="00E16F7F">
        <w:rPr>
          <w:rFonts w:ascii="Times New Roman" w:eastAsia="Calibri" w:hAnsi="Times New Roman" w:cs="Times New Roman"/>
          <w:sz w:val="28"/>
          <w:szCs w:val="28"/>
        </w:rPr>
        <w:t> и т. п.</w:t>
      </w:r>
      <w:r w:rsidR="007B0859" w:rsidRPr="007B0859">
        <w:rPr>
          <w:rFonts w:ascii="Times New Roman" w:eastAsia="Calibri" w:hAnsi="Times New Roman" w:cs="Times New Roman"/>
          <w:sz w:val="28"/>
          <w:szCs w:val="28"/>
        </w:rPr>
        <w:t> </w:t>
      </w:r>
    </w:p>
    <w:p w:rsidR="007B0859" w:rsidRDefault="007B0859" w:rsidP="007B0859">
      <w:pPr>
        <w:spacing w:after="0" w:line="360" w:lineRule="auto"/>
        <w:ind w:firstLine="709"/>
        <w:jc w:val="both"/>
        <w:rPr>
          <w:rFonts w:ascii="Times New Roman" w:eastAsia="Calibri" w:hAnsi="Times New Roman" w:cs="Times New Roman"/>
          <w:sz w:val="28"/>
          <w:szCs w:val="28"/>
        </w:rPr>
      </w:pPr>
      <w:r w:rsidRPr="007B0859">
        <w:rPr>
          <w:rFonts w:ascii="Times New Roman" w:eastAsia="Calibri" w:hAnsi="Times New Roman" w:cs="Times New Roman"/>
          <w:sz w:val="28"/>
          <w:szCs w:val="28"/>
        </w:rPr>
        <w:t>Ее основным видом деятельности является деятельность по созданию и использованию баз данных и информационных ресурсов, в том числе ресурсов сети интернет.</w:t>
      </w:r>
    </w:p>
    <w:p w:rsidR="00671821" w:rsidRPr="007B0859" w:rsidRDefault="007B0859" w:rsidP="007B085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Целью </w:t>
      </w:r>
      <w:r w:rsidR="00B9067F">
        <w:rPr>
          <w:rFonts w:ascii="Times New Roman" w:eastAsia="Calibri" w:hAnsi="Times New Roman" w:cs="Times New Roman"/>
          <w:sz w:val="28"/>
          <w:szCs w:val="28"/>
        </w:rPr>
        <w:t xml:space="preserve">организации </w:t>
      </w:r>
      <w:r>
        <w:rPr>
          <w:rFonts w:ascii="Times New Roman" w:eastAsia="Calibri" w:hAnsi="Times New Roman" w:cs="Times New Roman"/>
          <w:sz w:val="28"/>
          <w:szCs w:val="28"/>
        </w:rPr>
        <w:t>является извлечение прибыли.</w:t>
      </w:r>
    </w:p>
    <w:p w:rsidR="00D46994" w:rsidRPr="00D46994" w:rsidRDefault="007B7D6F" w:rsidP="00D46994">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Генеральным д</w:t>
      </w:r>
      <w:r w:rsidR="00D46994">
        <w:rPr>
          <w:rFonts w:ascii="Times New Roman" w:eastAsia="Calibri" w:hAnsi="Times New Roman" w:cs="Times New Roman"/>
          <w:sz w:val="28"/>
          <w:szCs w:val="28"/>
        </w:rPr>
        <w:t xml:space="preserve">иректором </w:t>
      </w:r>
      <w:r>
        <w:rPr>
          <w:rFonts w:ascii="Times New Roman" w:eastAsia="Calibri" w:hAnsi="Times New Roman" w:cs="Times New Roman"/>
          <w:sz w:val="28"/>
          <w:szCs w:val="28"/>
        </w:rPr>
        <w:t>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xml:space="preserve">» </w:t>
      </w:r>
      <w:r w:rsidR="00D46994">
        <w:rPr>
          <w:rFonts w:ascii="Times New Roman" w:eastAsia="Calibri" w:hAnsi="Times New Roman" w:cs="Times New Roman"/>
          <w:sz w:val="28"/>
          <w:szCs w:val="28"/>
        </w:rPr>
        <w:t xml:space="preserve">является </w:t>
      </w:r>
      <w:proofErr w:type="spellStart"/>
      <w:r w:rsidRPr="00D46994">
        <w:rPr>
          <w:rFonts w:ascii="Times New Roman" w:eastAsia="Calibri" w:hAnsi="Times New Roman" w:cs="Times New Roman"/>
          <w:sz w:val="28"/>
          <w:szCs w:val="28"/>
        </w:rPr>
        <w:t>Кареньких</w:t>
      </w:r>
      <w:proofErr w:type="spellEnd"/>
      <w:r w:rsidRPr="00D46994">
        <w:rPr>
          <w:rFonts w:ascii="Times New Roman" w:eastAsia="Calibri" w:hAnsi="Times New Roman" w:cs="Times New Roman"/>
          <w:sz w:val="28"/>
          <w:szCs w:val="28"/>
        </w:rPr>
        <w:t xml:space="preserve"> Олег Владимирович</w:t>
      </w:r>
      <w:r>
        <w:rPr>
          <w:rFonts w:ascii="Times New Roman" w:eastAsia="Calibri" w:hAnsi="Times New Roman" w:cs="Times New Roman"/>
          <w:sz w:val="28"/>
          <w:szCs w:val="28"/>
        </w:rPr>
        <w:t>.</w:t>
      </w:r>
    </w:p>
    <w:tbl>
      <w:tblPr>
        <w:tblW w:w="5001" w:type="pct"/>
        <w:shd w:val="clear" w:color="auto" w:fill="FFFFFF"/>
        <w:tblCellMar>
          <w:left w:w="0" w:type="dxa"/>
          <w:right w:w="0" w:type="dxa"/>
        </w:tblCellMar>
        <w:tblLook w:val="04A0"/>
      </w:tblPr>
      <w:tblGrid>
        <w:gridCol w:w="9432"/>
      </w:tblGrid>
      <w:tr w:rsidR="00C76928" w:rsidRPr="00D46994" w:rsidTr="00217AC2">
        <w:trPr>
          <w:trHeight w:val="2268"/>
        </w:trPr>
        <w:tc>
          <w:tcPr>
            <w:tcW w:w="9432" w:type="dxa"/>
            <w:shd w:val="clear" w:color="auto" w:fill="FFFFFF"/>
            <w:tcMar>
              <w:top w:w="0" w:type="dxa"/>
              <w:left w:w="75" w:type="dxa"/>
              <w:bottom w:w="150" w:type="dxa"/>
              <w:right w:w="0" w:type="dxa"/>
            </w:tcMar>
            <w:hideMark/>
          </w:tcPr>
          <w:p w:rsidR="00C76928" w:rsidRDefault="00C76928" w:rsidP="003B03DF">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Юридический адрес: </w:t>
            </w:r>
            <w:r w:rsidRPr="00D46994">
              <w:rPr>
                <w:rFonts w:ascii="Times New Roman" w:eastAsia="Calibri" w:hAnsi="Times New Roman" w:cs="Times New Roman"/>
                <w:sz w:val="28"/>
                <w:szCs w:val="28"/>
              </w:rPr>
              <w:t>302020</w:t>
            </w:r>
            <w:r>
              <w:rPr>
                <w:rFonts w:ascii="Times New Roman" w:eastAsia="Calibri" w:hAnsi="Times New Roman" w:cs="Times New Roman"/>
                <w:sz w:val="28"/>
                <w:szCs w:val="28"/>
              </w:rPr>
              <w:t xml:space="preserve">, </w:t>
            </w:r>
            <w:r w:rsidRPr="00D46994">
              <w:rPr>
                <w:rFonts w:ascii="Times New Roman" w:eastAsia="Calibri" w:hAnsi="Times New Roman" w:cs="Times New Roman"/>
                <w:sz w:val="28"/>
                <w:szCs w:val="28"/>
              </w:rPr>
              <w:t>г. Орел</w:t>
            </w:r>
            <w:r>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Наугорское</w:t>
            </w:r>
            <w:proofErr w:type="spellEnd"/>
            <w:r>
              <w:rPr>
                <w:rFonts w:ascii="Times New Roman" w:eastAsia="Calibri" w:hAnsi="Times New Roman" w:cs="Times New Roman"/>
                <w:sz w:val="28"/>
                <w:szCs w:val="28"/>
              </w:rPr>
              <w:t xml:space="preserve"> </w:t>
            </w:r>
            <w:r w:rsidRPr="00D46994">
              <w:rPr>
                <w:rFonts w:ascii="Times New Roman" w:eastAsia="Calibri" w:hAnsi="Times New Roman" w:cs="Times New Roman"/>
                <w:sz w:val="28"/>
                <w:szCs w:val="28"/>
              </w:rPr>
              <w:t xml:space="preserve">шоссе, </w:t>
            </w:r>
            <w:proofErr w:type="spellStart"/>
            <w:r w:rsidRPr="00D46994">
              <w:rPr>
                <w:rFonts w:ascii="Times New Roman" w:eastAsia="Calibri" w:hAnsi="Times New Roman" w:cs="Times New Roman"/>
                <w:sz w:val="28"/>
                <w:szCs w:val="28"/>
              </w:rPr>
              <w:t>д</w:t>
            </w:r>
            <w:proofErr w:type="spellEnd"/>
            <w:r w:rsidRPr="00D46994">
              <w:rPr>
                <w:rFonts w:ascii="Times New Roman" w:eastAsia="Calibri" w:hAnsi="Times New Roman" w:cs="Times New Roman"/>
                <w:sz w:val="28"/>
                <w:szCs w:val="28"/>
              </w:rPr>
              <w:t xml:space="preserve"> 5</w:t>
            </w:r>
            <w:r>
              <w:rPr>
                <w:rFonts w:ascii="Times New Roman" w:eastAsia="Calibri" w:hAnsi="Times New Roman" w:cs="Times New Roman"/>
                <w:sz w:val="28"/>
                <w:szCs w:val="28"/>
              </w:rPr>
              <w:t>.</w:t>
            </w:r>
          </w:p>
          <w:p w:rsidR="00876B0D" w:rsidRDefault="00C76928" w:rsidP="00876B0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Уставный капитал по состоянию на 1 июля 2012 г. составляет 10 000 рублей.</w:t>
            </w:r>
          </w:p>
          <w:p w:rsidR="00876B0D" w:rsidRPr="00284779" w:rsidRDefault="00876B0D" w:rsidP="00284779">
            <w:pPr>
              <w:spacing w:after="0" w:line="360" w:lineRule="auto"/>
              <w:ind w:firstLine="709"/>
              <w:jc w:val="both"/>
              <w:rPr>
                <w:rFonts w:ascii="Times New Roman" w:eastAsia="Calibri" w:hAnsi="Times New Roman" w:cs="Times New Roman"/>
                <w:sz w:val="28"/>
                <w:szCs w:val="28"/>
              </w:rPr>
            </w:pPr>
            <w:r w:rsidRPr="00284779">
              <w:rPr>
                <w:rFonts w:ascii="Times New Roman" w:eastAsia="Calibri" w:hAnsi="Times New Roman" w:cs="Times New Roman"/>
                <w:bCs/>
                <w:sz w:val="28"/>
                <w:szCs w:val="28"/>
              </w:rPr>
              <w:t xml:space="preserve">Учредители по данным </w:t>
            </w:r>
            <w:proofErr w:type="spellStart"/>
            <w:r w:rsidRPr="00284779">
              <w:rPr>
                <w:rFonts w:ascii="Times New Roman" w:eastAsia="Calibri" w:hAnsi="Times New Roman" w:cs="Times New Roman"/>
                <w:bCs/>
                <w:sz w:val="28"/>
                <w:szCs w:val="28"/>
              </w:rPr>
              <w:t>Статрегистра</w:t>
            </w:r>
            <w:proofErr w:type="spellEnd"/>
            <w:r w:rsidRPr="00284779">
              <w:rPr>
                <w:rFonts w:ascii="Times New Roman" w:eastAsia="Calibri" w:hAnsi="Times New Roman" w:cs="Times New Roman"/>
                <w:bCs/>
                <w:sz w:val="28"/>
                <w:szCs w:val="28"/>
              </w:rPr>
              <w:t xml:space="preserve"> на октябрь 2012</w:t>
            </w:r>
            <w:r w:rsidRPr="00876B0D">
              <w:rPr>
                <w:rFonts w:ascii="Times New Roman" w:eastAsia="Calibri" w:hAnsi="Times New Roman" w:cs="Times New Roman"/>
                <w:bCs/>
                <w:sz w:val="28"/>
                <w:szCs w:val="28"/>
                <w:u w:val="single"/>
              </w:rPr>
              <w:t>:</w:t>
            </w:r>
            <w:r w:rsidR="00284779">
              <w:rPr>
                <w:rFonts w:ascii="Times New Roman" w:eastAsia="Calibri" w:hAnsi="Times New Roman" w:cs="Times New Roman"/>
                <w:sz w:val="28"/>
                <w:szCs w:val="28"/>
              </w:rPr>
              <w:t xml:space="preserve"> </w:t>
            </w:r>
            <w:r w:rsidRPr="00284779">
              <w:rPr>
                <w:rFonts w:ascii="Times New Roman" w:hAnsi="Times New Roman"/>
                <w:sz w:val="28"/>
                <w:szCs w:val="28"/>
              </w:rPr>
              <w:t>ООО "</w:t>
            </w:r>
            <w:proofErr w:type="spellStart"/>
            <w:r w:rsidRPr="00284779">
              <w:rPr>
                <w:rFonts w:ascii="Times New Roman" w:hAnsi="Times New Roman"/>
                <w:sz w:val="28"/>
                <w:szCs w:val="28"/>
              </w:rPr>
              <w:t>Дженезис</w:t>
            </w:r>
            <w:proofErr w:type="spellEnd"/>
            <w:r w:rsidRPr="00284779">
              <w:rPr>
                <w:rFonts w:ascii="Times New Roman" w:hAnsi="Times New Roman"/>
                <w:sz w:val="28"/>
                <w:szCs w:val="28"/>
              </w:rPr>
              <w:t xml:space="preserve"> </w:t>
            </w:r>
            <w:proofErr w:type="spellStart"/>
            <w:r w:rsidRPr="00284779">
              <w:rPr>
                <w:rFonts w:ascii="Times New Roman" w:hAnsi="Times New Roman"/>
                <w:sz w:val="28"/>
                <w:szCs w:val="28"/>
              </w:rPr>
              <w:t>Процессинг</w:t>
            </w:r>
            <w:proofErr w:type="spellEnd"/>
            <w:r w:rsidRPr="00284779">
              <w:rPr>
                <w:rFonts w:ascii="Times New Roman" w:hAnsi="Times New Roman"/>
                <w:sz w:val="28"/>
                <w:szCs w:val="28"/>
              </w:rPr>
              <w:t xml:space="preserve"> Лимитед";</w:t>
            </w:r>
          </w:p>
          <w:p w:rsidR="00876B0D" w:rsidRPr="00284779" w:rsidRDefault="00876B0D" w:rsidP="00284779">
            <w:pPr>
              <w:tabs>
                <w:tab w:val="left" w:pos="705"/>
                <w:tab w:val="left" w:pos="855"/>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284779">
              <w:rPr>
                <w:rFonts w:ascii="Times New Roman" w:eastAsia="Calibri" w:hAnsi="Times New Roman" w:cs="Times New Roman"/>
                <w:bCs/>
                <w:sz w:val="28"/>
                <w:szCs w:val="28"/>
              </w:rPr>
              <w:t>Учредители по данным ЕГРЮЛ на февраль 2012:</w:t>
            </w:r>
            <w:r w:rsidR="00284779">
              <w:rPr>
                <w:rFonts w:ascii="Times New Roman" w:eastAsia="Calibri" w:hAnsi="Times New Roman" w:cs="Times New Roman"/>
                <w:sz w:val="28"/>
                <w:szCs w:val="28"/>
              </w:rPr>
              <w:t xml:space="preserve"> </w:t>
            </w:r>
            <w:r w:rsidRPr="00284779">
              <w:rPr>
                <w:rFonts w:ascii="Times New Roman" w:hAnsi="Times New Roman"/>
                <w:sz w:val="28"/>
                <w:szCs w:val="28"/>
              </w:rPr>
              <w:t>закрытое акционерное общество "</w:t>
            </w:r>
            <w:proofErr w:type="spellStart"/>
            <w:r w:rsidRPr="00284779">
              <w:rPr>
                <w:rFonts w:ascii="Times New Roman" w:hAnsi="Times New Roman"/>
                <w:sz w:val="28"/>
                <w:szCs w:val="28"/>
              </w:rPr>
              <w:t>Лимброк</w:t>
            </w:r>
            <w:proofErr w:type="spellEnd"/>
            <w:r w:rsidRPr="00284779">
              <w:rPr>
                <w:rFonts w:ascii="Times New Roman" w:hAnsi="Times New Roman"/>
                <w:sz w:val="28"/>
                <w:szCs w:val="28"/>
              </w:rPr>
              <w:t>" (доля участия - 0.01%);</w:t>
            </w:r>
            <w:r w:rsidR="00284779">
              <w:rPr>
                <w:rFonts w:ascii="Times New Roman" w:eastAsia="Calibri" w:hAnsi="Times New Roman" w:cs="Times New Roman"/>
                <w:sz w:val="28"/>
                <w:szCs w:val="28"/>
              </w:rPr>
              <w:t xml:space="preserve"> </w:t>
            </w:r>
            <w:r w:rsidRPr="00284779">
              <w:rPr>
                <w:rFonts w:ascii="Times New Roman" w:hAnsi="Times New Roman"/>
                <w:sz w:val="28"/>
                <w:szCs w:val="28"/>
              </w:rPr>
              <w:t>компания с ограниченной ответственностью «</w:t>
            </w:r>
            <w:proofErr w:type="spellStart"/>
            <w:r w:rsidRPr="00284779">
              <w:rPr>
                <w:rFonts w:ascii="Times New Roman" w:hAnsi="Times New Roman"/>
                <w:sz w:val="28"/>
                <w:szCs w:val="28"/>
              </w:rPr>
              <w:t>Бормиа</w:t>
            </w:r>
            <w:proofErr w:type="spellEnd"/>
            <w:r w:rsidRPr="00284779">
              <w:rPr>
                <w:rFonts w:ascii="Times New Roman" w:hAnsi="Times New Roman"/>
                <w:sz w:val="28"/>
                <w:szCs w:val="28"/>
              </w:rPr>
              <w:t xml:space="preserve"> Телеком </w:t>
            </w:r>
            <w:proofErr w:type="spellStart"/>
            <w:r w:rsidRPr="00284779">
              <w:rPr>
                <w:rFonts w:ascii="Times New Roman" w:hAnsi="Times New Roman"/>
                <w:sz w:val="28"/>
                <w:szCs w:val="28"/>
              </w:rPr>
              <w:t>Холдингз</w:t>
            </w:r>
            <w:proofErr w:type="spellEnd"/>
            <w:r w:rsidRPr="00284779">
              <w:rPr>
                <w:rFonts w:ascii="Times New Roman" w:hAnsi="Times New Roman"/>
                <w:sz w:val="28"/>
                <w:szCs w:val="28"/>
              </w:rPr>
              <w:t xml:space="preserve"> Лимитед» (доля участия - 99.99%).</w:t>
            </w:r>
          </w:p>
          <w:p w:rsidR="00876B0D" w:rsidRDefault="00876B0D" w:rsidP="003B03DF">
            <w:pPr>
              <w:spacing w:after="0" w:line="360" w:lineRule="auto"/>
              <w:ind w:firstLine="709"/>
              <w:jc w:val="both"/>
              <w:rPr>
                <w:rFonts w:ascii="Times New Roman" w:eastAsia="Calibri" w:hAnsi="Times New Roman" w:cs="Times New Roman"/>
                <w:sz w:val="28"/>
                <w:szCs w:val="28"/>
              </w:rPr>
            </w:pPr>
          </w:p>
          <w:p w:rsidR="00C76928" w:rsidRPr="00C76928" w:rsidRDefault="00C76928" w:rsidP="003B03DF">
            <w:pPr>
              <w:spacing w:after="0" w:line="360" w:lineRule="auto"/>
              <w:ind w:firstLine="709"/>
              <w:jc w:val="both"/>
              <w:rPr>
                <w:rFonts w:ascii="Times New Roman" w:eastAsia="Calibri" w:hAnsi="Times New Roman" w:cs="Times New Roman"/>
                <w:color w:val="000000" w:themeColor="text1"/>
                <w:sz w:val="28"/>
                <w:szCs w:val="28"/>
              </w:rPr>
            </w:pPr>
            <w:r>
              <w:rPr>
                <w:rFonts w:ascii="Times New Roman" w:eastAsia="Calibri" w:hAnsi="Times New Roman" w:cs="Times New Roman"/>
                <w:sz w:val="28"/>
                <w:szCs w:val="28"/>
              </w:rPr>
              <w:lastRenderedPageBreak/>
              <w:t>Контактный центр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сотрудничает со следующими партнерами: оператор связи «МТС», группа «</w:t>
            </w:r>
            <w:proofErr w:type="spellStart"/>
            <w:r>
              <w:rPr>
                <w:rFonts w:ascii="Times New Roman" w:eastAsia="Calibri" w:hAnsi="Times New Roman" w:cs="Times New Roman"/>
                <w:sz w:val="28"/>
                <w:szCs w:val="28"/>
              </w:rPr>
              <w:t>АльфаСтрахование</w:t>
            </w:r>
            <w:proofErr w:type="spellEnd"/>
            <w:r>
              <w:rPr>
                <w:rFonts w:ascii="Times New Roman" w:eastAsia="Calibri" w:hAnsi="Times New Roman" w:cs="Times New Roman"/>
                <w:sz w:val="28"/>
                <w:szCs w:val="28"/>
              </w:rPr>
              <w:t>», «Сбербанк», «Ренессанс Кредит», торговый бренд европейской одежды «</w:t>
            </w:r>
            <w:proofErr w:type="spellStart"/>
            <w:r>
              <w:rPr>
                <w:rFonts w:ascii="Times New Roman" w:eastAsia="Calibri" w:hAnsi="Times New Roman" w:cs="Times New Roman"/>
                <w:sz w:val="28"/>
                <w:szCs w:val="28"/>
                <w:lang w:val="en-US"/>
              </w:rPr>
              <w:t>Quelle</w:t>
            </w:r>
            <w:proofErr w:type="spellEnd"/>
            <w:r>
              <w:rPr>
                <w:rFonts w:ascii="Times New Roman" w:eastAsia="Calibri" w:hAnsi="Times New Roman" w:cs="Times New Roman"/>
                <w:sz w:val="28"/>
                <w:szCs w:val="28"/>
              </w:rPr>
              <w:t>», «</w:t>
            </w:r>
            <w:proofErr w:type="spellStart"/>
            <w:r w:rsidR="00DD6187" w:rsidRPr="00D74285">
              <w:rPr>
                <w:rFonts w:ascii="Times New Roman" w:hAnsi="Times New Roman" w:cs="Times New Roman"/>
                <w:color w:val="000000" w:themeColor="text1"/>
                <w:sz w:val="28"/>
                <w:szCs w:val="28"/>
              </w:rPr>
              <w:fldChar w:fldCharType="begin"/>
            </w:r>
            <w:r w:rsidRPr="00D74285">
              <w:rPr>
                <w:rFonts w:ascii="Times New Roman" w:hAnsi="Times New Roman" w:cs="Times New Roman"/>
                <w:color w:val="000000" w:themeColor="text1"/>
                <w:sz w:val="28"/>
                <w:szCs w:val="28"/>
              </w:rPr>
              <w:instrText xml:space="preserve"> HYPERLINK "http://www.rdigest.ru/" \t "_blank" </w:instrText>
            </w:r>
            <w:r w:rsidR="00DD6187" w:rsidRPr="00D74285">
              <w:rPr>
                <w:rFonts w:ascii="Times New Roman" w:hAnsi="Times New Roman" w:cs="Times New Roman"/>
                <w:color w:val="000000" w:themeColor="text1"/>
                <w:sz w:val="28"/>
                <w:szCs w:val="28"/>
              </w:rPr>
              <w:fldChar w:fldCharType="separate"/>
            </w:r>
            <w:r w:rsidRPr="00D74285">
              <w:rPr>
                <w:rStyle w:val="aa"/>
                <w:rFonts w:ascii="Times New Roman" w:hAnsi="Times New Roman" w:cs="Times New Roman"/>
                <w:color w:val="000000" w:themeColor="text1"/>
                <w:sz w:val="28"/>
                <w:szCs w:val="28"/>
                <w:u w:val="none"/>
                <w:shd w:val="clear" w:color="auto" w:fill="FFFFFF"/>
              </w:rPr>
              <w:t>The</w:t>
            </w:r>
            <w:proofErr w:type="spellEnd"/>
            <w:r w:rsidRPr="00D74285">
              <w:rPr>
                <w:rStyle w:val="aa"/>
                <w:rFonts w:ascii="Times New Roman" w:hAnsi="Times New Roman" w:cs="Times New Roman"/>
                <w:color w:val="000000" w:themeColor="text1"/>
                <w:sz w:val="28"/>
                <w:szCs w:val="28"/>
                <w:u w:val="none"/>
                <w:shd w:val="clear" w:color="auto" w:fill="FFFFFF"/>
              </w:rPr>
              <w:t xml:space="preserve"> </w:t>
            </w:r>
            <w:proofErr w:type="spellStart"/>
            <w:r w:rsidRPr="00D74285">
              <w:rPr>
                <w:rStyle w:val="aa"/>
                <w:rFonts w:ascii="Times New Roman" w:hAnsi="Times New Roman" w:cs="Times New Roman"/>
                <w:color w:val="000000" w:themeColor="text1"/>
                <w:sz w:val="28"/>
                <w:szCs w:val="28"/>
                <w:u w:val="none"/>
                <w:shd w:val="clear" w:color="auto" w:fill="FFFFFF"/>
              </w:rPr>
              <w:t>Readers</w:t>
            </w:r>
            <w:proofErr w:type="spellEnd"/>
            <w:r w:rsidRPr="00D74285">
              <w:rPr>
                <w:rStyle w:val="aa"/>
                <w:rFonts w:ascii="Times New Roman" w:hAnsi="Times New Roman" w:cs="Times New Roman"/>
                <w:color w:val="000000" w:themeColor="text1"/>
                <w:sz w:val="28"/>
                <w:szCs w:val="28"/>
                <w:u w:val="none"/>
                <w:shd w:val="clear" w:color="auto" w:fill="FFFFFF"/>
              </w:rPr>
              <w:t xml:space="preserve"> </w:t>
            </w:r>
            <w:proofErr w:type="spellStart"/>
            <w:r w:rsidRPr="00D74285">
              <w:rPr>
                <w:rStyle w:val="aa"/>
                <w:rFonts w:ascii="Times New Roman" w:hAnsi="Times New Roman" w:cs="Times New Roman"/>
                <w:color w:val="000000" w:themeColor="text1"/>
                <w:sz w:val="28"/>
                <w:szCs w:val="28"/>
                <w:u w:val="none"/>
                <w:shd w:val="clear" w:color="auto" w:fill="FFFFFF"/>
              </w:rPr>
              <w:t>Digest</w:t>
            </w:r>
            <w:proofErr w:type="spellEnd"/>
            <w:r w:rsidRPr="00D74285">
              <w:rPr>
                <w:rStyle w:val="aa"/>
                <w:rFonts w:ascii="Times New Roman" w:hAnsi="Times New Roman" w:cs="Times New Roman"/>
                <w:color w:val="000000" w:themeColor="text1"/>
                <w:sz w:val="28"/>
                <w:szCs w:val="28"/>
                <w:u w:val="none"/>
                <w:shd w:val="clear" w:color="auto" w:fill="FFFFFF"/>
              </w:rPr>
              <w:t xml:space="preserve"> </w:t>
            </w:r>
            <w:proofErr w:type="spellStart"/>
            <w:r w:rsidRPr="00D74285">
              <w:rPr>
                <w:rStyle w:val="aa"/>
                <w:rFonts w:ascii="Times New Roman" w:hAnsi="Times New Roman" w:cs="Times New Roman"/>
                <w:color w:val="000000" w:themeColor="text1"/>
                <w:sz w:val="28"/>
                <w:szCs w:val="28"/>
                <w:u w:val="none"/>
                <w:shd w:val="clear" w:color="auto" w:fill="FFFFFF"/>
              </w:rPr>
              <w:t>Association</w:t>
            </w:r>
            <w:proofErr w:type="spellEnd"/>
            <w:r w:rsidRPr="00D74285">
              <w:rPr>
                <w:rStyle w:val="aa"/>
                <w:rFonts w:ascii="Times New Roman" w:hAnsi="Times New Roman" w:cs="Times New Roman"/>
                <w:color w:val="000000" w:themeColor="text1"/>
                <w:sz w:val="28"/>
                <w:szCs w:val="28"/>
                <w:u w:val="none"/>
                <w:shd w:val="clear" w:color="auto" w:fill="FFFFFF"/>
              </w:rPr>
              <w:t xml:space="preserve">, </w:t>
            </w:r>
            <w:proofErr w:type="spellStart"/>
            <w:r w:rsidRPr="00D74285">
              <w:rPr>
                <w:rStyle w:val="aa"/>
                <w:rFonts w:ascii="Times New Roman" w:hAnsi="Times New Roman" w:cs="Times New Roman"/>
                <w:color w:val="000000" w:themeColor="text1"/>
                <w:sz w:val="28"/>
                <w:szCs w:val="28"/>
                <w:u w:val="none"/>
                <w:shd w:val="clear" w:color="auto" w:fill="FFFFFF"/>
              </w:rPr>
              <w:t>Inc</w:t>
            </w:r>
            <w:proofErr w:type="spellEnd"/>
            <w:r w:rsidRPr="00D74285">
              <w:rPr>
                <w:rStyle w:val="aa"/>
                <w:rFonts w:ascii="Times New Roman" w:hAnsi="Times New Roman" w:cs="Times New Roman"/>
                <w:color w:val="000000" w:themeColor="text1"/>
                <w:sz w:val="28"/>
                <w:szCs w:val="28"/>
                <w:u w:val="none"/>
                <w:shd w:val="clear" w:color="auto" w:fill="FFFFFF"/>
              </w:rPr>
              <w:t>.</w:t>
            </w:r>
            <w:r w:rsidR="00DD6187" w:rsidRPr="00D74285">
              <w:rPr>
                <w:rFonts w:ascii="Times New Roman" w:hAnsi="Times New Roman" w:cs="Times New Roman"/>
                <w:color w:val="000000" w:themeColor="text1"/>
                <w:sz w:val="28"/>
                <w:szCs w:val="28"/>
              </w:rPr>
              <w:fldChar w:fldCharType="end"/>
            </w:r>
            <w:r>
              <w:rPr>
                <w:rFonts w:ascii="Times New Roman" w:hAnsi="Times New Roman" w:cs="Times New Roman"/>
                <w:color w:val="000000" w:themeColor="text1"/>
                <w:sz w:val="28"/>
                <w:szCs w:val="28"/>
              </w:rPr>
              <w:t>», ООО «ГОЛ», ООО «</w:t>
            </w:r>
            <w:proofErr w:type="spellStart"/>
            <w:r>
              <w:rPr>
                <w:rFonts w:ascii="Times New Roman" w:hAnsi="Times New Roman" w:cs="Times New Roman"/>
                <w:color w:val="000000" w:themeColor="text1"/>
                <w:sz w:val="28"/>
                <w:szCs w:val="28"/>
              </w:rPr>
              <w:t>МедиаКом</w:t>
            </w:r>
            <w:proofErr w:type="spellEnd"/>
            <w:r>
              <w:rPr>
                <w:rFonts w:ascii="Times New Roman" w:hAnsi="Times New Roman" w:cs="Times New Roman"/>
                <w:color w:val="000000" w:themeColor="text1"/>
                <w:sz w:val="28"/>
                <w:szCs w:val="28"/>
              </w:rPr>
              <w:t>», «</w:t>
            </w:r>
            <w:proofErr w:type="spellStart"/>
            <w:r>
              <w:rPr>
                <w:rFonts w:ascii="Times New Roman" w:hAnsi="Times New Roman" w:cs="Times New Roman"/>
                <w:color w:val="000000" w:themeColor="text1"/>
                <w:sz w:val="28"/>
                <w:szCs w:val="28"/>
              </w:rPr>
              <w:t>РосБизнесКонсалтинг</w:t>
            </w:r>
            <w:proofErr w:type="spellEnd"/>
            <w:r>
              <w:rPr>
                <w:rFonts w:ascii="Times New Roman" w:hAnsi="Times New Roman" w:cs="Times New Roman"/>
                <w:color w:val="000000" w:themeColor="text1"/>
                <w:sz w:val="28"/>
                <w:szCs w:val="28"/>
              </w:rPr>
              <w:t>»</w:t>
            </w:r>
            <w:r>
              <w:rPr>
                <w:rFonts w:ascii="Times New Roman" w:eastAsia="Calibri" w:hAnsi="Times New Roman" w:cs="Times New Roman"/>
                <w:color w:val="000000" w:themeColor="text1"/>
                <w:sz w:val="28"/>
                <w:szCs w:val="28"/>
              </w:rPr>
              <w:t>, ООО «</w:t>
            </w:r>
            <w:proofErr w:type="spellStart"/>
            <w:r>
              <w:rPr>
                <w:rFonts w:ascii="Times New Roman" w:eastAsia="Calibri" w:hAnsi="Times New Roman" w:cs="Times New Roman"/>
                <w:color w:val="000000" w:themeColor="text1"/>
                <w:sz w:val="28"/>
                <w:szCs w:val="28"/>
              </w:rPr>
              <w:t>Энерго-Телеком</w:t>
            </w:r>
            <w:proofErr w:type="spellEnd"/>
            <w:r>
              <w:rPr>
                <w:rFonts w:ascii="Times New Roman" w:eastAsia="Calibri" w:hAnsi="Times New Roman" w:cs="Times New Roman"/>
                <w:color w:val="000000" w:themeColor="text1"/>
                <w:sz w:val="28"/>
                <w:szCs w:val="28"/>
              </w:rPr>
              <w:t>» и другие.</w:t>
            </w:r>
          </w:p>
        </w:tc>
      </w:tr>
    </w:tbl>
    <w:p w:rsidR="00671821" w:rsidRPr="00C76928" w:rsidRDefault="00C76928" w:rsidP="003B03DF">
      <w:pPr>
        <w:tabs>
          <w:tab w:val="left" w:pos="709"/>
        </w:tabs>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671821" w:rsidRPr="00C76928">
        <w:rPr>
          <w:rFonts w:ascii="Times New Roman" w:eastAsia="Calibri" w:hAnsi="Times New Roman" w:cs="Times New Roman"/>
          <w:sz w:val="28"/>
          <w:szCs w:val="28"/>
        </w:rPr>
        <w:t>Финансирование предприятия осуществляется за счет заказов, получаемых от клиентов.</w:t>
      </w:r>
    </w:p>
    <w:p w:rsidR="00B9067F" w:rsidRDefault="00671821" w:rsidP="00784C28">
      <w:pPr>
        <w:spacing w:after="0" w:line="360" w:lineRule="auto"/>
        <w:ind w:firstLine="709"/>
        <w:jc w:val="both"/>
        <w:rPr>
          <w:rFonts w:ascii="Times New Roman" w:eastAsia="Calibri" w:hAnsi="Times New Roman" w:cs="Times New Roman"/>
          <w:sz w:val="28"/>
          <w:szCs w:val="28"/>
        </w:rPr>
      </w:pPr>
      <w:r w:rsidRPr="00671821">
        <w:rPr>
          <w:rFonts w:ascii="Times New Roman" w:eastAsia="Calibri" w:hAnsi="Times New Roman" w:cs="Times New Roman"/>
          <w:sz w:val="28"/>
          <w:szCs w:val="28"/>
        </w:rPr>
        <w:t xml:space="preserve"> Основной проблемой предприятия сегодня является необходимость расширения</w:t>
      </w:r>
      <w:r w:rsidR="00E16F7F">
        <w:rPr>
          <w:rFonts w:ascii="Times New Roman" w:eastAsia="Calibri" w:hAnsi="Times New Roman" w:cs="Times New Roman"/>
          <w:sz w:val="28"/>
          <w:szCs w:val="28"/>
        </w:rPr>
        <w:t xml:space="preserve"> спектра предоставляемых услуг</w:t>
      </w:r>
      <w:r w:rsidRPr="00671821">
        <w:rPr>
          <w:rFonts w:ascii="Times New Roman" w:eastAsia="Calibri" w:hAnsi="Times New Roman" w:cs="Times New Roman"/>
          <w:sz w:val="28"/>
          <w:szCs w:val="28"/>
        </w:rPr>
        <w:t>, как следствие этого, потребность в оборотном капитале для финансиро</w:t>
      </w:r>
      <w:r w:rsidR="00AA2BFB">
        <w:rPr>
          <w:rFonts w:ascii="Times New Roman" w:eastAsia="Calibri" w:hAnsi="Times New Roman" w:cs="Times New Roman"/>
          <w:sz w:val="28"/>
          <w:szCs w:val="28"/>
        </w:rPr>
        <w:t>вания</w:t>
      </w:r>
      <w:r w:rsidR="00EA2AA1">
        <w:rPr>
          <w:rFonts w:ascii="Times New Roman" w:eastAsia="Calibri" w:hAnsi="Times New Roman" w:cs="Times New Roman"/>
          <w:sz w:val="28"/>
          <w:szCs w:val="28"/>
        </w:rPr>
        <w:t xml:space="preserve"> деятельности организации</w:t>
      </w:r>
      <w:r w:rsidR="00AA2BFB">
        <w:rPr>
          <w:rFonts w:ascii="Times New Roman" w:eastAsia="Calibri" w:hAnsi="Times New Roman" w:cs="Times New Roman"/>
          <w:sz w:val="28"/>
          <w:szCs w:val="28"/>
        </w:rPr>
        <w:t>.</w:t>
      </w:r>
    </w:p>
    <w:p w:rsidR="00784C28" w:rsidRDefault="00784C28" w:rsidP="00784C28">
      <w:pPr>
        <w:spacing w:after="0" w:line="360" w:lineRule="auto"/>
        <w:ind w:firstLine="709"/>
        <w:jc w:val="both"/>
        <w:rPr>
          <w:rFonts w:ascii="Times New Roman" w:eastAsia="Calibri" w:hAnsi="Times New Roman" w:cs="Times New Roman"/>
          <w:sz w:val="28"/>
          <w:szCs w:val="28"/>
        </w:rPr>
      </w:pPr>
    </w:p>
    <w:p w:rsidR="00784C28" w:rsidRDefault="006F2E92" w:rsidP="00784C28">
      <w:pPr>
        <w:tabs>
          <w:tab w:val="left" w:pos="709"/>
        </w:tabs>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sz w:val="28"/>
          <w:szCs w:val="28"/>
        </w:rPr>
        <w:t xml:space="preserve">          </w:t>
      </w:r>
      <w:r w:rsidR="00671821" w:rsidRPr="00671821">
        <w:rPr>
          <w:rFonts w:ascii="Times New Roman" w:eastAsia="Calibri" w:hAnsi="Times New Roman" w:cs="Times New Roman"/>
          <w:b/>
          <w:sz w:val="28"/>
          <w:szCs w:val="28"/>
        </w:rPr>
        <w:t xml:space="preserve">2.2. </w:t>
      </w:r>
      <w:r w:rsidR="00271661" w:rsidRPr="00271661">
        <w:rPr>
          <w:rFonts w:ascii="Times New Roman" w:eastAsia="Calibri" w:hAnsi="Times New Roman" w:cs="Times New Roman"/>
          <w:b/>
          <w:sz w:val="28"/>
          <w:szCs w:val="28"/>
        </w:rPr>
        <w:t>Анализ основных ресурсов организации, составляющих её потенциал</w:t>
      </w:r>
      <w:r w:rsidR="00271661">
        <w:rPr>
          <w:rFonts w:ascii="Times New Roman" w:eastAsia="Calibri" w:hAnsi="Times New Roman" w:cs="Times New Roman"/>
          <w:b/>
          <w:sz w:val="28"/>
          <w:szCs w:val="28"/>
        </w:rPr>
        <w:t>.</w:t>
      </w:r>
    </w:p>
    <w:p w:rsidR="004F01EE" w:rsidRPr="00784C28" w:rsidRDefault="00784C28" w:rsidP="00784C28">
      <w:pPr>
        <w:tabs>
          <w:tab w:val="left" w:pos="709"/>
        </w:tabs>
        <w:spacing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0E197C" w:rsidRPr="000E197C">
        <w:rPr>
          <w:rFonts w:ascii="Times New Roman" w:eastAsia="Calibri" w:hAnsi="Times New Roman" w:cs="Times New Roman"/>
          <w:sz w:val="28"/>
          <w:szCs w:val="28"/>
        </w:rPr>
        <w:t>1) Технич</w:t>
      </w:r>
      <w:r w:rsidR="007D4CB0">
        <w:rPr>
          <w:rFonts w:ascii="Times New Roman" w:eastAsia="Calibri" w:hAnsi="Times New Roman" w:cs="Times New Roman"/>
          <w:sz w:val="28"/>
          <w:szCs w:val="28"/>
        </w:rPr>
        <w:t>еские и технологические ресурсы</w:t>
      </w:r>
      <w:r w:rsidR="00DF13CB">
        <w:rPr>
          <w:rFonts w:ascii="Times New Roman" w:hAnsi="Times New Roman"/>
          <w:sz w:val="28"/>
          <w:szCs w:val="28"/>
        </w:rPr>
        <w:t>.</w:t>
      </w:r>
    </w:p>
    <w:p w:rsidR="005828BD" w:rsidRDefault="00D235BD" w:rsidP="00332059">
      <w:pPr>
        <w:spacing w:before="240"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Таблица </w:t>
      </w:r>
      <w:r w:rsidR="005828BD" w:rsidRPr="00AF6DAD">
        <w:rPr>
          <w:rFonts w:ascii="Times New Roman" w:eastAsia="Calibri" w:hAnsi="Times New Roman" w:cs="Times New Roman"/>
          <w:sz w:val="28"/>
          <w:szCs w:val="28"/>
        </w:rPr>
        <w:t>2</w:t>
      </w:r>
      <w:r w:rsidR="008714EB">
        <w:rPr>
          <w:rFonts w:ascii="Times New Roman" w:eastAsia="Calibri" w:hAnsi="Times New Roman" w:cs="Times New Roman"/>
          <w:sz w:val="28"/>
          <w:szCs w:val="28"/>
        </w:rPr>
        <w:t>.1</w:t>
      </w:r>
      <w:r>
        <w:rPr>
          <w:rFonts w:ascii="Times New Roman" w:eastAsia="Calibri" w:hAnsi="Times New Roman" w:cs="Times New Roman"/>
          <w:sz w:val="28"/>
          <w:szCs w:val="28"/>
        </w:rPr>
        <w:t>.</w:t>
      </w:r>
    </w:p>
    <w:p w:rsidR="005828BD" w:rsidRDefault="005828BD" w:rsidP="005828B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Анализ движения </w:t>
      </w:r>
      <w:r w:rsidRPr="00E75DC3">
        <w:rPr>
          <w:rFonts w:ascii="Times New Roman" w:eastAsia="Calibri" w:hAnsi="Times New Roman" w:cs="Times New Roman"/>
          <w:sz w:val="28"/>
          <w:szCs w:val="28"/>
        </w:rPr>
        <w:t>технических и технологических ресурсов</w:t>
      </w:r>
    </w:p>
    <w:tbl>
      <w:tblPr>
        <w:tblStyle w:val="ac"/>
        <w:tblW w:w="0" w:type="auto"/>
        <w:tblLook w:val="04A0"/>
      </w:tblPr>
      <w:tblGrid>
        <w:gridCol w:w="4785"/>
        <w:gridCol w:w="4786"/>
      </w:tblGrid>
      <w:tr w:rsidR="005828BD" w:rsidTr="004137B8">
        <w:tc>
          <w:tcPr>
            <w:tcW w:w="4785"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Наименование показателя</w:t>
            </w:r>
          </w:p>
        </w:tc>
        <w:tc>
          <w:tcPr>
            <w:tcW w:w="4786"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Значение, %</w:t>
            </w:r>
          </w:p>
        </w:tc>
      </w:tr>
      <w:tr w:rsidR="005828BD" w:rsidTr="004137B8">
        <w:tc>
          <w:tcPr>
            <w:tcW w:w="4785"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обновления ОС</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17,</w:t>
            </w:r>
            <w:r w:rsidR="005828BD" w:rsidRPr="00523140">
              <w:rPr>
                <w:rFonts w:ascii="Times New Roman" w:eastAsia="Calibri" w:hAnsi="Times New Roman" w:cs="Times New Roman"/>
                <w:sz w:val="24"/>
                <w:szCs w:val="28"/>
              </w:rPr>
              <w:t>07</w:t>
            </w:r>
          </w:p>
        </w:tc>
      </w:tr>
      <w:tr w:rsidR="005828BD" w:rsidTr="004137B8">
        <w:tc>
          <w:tcPr>
            <w:tcW w:w="4785" w:type="dxa"/>
            <w:vAlign w:val="center"/>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прироста ОС</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20,</w:t>
            </w:r>
            <w:r w:rsidR="005828BD" w:rsidRPr="00523140">
              <w:rPr>
                <w:rFonts w:ascii="Times New Roman" w:eastAsia="Calibri" w:hAnsi="Times New Roman" w:cs="Times New Roman"/>
                <w:sz w:val="24"/>
                <w:szCs w:val="28"/>
              </w:rPr>
              <w:t>99</w:t>
            </w:r>
          </w:p>
        </w:tc>
      </w:tr>
      <w:tr w:rsidR="005828BD" w:rsidTr="004137B8">
        <w:tc>
          <w:tcPr>
            <w:tcW w:w="4785" w:type="dxa"/>
            <w:vAlign w:val="center"/>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выбытия ОС</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4,</w:t>
            </w:r>
            <w:r w:rsidR="005828BD" w:rsidRPr="00523140">
              <w:rPr>
                <w:rFonts w:ascii="Times New Roman" w:eastAsia="Calibri" w:hAnsi="Times New Roman" w:cs="Times New Roman"/>
                <w:sz w:val="24"/>
                <w:szCs w:val="28"/>
              </w:rPr>
              <w:t>14</w:t>
            </w:r>
          </w:p>
        </w:tc>
      </w:tr>
      <w:tr w:rsidR="005828BD" w:rsidTr="004137B8">
        <w:tc>
          <w:tcPr>
            <w:tcW w:w="4785"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обновления оборудования</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13,</w:t>
            </w:r>
            <w:r w:rsidR="005828BD" w:rsidRPr="00523140">
              <w:rPr>
                <w:rFonts w:ascii="Times New Roman" w:eastAsia="Calibri" w:hAnsi="Times New Roman" w:cs="Times New Roman"/>
                <w:sz w:val="24"/>
                <w:szCs w:val="28"/>
              </w:rPr>
              <w:t>15</w:t>
            </w:r>
          </w:p>
        </w:tc>
      </w:tr>
      <w:tr w:rsidR="005828BD" w:rsidTr="004137B8">
        <w:tc>
          <w:tcPr>
            <w:tcW w:w="4785"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прироста оборудования</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15,</w:t>
            </w:r>
            <w:r w:rsidR="005828BD" w:rsidRPr="00523140">
              <w:rPr>
                <w:rFonts w:ascii="Times New Roman" w:eastAsia="Calibri" w:hAnsi="Times New Roman" w:cs="Times New Roman"/>
                <w:sz w:val="24"/>
                <w:szCs w:val="28"/>
              </w:rPr>
              <w:t>02</w:t>
            </w:r>
          </w:p>
        </w:tc>
      </w:tr>
      <w:tr w:rsidR="005828BD" w:rsidTr="004137B8">
        <w:tc>
          <w:tcPr>
            <w:tcW w:w="4785" w:type="dxa"/>
          </w:tcPr>
          <w:p w:rsidR="005828BD" w:rsidRPr="00523140" w:rsidRDefault="005828BD" w:rsidP="00D235BD">
            <w:pPr>
              <w:spacing w:before="240" w:line="276" w:lineRule="auto"/>
              <w:jc w:val="center"/>
              <w:rPr>
                <w:rFonts w:ascii="Times New Roman" w:eastAsia="Calibri" w:hAnsi="Times New Roman" w:cs="Times New Roman"/>
                <w:sz w:val="24"/>
                <w:szCs w:val="28"/>
              </w:rPr>
            </w:pPr>
            <w:r w:rsidRPr="00523140">
              <w:rPr>
                <w:rFonts w:ascii="Times New Roman" w:eastAsia="Calibri" w:hAnsi="Times New Roman" w:cs="Times New Roman"/>
                <w:sz w:val="24"/>
                <w:szCs w:val="28"/>
              </w:rPr>
              <w:t>Коэффициент выбытия оборудования</w:t>
            </w:r>
          </w:p>
        </w:tc>
        <w:tc>
          <w:tcPr>
            <w:tcW w:w="4786" w:type="dxa"/>
          </w:tcPr>
          <w:p w:rsidR="005828BD" w:rsidRPr="00523140" w:rsidRDefault="00E74750" w:rsidP="00D235BD">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1,</w:t>
            </w:r>
            <w:r w:rsidR="005828BD" w:rsidRPr="00523140">
              <w:rPr>
                <w:rFonts w:ascii="Times New Roman" w:eastAsia="Calibri" w:hAnsi="Times New Roman" w:cs="Times New Roman"/>
                <w:sz w:val="24"/>
                <w:szCs w:val="28"/>
              </w:rPr>
              <w:t>06</w:t>
            </w:r>
          </w:p>
        </w:tc>
      </w:tr>
    </w:tbl>
    <w:p w:rsidR="005828BD" w:rsidRDefault="00D235BD" w:rsidP="0038065D">
      <w:pPr>
        <w:tabs>
          <w:tab w:val="left" w:pos="851"/>
        </w:tabs>
        <w:spacing w:before="240" w:after="0" w:line="360" w:lineRule="auto"/>
        <w:ind w:firstLine="709"/>
        <w:jc w:val="both"/>
        <w:rPr>
          <w:rFonts w:ascii="Times New Roman" w:eastAsia="Calibri" w:hAnsi="Times New Roman" w:cs="Times New Roman"/>
          <w:sz w:val="28"/>
          <w:szCs w:val="28"/>
        </w:rPr>
      </w:pPr>
      <w:r w:rsidRPr="00AF6DAD">
        <w:rPr>
          <w:rFonts w:ascii="Times New Roman" w:eastAsia="Calibri" w:hAnsi="Times New Roman" w:cs="Times New Roman"/>
          <w:sz w:val="28"/>
          <w:szCs w:val="28"/>
        </w:rPr>
        <w:t xml:space="preserve">В вышеприведенной таблице полно представлены данные, характеризующие движение </w:t>
      </w:r>
      <w:r>
        <w:rPr>
          <w:rFonts w:ascii="Times New Roman" w:eastAsia="Calibri" w:hAnsi="Times New Roman" w:cs="Times New Roman"/>
          <w:sz w:val="28"/>
          <w:szCs w:val="28"/>
        </w:rPr>
        <w:t xml:space="preserve">технических и технологических ресурсов </w:t>
      </w:r>
      <w:r w:rsidRPr="00AF6DAD">
        <w:rPr>
          <w:rFonts w:ascii="Times New Roman" w:eastAsia="Calibri" w:hAnsi="Times New Roman" w:cs="Times New Roman"/>
          <w:sz w:val="28"/>
          <w:szCs w:val="28"/>
        </w:rPr>
        <w:t xml:space="preserve">в </w:t>
      </w:r>
      <w:r w:rsidR="00DF13CB">
        <w:rPr>
          <w:rFonts w:ascii="Times New Roman" w:eastAsia="Calibri" w:hAnsi="Times New Roman" w:cs="Times New Roman"/>
          <w:sz w:val="28"/>
          <w:szCs w:val="28"/>
        </w:rPr>
        <w:t>2012 г.</w:t>
      </w:r>
      <w:r>
        <w:rPr>
          <w:rFonts w:ascii="Times New Roman" w:eastAsia="Calibri" w:hAnsi="Times New Roman" w:cs="Times New Roman"/>
          <w:sz w:val="28"/>
          <w:szCs w:val="28"/>
        </w:rPr>
        <w:t>, в соответствии с которыми можно сделать вывод</w:t>
      </w:r>
      <w:r w:rsidR="006F2E92">
        <w:rPr>
          <w:rFonts w:ascii="Times New Roman" w:eastAsia="Calibri" w:hAnsi="Times New Roman" w:cs="Times New Roman"/>
          <w:sz w:val="28"/>
          <w:szCs w:val="28"/>
        </w:rPr>
        <w:t xml:space="preserve">, что организация несёт </w:t>
      </w:r>
      <w:r w:rsidR="006F2E92">
        <w:rPr>
          <w:rFonts w:ascii="Times New Roman" w:eastAsia="Calibri" w:hAnsi="Times New Roman" w:cs="Times New Roman"/>
          <w:sz w:val="28"/>
          <w:szCs w:val="28"/>
        </w:rPr>
        <w:lastRenderedPageBreak/>
        <w:t xml:space="preserve">сравнительно небольшой убыток от выбытия ОС и оборудования и уделяет большое внимание их обновлению. </w:t>
      </w:r>
      <w:r w:rsidRPr="00AF6DAD">
        <w:rPr>
          <w:rFonts w:ascii="Times New Roman" w:eastAsia="Calibri" w:hAnsi="Times New Roman" w:cs="Times New Roman"/>
          <w:sz w:val="28"/>
          <w:szCs w:val="28"/>
        </w:rPr>
        <w:t>Значения показателей, характеризующих состояние</w:t>
      </w:r>
      <w:r w:rsidR="006F2E92">
        <w:rPr>
          <w:rFonts w:ascii="Times New Roman" w:eastAsia="Calibri" w:hAnsi="Times New Roman" w:cs="Times New Roman"/>
          <w:sz w:val="28"/>
          <w:szCs w:val="28"/>
        </w:rPr>
        <w:t xml:space="preserve"> технических и технологических</w:t>
      </w:r>
      <w:r w:rsidRPr="00AF6DAD">
        <w:rPr>
          <w:rFonts w:ascii="Times New Roman" w:eastAsia="Calibri" w:hAnsi="Times New Roman" w:cs="Times New Roman"/>
          <w:sz w:val="28"/>
          <w:szCs w:val="28"/>
        </w:rPr>
        <w:t xml:space="preserve"> </w:t>
      </w:r>
      <w:r w:rsidR="006F2E92">
        <w:rPr>
          <w:rFonts w:ascii="Times New Roman" w:eastAsia="Calibri" w:hAnsi="Times New Roman" w:cs="Times New Roman"/>
          <w:sz w:val="28"/>
          <w:szCs w:val="28"/>
        </w:rPr>
        <w:t xml:space="preserve">ресурсов </w:t>
      </w:r>
      <w:r w:rsidRPr="00AF6DAD">
        <w:rPr>
          <w:rFonts w:ascii="Times New Roman" w:eastAsia="Calibri" w:hAnsi="Times New Roman" w:cs="Times New Roman"/>
          <w:sz w:val="28"/>
          <w:szCs w:val="28"/>
        </w:rPr>
        <w:t>исследуемой организации, приведены в таблице</w:t>
      </w:r>
      <w:r w:rsidR="008714EB">
        <w:rPr>
          <w:rFonts w:ascii="Times New Roman" w:eastAsia="Calibri" w:hAnsi="Times New Roman" w:cs="Times New Roman"/>
          <w:sz w:val="28"/>
          <w:szCs w:val="28"/>
        </w:rPr>
        <w:t xml:space="preserve"> 2.2</w:t>
      </w:r>
      <w:r w:rsidR="006F2E92">
        <w:rPr>
          <w:rFonts w:ascii="Times New Roman" w:eastAsia="Calibri" w:hAnsi="Times New Roman" w:cs="Times New Roman"/>
          <w:sz w:val="28"/>
          <w:szCs w:val="28"/>
        </w:rPr>
        <w:t>.</w:t>
      </w:r>
    </w:p>
    <w:p w:rsidR="004F01EE" w:rsidRDefault="004F01EE" w:rsidP="0038065D">
      <w:pPr>
        <w:tabs>
          <w:tab w:val="left" w:pos="851"/>
        </w:tabs>
        <w:spacing w:after="0" w:line="360" w:lineRule="auto"/>
        <w:ind w:firstLine="709"/>
        <w:jc w:val="both"/>
        <w:rPr>
          <w:rFonts w:ascii="Times New Roman" w:eastAsia="Calibri" w:hAnsi="Times New Roman" w:cs="Times New Roman"/>
          <w:sz w:val="28"/>
          <w:szCs w:val="28"/>
        </w:rPr>
      </w:pPr>
    </w:p>
    <w:p w:rsidR="00D235BD" w:rsidRDefault="008714EB" w:rsidP="00D235B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2.2</w:t>
      </w:r>
      <w:r w:rsidR="00D235BD">
        <w:rPr>
          <w:rFonts w:ascii="Times New Roman" w:eastAsia="Calibri" w:hAnsi="Times New Roman" w:cs="Times New Roman"/>
          <w:sz w:val="28"/>
          <w:szCs w:val="28"/>
        </w:rPr>
        <w:t>.</w:t>
      </w:r>
    </w:p>
    <w:p w:rsidR="006F2E92" w:rsidRDefault="00DF13CB" w:rsidP="00D235B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С</w:t>
      </w:r>
      <w:r w:rsidR="006F2E92" w:rsidRPr="00AF6DAD">
        <w:rPr>
          <w:rFonts w:ascii="Times New Roman" w:eastAsia="Calibri" w:hAnsi="Times New Roman" w:cs="Times New Roman"/>
          <w:sz w:val="28"/>
          <w:szCs w:val="28"/>
        </w:rPr>
        <w:t>остояние</w:t>
      </w:r>
      <w:r w:rsidR="006F2E92">
        <w:rPr>
          <w:rFonts w:ascii="Times New Roman" w:eastAsia="Calibri" w:hAnsi="Times New Roman" w:cs="Times New Roman"/>
          <w:sz w:val="28"/>
          <w:szCs w:val="28"/>
        </w:rPr>
        <w:t xml:space="preserve"> технических и технологических</w:t>
      </w:r>
      <w:r w:rsidR="006F2E92" w:rsidRPr="00AF6DAD">
        <w:rPr>
          <w:rFonts w:ascii="Times New Roman" w:eastAsia="Calibri" w:hAnsi="Times New Roman" w:cs="Times New Roman"/>
          <w:sz w:val="28"/>
          <w:szCs w:val="28"/>
        </w:rPr>
        <w:t xml:space="preserve"> </w:t>
      </w:r>
      <w:r w:rsidR="006F2E92">
        <w:rPr>
          <w:rFonts w:ascii="Times New Roman" w:eastAsia="Calibri" w:hAnsi="Times New Roman" w:cs="Times New Roman"/>
          <w:sz w:val="28"/>
          <w:szCs w:val="28"/>
        </w:rPr>
        <w:t>ресурсов</w:t>
      </w:r>
    </w:p>
    <w:tbl>
      <w:tblPr>
        <w:tblStyle w:val="ac"/>
        <w:tblW w:w="0" w:type="auto"/>
        <w:tblLook w:val="04A0"/>
      </w:tblPr>
      <w:tblGrid>
        <w:gridCol w:w="4785"/>
        <w:gridCol w:w="4786"/>
      </w:tblGrid>
      <w:tr w:rsidR="00E74750" w:rsidTr="004137B8">
        <w:tc>
          <w:tcPr>
            <w:tcW w:w="4785" w:type="dxa"/>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Наименование показателя</w:t>
            </w:r>
          </w:p>
        </w:tc>
        <w:tc>
          <w:tcPr>
            <w:tcW w:w="4786" w:type="dxa"/>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Значение, %</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износа ОС</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24,</w:t>
            </w:r>
            <w:r w:rsidRPr="007054E8">
              <w:rPr>
                <w:rFonts w:ascii="Times New Roman" w:eastAsia="Calibri" w:hAnsi="Times New Roman" w:cs="Times New Roman"/>
                <w:sz w:val="24"/>
                <w:szCs w:val="28"/>
              </w:rPr>
              <w:t>78</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годности ОС</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75,</w:t>
            </w:r>
            <w:r w:rsidRPr="007054E8">
              <w:rPr>
                <w:rFonts w:ascii="Times New Roman" w:eastAsia="Calibri" w:hAnsi="Times New Roman" w:cs="Times New Roman"/>
                <w:sz w:val="24"/>
                <w:szCs w:val="28"/>
              </w:rPr>
              <w:t>22</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износа оборудования</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34,</w:t>
            </w:r>
            <w:r w:rsidRPr="007054E8">
              <w:rPr>
                <w:rFonts w:ascii="Times New Roman" w:eastAsia="Calibri" w:hAnsi="Times New Roman" w:cs="Times New Roman"/>
                <w:sz w:val="24"/>
                <w:szCs w:val="28"/>
              </w:rPr>
              <w:t>05</w:t>
            </w:r>
          </w:p>
        </w:tc>
      </w:tr>
      <w:tr w:rsidR="00E74750" w:rsidTr="004137B8">
        <w:tc>
          <w:tcPr>
            <w:tcW w:w="4785" w:type="dxa"/>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годности оборудования</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65,</w:t>
            </w:r>
            <w:r w:rsidRPr="007054E8">
              <w:rPr>
                <w:rFonts w:ascii="Times New Roman" w:eastAsia="Calibri" w:hAnsi="Times New Roman" w:cs="Times New Roman"/>
                <w:sz w:val="24"/>
                <w:szCs w:val="28"/>
              </w:rPr>
              <w:t>05</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Показатели, характеризующие средний возраст машин и оборудования, лет</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Pr>
                <w:rFonts w:ascii="Times New Roman" w:eastAsia="Calibri" w:hAnsi="Times New Roman" w:cs="Times New Roman"/>
                <w:sz w:val="24"/>
                <w:szCs w:val="28"/>
              </w:rPr>
              <w:t>3,</w:t>
            </w:r>
            <w:r w:rsidRPr="007054E8">
              <w:rPr>
                <w:rFonts w:ascii="Times New Roman" w:eastAsia="Calibri" w:hAnsi="Times New Roman" w:cs="Times New Roman"/>
                <w:sz w:val="24"/>
                <w:szCs w:val="28"/>
              </w:rPr>
              <w:t>25</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интегральной нагрузки</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bCs/>
                <w:sz w:val="24"/>
                <w:szCs w:val="28"/>
              </w:rPr>
              <w:t>97</w:t>
            </w:r>
            <w:r>
              <w:rPr>
                <w:rFonts w:ascii="Times New Roman" w:eastAsia="Calibri" w:hAnsi="Times New Roman" w:cs="Times New Roman"/>
                <w:bCs/>
                <w:sz w:val="24"/>
                <w:szCs w:val="28"/>
              </w:rPr>
              <w:t>,</w:t>
            </w:r>
            <w:r w:rsidRPr="007054E8">
              <w:rPr>
                <w:rFonts w:ascii="Times New Roman" w:eastAsia="Calibri" w:hAnsi="Times New Roman" w:cs="Times New Roman"/>
                <w:bCs/>
                <w:sz w:val="24"/>
                <w:szCs w:val="28"/>
              </w:rPr>
              <w:t>07</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обеспеченности материальными ресурсами фактический</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105,23</w:t>
            </w:r>
          </w:p>
        </w:tc>
      </w:tr>
      <w:tr w:rsidR="00E74750" w:rsidTr="004137B8">
        <w:tc>
          <w:tcPr>
            <w:tcW w:w="4785"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Коэффициент обеспеченности материальными ресурсами плановый</w:t>
            </w:r>
          </w:p>
        </w:tc>
        <w:tc>
          <w:tcPr>
            <w:tcW w:w="4786" w:type="dxa"/>
            <w:vAlign w:val="center"/>
          </w:tcPr>
          <w:p w:rsidR="00E74750" w:rsidRPr="007054E8" w:rsidRDefault="00E74750" w:rsidP="004137B8">
            <w:pPr>
              <w:spacing w:before="240" w:line="276" w:lineRule="auto"/>
              <w:jc w:val="center"/>
              <w:rPr>
                <w:rFonts w:ascii="Times New Roman" w:eastAsia="Calibri" w:hAnsi="Times New Roman" w:cs="Times New Roman"/>
                <w:sz w:val="24"/>
                <w:szCs w:val="28"/>
              </w:rPr>
            </w:pPr>
            <w:r w:rsidRPr="007054E8">
              <w:rPr>
                <w:rFonts w:ascii="Times New Roman" w:eastAsia="Calibri" w:hAnsi="Times New Roman" w:cs="Times New Roman"/>
                <w:sz w:val="24"/>
                <w:szCs w:val="28"/>
              </w:rPr>
              <w:t>97,61</w:t>
            </w:r>
          </w:p>
        </w:tc>
      </w:tr>
    </w:tbl>
    <w:p w:rsidR="0038065D" w:rsidRPr="0038065D" w:rsidRDefault="0038065D" w:rsidP="0038065D">
      <w:pPr>
        <w:tabs>
          <w:tab w:val="left" w:pos="709"/>
        </w:tabs>
        <w:spacing w:before="240"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38065D">
        <w:rPr>
          <w:rFonts w:ascii="Times New Roman" w:eastAsia="Calibri" w:hAnsi="Times New Roman" w:cs="Times New Roman"/>
          <w:sz w:val="28"/>
          <w:szCs w:val="28"/>
        </w:rPr>
        <w:t>Состав приведенных в таблице п</w:t>
      </w:r>
      <w:r>
        <w:rPr>
          <w:rFonts w:ascii="Times New Roman" w:eastAsia="Calibri" w:hAnsi="Times New Roman" w:cs="Times New Roman"/>
          <w:sz w:val="28"/>
          <w:szCs w:val="28"/>
        </w:rPr>
        <w:t>оказателей и их значения отражаю</w:t>
      </w:r>
      <w:r w:rsidRPr="0038065D">
        <w:rPr>
          <w:rFonts w:ascii="Times New Roman" w:eastAsia="Calibri" w:hAnsi="Times New Roman" w:cs="Times New Roman"/>
          <w:sz w:val="28"/>
          <w:szCs w:val="28"/>
        </w:rPr>
        <w:t xml:space="preserve">т состояние составляющих </w:t>
      </w:r>
      <w:r>
        <w:rPr>
          <w:rFonts w:ascii="Times New Roman" w:eastAsia="Calibri" w:hAnsi="Times New Roman" w:cs="Times New Roman"/>
          <w:sz w:val="28"/>
          <w:szCs w:val="28"/>
        </w:rPr>
        <w:t>технических и технологических ресурсов организации в</w:t>
      </w:r>
      <w:r w:rsidR="00DF13CB">
        <w:rPr>
          <w:rFonts w:ascii="Times New Roman" w:eastAsia="Calibri" w:hAnsi="Times New Roman" w:cs="Times New Roman"/>
          <w:sz w:val="28"/>
          <w:szCs w:val="28"/>
        </w:rPr>
        <w:t xml:space="preserve"> 2012 г.</w:t>
      </w:r>
      <w:r>
        <w:rPr>
          <w:rFonts w:ascii="Times New Roman" w:eastAsia="Calibri" w:hAnsi="Times New Roman" w:cs="Times New Roman"/>
          <w:sz w:val="28"/>
          <w:szCs w:val="28"/>
        </w:rPr>
        <w:t>, которое в целом можно оценить как высокое за счёт того, что 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является сравнительно молодой организацией и технические и технологические ресурсы не требуют замены и обновления.</w:t>
      </w:r>
    </w:p>
    <w:p w:rsidR="0038065D" w:rsidRDefault="008714EB" w:rsidP="0038065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В таблице 2.3</w:t>
      </w:r>
      <w:r w:rsidR="004F618D">
        <w:rPr>
          <w:rFonts w:ascii="Times New Roman" w:eastAsia="Calibri" w:hAnsi="Times New Roman" w:cs="Times New Roman"/>
          <w:sz w:val="28"/>
          <w:szCs w:val="28"/>
        </w:rPr>
        <w:t>.</w:t>
      </w:r>
      <w:r w:rsidR="0038065D" w:rsidRPr="0038065D">
        <w:rPr>
          <w:rFonts w:ascii="Times New Roman" w:eastAsia="Calibri" w:hAnsi="Times New Roman" w:cs="Times New Roman"/>
          <w:sz w:val="28"/>
          <w:szCs w:val="28"/>
        </w:rPr>
        <w:t xml:space="preserve"> приведен набор показателей, характеризующих эффективность использования </w:t>
      </w:r>
      <w:r w:rsidR="00326A03">
        <w:rPr>
          <w:rFonts w:ascii="Times New Roman" w:eastAsia="Calibri" w:hAnsi="Times New Roman" w:cs="Times New Roman"/>
          <w:sz w:val="28"/>
          <w:szCs w:val="28"/>
        </w:rPr>
        <w:t>технических</w:t>
      </w:r>
      <w:r w:rsidR="0038065D">
        <w:rPr>
          <w:rFonts w:ascii="Times New Roman" w:eastAsia="Calibri" w:hAnsi="Times New Roman" w:cs="Times New Roman"/>
          <w:sz w:val="28"/>
          <w:szCs w:val="28"/>
        </w:rPr>
        <w:t xml:space="preserve"> </w:t>
      </w:r>
      <w:r w:rsidR="00326A03">
        <w:rPr>
          <w:rFonts w:ascii="Times New Roman" w:eastAsia="Calibri" w:hAnsi="Times New Roman" w:cs="Times New Roman"/>
          <w:sz w:val="28"/>
          <w:szCs w:val="28"/>
        </w:rPr>
        <w:t>и технологических ресурсов</w:t>
      </w:r>
      <w:r w:rsidR="0038065D" w:rsidRPr="0038065D">
        <w:rPr>
          <w:rFonts w:ascii="Times New Roman" w:eastAsia="Calibri" w:hAnsi="Times New Roman" w:cs="Times New Roman"/>
          <w:sz w:val="28"/>
          <w:szCs w:val="28"/>
        </w:rPr>
        <w:t xml:space="preserve"> исследуемой организации.</w:t>
      </w:r>
    </w:p>
    <w:p w:rsidR="004F01EE" w:rsidRDefault="004F01EE" w:rsidP="0038065D">
      <w:pPr>
        <w:spacing w:after="0" w:line="360" w:lineRule="auto"/>
        <w:ind w:firstLine="709"/>
        <w:jc w:val="both"/>
        <w:rPr>
          <w:rFonts w:ascii="Times New Roman" w:eastAsia="Calibri" w:hAnsi="Times New Roman" w:cs="Times New Roman"/>
          <w:sz w:val="28"/>
          <w:szCs w:val="28"/>
        </w:rPr>
      </w:pPr>
    </w:p>
    <w:p w:rsidR="00784C28" w:rsidRDefault="00784C28" w:rsidP="0038065D">
      <w:pPr>
        <w:spacing w:after="0" w:line="360" w:lineRule="auto"/>
        <w:ind w:firstLine="709"/>
        <w:jc w:val="both"/>
        <w:rPr>
          <w:rFonts w:ascii="Times New Roman" w:eastAsia="Calibri" w:hAnsi="Times New Roman" w:cs="Times New Roman"/>
          <w:sz w:val="28"/>
          <w:szCs w:val="28"/>
        </w:rPr>
      </w:pPr>
    </w:p>
    <w:p w:rsidR="00326A03" w:rsidRDefault="008714EB" w:rsidP="0038065D">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2.3</w:t>
      </w:r>
      <w:r w:rsidR="00326A03">
        <w:rPr>
          <w:rFonts w:ascii="Times New Roman" w:eastAsia="Calibri" w:hAnsi="Times New Roman" w:cs="Times New Roman"/>
          <w:sz w:val="28"/>
          <w:szCs w:val="28"/>
        </w:rPr>
        <w:t>.</w:t>
      </w:r>
    </w:p>
    <w:p w:rsidR="00326A03" w:rsidRDefault="00326A03" w:rsidP="0038065D">
      <w:pPr>
        <w:spacing w:after="0" w:line="360" w:lineRule="auto"/>
        <w:ind w:firstLine="709"/>
        <w:jc w:val="both"/>
        <w:rPr>
          <w:rFonts w:ascii="Times New Roman" w:eastAsia="Calibri" w:hAnsi="Times New Roman" w:cs="Times New Roman"/>
          <w:sz w:val="28"/>
          <w:szCs w:val="28"/>
        </w:rPr>
      </w:pPr>
      <w:r w:rsidRPr="00AF6DAD">
        <w:rPr>
          <w:rFonts w:ascii="Times New Roman" w:eastAsia="Calibri" w:hAnsi="Times New Roman" w:cs="Times New Roman"/>
          <w:sz w:val="28"/>
          <w:szCs w:val="28"/>
        </w:rPr>
        <w:t>Эффективность использования</w:t>
      </w:r>
      <w:r>
        <w:rPr>
          <w:rFonts w:ascii="Times New Roman" w:eastAsia="Calibri" w:hAnsi="Times New Roman" w:cs="Times New Roman"/>
          <w:sz w:val="28"/>
          <w:szCs w:val="28"/>
        </w:rPr>
        <w:t xml:space="preserve"> технических и технологических ресурсов</w:t>
      </w:r>
    </w:p>
    <w:tbl>
      <w:tblPr>
        <w:tblStyle w:val="ac"/>
        <w:tblW w:w="0" w:type="auto"/>
        <w:tblLook w:val="04A0"/>
      </w:tblPr>
      <w:tblGrid>
        <w:gridCol w:w="4785"/>
        <w:gridCol w:w="4786"/>
      </w:tblGrid>
      <w:tr w:rsidR="004F01EE" w:rsidTr="004137B8">
        <w:tc>
          <w:tcPr>
            <w:tcW w:w="4785" w:type="dxa"/>
          </w:tcPr>
          <w:p w:rsidR="004F01EE" w:rsidRPr="00236DAB" w:rsidRDefault="004F01EE" w:rsidP="004137B8">
            <w:pPr>
              <w:spacing w:before="240" w:line="276" w:lineRule="auto"/>
              <w:jc w:val="center"/>
              <w:rPr>
                <w:rFonts w:ascii="Times New Roman" w:eastAsia="Calibri" w:hAnsi="Times New Roman" w:cs="Times New Roman"/>
                <w:sz w:val="24"/>
                <w:szCs w:val="28"/>
              </w:rPr>
            </w:pPr>
            <w:r w:rsidRPr="00236DAB">
              <w:rPr>
                <w:rFonts w:ascii="Times New Roman" w:eastAsia="Calibri" w:hAnsi="Times New Roman" w:cs="Times New Roman"/>
                <w:sz w:val="24"/>
                <w:szCs w:val="28"/>
              </w:rPr>
              <w:t>Наименование показателя</w:t>
            </w:r>
          </w:p>
        </w:tc>
        <w:tc>
          <w:tcPr>
            <w:tcW w:w="4786" w:type="dxa"/>
          </w:tcPr>
          <w:p w:rsidR="004F01EE" w:rsidRPr="00236DAB" w:rsidRDefault="004F01EE" w:rsidP="004137B8">
            <w:pPr>
              <w:spacing w:before="240" w:line="276" w:lineRule="auto"/>
              <w:jc w:val="center"/>
              <w:rPr>
                <w:rFonts w:ascii="Times New Roman" w:eastAsia="Calibri" w:hAnsi="Times New Roman" w:cs="Times New Roman"/>
                <w:sz w:val="24"/>
                <w:szCs w:val="28"/>
              </w:rPr>
            </w:pPr>
            <w:r w:rsidRPr="00236DAB">
              <w:rPr>
                <w:rFonts w:ascii="Times New Roman" w:eastAsia="Calibri" w:hAnsi="Times New Roman" w:cs="Times New Roman"/>
                <w:sz w:val="24"/>
                <w:szCs w:val="28"/>
              </w:rPr>
              <w:t>Значение, %</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Фондоотдача</w:t>
            </w:r>
          </w:p>
        </w:tc>
        <w:tc>
          <w:tcPr>
            <w:tcW w:w="4786" w:type="dxa"/>
            <w:vAlign w:val="center"/>
          </w:tcPr>
          <w:p w:rsidR="004F01EE" w:rsidRPr="00236DAB" w:rsidRDefault="006D52D4" w:rsidP="004137B8">
            <w:pPr>
              <w:spacing w:before="240" w:line="276" w:lineRule="auto"/>
              <w:jc w:val="center"/>
              <w:rPr>
                <w:rFonts w:ascii="Times New Roman" w:eastAsia="Calibri" w:hAnsi="Times New Roman" w:cs="Times New Roman"/>
                <w:sz w:val="24"/>
                <w:szCs w:val="20"/>
              </w:rPr>
            </w:pPr>
            <w:r>
              <w:rPr>
                <w:rFonts w:ascii="Times New Roman" w:eastAsia="Calibri" w:hAnsi="Times New Roman" w:cs="Times New Roman"/>
                <w:sz w:val="24"/>
                <w:szCs w:val="20"/>
              </w:rPr>
              <w:t>1,97</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proofErr w:type="spellStart"/>
            <w:r w:rsidRPr="00236DAB">
              <w:rPr>
                <w:rFonts w:ascii="Times New Roman" w:eastAsia="Calibri" w:hAnsi="Times New Roman" w:cs="Times New Roman"/>
                <w:sz w:val="24"/>
                <w:szCs w:val="20"/>
              </w:rPr>
              <w:t>Фондоемкость</w:t>
            </w:r>
            <w:proofErr w:type="spellEnd"/>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23,0</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Рентабельность по ОС</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26,06</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Коэффициент загрузки оборудования</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91,07</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Коэффициент сменности</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2</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Коэффициент интенсивной нагрузки оборудования</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99,78</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Показатель интегральной нагрузки</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Pr>
                <w:rFonts w:ascii="Times New Roman" w:eastAsia="Calibri" w:hAnsi="Times New Roman" w:cs="Times New Roman"/>
                <w:sz w:val="24"/>
                <w:szCs w:val="20"/>
              </w:rPr>
              <w:t>97</w:t>
            </w:r>
            <w:r w:rsidRPr="00236DAB">
              <w:rPr>
                <w:rFonts w:ascii="Times New Roman" w:eastAsia="Calibri" w:hAnsi="Times New Roman" w:cs="Times New Roman"/>
                <w:sz w:val="24"/>
                <w:szCs w:val="20"/>
              </w:rPr>
              <w:t>,</w:t>
            </w:r>
            <w:r>
              <w:rPr>
                <w:rFonts w:ascii="Times New Roman" w:eastAsia="Calibri" w:hAnsi="Times New Roman" w:cs="Times New Roman"/>
                <w:sz w:val="24"/>
                <w:szCs w:val="20"/>
              </w:rPr>
              <w:t>07</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proofErr w:type="spellStart"/>
            <w:r w:rsidRPr="00236DAB">
              <w:rPr>
                <w:rFonts w:ascii="Times New Roman" w:eastAsia="Calibri" w:hAnsi="Times New Roman" w:cs="Times New Roman"/>
                <w:sz w:val="24"/>
                <w:szCs w:val="20"/>
              </w:rPr>
              <w:t>Материалоотдача</w:t>
            </w:r>
            <w:proofErr w:type="spellEnd"/>
            <w:r w:rsidRPr="00236DAB">
              <w:rPr>
                <w:rFonts w:ascii="Times New Roman" w:eastAsia="Calibri" w:hAnsi="Times New Roman" w:cs="Times New Roman"/>
                <w:sz w:val="24"/>
                <w:szCs w:val="20"/>
              </w:rPr>
              <w:t xml:space="preserve"> товара</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1,33</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Материалоемкость товара</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75,2</w:t>
            </w:r>
          </w:p>
        </w:tc>
      </w:tr>
      <w:tr w:rsidR="004F01EE" w:rsidTr="004137B8">
        <w:tc>
          <w:tcPr>
            <w:tcW w:w="4785"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Удельный вес материальных затрат в себестоимости товара</w:t>
            </w:r>
          </w:p>
        </w:tc>
        <w:tc>
          <w:tcPr>
            <w:tcW w:w="4786" w:type="dxa"/>
            <w:vAlign w:val="center"/>
          </w:tcPr>
          <w:p w:rsidR="004F01EE" w:rsidRPr="00236DAB" w:rsidRDefault="004F01EE" w:rsidP="004137B8">
            <w:pPr>
              <w:spacing w:before="240" w:line="276" w:lineRule="auto"/>
              <w:jc w:val="center"/>
              <w:rPr>
                <w:rFonts w:ascii="Times New Roman" w:eastAsia="Calibri" w:hAnsi="Times New Roman" w:cs="Times New Roman"/>
                <w:sz w:val="24"/>
                <w:szCs w:val="20"/>
              </w:rPr>
            </w:pPr>
            <w:r w:rsidRPr="00236DAB">
              <w:rPr>
                <w:rFonts w:ascii="Times New Roman" w:eastAsia="Calibri" w:hAnsi="Times New Roman" w:cs="Times New Roman"/>
                <w:sz w:val="24"/>
                <w:szCs w:val="20"/>
              </w:rPr>
              <w:t>78,66</w:t>
            </w:r>
          </w:p>
        </w:tc>
      </w:tr>
    </w:tbl>
    <w:p w:rsidR="00326A03" w:rsidRDefault="00326A03" w:rsidP="0038065D">
      <w:pPr>
        <w:spacing w:after="0" w:line="360" w:lineRule="auto"/>
        <w:ind w:firstLine="709"/>
        <w:jc w:val="both"/>
        <w:rPr>
          <w:rFonts w:ascii="Times New Roman" w:eastAsia="Calibri" w:hAnsi="Times New Roman" w:cs="Times New Roman"/>
          <w:sz w:val="28"/>
          <w:szCs w:val="28"/>
        </w:rPr>
      </w:pPr>
    </w:p>
    <w:p w:rsidR="006D52D4" w:rsidRDefault="008714EB" w:rsidP="008714EB">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Данные таблиц 2.1., 2.2. и 2.3</w:t>
      </w:r>
      <w:r w:rsidR="00326A03">
        <w:rPr>
          <w:rFonts w:ascii="Times New Roman" w:eastAsia="Calibri" w:hAnsi="Times New Roman" w:cs="Times New Roman"/>
          <w:sz w:val="28"/>
          <w:szCs w:val="28"/>
        </w:rPr>
        <w:t>.</w:t>
      </w:r>
      <w:r w:rsidR="00326A03" w:rsidRPr="00326A03">
        <w:rPr>
          <w:rFonts w:ascii="Times New Roman" w:eastAsia="Calibri" w:hAnsi="Times New Roman" w:cs="Times New Roman"/>
          <w:sz w:val="28"/>
          <w:szCs w:val="28"/>
        </w:rPr>
        <w:t xml:space="preserve"> позволяют дать детализированную оценку </w:t>
      </w:r>
      <w:r w:rsidR="00326A03">
        <w:rPr>
          <w:rFonts w:ascii="Times New Roman" w:eastAsia="Calibri" w:hAnsi="Times New Roman" w:cs="Times New Roman"/>
          <w:sz w:val="28"/>
          <w:szCs w:val="28"/>
        </w:rPr>
        <w:t>технических и технологи</w:t>
      </w:r>
      <w:r w:rsidR="006D52D4">
        <w:rPr>
          <w:rFonts w:ascii="Times New Roman" w:eastAsia="Calibri" w:hAnsi="Times New Roman" w:cs="Times New Roman"/>
          <w:sz w:val="28"/>
          <w:szCs w:val="28"/>
        </w:rPr>
        <w:t>ческих ресурсов ЗАО «</w:t>
      </w:r>
      <w:proofErr w:type="spellStart"/>
      <w:r w:rsidR="006D52D4">
        <w:rPr>
          <w:rFonts w:ascii="Times New Roman" w:eastAsia="Calibri" w:hAnsi="Times New Roman" w:cs="Times New Roman"/>
          <w:sz w:val="28"/>
          <w:szCs w:val="28"/>
        </w:rPr>
        <w:t>Комфортел</w:t>
      </w:r>
      <w:proofErr w:type="spellEnd"/>
      <w:r w:rsidR="006D52D4">
        <w:rPr>
          <w:rFonts w:ascii="Times New Roman" w:eastAsia="Calibri" w:hAnsi="Times New Roman" w:cs="Times New Roman"/>
          <w:sz w:val="28"/>
          <w:szCs w:val="28"/>
        </w:rPr>
        <w:t>»,</w:t>
      </w:r>
      <w:r w:rsidR="006D52D4" w:rsidRPr="006D52D4">
        <w:rPr>
          <w:rFonts w:ascii="Verdana" w:hAnsi="Verdana"/>
          <w:color w:val="000000"/>
          <w:sz w:val="27"/>
          <w:szCs w:val="27"/>
          <w:shd w:val="clear" w:color="auto" w:fill="FFFFFF"/>
        </w:rPr>
        <w:t xml:space="preserve"> </w:t>
      </w:r>
      <w:r>
        <w:rPr>
          <w:rFonts w:ascii="Times New Roman" w:eastAsia="Calibri" w:hAnsi="Times New Roman" w:cs="Times New Roman"/>
          <w:sz w:val="28"/>
          <w:szCs w:val="28"/>
        </w:rPr>
        <w:t xml:space="preserve">входе </w:t>
      </w:r>
      <w:proofErr w:type="gramStart"/>
      <w:r>
        <w:rPr>
          <w:rFonts w:ascii="Times New Roman" w:eastAsia="Calibri" w:hAnsi="Times New Roman" w:cs="Times New Roman"/>
          <w:sz w:val="28"/>
          <w:szCs w:val="28"/>
        </w:rPr>
        <w:t>которой</w:t>
      </w:r>
      <w:proofErr w:type="gramEnd"/>
      <w:r>
        <w:rPr>
          <w:rFonts w:ascii="Times New Roman" w:eastAsia="Calibri" w:hAnsi="Times New Roman" w:cs="Times New Roman"/>
          <w:sz w:val="28"/>
          <w:szCs w:val="28"/>
        </w:rPr>
        <w:t xml:space="preserve"> </w:t>
      </w:r>
      <w:r w:rsidR="006D52D4" w:rsidRPr="006D52D4">
        <w:rPr>
          <w:rFonts w:ascii="Times New Roman" w:eastAsia="Calibri" w:hAnsi="Times New Roman" w:cs="Times New Roman"/>
          <w:sz w:val="28"/>
          <w:szCs w:val="28"/>
        </w:rPr>
        <w:t xml:space="preserve">можно присвоить высокий уровень </w:t>
      </w:r>
      <w:r>
        <w:rPr>
          <w:rFonts w:ascii="Times New Roman" w:eastAsia="Calibri" w:hAnsi="Times New Roman" w:cs="Times New Roman"/>
          <w:sz w:val="28"/>
          <w:szCs w:val="28"/>
        </w:rPr>
        <w:t>данному виду ресурсов.</w:t>
      </w:r>
    </w:p>
    <w:p w:rsidR="008714EB" w:rsidRDefault="008714EB" w:rsidP="008714EB">
      <w:pPr>
        <w:spacing w:after="0" w:line="360" w:lineRule="auto"/>
        <w:ind w:firstLine="709"/>
        <w:jc w:val="both"/>
        <w:rPr>
          <w:rFonts w:ascii="Times New Roman" w:eastAsia="Calibri" w:hAnsi="Times New Roman" w:cs="Times New Roman"/>
          <w:sz w:val="28"/>
          <w:szCs w:val="28"/>
        </w:rPr>
      </w:pPr>
    </w:p>
    <w:p w:rsidR="007D4CB0" w:rsidRPr="000576C3" w:rsidRDefault="007D4CB0" w:rsidP="008714EB">
      <w:pPr>
        <w:spacing w:after="0" w:line="360" w:lineRule="auto"/>
        <w:ind w:firstLine="709"/>
        <w:jc w:val="both"/>
        <w:rPr>
          <w:rFonts w:ascii="Times New Roman" w:eastAsia="Calibri" w:hAnsi="Times New Roman" w:cs="Times New Roman"/>
          <w:sz w:val="28"/>
          <w:szCs w:val="28"/>
        </w:rPr>
      </w:pPr>
      <w:r>
        <w:rPr>
          <w:rFonts w:ascii="Times New Roman" w:hAnsi="Times New Roman"/>
          <w:sz w:val="28"/>
          <w:szCs w:val="28"/>
        </w:rPr>
        <w:t xml:space="preserve">2) </w:t>
      </w:r>
      <w:r>
        <w:rPr>
          <w:rFonts w:ascii="Times New Roman" w:eastAsia="Calibri" w:hAnsi="Times New Roman" w:cs="Times New Roman"/>
          <w:sz w:val="28"/>
          <w:szCs w:val="28"/>
        </w:rPr>
        <w:t>К</w:t>
      </w:r>
      <w:r w:rsidR="00DF13CB">
        <w:rPr>
          <w:rFonts w:ascii="Times New Roman" w:hAnsi="Times New Roman"/>
          <w:sz w:val="28"/>
          <w:szCs w:val="28"/>
        </w:rPr>
        <w:t>адровые ресурсы.</w:t>
      </w:r>
    </w:p>
    <w:p w:rsidR="00332059" w:rsidRDefault="008714EB" w:rsidP="00A53967">
      <w:pPr>
        <w:spacing w:after="0" w:line="360" w:lineRule="auto"/>
        <w:ind w:firstLine="709"/>
        <w:jc w:val="both"/>
        <w:rPr>
          <w:rFonts w:ascii="Times New Roman" w:hAnsi="Times New Roman"/>
          <w:sz w:val="28"/>
          <w:szCs w:val="28"/>
        </w:rPr>
      </w:pPr>
      <w:r>
        <w:rPr>
          <w:rFonts w:ascii="Times New Roman" w:hAnsi="Times New Roman"/>
          <w:sz w:val="28"/>
          <w:szCs w:val="28"/>
        </w:rPr>
        <w:t>Таблица 2.4</w:t>
      </w:r>
      <w:r w:rsidR="00332059">
        <w:rPr>
          <w:rFonts w:ascii="Times New Roman" w:hAnsi="Times New Roman"/>
          <w:sz w:val="28"/>
          <w:szCs w:val="28"/>
        </w:rPr>
        <w:t>.</w:t>
      </w:r>
    </w:p>
    <w:p w:rsidR="00332059" w:rsidRDefault="00332059" w:rsidP="00A53967">
      <w:pPr>
        <w:spacing w:after="0" w:line="360" w:lineRule="auto"/>
        <w:ind w:firstLine="709"/>
        <w:jc w:val="both"/>
        <w:rPr>
          <w:rFonts w:ascii="Times New Roman" w:hAnsi="Times New Roman"/>
          <w:sz w:val="28"/>
          <w:szCs w:val="28"/>
        </w:rPr>
      </w:pPr>
      <w:r>
        <w:rPr>
          <w:rFonts w:ascii="Times New Roman" w:hAnsi="Times New Roman"/>
          <w:sz w:val="28"/>
          <w:szCs w:val="28"/>
        </w:rPr>
        <w:t>Анализ движения кадровых ресурсов</w:t>
      </w:r>
    </w:p>
    <w:tbl>
      <w:tblPr>
        <w:tblStyle w:val="ac"/>
        <w:tblW w:w="0" w:type="auto"/>
        <w:tblLook w:val="04A0"/>
      </w:tblPr>
      <w:tblGrid>
        <w:gridCol w:w="4785"/>
        <w:gridCol w:w="4786"/>
      </w:tblGrid>
      <w:tr w:rsidR="00332059" w:rsidTr="004137B8">
        <w:tc>
          <w:tcPr>
            <w:tcW w:w="4785" w:type="dxa"/>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Наименование показателя</w:t>
            </w:r>
          </w:p>
        </w:tc>
        <w:tc>
          <w:tcPr>
            <w:tcW w:w="4786" w:type="dxa"/>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Значение, %</w:t>
            </w:r>
          </w:p>
        </w:tc>
      </w:tr>
      <w:tr w:rsidR="00332059" w:rsidTr="004137B8">
        <w:tc>
          <w:tcPr>
            <w:tcW w:w="4785"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Коэффициент оборота по приёму</w:t>
            </w:r>
          </w:p>
        </w:tc>
        <w:tc>
          <w:tcPr>
            <w:tcW w:w="4786"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40,9</w:t>
            </w:r>
          </w:p>
        </w:tc>
      </w:tr>
      <w:tr w:rsidR="00332059" w:rsidTr="004137B8">
        <w:tc>
          <w:tcPr>
            <w:tcW w:w="4785"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Коэффициент оборота по выбытию</w:t>
            </w:r>
          </w:p>
        </w:tc>
        <w:tc>
          <w:tcPr>
            <w:tcW w:w="4786"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30,8</w:t>
            </w:r>
          </w:p>
        </w:tc>
      </w:tr>
      <w:tr w:rsidR="00332059" w:rsidTr="004137B8">
        <w:tc>
          <w:tcPr>
            <w:tcW w:w="4785"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lastRenderedPageBreak/>
              <w:t>Коэффициент текучести кадров</w:t>
            </w:r>
          </w:p>
        </w:tc>
        <w:tc>
          <w:tcPr>
            <w:tcW w:w="4786"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30,4</w:t>
            </w:r>
          </w:p>
        </w:tc>
      </w:tr>
      <w:tr w:rsidR="00332059" w:rsidTr="004137B8">
        <w:tc>
          <w:tcPr>
            <w:tcW w:w="4785"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Коэффициент постоянства кадров.</w:t>
            </w:r>
          </w:p>
        </w:tc>
        <w:tc>
          <w:tcPr>
            <w:tcW w:w="4786" w:type="dxa"/>
            <w:vAlign w:val="center"/>
          </w:tcPr>
          <w:p w:rsidR="00332059" w:rsidRPr="00223D70" w:rsidRDefault="00332059" w:rsidP="004137B8">
            <w:pPr>
              <w:spacing w:before="240" w:line="276" w:lineRule="auto"/>
              <w:jc w:val="center"/>
              <w:rPr>
                <w:rFonts w:ascii="Times New Roman" w:eastAsia="Calibri" w:hAnsi="Times New Roman" w:cs="Times New Roman"/>
                <w:sz w:val="24"/>
                <w:szCs w:val="28"/>
              </w:rPr>
            </w:pPr>
            <w:r w:rsidRPr="00223D70">
              <w:rPr>
                <w:rFonts w:ascii="Times New Roman" w:eastAsia="Calibri" w:hAnsi="Times New Roman" w:cs="Times New Roman"/>
                <w:sz w:val="24"/>
                <w:szCs w:val="28"/>
              </w:rPr>
              <w:t>69,6</w:t>
            </w:r>
          </w:p>
        </w:tc>
      </w:tr>
    </w:tbl>
    <w:p w:rsidR="00784C28" w:rsidRDefault="00784C28" w:rsidP="00B9067F">
      <w:pPr>
        <w:tabs>
          <w:tab w:val="left" w:pos="709"/>
        </w:tabs>
        <w:spacing w:after="0" w:line="360" w:lineRule="auto"/>
        <w:jc w:val="both"/>
        <w:rPr>
          <w:rFonts w:ascii="Times New Roman" w:hAnsi="Times New Roman"/>
          <w:sz w:val="28"/>
          <w:szCs w:val="28"/>
        </w:rPr>
      </w:pPr>
    </w:p>
    <w:p w:rsidR="00A53967" w:rsidRDefault="00B9067F" w:rsidP="00B9067F">
      <w:pPr>
        <w:tabs>
          <w:tab w:val="left" w:pos="709"/>
        </w:tabs>
        <w:spacing w:after="0" w:line="360" w:lineRule="auto"/>
        <w:jc w:val="both"/>
        <w:rPr>
          <w:rFonts w:ascii="Times New Roman" w:hAnsi="Times New Roman"/>
          <w:sz w:val="28"/>
          <w:szCs w:val="28"/>
        </w:rPr>
      </w:pPr>
      <w:r>
        <w:rPr>
          <w:rFonts w:ascii="Times New Roman" w:hAnsi="Times New Roman"/>
          <w:sz w:val="28"/>
          <w:szCs w:val="28"/>
        </w:rPr>
        <w:t xml:space="preserve">          </w:t>
      </w:r>
      <w:r w:rsidR="00332059" w:rsidRPr="00332059">
        <w:rPr>
          <w:rFonts w:ascii="Times New Roman" w:hAnsi="Times New Roman"/>
          <w:sz w:val="28"/>
          <w:szCs w:val="28"/>
        </w:rPr>
        <w:t xml:space="preserve">В вышеприведенной таблице полно представлены данные, характеризующие движение </w:t>
      </w:r>
      <w:r w:rsidR="00332059">
        <w:rPr>
          <w:rFonts w:ascii="Times New Roman" w:hAnsi="Times New Roman"/>
          <w:sz w:val="28"/>
          <w:szCs w:val="28"/>
        </w:rPr>
        <w:t xml:space="preserve">кадровых </w:t>
      </w:r>
      <w:r w:rsidR="00332059" w:rsidRPr="00332059">
        <w:rPr>
          <w:rFonts w:ascii="Times New Roman" w:hAnsi="Times New Roman"/>
          <w:sz w:val="28"/>
          <w:szCs w:val="28"/>
        </w:rPr>
        <w:t xml:space="preserve">ресурсов </w:t>
      </w:r>
      <w:r w:rsidR="00DF13CB">
        <w:rPr>
          <w:rFonts w:ascii="Times New Roman" w:hAnsi="Times New Roman"/>
          <w:sz w:val="28"/>
          <w:szCs w:val="28"/>
        </w:rPr>
        <w:t>в 2012 г.</w:t>
      </w:r>
      <w:r w:rsidR="00332059" w:rsidRPr="00332059">
        <w:rPr>
          <w:rFonts w:ascii="Times New Roman" w:hAnsi="Times New Roman"/>
          <w:sz w:val="28"/>
          <w:szCs w:val="28"/>
        </w:rPr>
        <w:t xml:space="preserve">, в соответствии с которыми можно сделать вывод, что </w:t>
      </w:r>
      <w:r w:rsidR="00DF13CB">
        <w:rPr>
          <w:rFonts w:ascii="Times New Roman" w:hAnsi="Times New Roman"/>
          <w:sz w:val="28"/>
          <w:szCs w:val="28"/>
        </w:rPr>
        <w:t>в ЗАО «</w:t>
      </w:r>
      <w:proofErr w:type="spellStart"/>
      <w:r w:rsidR="00DF13CB">
        <w:rPr>
          <w:rFonts w:ascii="Times New Roman" w:hAnsi="Times New Roman"/>
          <w:sz w:val="28"/>
          <w:szCs w:val="28"/>
        </w:rPr>
        <w:t>Комфортел</w:t>
      </w:r>
      <w:proofErr w:type="spellEnd"/>
      <w:r w:rsidR="00DF13CB">
        <w:rPr>
          <w:rFonts w:ascii="Times New Roman" w:hAnsi="Times New Roman"/>
          <w:sz w:val="28"/>
          <w:szCs w:val="28"/>
        </w:rPr>
        <w:t xml:space="preserve">» достаточно высокий процент постоянства кадров, но, не смотря на это, в организации существует тенденция к большой текучести кадров. </w:t>
      </w:r>
      <w:r w:rsidR="00332059" w:rsidRPr="00332059">
        <w:rPr>
          <w:rFonts w:ascii="Times New Roman" w:hAnsi="Times New Roman"/>
          <w:sz w:val="28"/>
          <w:szCs w:val="28"/>
        </w:rPr>
        <w:t xml:space="preserve">Значения показателей, характеризующих состояние </w:t>
      </w:r>
      <w:r w:rsidR="00DF13CB">
        <w:rPr>
          <w:rFonts w:ascii="Times New Roman" w:hAnsi="Times New Roman"/>
          <w:sz w:val="28"/>
          <w:szCs w:val="28"/>
        </w:rPr>
        <w:t>кадровых</w:t>
      </w:r>
      <w:r w:rsidR="00332059" w:rsidRPr="00332059">
        <w:rPr>
          <w:rFonts w:ascii="Times New Roman" w:hAnsi="Times New Roman"/>
          <w:sz w:val="28"/>
          <w:szCs w:val="28"/>
        </w:rPr>
        <w:t xml:space="preserve"> ресурсов исследуемой организации, приведены в таблице</w:t>
      </w:r>
      <w:r w:rsidR="008714EB">
        <w:rPr>
          <w:rFonts w:ascii="Times New Roman" w:hAnsi="Times New Roman"/>
          <w:sz w:val="28"/>
          <w:szCs w:val="28"/>
        </w:rPr>
        <w:t xml:space="preserve"> 2.5</w:t>
      </w:r>
      <w:r w:rsidR="00332059" w:rsidRPr="00332059">
        <w:rPr>
          <w:rFonts w:ascii="Times New Roman" w:hAnsi="Times New Roman"/>
          <w:sz w:val="28"/>
          <w:szCs w:val="28"/>
        </w:rPr>
        <w:t>.</w:t>
      </w:r>
    </w:p>
    <w:p w:rsidR="00A53967" w:rsidRPr="00332059" w:rsidRDefault="00A53967" w:rsidP="00284779">
      <w:pPr>
        <w:spacing w:after="0" w:line="360" w:lineRule="auto"/>
        <w:ind w:firstLine="709"/>
        <w:jc w:val="both"/>
        <w:rPr>
          <w:rFonts w:ascii="Times New Roman" w:hAnsi="Times New Roman"/>
          <w:sz w:val="28"/>
          <w:szCs w:val="28"/>
        </w:rPr>
      </w:pPr>
    </w:p>
    <w:p w:rsidR="00DF13CB" w:rsidRPr="00332059" w:rsidRDefault="008714EB" w:rsidP="00DF13CB">
      <w:pPr>
        <w:spacing w:after="0" w:line="360" w:lineRule="auto"/>
        <w:ind w:firstLine="709"/>
        <w:jc w:val="both"/>
        <w:rPr>
          <w:rFonts w:ascii="Times New Roman" w:hAnsi="Times New Roman"/>
          <w:sz w:val="28"/>
          <w:szCs w:val="28"/>
        </w:rPr>
      </w:pPr>
      <w:r>
        <w:rPr>
          <w:rFonts w:ascii="Times New Roman" w:hAnsi="Times New Roman"/>
          <w:sz w:val="28"/>
          <w:szCs w:val="28"/>
        </w:rPr>
        <w:t>Таблица 2.5</w:t>
      </w:r>
      <w:r w:rsidR="00332059" w:rsidRPr="00332059">
        <w:rPr>
          <w:rFonts w:ascii="Times New Roman" w:hAnsi="Times New Roman"/>
          <w:sz w:val="28"/>
          <w:szCs w:val="28"/>
        </w:rPr>
        <w:t>.</w:t>
      </w:r>
    </w:p>
    <w:p w:rsidR="00332059" w:rsidRDefault="00DF13CB" w:rsidP="00332059">
      <w:pPr>
        <w:spacing w:after="0" w:line="360" w:lineRule="auto"/>
        <w:ind w:firstLine="709"/>
        <w:jc w:val="both"/>
        <w:rPr>
          <w:rFonts w:ascii="Times New Roman" w:hAnsi="Times New Roman"/>
          <w:sz w:val="28"/>
          <w:szCs w:val="28"/>
        </w:rPr>
      </w:pPr>
      <w:r>
        <w:rPr>
          <w:rFonts w:ascii="Times New Roman" w:hAnsi="Times New Roman"/>
          <w:sz w:val="28"/>
          <w:szCs w:val="28"/>
        </w:rPr>
        <w:t>С</w:t>
      </w:r>
      <w:r w:rsidR="00332059" w:rsidRPr="00332059">
        <w:rPr>
          <w:rFonts w:ascii="Times New Roman" w:hAnsi="Times New Roman"/>
          <w:sz w:val="28"/>
          <w:szCs w:val="28"/>
        </w:rPr>
        <w:t>остояние</w:t>
      </w:r>
      <w:r>
        <w:rPr>
          <w:rFonts w:ascii="Times New Roman" w:hAnsi="Times New Roman"/>
          <w:sz w:val="28"/>
          <w:szCs w:val="28"/>
        </w:rPr>
        <w:t xml:space="preserve"> кадровых ресурсов</w:t>
      </w:r>
    </w:p>
    <w:tbl>
      <w:tblPr>
        <w:tblStyle w:val="ac"/>
        <w:tblW w:w="0" w:type="auto"/>
        <w:tblLook w:val="04A0"/>
      </w:tblPr>
      <w:tblGrid>
        <w:gridCol w:w="4785"/>
        <w:gridCol w:w="4786"/>
      </w:tblGrid>
      <w:tr w:rsidR="0081494F" w:rsidTr="004137B8">
        <w:tc>
          <w:tcPr>
            <w:tcW w:w="4785"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Наименование показателя</w:t>
            </w:r>
          </w:p>
        </w:tc>
        <w:tc>
          <w:tcPr>
            <w:tcW w:w="4786"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Значение, %</w:t>
            </w:r>
          </w:p>
        </w:tc>
      </w:tr>
      <w:tr w:rsidR="0081494F" w:rsidTr="004137B8">
        <w:tc>
          <w:tcPr>
            <w:tcW w:w="4785"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Среднегодовая выработка товара одним оператором, тыс</w:t>
            </w:r>
            <w:proofErr w:type="gramStart"/>
            <w:r w:rsidRPr="0081494F">
              <w:rPr>
                <w:rFonts w:ascii="Times New Roman" w:eastAsia="Calibri" w:hAnsi="Times New Roman" w:cs="Times New Roman"/>
                <w:sz w:val="24"/>
                <w:szCs w:val="28"/>
              </w:rPr>
              <w:t>.р</w:t>
            </w:r>
            <w:proofErr w:type="gramEnd"/>
            <w:r w:rsidRPr="0081494F">
              <w:rPr>
                <w:rFonts w:ascii="Times New Roman" w:eastAsia="Calibri" w:hAnsi="Times New Roman" w:cs="Times New Roman"/>
                <w:sz w:val="24"/>
                <w:szCs w:val="28"/>
              </w:rPr>
              <w:t>уб.</w:t>
            </w:r>
          </w:p>
        </w:tc>
        <w:tc>
          <w:tcPr>
            <w:tcW w:w="4786"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16,560</w:t>
            </w:r>
          </w:p>
        </w:tc>
      </w:tr>
      <w:tr w:rsidR="0081494F" w:rsidTr="004137B8">
        <w:tc>
          <w:tcPr>
            <w:tcW w:w="4785" w:type="dxa"/>
            <w:vAlign w:val="center"/>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Удельный вес потерь рабочего времени</w:t>
            </w:r>
          </w:p>
        </w:tc>
        <w:tc>
          <w:tcPr>
            <w:tcW w:w="4786" w:type="dxa"/>
            <w:vAlign w:val="center"/>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23,41</w:t>
            </w:r>
          </w:p>
        </w:tc>
      </w:tr>
      <w:tr w:rsidR="0081494F" w:rsidTr="004137B8">
        <w:tc>
          <w:tcPr>
            <w:tcW w:w="4785"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Удельный вес простоев</w:t>
            </w:r>
          </w:p>
        </w:tc>
        <w:tc>
          <w:tcPr>
            <w:tcW w:w="4786"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9,48</w:t>
            </w:r>
          </w:p>
        </w:tc>
      </w:tr>
      <w:tr w:rsidR="0081494F" w:rsidTr="004137B8">
        <w:tc>
          <w:tcPr>
            <w:tcW w:w="4785"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Удельный вес прогулов</w:t>
            </w:r>
          </w:p>
        </w:tc>
        <w:tc>
          <w:tcPr>
            <w:tcW w:w="4786" w:type="dxa"/>
          </w:tcPr>
          <w:p w:rsidR="0081494F" w:rsidRPr="0081494F" w:rsidRDefault="0081494F" w:rsidP="0081494F">
            <w:pPr>
              <w:spacing w:before="240" w:line="360" w:lineRule="auto"/>
              <w:jc w:val="center"/>
              <w:rPr>
                <w:rFonts w:ascii="Times New Roman" w:eastAsia="Calibri" w:hAnsi="Times New Roman" w:cs="Times New Roman"/>
                <w:sz w:val="24"/>
                <w:szCs w:val="28"/>
              </w:rPr>
            </w:pPr>
            <w:r w:rsidRPr="0081494F">
              <w:rPr>
                <w:rFonts w:ascii="Times New Roman" w:eastAsia="Calibri" w:hAnsi="Times New Roman" w:cs="Times New Roman"/>
                <w:sz w:val="24"/>
                <w:szCs w:val="28"/>
              </w:rPr>
              <w:t>11,23</w:t>
            </w:r>
          </w:p>
        </w:tc>
      </w:tr>
    </w:tbl>
    <w:p w:rsidR="004F618D" w:rsidRDefault="004F618D" w:rsidP="004F618D">
      <w:pPr>
        <w:spacing w:after="0" w:line="360" w:lineRule="auto"/>
        <w:ind w:firstLine="709"/>
        <w:jc w:val="both"/>
        <w:rPr>
          <w:rFonts w:ascii="Times New Roman" w:hAnsi="Times New Roman"/>
          <w:sz w:val="28"/>
          <w:szCs w:val="28"/>
        </w:rPr>
      </w:pPr>
    </w:p>
    <w:p w:rsidR="004F618D" w:rsidRPr="004F618D" w:rsidRDefault="004F618D" w:rsidP="004F618D">
      <w:pPr>
        <w:spacing w:after="0" w:line="360" w:lineRule="auto"/>
        <w:ind w:firstLine="709"/>
        <w:jc w:val="both"/>
        <w:rPr>
          <w:rFonts w:ascii="Times New Roman" w:hAnsi="Times New Roman"/>
          <w:sz w:val="28"/>
          <w:szCs w:val="28"/>
        </w:rPr>
      </w:pPr>
      <w:r w:rsidRPr="004F618D">
        <w:rPr>
          <w:rFonts w:ascii="Times New Roman" w:hAnsi="Times New Roman"/>
          <w:sz w:val="28"/>
          <w:szCs w:val="28"/>
        </w:rPr>
        <w:t xml:space="preserve">Состав приведенных в таблице показателей и их значения отражают состояние </w:t>
      </w:r>
      <w:r>
        <w:rPr>
          <w:rFonts w:ascii="Times New Roman" w:hAnsi="Times New Roman"/>
          <w:sz w:val="28"/>
          <w:szCs w:val="28"/>
        </w:rPr>
        <w:t xml:space="preserve">кадровых </w:t>
      </w:r>
      <w:r w:rsidRPr="004F618D">
        <w:rPr>
          <w:rFonts w:ascii="Times New Roman" w:hAnsi="Times New Roman"/>
          <w:sz w:val="28"/>
          <w:szCs w:val="28"/>
        </w:rPr>
        <w:t>ресурсов организации в 2012 г., которое в целом можно оценить как высокое за счёт того, что</w:t>
      </w:r>
      <w:r>
        <w:rPr>
          <w:rFonts w:ascii="Times New Roman" w:hAnsi="Times New Roman"/>
          <w:sz w:val="28"/>
          <w:szCs w:val="28"/>
        </w:rPr>
        <w:t xml:space="preserve"> удельный вес потерь рабочего времени сравнительно небольшой</w:t>
      </w:r>
      <w:r w:rsidR="008714EB">
        <w:rPr>
          <w:rFonts w:ascii="Times New Roman" w:hAnsi="Times New Roman"/>
          <w:sz w:val="28"/>
          <w:szCs w:val="28"/>
        </w:rPr>
        <w:t>.</w:t>
      </w:r>
    </w:p>
    <w:p w:rsidR="004F618D" w:rsidRDefault="008714EB" w:rsidP="004F618D">
      <w:pPr>
        <w:spacing w:after="0" w:line="360" w:lineRule="auto"/>
        <w:ind w:firstLine="709"/>
        <w:jc w:val="both"/>
        <w:rPr>
          <w:rFonts w:ascii="Times New Roman" w:hAnsi="Times New Roman"/>
          <w:sz w:val="28"/>
          <w:szCs w:val="28"/>
        </w:rPr>
      </w:pPr>
      <w:r>
        <w:rPr>
          <w:rFonts w:ascii="Times New Roman" w:hAnsi="Times New Roman"/>
          <w:sz w:val="28"/>
          <w:szCs w:val="28"/>
        </w:rPr>
        <w:t>В таблице 2.6</w:t>
      </w:r>
      <w:r w:rsidR="004F618D">
        <w:rPr>
          <w:rFonts w:ascii="Times New Roman" w:hAnsi="Times New Roman"/>
          <w:sz w:val="28"/>
          <w:szCs w:val="28"/>
        </w:rPr>
        <w:t>.</w:t>
      </w:r>
      <w:r w:rsidR="004F618D" w:rsidRPr="004F618D">
        <w:rPr>
          <w:rFonts w:ascii="Times New Roman" w:hAnsi="Times New Roman"/>
          <w:sz w:val="28"/>
          <w:szCs w:val="28"/>
        </w:rPr>
        <w:t xml:space="preserve"> приведен набор показателей, характеризующих эффективность использования </w:t>
      </w:r>
      <w:r w:rsidR="004F618D">
        <w:rPr>
          <w:rFonts w:ascii="Times New Roman" w:hAnsi="Times New Roman"/>
          <w:sz w:val="28"/>
          <w:szCs w:val="28"/>
        </w:rPr>
        <w:t xml:space="preserve">кадровых </w:t>
      </w:r>
      <w:r w:rsidR="004F618D" w:rsidRPr="004F618D">
        <w:rPr>
          <w:rFonts w:ascii="Times New Roman" w:hAnsi="Times New Roman"/>
          <w:sz w:val="28"/>
          <w:szCs w:val="28"/>
        </w:rPr>
        <w:t>ресурсов исследуемой организации.</w:t>
      </w:r>
    </w:p>
    <w:p w:rsidR="0082182F" w:rsidRDefault="0082182F" w:rsidP="004F618D">
      <w:pPr>
        <w:spacing w:after="0" w:line="360" w:lineRule="auto"/>
        <w:ind w:firstLine="709"/>
        <w:jc w:val="both"/>
        <w:rPr>
          <w:rFonts w:ascii="Times New Roman" w:hAnsi="Times New Roman"/>
          <w:sz w:val="28"/>
          <w:szCs w:val="28"/>
        </w:rPr>
      </w:pPr>
    </w:p>
    <w:p w:rsidR="00784C28" w:rsidRDefault="00784C28" w:rsidP="004F618D">
      <w:pPr>
        <w:spacing w:after="0" w:line="360" w:lineRule="auto"/>
        <w:ind w:firstLine="709"/>
        <w:jc w:val="both"/>
        <w:rPr>
          <w:rFonts w:ascii="Times New Roman" w:hAnsi="Times New Roman"/>
          <w:sz w:val="28"/>
          <w:szCs w:val="28"/>
        </w:rPr>
      </w:pPr>
    </w:p>
    <w:p w:rsidR="00784C28" w:rsidRDefault="00784C28" w:rsidP="004F618D">
      <w:pPr>
        <w:spacing w:after="0" w:line="360" w:lineRule="auto"/>
        <w:ind w:firstLine="709"/>
        <w:jc w:val="both"/>
        <w:rPr>
          <w:rFonts w:ascii="Times New Roman" w:hAnsi="Times New Roman"/>
          <w:sz w:val="28"/>
          <w:szCs w:val="28"/>
        </w:rPr>
      </w:pPr>
    </w:p>
    <w:p w:rsidR="0082182F" w:rsidRDefault="008714EB" w:rsidP="004F618D">
      <w:pPr>
        <w:spacing w:after="0" w:line="360" w:lineRule="auto"/>
        <w:ind w:firstLine="709"/>
        <w:jc w:val="both"/>
        <w:rPr>
          <w:rFonts w:ascii="Times New Roman" w:hAnsi="Times New Roman"/>
          <w:sz w:val="28"/>
          <w:szCs w:val="28"/>
        </w:rPr>
      </w:pPr>
      <w:r>
        <w:rPr>
          <w:rFonts w:ascii="Times New Roman" w:hAnsi="Times New Roman"/>
          <w:sz w:val="28"/>
          <w:szCs w:val="28"/>
        </w:rPr>
        <w:t>Таблица 2.6</w:t>
      </w:r>
      <w:r w:rsidR="0082182F">
        <w:rPr>
          <w:rFonts w:ascii="Times New Roman" w:hAnsi="Times New Roman"/>
          <w:sz w:val="28"/>
          <w:szCs w:val="28"/>
        </w:rPr>
        <w:t>.</w:t>
      </w:r>
    </w:p>
    <w:p w:rsidR="0082182F" w:rsidRDefault="0082182F" w:rsidP="004F618D">
      <w:pPr>
        <w:spacing w:after="0" w:line="360" w:lineRule="auto"/>
        <w:ind w:firstLine="709"/>
        <w:jc w:val="both"/>
        <w:rPr>
          <w:rFonts w:ascii="Times New Roman" w:hAnsi="Times New Roman"/>
          <w:sz w:val="28"/>
          <w:szCs w:val="28"/>
        </w:rPr>
      </w:pPr>
      <w:r>
        <w:rPr>
          <w:rFonts w:ascii="Times New Roman" w:hAnsi="Times New Roman"/>
          <w:sz w:val="28"/>
          <w:szCs w:val="28"/>
        </w:rPr>
        <w:t>Эффективность использования кадровых ресурсов</w:t>
      </w:r>
    </w:p>
    <w:tbl>
      <w:tblPr>
        <w:tblStyle w:val="ac"/>
        <w:tblW w:w="0" w:type="auto"/>
        <w:tblLook w:val="04A0"/>
      </w:tblPr>
      <w:tblGrid>
        <w:gridCol w:w="4785"/>
        <w:gridCol w:w="4786"/>
      </w:tblGrid>
      <w:tr w:rsidR="0082182F" w:rsidTr="004137B8">
        <w:tc>
          <w:tcPr>
            <w:tcW w:w="4785" w:type="dxa"/>
          </w:tcPr>
          <w:p w:rsidR="0082182F" w:rsidRPr="005B42E0" w:rsidRDefault="0082182F" w:rsidP="004137B8">
            <w:pPr>
              <w:spacing w:before="240" w:line="360" w:lineRule="auto"/>
              <w:jc w:val="center"/>
              <w:rPr>
                <w:rFonts w:ascii="Times New Roman" w:eastAsia="Calibri" w:hAnsi="Times New Roman" w:cs="Times New Roman"/>
                <w:sz w:val="24"/>
                <w:szCs w:val="28"/>
              </w:rPr>
            </w:pPr>
            <w:r w:rsidRPr="005B42E0">
              <w:rPr>
                <w:rFonts w:ascii="Times New Roman" w:eastAsia="Calibri" w:hAnsi="Times New Roman" w:cs="Times New Roman"/>
                <w:sz w:val="24"/>
                <w:szCs w:val="28"/>
              </w:rPr>
              <w:t>Наименование показателя</w:t>
            </w:r>
          </w:p>
        </w:tc>
        <w:tc>
          <w:tcPr>
            <w:tcW w:w="4786" w:type="dxa"/>
          </w:tcPr>
          <w:p w:rsidR="0082182F" w:rsidRPr="005B42E0" w:rsidRDefault="0082182F" w:rsidP="004137B8">
            <w:pPr>
              <w:spacing w:before="240" w:line="360" w:lineRule="auto"/>
              <w:jc w:val="center"/>
              <w:rPr>
                <w:rFonts w:ascii="Times New Roman" w:eastAsia="Calibri" w:hAnsi="Times New Roman" w:cs="Times New Roman"/>
                <w:sz w:val="24"/>
                <w:szCs w:val="28"/>
              </w:rPr>
            </w:pPr>
            <w:r w:rsidRPr="005B42E0">
              <w:rPr>
                <w:rFonts w:ascii="Times New Roman" w:eastAsia="Calibri" w:hAnsi="Times New Roman" w:cs="Times New Roman"/>
                <w:sz w:val="24"/>
                <w:szCs w:val="28"/>
              </w:rPr>
              <w:t>Значение, %</w:t>
            </w:r>
          </w:p>
        </w:tc>
      </w:tr>
      <w:tr w:rsidR="0082182F" w:rsidTr="004137B8">
        <w:tc>
          <w:tcPr>
            <w:tcW w:w="4785" w:type="dxa"/>
            <w:vAlign w:val="center"/>
          </w:tcPr>
          <w:p w:rsidR="0082182F" w:rsidRPr="005B42E0" w:rsidRDefault="0082182F" w:rsidP="004137B8">
            <w:pPr>
              <w:spacing w:before="240" w:line="360" w:lineRule="auto"/>
              <w:jc w:val="center"/>
              <w:rPr>
                <w:rFonts w:ascii="Times New Roman" w:eastAsia="Calibri" w:hAnsi="Times New Roman" w:cs="Times New Roman"/>
                <w:sz w:val="24"/>
                <w:szCs w:val="20"/>
              </w:rPr>
            </w:pPr>
            <w:r w:rsidRPr="005B42E0">
              <w:rPr>
                <w:rFonts w:ascii="Times New Roman" w:eastAsia="Calibri" w:hAnsi="Times New Roman" w:cs="Times New Roman"/>
                <w:sz w:val="24"/>
                <w:szCs w:val="20"/>
              </w:rPr>
              <w:t>Изменение среднего заработка работ</w:t>
            </w:r>
            <w:r>
              <w:rPr>
                <w:rFonts w:ascii="Times New Roman" w:eastAsia="Calibri" w:hAnsi="Times New Roman" w:cs="Times New Roman"/>
                <w:sz w:val="24"/>
                <w:szCs w:val="20"/>
              </w:rPr>
              <w:t>ников</w:t>
            </w:r>
            <w:r w:rsidRPr="005B42E0">
              <w:rPr>
                <w:rFonts w:ascii="Times New Roman" w:eastAsia="Calibri" w:hAnsi="Times New Roman" w:cs="Times New Roman"/>
                <w:sz w:val="24"/>
                <w:szCs w:val="20"/>
              </w:rPr>
              <w:t xml:space="preserve"> за период</w:t>
            </w:r>
          </w:p>
        </w:tc>
        <w:tc>
          <w:tcPr>
            <w:tcW w:w="4786" w:type="dxa"/>
            <w:vAlign w:val="center"/>
          </w:tcPr>
          <w:p w:rsidR="0082182F" w:rsidRPr="005B42E0" w:rsidRDefault="0082182F" w:rsidP="0082182F">
            <w:pPr>
              <w:spacing w:before="240" w:line="360" w:lineRule="auto"/>
              <w:jc w:val="center"/>
              <w:rPr>
                <w:rFonts w:ascii="Times New Roman" w:eastAsia="Calibri" w:hAnsi="Times New Roman" w:cs="Times New Roman"/>
                <w:sz w:val="24"/>
                <w:szCs w:val="20"/>
              </w:rPr>
            </w:pPr>
            <w:r>
              <w:rPr>
                <w:rFonts w:ascii="Times New Roman" w:eastAsia="Calibri" w:hAnsi="Times New Roman" w:cs="Times New Roman"/>
                <w:sz w:val="24"/>
                <w:szCs w:val="20"/>
              </w:rPr>
              <w:t>13</w:t>
            </w:r>
            <w:r w:rsidRPr="005B42E0">
              <w:rPr>
                <w:rFonts w:ascii="Times New Roman" w:eastAsia="Calibri" w:hAnsi="Times New Roman" w:cs="Times New Roman"/>
                <w:sz w:val="24"/>
                <w:szCs w:val="20"/>
              </w:rPr>
              <w:t>,</w:t>
            </w:r>
            <w:r>
              <w:rPr>
                <w:rFonts w:ascii="Times New Roman" w:eastAsia="Calibri" w:hAnsi="Times New Roman" w:cs="Times New Roman"/>
                <w:sz w:val="24"/>
                <w:szCs w:val="20"/>
              </w:rPr>
              <w:t>20</w:t>
            </w:r>
          </w:p>
        </w:tc>
      </w:tr>
      <w:tr w:rsidR="0082182F" w:rsidTr="004137B8">
        <w:tc>
          <w:tcPr>
            <w:tcW w:w="4785" w:type="dxa"/>
            <w:vAlign w:val="center"/>
          </w:tcPr>
          <w:p w:rsidR="0082182F" w:rsidRPr="005B42E0" w:rsidRDefault="0082182F" w:rsidP="004137B8">
            <w:pPr>
              <w:spacing w:before="240" w:line="360" w:lineRule="auto"/>
              <w:jc w:val="center"/>
              <w:rPr>
                <w:rFonts w:ascii="Times New Roman" w:eastAsia="Calibri" w:hAnsi="Times New Roman" w:cs="Times New Roman"/>
                <w:sz w:val="24"/>
                <w:szCs w:val="20"/>
              </w:rPr>
            </w:pPr>
            <w:r w:rsidRPr="005B42E0">
              <w:rPr>
                <w:rFonts w:ascii="Times New Roman" w:eastAsia="Calibri" w:hAnsi="Times New Roman" w:cs="Times New Roman"/>
                <w:sz w:val="24"/>
                <w:szCs w:val="20"/>
              </w:rPr>
              <w:t>Изменение среднегодовой выработки</w:t>
            </w:r>
          </w:p>
        </w:tc>
        <w:tc>
          <w:tcPr>
            <w:tcW w:w="4786" w:type="dxa"/>
            <w:vAlign w:val="center"/>
          </w:tcPr>
          <w:p w:rsidR="0082182F" w:rsidRPr="005B42E0" w:rsidRDefault="0082182F" w:rsidP="004137B8">
            <w:pPr>
              <w:spacing w:before="240" w:line="360" w:lineRule="auto"/>
              <w:jc w:val="center"/>
              <w:rPr>
                <w:rFonts w:ascii="Times New Roman" w:eastAsia="Calibri" w:hAnsi="Times New Roman" w:cs="Times New Roman"/>
                <w:sz w:val="24"/>
                <w:szCs w:val="20"/>
              </w:rPr>
            </w:pPr>
            <w:r w:rsidRPr="005B42E0">
              <w:rPr>
                <w:rFonts w:ascii="Times New Roman" w:eastAsia="Calibri" w:hAnsi="Times New Roman" w:cs="Times New Roman"/>
                <w:sz w:val="24"/>
                <w:szCs w:val="20"/>
              </w:rPr>
              <w:t>15,77</w:t>
            </w:r>
          </w:p>
        </w:tc>
      </w:tr>
      <w:tr w:rsidR="0082182F" w:rsidTr="004137B8">
        <w:tc>
          <w:tcPr>
            <w:tcW w:w="4785" w:type="dxa"/>
            <w:vAlign w:val="center"/>
          </w:tcPr>
          <w:p w:rsidR="0082182F" w:rsidRPr="005B42E0" w:rsidRDefault="0082182F" w:rsidP="004137B8">
            <w:pPr>
              <w:spacing w:before="240" w:line="360" w:lineRule="auto"/>
              <w:jc w:val="center"/>
              <w:rPr>
                <w:rFonts w:ascii="Times New Roman" w:eastAsia="Calibri" w:hAnsi="Times New Roman" w:cs="Times New Roman"/>
                <w:sz w:val="24"/>
                <w:szCs w:val="20"/>
              </w:rPr>
            </w:pPr>
            <w:r w:rsidRPr="005B42E0">
              <w:rPr>
                <w:rFonts w:ascii="Times New Roman" w:eastAsia="Calibri" w:hAnsi="Times New Roman" w:cs="Times New Roman"/>
                <w:sz w:val="24"/>
                <w:szCs w:val="20"/>
              </w:rPr>
              <w:t>Непроизводительные затраты рабочего времени</w:t>
            </w:r>
          </w:p>
        </w:tc>
        <w:tc>
          <w:tcPr>
            <w:tcW w:w="4786" w:type="dxa"/>
            <w:vAlign w:val="center"/>
          </w:tcPr>
          <w:p w:rsidR="0082182F" w:rsidRPr="005B42E0" w:rsidRDefault="0082182F" w:rsidP="004137B8">
            <w:pPr>
              <w:spacing w:before="240" w:line="360" w:lineRule="auto"/>
              <w:jc w:val="center"/>
              <w:rPr>
                <w:rFonts w:ascii="Times New Roman" w:eastAsia="Calibri" w:hAnsi="Times New Roman" w:cs="Times New Roman"/>
                <w:sz w:val="24"/>
                <w:szCs w:val="20"/>
              </w:rPr>
            </w:pPr>
            <w:r w:rsidRPr="005B42E0">
              <w:rPr>
                <w:rFonts w:ascii="Times New Roman" w:eastAsia="Calibri" w:hAnsi="Times New Roman" w:cs="Times New Roman"/>
                <w:sz w:val="24"/>
                <w:szCs w:val="20"/>
              </w:rPr>
              <w:t>16,28</w:t>
            </w:r>
          </w:p>
        </w:tc>
      </w:tr>
    </w:tbl>
    <w:p w:rsidR="00284779" w:rsidRDefault="00284779" w:rsidP="00B9067F">
      <w:pPr>
        <w:spacing w:after="0" w:line="360" w:lineRule="auto"/>
        <w:jc w:val="both"/>
        <w:rPr>
          <w:rFonts w:ascii="Times New Roman" w:eastAsia="Calibri" w:hAnsi="Times New Roman" w:cs="Times New Roman"/>
          <w:sz w:val="28"/>
          <w:szCs w:val="28"/>
        </w:rPr>
      </w:pPr>
    </w:p>
    <w:p w:rsidR="000576C3" w:rsidRDefault="000576C3" w:rsidP="00284779">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Изменение среднего заработка работников влияет на изменение среднегодовой выработки, что говорит об эффективном использовании трудовых ресурсов в 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w:t>
      </w:r>
    </w:p>
    <w:p w:rsidR="00BD07EE" w:rsidRDefault="008714EB" w:rsidP="00BD07E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Данные таблиц 2.4., 2.5. и 2.6</w:t>
      </w:r>
      <w:r w:rsidR="00284779">
        <w:rPr>
          <w:rFonts w:ascii="Times New Roman" w:eastAsia="Calibri" w:hAnsi="Times New Roman" w:cs="Times New Roman"/>
          <w:sz w:val="28"/>
          <w:szCs w:val="28"/>
        </w:rPr>
        <w:t>.</w:t>
      </w:r>
      <w:r w:rsidR="00284779" w:rsidRPr="00326A03">
        <w:rPr>
          <w:rFonts w:ascii="Times New Roman" w:eastAsia="Calibri" w:hAnsi="Times New Roman" w:cs="Times New Roman"/>
          <w:sz w:val="28"/>
          <w:szCs w:val="28"/>
        </w:rPr>
        <w:t xml:space="preserve"> позволяют дать детализированную оценку </w:t>
      </w:r>
      <w:r w:rsidR="00284779">
        <w:rPr>
          <w:rFonts w:ascii="Times New Roman" w:eastAsia="Calibri" w:hAnsi="Times New Roman" w:cs="Times New Roman"/>
          <w:sz w:val="28"/>
          <w:szCs w:val="28"/>
        </w:rPr>
        <w:t>ка</w:t>
      </w:r>
      <w:r>
        <w:rPr>
          <w:rFonts w:ascii="Times New Roman" w:eastAsia="Calibri" w:hAnsi="Times New Roman" w:cs="Times New Roman"/>
          <w:sz w:val="28"/>
          <w:szCs w:val="28"/>
        </w:rPr>
        <w:t>дровых ресурсов 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в результате которой состоянию кадровых ресурсов можно присвоить высокий уровень, о</w:t>
      </w:r>
      <w:r w:rsidRPr="008714EB">
        <w:rPr>
          <w:rFonts w:ascii="Times New Roman" w:eastAsia="Calibri" w:hAnsi="Times New Roman" w:cs="Times New Roman"/>
          <w:sz w:val="28"/>
          <w:szCs w:val="28"/>
        </w:rPr>
        <w:t>днако, возможно существуют проблемы с уровнем профессионального состава работающих.</w:t>
      </w:r>
    </w:p>
    <w:p w:rsidR="004137B8" w:rsidRPr="00BD07EE" w:rsidRDefault="004F01EE" w:rsidP="00BD07EE">
      <w:pPr>
        <w:spacing w:before="240"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7D4CB0">
        <w:rPr>
          <w:rFonts w:ascii="Times New Roman" w:eastAsia="Calibri" w:hAnsi="Times New Roman" w:cs="Times New Roman"/>
          <w:sz w:val="28"/>
          <w:szCs w:val="28"/>
        </w:rPr>
        <w:t>) И</w:t>
      </w:r>
      <w:r w:rsidR="00666B9B">
        <w:rPr>
          <w:rFonts w:ascii="Times New Roman" w:hAnsi="Times New Roman"/>
          <w:sz w:val="28"/>
          <w:szCs w:val="28"/>
        </w:rPr>
        <w:t>нформационные ресурсы.</w:t>
      </w:r>
    </w:p>
    <w:p w:rsidR="00A33F6B" w:rsidRDefault="00822DAC" w:rsidP="00A33F6B">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ЗАО «</w:t>
      </w:r>
      <w:proofErr w:type="spellStart"/>
      <w:r>
        <w:rPr>
          <w:rFonts w:ascii="Times New Roman" w:hAnsi="Times New Roman"/>
          <w:sz w:val="28"/>
          <w:szCs w:val="28"/>
        </w:rPr>
        <w:t>Комфортел</w:t>
      </w:r>
      <w:proofErr w:type="spellEnd"/>
      <w:r>
        <w:rPr>
          <w:rFonts w:ascii="Times New Roman" w:hAnsi="Times New Roman"/>
          <w:sz w:val="28"/>
          <w:szCs w:val="28"/>
        </w:rPr>
        <w:t xml:space="preserve">» располагает обширными информационными ресурсами, </w:t>
      </w:r>
      <w:r w:rsidR="00A33F6B">
        <w:rPr>
          <w:rFonts w:ascii="Times New Roman" w:hAnsi="Times New Roman"/>
          <w:sz w:val="28"/>
          <w:szCs w:val="28"/>
        </w:rPr>
        <w:t>как внутренними, так и внешними, представленными в электронном или бумажном виде.</w:t>
      </w:r>
    </w:p>
    <w:p w:rsidR="00A33F6B" w:rsidRDefault="00BC7306" w:rsidP="00A33F6B">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A33F6B" w:rsidRPr="00A33F6B">
        <w:rPr>
          <w:rFonts w:ascii="Times New Roman" w:hAnsi="Times New Roman"/>
          <w:sz w:val="28"/>
          <w:szCs w:val="28"/>
        </w:rPr>
        <w:t>Информация внутренней среды, как правило, точная, полно отражает финансово-хозяйственное состояние. Ее обработка часто может осуществляться с помощью стандартных формализованных процедур.</w:t>
      </w:r>
      <w:r w:rsidR="00A33F6B">
        <w:rPr>
          <w:rFonts w:ascii="Times New Roman" w:hAnsi="Times New Roman"/>
          <w:sz w:val="28"/>
          <w:szCs w:val="28"/>
        </w:rPr>
        <w:t xml:space="preserve"> К примеру, это информация о персонале</w:t>
      </w:r>
      <w:r w:rsidR="00A33F6B" w:rsidRPr="00A33F6B">
        <w:rPr>
          <w:rFonts w:ascii="Times New Roman" w:hAnsi="Times New Roman"/>
          <w:sz w:val="28"/>
          <w:szCs w:val="28"/>
        </w:rPr>
        <w:t>, затратах, жалобах,</w:t>
      </w:r>
      <w:r w:rsidR="00A33F6B">
        <w:rPr>
          <w:rFonts w:ascii="Times New Roman" w:hAnsi="Times New Roman"/>
          <w:sz w:val="28"/>
          <w:szCs w:val="28"/>
        </w:rPr>
        <w:t xml:space="preserve"> предоставляемых услугах</w:t>
      </w:r>
      <w:r w:rsidR="00A33F6B" w:rsidRPr="00A33F6B">
        <w:rPr>
          <w:rFonts w:ascii="Times New Roman" w:hAnsi="Times New Roman"/>
          <w:sz w:val="28"/>
          <w:szCs w:val="28"/>
        </w:rPr>
        <w:t>, сферах применения продукта, технике продаж, каналах сбыта.</w:t>
      </w:r>
    </w:p>
    <w:p w:rsidR="000576C3" w:rsidRDefault="00A33F6B" w:rsidP="00A33F6B">
      <w:pPr>
        <w:tabs>
          <w:tab w:val="left" w:pos="709"/>
        </w:tabs>
        <w:spacing w:after="0" w:line="360" w:lineRule="auto"/>
        <w:ind w:firstLine="709"/>
        <w:jc w:val="both"/>
        <w:rPr>
          <w:rFonts w:ascii="Times New Roman" w:hAnsi="Times New Roman"/>
          <w:sz w:val="28"/>
          <w:szCs w:val="28"/>
        </w:rPr>
      </w:pPr>
      <w:r w:rsidRPr="00A33F6B">
        <w:rPr>
          <w:rFonts w:ascii="Times New Roman" w:hAnsi="Times New Roman"/>
          <w:sz w:val="28"/>
          <w:szCs w:val="28"/>
        </w:rPr>
        <w:lastRenderedPageBreak/>
        <w:t xml:space="preserve">Информация из внешней среды приблизительна, неточна, неполна, противоречива, имеет вероятностный характер. </w:t>
      </w:r>
      <w:r>
        <w:rPr>
          <w:rFonts w:ascii="Times New Roman" w:hAnsi="Times New Roman"/>
          <w:sz w:val="28"/>
          <w:szCs w:val="28"/>
        </w:rPr>
        <w:t xml:space="preserve">Это информация </w:t>
      </w:r>
      <w:r w:rsidRPr="00A33F6B">
        <w:rPr>
          <w:rFonts w:ascii="Times New Roman" w:hAnsi="Times New Roman"/>
          <w:sz w:val="28"/>
          <w:szCs w:val="28"/>
        </w:rPr>
        <w:t>о рынке, конкурентах, тенденциях изменений в деловой</w:t>
      </w:r>
      <w:r>
        <w:rPr>
          <w:rFonts w:ascii="Times New Roman" w:hAnsi="Times New Roman"/>
          <w:sz w:val="28"/>
          <w:szCs w:val="28"/>
        </w:rPr>
        <w:t xml:space="preserve"> среде</w:t>
      </w:r>
      <w:r w:rsidRPr="00A33F6B">
        <w:rPr>
          <w:rFonts w:ascii="Times New Roman" w:hAnsi="Times New Roman"/>
          <w:sz w:val="28"/>
          <w:szCs w:val="28"/>
        </w:rPr>
        <w:t>, покупателях, спросе, требованиях клиентов и конкурентов, изменении законодательства.</w:t>
      </w:r>
      <w:r>
        <w:rPr>
          <w:rFonts w:ascii="Times New Roman" w:hAnsi="Times New Roman"/>
          <w:sz w:val="28"/>
          <w:szCs w:val="28"/>
        </w:rPr>
        <w:t xml:space="preserve"> </w:t>
      </w:r>
    </w:p>
    <w:p w:rsidR="006D2500" w:rsidRDefault="00A33F6B" w:rsidP="00BD07EE">
      <w:pPr>
        <w:tabs>
          <w:tab w:val="left" w:pos="709"/>
        </w:tabs>
        <w:spacing w:after="0" w:line="360" w:lineRule="auto"/>
        <w:ind w:firstLine="709"/>
        <w:jc w:val="both"/>
        <w:rPr>
          <w:rFonts w:ascii="Times New Roman" w:hAnsi="Times New Roman"/>
          <w:sz w:val="28"/>
          <w:szCs w:val="28"/>
        </w:rPr>
      </w:pPr>
      <w:r>
        <w:rPr>
          <w:rFonts w:ascii="Times New Roman" w:hAnsi="Times New Roman"/>
          <w:sz w:val="28"/>
          <w:szCs w:val="28"/>
        </w:rPr>
        <w:t>Для получения внешней</w:t>
      </w:r>
      <w:r w:rsidR="009C5565">
        <w:rPr>
          <w:rFonts w:ascii="Times New Roman" w:hAnsi="Times New Roman"/>
          <w:sz w:val="28"/>
          <w:szCs w:val="28"/>
        </w:rPr>
        <w:t xml:space="preserve"> информации</w:t>
      </w:r>
      <w:r>
        <w:rPr>
          <w:rFonts w:ascii="Times New Roman" w:hAnsi="Times New Roman"/>
          <w:sz w:val="28"/>
          <w:szCs w:val="28"/>
        </w:rPr>
        <w:t xml:space="preserve"> ЗАО «</w:t>
      </w:r>
      <w:proofErr w:type="spellStart"/>
      <w:r>
        <w:rPr>
          <w:rFonts w:ascii="Times New Roman" w:hAnsi="Times New Roman"/>
          <w:sz w:val="28"/>
          <w:szCs w:val="28"/>
        </w:rPr>
        <w:t>Комфортел</w:t>
      </w:r>
      <w:proofErr w:type="spellEnd"/>
      <w:r>
        <w:rPr>
          <w:rFonts w:ascii="Times New Roman" w:hAnsi="Times New Roman"/>
          <w:sz w:val="28"/>
          <w:szCs w:val="28"/>
        </w:rPr>
        <w:t xml:space="preserve">» пользуется следующими источниками: </w:t>
      </w:r>
      <w:r w:rsidR="009C5565" w:rsidRPr="009C5565">
        <w:rPr>
          <w:rFonts w:ascii="Times New Roman" w:hAnsi="Times New Roman"/>
          <w:sz w:val="28"/>
          <w:szCs w:val="28"/>
        </w:rPr>
        <w:t> сервер «</w:t>
      </w:r>
      <w:proofErr w:type="spellStart"/>
      <w:r w:rsidR="009C5565" w:rsidRPr="009C5565">
        <w:rPr>
          <w:rFonts w:ascii="Times New Roman" w:hAnsi="Times New Roman"/>
          <w:sz w:val="28"/>
          <w:szCs w:val="28"/>
        </w:rPr>
        <w:t>Росбизнесконсалтинга</w:t>
      </w:r>
      <w:proofErr w:type="spellEnd"/>
      <w:r w:rsidR="009C5565" w:rsidRPr="009C5565">
        <w:rPr>
          <w:rFonts w:ascii="Times New Roman" w:hAnsi="Times New Roman"/>
          <w:sz w:val="28"/>
          <w:szCs w:val="28"/>
        </w:rPr>
        <w:t>» </w:t>
      </w:r>
      <w:r w:rsidR="009C5565" w:rsidRPr="009C5565">
        <w:rPr>
          <w:rFonts w:ascii="Times New Roman" w:hAnsi="Times New Roman"/>
          <w:i/>
          <w:iCs/>
          <w:sz w:val="28"/>
          <w:szCs w:val="28"/>
        </w:rPr>
        <w:t>(</w:t>
      </w:r>
      <w:hyperlink r:id="rId8" w:history="1">
        <w:r w:rsidR="009C5565" w:rsidRPr="000F199C">
          <w:rPr>
            <w:rStyle w:val="aa"/>
            <w:rFonts w:ascii="Times New Roman" w:hAnsi="Times New Roman"/>
            <w:i/>
            <w:iCs/>
            <w:sz w:val="28"/>
            <w:szCs w:val="28"/>
          </w:rPr>
          <w:t>www.rbc.ru</w:t>
        </w:r>
      </w:hyperlink>
      <w:r w:rsidR="009C5565" w:rsidRPr="009C5565">
        <w:rPr>
          <w:rFonts w:ascii="Times New Roman" w:hAnsi="Times New Roman"/>
          <w:i/>
          <w:iCs/>
          <w:sz w:val="28"/>
          <w:szCs w:val="28"/>
        </w:rPr>
        <w:t>)</w:t>
      </w:r>
      <w:r w:rsidR="009C5565">
        <w:rPr>
          <w:rFonts w:ascii="Times New Roman" w:hAnsi="Times New Roman"/>
          <w:iCs/>
          <w:sz w:val="28"/>
          <w:szCs w:val="28"/>
        </w:rPr>
        <w:t>, сервер</w:t>
      </w:r>
      <w:r w:rsidR="009C5565" w:rsidRPr="009C5565">
        <w:rPr>
          <w:rFonts w:ascii="Times New Roman" w:hAnsi="Times New Roman"/>
          <w:iCs/>
          <w:sz w:val="28"/>
          <w:szCs w:val="28"/>
        </w:rPr>
        <w:t xml:space="preserve"> Центробанка </w:t>
      </w:r>
      <w:r w:rsidR="009C5565" w:rsidRPr="009C5565">
        <w:rPr>
          <w:rFonts w:ascii="Times New Roman" w:hAnsi="Times New Roman"/>
          <w:i/>
          <w:iCs/>
          <w:sz w:val="28"/>
          <w:szCs w:val="28"/>
        </w:rPr>
        <w:t>(</w:t>
      </w:r>
      <w:hyperlink r:id="rId9" w:history="1">
        <w:r w:rsidR="009C5565" w:rsidRPr="000F199C">
          <w:rPr>
            <w:rStyle w:val="aa"/>
            <w:rFonts w:ascii="Times New Roman" w:hAnsi="Times New Roman"/>
            <w:i/>
            <w:iCs/>
            <w:sz w:val="28"/>
            <w:szCs w:val="28"/>
          </w:rPr>
          <w:t>www.crb.ru</w:t>
        </w:r>
      </w:hyperlink>
      <w:r w:rsidR="009C5565">
        <w:rPr>
          <w:rFonts w:ascii="Times New Roman" w:hAnsi="Times New Roman"/>
          <w:i/>
          <w:iCs/>
          <w:sz w:val="28"/>
          <w:szCs w:val="28"/>
        </w:rPr>
        <w:t>)</w:t>
      </w:r>
      <w:r w:rsidR="009C5565">
        <w:rPr>
          <w:rFonts w:ascii="Times New Roman" w:hAnsi="Times New Roman"/>
          <w:iCs/>
          <w:sz w:val="28"/>
          <w:szCs w:val="28"/>
        </w:rPr>
        <w:t xml:space="preserve">, </w:t>
      </w:r>
      <w:proofErr w:type="spellStart"/>
      <w:r w:rsidR="009C5565" w:rsidRPr="009C5565">
        <w:rPr>
          <w:rFonts w:ascii="Times New Roman" w:hAnsi="Times New Roman"/>
          <w:i/>
          <w:iCs/>
          <w:sz w:val="28"/>
          <w:szCs w:val="28"/>
        </w:rPr>
        <w:t>Rambler</w:t>
      </w:r>
      <w:proofErr w:type="spellEnd"/>
      <w:r w:rsidR="009C5565" w:rsidRPr="009C5565">
        <w:rPr>
          <w:rFonts w:ascii="Times New Roman" w:hAnsi="Times New Roman"/>
          <w:i/>
          <w:iCs/>
          <w:sz w:val="28"/>
          <w:szCs w:val="28"/>
        </w:rPr>
        <w:t xml:space="preserve"> (</w:t>
      </w:r>
      <w:hyperlink r:id="rId10" w:history="1">
        <w:r w:rsidR="009C5565" w:rsidRPr="000F199C">
          <w:rPr>
            <w:rStyle w:val="aa"/>
            <w:rFonts w:ascii="Times New Roman" w:hAnsi="Times New Roman"/>
            <w:i/>
            <w:iCs/>
            <w:sz w:val="28"/>
            <w:szCs w:val="28"/>
          </w:rPr>
          <w:t>www.rambler.ru</w:t>
        </w:r>
      </w:hyperlink>
      <w:r w:rsidR="009C5565" w:rsidRPr="009C5565">
        <w:rPr>
          <w:rFonts w:ascii="Times New Roman" w:hAnsi="Times New Roman"/>
          <w:i/>
          <w:iCs/>
          <w:sz w:val="28"/>
          <w:szCs w:val="28"/>
        </w:rPr>
        <w:t>)</w:t>
      </w:r>
      <w:r w:rsidR="009C5565">
        <w:rPr>
          <w:rFonts w:ascii="Times New Roman" w:hAnsi="Times New Roman"/>
          <w:iCs/>
          <w:sz w:val="28"/>
          <w:szCs w:val="28"/>
        </w:rPr>
        <w:t xml:space="preserve"> и т.д.</w:t>
      </w:r>
    </w:p>
    <w:p w:rsidR="00440DD7" w:rsidRDefault="004F01EE" w:rsidP="00BD07EE">
      <w:pPr>
        <w:tabs>
          <w:tab w:val="left" w:pos="709"/>
        </w:tabs>
        <w:spacing w:before="240" w:after="0" w:line="360" w:lineRule="auto"/>
        <w:ind w:firstLine="709"/>
        <w:jc w:val="both"/>
        <w:rPr>
          <w:rFonts w:ascii="Times New Roman" w:hAnsi="Times New Roman"/>
          <w:sz w:val="28"/>
          <w:szCs w:val="28"/>
        </w:rPr>
      </w:pPr>
      <w:r>
        <w:rPr>
          <w:rFonts w:ascii="Times New Roman" w:eastAsia="Calibri" w:hAnsi="Times New Roman" w:cs="Times New Roman"/>
          <w:sz w:val="28"/>
          <w:szCs w:val="28"/>
        </w:rPr>
        <w:t>4</w:t>
      </w:r>
      <w:r w:rsidR="007D4CB0">
        <w:rPr>
          <w:rFonts w:ascii="Times New Roman" w:eastAsia="Calibri" w:hAnsi="Times New Roman" w:cs="Times New Roman"/>
          <w:sz w:val="28"/>
          <w:szCs w:val="28"/>
        </w:rPr>
        <w:t>) Ф</w:t>
      </w:r>
      <w:r w:rsidR="00440DD7">
        <w:rPr>
          <w:rFonts w:ascii="Times New Roman" w:hAnsi="Times New Roman"/>
          <w:sz w:val="28"/>
          <w:szCs w:val="28"/>
        </w:rPr>
        <w:t>инансовые ресурсы.</w:t>
      </w:r>
    </w:p>
    <w:p w:rsidR="00A53967" w:rsidRDefault="00A53967" w:rsidP="00B9067F">
      <w:pPr>
        <w:pStyle w:val="ab"/>
        <w:widowControl w:val="0"/>
      </w:pPr>
      <w:r w:rsidRPr="00C15FDB">
        <w:t>Рассмотрим финан</w:t>
      </w:r>
      <w:r>
        <w:t>совые результаты деятельности ЗА</w:t>
      </w:r>
      <w:r w:rsidRPr="00C15FDB">
        <w:t>О «</w:t>
      </w:r>
      <w:proofErr w:type="spellStart"/>
      <w:r>
        <w:t>Комфортел</w:t>
      </w:r>
      <w:proofErr w:type="spellEnd"/>
      <w:r>
        <w:t xml:space="preserve">» </w:t>
      </w:r>
      <w:r w:rsidRPr="00C15FDB">
        <w:t xml:space="preserve">за </w:t>
      </w:r>
      <w:r>
        <w:t>2012 год</w:t>
      </w:r>
      <w:r w:rsidRPr="00C15FDB">
        <w:t xml:space="preserve"> по данным отчетности. Показатели финансово-экономической деяте</w:t>
      </w:r>
      <w:r w:rsidR="008714EB">
        <w:t>льности представлены в таблице 2.7</w:t>
      </w:r>
      <w:r w:rsidRPr="00C15FDB">
        <w:t>.</w:t>
      </w:r>
    </w:p>
    <w:p w:rsidR="00B9067F" w:rsidRDefault="00B9067F" w:rsidP="00B9067F">
      <w:pPr>
        <w:pStyle w:val="ab"/>
        <w:widowControl w:val="0"/>
      </w:pPr>
    </w:p>
    <w:p w:rsidR="00A53967" w:rsidRPr="00C15FDB" w:rsidRDefault="00A53967" w:rsidP="00A53967">
      <w:pPr>
        <w:pStyle w:val="ab"/>
        <w:widowControl w:val="0"/>
      </w:pPr>
      <w:r w:rsidRPr="00C15FDB">
        <w:t xml:space="preserve">Таблица </w:t>
      </w:r>
      <w:r>
        <w:t>2.</w:t>
      </w:r>
      <w:r w:rsidR="008714EB">
        <w:t>7</w:t>
      </w:r>
      <w:r>
        <w:t>.</w:t>
      </w:r>
    </w:p>
    <w:p w:rsidR="00A53967" w:rsidRDefault="00A53967" w:rsidP="00A53967">
      <w:pPr>
        <w:pStyle w:val="ab"/>
        <w:widowControl w:val="0"/>
      </w:pPr>
      <w:r w:rsidRPr="00C15FDB">
        <w:t>Эк</w:t>
      </w:r>
      <w:r>
        <w:t>ономические показатели работы ЗА</w:t>
      </w:r>
      <w:r w:rsidRPr="00C15FDB">
        <w:t>О «</w:t>
      </w:r>
      <w:proofErr w:type="spellStart"/>
      <w:r>
        <w:t>Комфортел</w:t>
      </w:r>
      <w:proofErr w:type="spellEnd"/>
      <w:r w:rsidRPr="00C15FDB">
        <w:t>»</w:t>
      </w:r>
      <w:r>
        <w:t xml:space="preserve"> за 2012г.</w:t>
      </w:r>
    </w:p>
    <w:tbl>
      <w:tblPr>
        <w:tblStyle w:val="ac"/>
        <w:tblW w:w="0" w:type="auto"/>
        <w:tblLook w:val="04A0"/>
      </w:tblPr>
      <w:tblGrid>
        <w:gridCol w:w="4785"/>
        <w:gridCol w:w="4786"/>
      </w:tblGrid>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Показатели</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Тыс. руб.</w:t>
            </w:r>
          </w:p>
        </w:tc>
      </w:tr>
      <w:tr w:rsidR="00A53967" w:rsidRPr="00987D4E" w:rsidTr="00967A82">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Основные средства</w:t>
            </w:r>
            <w:r w:rsidRPr="00D235BD">
              <w:rPr>
                <w:rFonts w:ascii="Times New Roman" w:eastAsia="Times New Roman" w:hAnsi="Times New Roman" w:cs="Times New Roman"/>
                <w:bCs/>
                <w:color w:val="000000"/>
                <w:sz w:val="24"/>
                <w:lang w:eastAsia="ru-RU"/>
              </w:rPr>
              <w:t> </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18285</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proofErr w:type="spellStart"/>
            <w:r w:rsidRPr="00D235BD">
              <w:rPr>
                <w:rFonts w:ascii="Times New Roman" w:eastAsia="Times New Roman" w:hAnsi="Times New Roman" w:cs="Times New Roman"/>
                <w:bCs/>
                <w:color w:val="000000"/>
                <w:sz w:val="24"/>
                <w:szCs w:val="27"/>
                <w:lang w:eastAsia="ru-RU"/>
              </w:rPr>
              <w:t>Внеоборотные</w:t>
            </w:r>
            <w:proofErr w:type="spellEnd"/>
            <w:r w:rsidRPr="00D235BD">
              <w:rPr>
                <w:rFonts w:ascii="Times New Roman" w:eastAsia="Times New Roman" w:hAnsi="Times New Roman" w:cs="Times New Roman"/>
                <w:bCs/>
                <w:color w:val="000000"/>
                <w:sz w:val="24"/>
                <w:szCs w:val="27"/>
                <w:lang w:eastAsia="ru-RU"/>
              </w:rPr>
              <w:t xml:space="preserve"> активы</w:t>
            </w:r>
          </w:p>
        </w:tc>
        <w:tc>
          <w:tcPr>
            <w:tcW w:w="4786" w:type="dxa"/>
          </w:tcPr>
          <w:p w:rsidR="00A53967" w:rsidRPr="00D235BD" w:rsidRDefault="00A53967" w:rsidP="00967A82">
            <w:pPr>
              <w:spacing w:before="240" w:line="276" w:lineRule="auto"/>
              <w:jc w:val="center"/>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38432</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Запасы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9762</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Дебиторская задолженность (платежи по которой ожидаются более чем через 12 месяцев после отчетной даты)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0</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Дебиторская задолженность (платежи по которой ожидаются в течение 12 месяцев после отчетной даты)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5851</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Оборотные активы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17690</w:t>
            </w:r>
          </w:p>
        </w:tc>
      </w:tr>
      <w:tr w:rsidR="00A53967" w:rsidRPr="00987D4E" w:rsidTr="00967A82">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 xml:space="preserve">Баланс - всего хозяйственных средств </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56122</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Уставный капитал</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10</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Собственный капитал</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13230</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lastRenderedPageBreak/>
              <w:t>Долгосрочные пассивы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99</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Краткосрочные пассивы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69254</w:t>
            </w:r>
          </w:p>
        </w:tc>
      </w:tr>
      <w:tr w:rsidR="00A53967" w:rsidRPr="00987D4E" w:rsidTr="00967A82">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Баланс (пассив)</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56122</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Выручка (нетто) от продажи товаров, продукции, работ, услуг</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36039</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Себестоимость проданных товаров, продукции, работ, услуг</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40854</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Валовая прибыль</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4815</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Прибыль от продаж</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36700</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Прибыль до налогообложения</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28022</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Чистая прибыль отчетного периода</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36638</w:t>
            </w:r>
          </w:p>
        </w:tc>
      </w:tr>
      <w:tr w:rsidR="00A53967" w:rsidRPr="00987D4E" w:rsidTr="00967A82">
        <w:tc>
          <w:tcPr>
            <w:tcW w:w="4785"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Чистые активы</w:t>
            </w:r>
          </w:p>
        </w:tc>
        <w:tc>
          <w:tcPr>
            <w:tcW w:w="4786" w:type="dxa"/>
          </w:tcPr>
          <w:p w:rsidR="00A53967" w:rsidRPr="00D235BD" w:rsidRDefault="00A53967" w:rsidP="00967A82">
            <w:pPr>
              <w:spacing w:before="240" w:after="100" w:afterAutospacing="1" w:line="276" w:lineRule="auto"/>
              <w:jc w:val="center"/>
              <w:outlineLvl w:val="1"/>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13230</w:t>
            </w:r>
          </w:p>
        </w:tc>
      </w:tr>
    </w:tbl>
    <w:p w:rsidR="00A53967" w:rsidRPr="00C15FDB" w:rsidRDefault="00A53967" w:rsidP="00A53967">
      <w:pPr>
        <w:pStyle w:val="ab"/>
        <w:widowControl w:val="0"/>
        <w:ind w:firstLine="0"/>
      </w:pPr>
    </w:p>
    <w:p w:rsidR="00A53967" w:rsidRDefault="00A53967" w:rsidP="00BD07EE">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Далее представлены дополнительные расчётные показатели по 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за 2012 г.</w:t>
      </w:r>
    </w:p>
    <w:p w:rsidR="00A53967" w:rsidRDefault="00A53967" w:rsidP="00BD07EE">
      <w:pPr>
        <w:spacing w:before="240"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967A82">
        <w:rPr>
          <w:rFonts w:ascii="Times New Roman" w:eastAsia="Calibri" w:hAnsi="Times New Roman" w:cs="Times New Roman"/>
          <w:sz w:val="28"/>
          <w:szCs w:val="28"/>
        </w:rPr>
        <w:t>.8</w:t>
      </w:r>
      <w:r>
        <w:rPr>
          <w:rFonts w:ascii="Times New Roman" w:eastAsia="Calibri" w:hAnsi="Times New Roman" w:cs="Times New Roman"/>
          <w:sz w:val="28"/>
          <w:szCs w:val="28"/>
        </w:rPr>
        <w:t>.</w:t>
      </w: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Оценка финансовой устойчивости</w:t>
      </w:r>
    </w:p>
    <w:tbl>
      <w:tblPr>
        <w:tblStyle w:val="ac"/>
        <w:tblW w:w="0" w:type="auto"/>
        <w:tblLook w:val="04A0"/>
      </w:tblPr>
      <w:tblGrid>
        <w:gridCol w:w="4785"/>
        <w:gridCol w:w="4786"/>
      </w:tblGrid>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Показатели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Коэффициент</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iCs/>
                <w:color w:val="000000"/>
                <w:sz w:val="24"/>
                <w:szCs w:val="27"/>
                <w:lang w:eastAsia="ru-RU"/>
              </w:rPr>
              <w:t>Коэффициент концентрации собственного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24</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Коэффициент финансовой зависимости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-4,</w:t>
            </w:r>
            <w:r w:rsidRPr="00D235BD">
              <w:rPr>
                <w:rFonts w:ascii="Times New Roman" w:eastAsia="Times New Roman" w:hAnsi="Times New Roman" w:cs="Times New Roman"/>
                <w:bCs/>
                <w:color w:val="000000"/>
                <w:sz w:val="24"/>
                <w:szCs w:val="27"/>
                <w:lang w:eastAsia="ru-RU"/>
              </w:rPr>
              <w:t>24</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iCs/>
                <w:color w:val="000000"/>
                <w:sz w:val="24"/>
                <w:szCs w:val="27"/>
                <w:lang w:eastAsia="ru-RU"/>
              </w:rPr>
              <w:t>Коэффициент маневренности собственного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3,</w:t>
            </w:r>
            <w:r w:rsidRPr="00D235BD">
              <w:rPr>
                <w:rFonts w:ascii="Times New Roman" w:eastAsia="Times New Roman" w:hAnsi="Times New Roman" w:cs="Times New Roman"/>
                <w:bCs/>
                <w:color w:val="000000"/>
                <w:sz w:val="24"/>
                <w:szCs w:val="27"/>
                <w:lang w:eastAsia="ru-RU"/>
              </w:rPr>
              <w:t>9</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iCs/>
                <w:color w:val="000000"/>
                <w:sz w:val="24"/>
                <w:szCs w:val="27"/>
                <w:lang w:eastAsia="ru-RU"/>
              </w:rPr>
              <w:t>Коэффициент концентрации заемного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1,</w:t>
            </w:r>
            <w:r w:rsidRPr="00D235BD">
              <w:rPr>
                <w:rFonts w:ascii="Times New Roman" w:eastAsia="Times New Roman" w:hAnsi="Times New Roman" w:cs="Times New Roman"/>
                <w:bCs/>
                <w:color w:val="000000"/>
                <w:sz w:val="24"/>
                <w:szCs w:val="27"/>
                <w:lang w:eastAsia="ru-RU"/>
              </w:rPr>
              <w:t>24</w:t>
            </w:r>
          </w:p>
        </w:tc>
      </w:tr>
      <w:tr w:rsidR="00A53967" w:rsidTr="00967A82">
        <w:tc>
          <w:tcPr>
            <w:tcW w:w="4785" w:type="dxa"/>
          </w:tcPr>
          <w:p w:rsidR="00A53967" w:rsidRPr="00D235BD" w:rsidRDefault="00A53967" w:rsidP="00967A82">
            <w:pPr>
              <w:tabs>
                <w:tab w:val="left" w:pos="1455"/>
              </w:tabs>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iCs/>
                <w:color w:val="000000"/>
                <w:sz w:val="24"/>
                <w:szCs w:val="27"/>
                <w:lang w:eastAsia="ru-RU"/>
              </w:rPr>
              <w:t xml:space="preserve">Коэффициент соотношения </w:t>
            </w:r>
            <w:proofErr w:type="gramStart"/>
            <w:r w:rsidRPr="00D235BD">
              <w:rPr>
                <w:rFonts w:ascii="Times New Roman" w:eastAsia="Times New Roman" w:hAnsi="Times New Roman" w:cs="Times New Roman"/>
                <w:bCs/>
                <w:iCs/>
                <w:color w:val="000000"/>
                <w:sz w:val="24"/>
                <w:szCs w:val="27"/>
                <w:lang w:eastAsia="ru-RU"/>
              </w:rPr>
              <w:t>заемных</w:t>
            </w:r>
            <w:proofErr w:type="gramEnd"/>
            <w:r w:rsidRPr="00D235BD">
              <w:rPr>
                <w:rFonts w:ascii="Times New Roman" w:eastAsia="Times New Roman" w:hAnsi="Times New Roman" w:cs="Times New Roman"/>
                <w:bCs/>
                <w:iCs/>
                <w:color w:val="000000"/>
                <w:sz w:val="24"/>
                <w:szCs w:val="27"/>
                <w:lang w:eastAsia="ru-RU"/>
              </w:rPr>
              <w:t xml:space="preserve"> и собственных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-5,</w:t>
            </w:r>
            <w:r w:rsidRPr="00D235BD">
              <w:rPr>
                <w:rFonts w:ascii="Times New Roman" w:eastAsia="Times New Roman" w:hAnsi="Times New Roman" w:cs="Times New Roman"/>
                <w:bCs/>
                <w:color w:val="000000"/>
                <w:sz w:val="24"/>
                <w:szCs w:val="27"/>
                <w:lang w:eastAsia="ru-RU"/>
              </w:rPr>
              <w:t>24</w:t>
            </w:r>
          </w:p>
        </w:tc>
      </w:tr>
    </w:tbl>
    <w:p w:rsidR="00784C28" w:rsidRDefault="00784C28" w:rsidP="00A53967">
      <w:pPr>
        <w:spacing w:before="240" w:after="0" w:line="360" w:lineRule="auto"/>
        <w:jc w:val="both"/>
        <w:rPr>
          <w:rFonts w:ascii="Times New Roman" w:eastAsia="Calibri" w:hAnsi="Times New Roman" w:cs="Times New Roman"/>
          <w:sz w:val="28"/>
          <w:szCs w:val="28"/>
        </w:rPr>
      </w:pP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Таблица 2.</w:t>
      </w:r>
      <w:r w:rsidR="00967A82">
        <w:rPr>
          <w:rFonts w:ascii="Times New Roman" w:eastAsia="Calibri" w:hAnsi="Times New Roman" w:cs="Times New Roman"/>
          <w:sz w:val="28"/>
          <w:szCs w:val="28"/>
        </w:rPr>
        <w:t>9</w:t>
      </w:r>
      <w:r>
        <w:rPr>
          <w:rFonts w:ascii="Times New Roman" w:eastAsia="Calibri" w:hAnsi="Times New Roman" w:cs="Times New Roman"/>
          <w:sz w:val="28"/>
          <w:szCs w:val="28"/>
        </w:rPr>
        <w:t>.</w:t>
      </w: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Оценка ликвидности</w:t>
      </w:r>
    </w:p>
    <w:tbl>
      <w:tblPr>
        <w:tblStyle w:val="ac"/>
        <w:tblW w:w="0" w:type="auto"/>
        <w:jc w:val="center"/>
        <w:tblLook w:val="04A0"/>
      </w:tblPr>
      <w:tblGrid>
        <w:gridCol w:w="4785"/>
        <w:gridCol w:w="4786"/>
      </w:tblGrid>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Показатели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Коэффициент</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Величина собственных оборотных средств (функционирующий капитал)</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51564</w:t>
            </w:r>
          </w:p>
        </w:tc>
      </w:tr>
      <w:tr w:rsidR="00A53967" w:rsidTr="00967A82">
        <w:trPr>
          <w:jc w:val="center"/>
        </w:trPr>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Коэффициент текущей ликвидности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26</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Коэффициент быстрой ликвидности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11</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Доля оборотных средств в активах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32</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Доля собственных оборотных средств в общей их сумме</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-2,</w:t>
            </w:r>
            <w:r w:rsidRPr="00D235BD">
              <w:rPr>
                <w:rFonts w:ascii="Times New Roman" w:eastAsia="Times New Roman" w:hAnsi="Times New Roman" w:cs="Times New Roman"/>
                <w:bCs/>
                <w:color w:val="000000"/>
                <w:sz w:val="24"/>
                <w:szCs w:val="27"/>
                <w:lang w:eastAsia="ru-RU"/>
              </w:rPr>
              <w:t>91</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Доля запасов в оборотных активах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55</w:t>
            </w:r>
          </w:p>
        </w:tc>
      </w:tr>
      <w:tr w:rsidR="00A53967" w:rsidTr="00967A82">
        <w:trPr>
          <w:jc w:val="center"/>
        </w:trPr>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Доля собственных оборотных сре</w:t>
            </w:r>
            <w:proofErr w:type="gramStart"/>
            <w:r w:rsidRPr="00D235BD">
              <w:rPr>
                <w:rFonts w:ascii="Times New Roman" w:eastAsia="Times New Roman" w:hAnsi="Times New Roman" w:cs="Times New Roman"/>
                <w:iCs/>
                <w:color w:val="000000"/>
                <w:sz w:val="24"/>
                <w:szCs w:val="27"/>
                <w:lang w:eastAsia="ru-RU"/>
              </w:rPr>
              <w:t>дств в п</w:t>
            </w:r>
            <w:proofErr w:type="gramEnd"/>
            <w:r w:rsidRPr="00D235BD">
              <w:rPr>
                <w:rFonts w:ascii="Times New Roman" w:eastAsia="Times New Roman" w:hAnsi="Times New Roman" w:cs="Times New Roman"/>
                <w:iCs/>
                <w:color w:val="000000"/>
                <w:sz w:val="24"/>
                <w:szCs w:val="27"/>
                <w:lang w:eastAsia="ru-RU"/>
              </w:rPr>
              <w:t>окрытии запасов</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-5,</w:t>
            </w:r>
            <w:r w:rsidRPr="00D235BD">
              <w:rPr>
                <w:rFonts w:ascii="Times New Roman" w:eastAsia="Times New Roman" w:hAnsi="Times New Roman" w:cs="Times New Roman"/>
                <w:bCs/>
                <w:color w:val="000000"/>
                <w:sz w:val="24"/>
                <w:szCs w:val="27"/>
                <w:lang w:eastAsia="ru-RU"/>
              </w:rPr>
              <w:t>28</w:t>
            </w:r>
          </w:p>
        </w:tc>
      </w:tr>
    </w:tbl>
    <w:p w:rsidR="00A53967" w:rsidRDefault="00A53967" w:rsidP="00A53967">
      <w:pPr>
        <w:spacing w:before="240" w:after="0" w:line="360" w:lineRule="auto"/>
        <w:jc w:val="both"/>
        <w:rPr>
          <w:rFonts w:ascii="Times New Roman" w:eastAsia="Calibri" w:hAnsi="Times New Roman" w:cs="Times New Roman"/>
          <w:sz w:val="28"/>
          <w:szCs w:val="28"/>
        </w:rPr>
      </w:pP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967A82">
        <w:rPr>
          <w:rFonts w:ascii="Times New Roman" w:eastAsia="Calibri" w:hAnsi="Times New Roman" w:cs="Times New Roman"/>
          <w:sz w:val="28"/>
          <w:szCs w:val="28"/>
        </w:rPr>
        <w:t>10</w:t>
      </w:r>
      <w:r>
        <w:rPr>
          <w:rFonts w:ascii="Times New Roman" w:eastAsia="Calibri" w:hAnsi="Times New Roman" w:cs="Times New Roman"/>
          <w:sz w:val="28"/>
          <w:szCs w:val="28"/>
        </w:rPr>
        <w:t>.</w:t>
      </w: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Оценка рентабельности</w:t>
      </w:r>
    </w:p>
    <w:tbl>
      <w:tblPr>
        <w:tblStyle w:val="ac"/>
        <w:tblW w:w="0" w:type="auto"/>
        <w:tblLook w:val="04A0"/>
      </w:tblPr>
      <w:tblGrid>
        <w:gridCol w:w="4785"/>
        <w:gridCol w:w="4786"/>
      </w:tblGrid>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Показатели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Коэффициент</w:t>
            </w:r>
          </w:p>
        </w:tc>
      </w:tr>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Рентабельность продукции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-1,</w:t>
            </w:r>
            <w:r w:rsidRPr="00D235BD">
              <w:rPr>
                <w:rFonts w:ascii="Times New Roman" w:eastAsia="Times New Roman" w:hAnsi="Times New Roman" w:cs="Times New Roman"/>
                <w:bCs/>
                <w:color w:val="000000"/>
                <w:sz w:val="24"/>
                <w:szCs w:val="27"/>
                <w:lang w:eastAsia="ru-RU"/>
              </w:rPr>
              <w:t>02</w:t>
            </w:r>
          </w:p>
        </w:tc>
      </w:tr>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Рентабельность основной деятельности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9</w:t>
            </w:r>
          </w:p>
        </w:tc>
      </w:tr>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Рентабельность совокупного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65</w:t>
            </w:r>
          </w:p>
        </w:tc>
      </w:tr>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Рентабельность собственного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-2,</w:t>
            </w:r>
            <w:r w:rsidRPr="00D235BD">
              <w:rPr>
                <w:rFonts w:ascii="Times New Roman" w:eastAsia="Times New Roman" w:hAnsi="Times New Roman" w:cs="Times New Roman"/>
                <w:bCs/>
                <w:color w:val="000000"/>
                <w:sz w:val="24"/>
                <w:szCs w:val="27"/>
                <w:lang w:eastAsia="ru-RU"/>
              </w:rPr>
              <w:t>9</w:t>
            </w:r>
          </w:p>
        </w:tc>
      </w:tr>
      <w:tr w:rsidR="00A53967" w:rsidRPr="00DA5A6E"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Период окупаемости собственного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36</w:t>
            </w:r>
          </w:p>
        </w:tc>
      </w:tr>
    </w:tbl>
    <w:p w:rsidR="00A53967" w:rsidRDefault="00A53967" w:rsidP="00A53967">
      <w:pPr>
        <w:spacing w:before="240" w:after="0" w:line="360" w:lineRule="auto"/>
        <w:jc w:val="both"/>
        <w:rPr>
          <w:rFonts w:ascii="Times New Roman" w:eastAsia="Calibri" w:hAnsi="Times New Roman" w:cs="Times New Roman"/>
          <w:sz w:val="28"/>
          <w:szCs w:val="28"/>
        </w:rPr>
      </w:pP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Таблица 2.</w:t>
      </w:r>
      <w:r w:rsidR="00967A82">
        <w:rPr>
          <w:rFonts w:ascii="Times New Roman" w:eastAsia="Calibri" w:hAnsi="Times New Roman" w:cs="Times New Roman"/>
          <w:sz w:val="28"/>
          <w:szCs w:val="28"/>
        </w:rPr>
        <w:t>11</w:t>
      </w:r>
      <w:r>
        <w:rPr>
          <w:rFonts w:ascii="Times New Roman" w:eastAsia="Calibri" w:hAnsi="Times New Roman" w:cs="Times New Roman"/>
          <w:sz w:val="28"/>
          <w:szCs w:val="28"/>
        </w:rPr>
        <w:t>.</w:t>
      </w:r>
    </w:p>
    <w:p w:rsidR="00A53967" w:rsidRDefault="00A53967" w:rsidP="00A53967">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Оценка деловой активности</w:t>
      </w:r>
    </w:p>
    <w:tbl>
      <w:tblPr>
        <w:tblStyle w:val="ac"/>
        <w:tblW w:w="0" w:type="auto"/>
        <w:tblLook w:val="04A0"/>
      </w:tblPr>
      <w:tblGrid>
        <w:gridCol w:w="4785"/>
        <w:gridCol w:w="4786"/>
      </w:tblGrid>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Показатель</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t>Коэффициент</w:t>
            </w:r>
          </w:p>
        </w:tc>
      </w:tr>
      <w:tr w:rsidR="00A53967" w:rsidTr="00967A82">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Производительность труда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237,</w:t>
            </w:r>
            <w:r w:rsidRPr="00D235BD">
              <w:rPr>
                <w:rFonts w:ascii="Times New Roman" w:eastAsia="Times New Roman" w:hAnsi="Times New Roman" w:cs="Times New Roman"/>
                <w:bCs/>
                <w:color w:val="000000"/>
                <w:sz w:val="24"/>
                <w:szCs w:val="27"/>
                <w:lang w:eastAsia="ru-RU"/>
              </w:rPr>
              <w:t>1</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bCs/>
                <w:color w:val="000000"/>
                <w:sz w:val="24"/>
                <w:szCs w:val="27"/>
                <w:lang w:eastAsia="ru-RU"/>
              </w:rPr>
              <w:lastRenderedPageBreak/>
              <w:t>Фондоотдача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1,</w:t>
            </w:r>
            <w:r w:rsidRPr="00D235BD">
              <w:rPr>
                <w:rFonts w:ascii="Times New Roman" w:eastAsia="Times New Roman" w:hAnsi="Times New Roman" w:cs="Times New Roman"/>
                <w:bCs/>
                <w:color w:val="000000"/>
                <w:sz w:val="24"/>
                <w:szCs w:val="27"/>
                <w:lang w:eastAsia="ru-RU"/>
              </w:rPr>
              <w:t>97</w:t>
            </w:r>
          </w:p>
        </w:tc>
      </w:tr>
      <w:tr w:rsidR="00A53967" w:rsidTr="00967A82">
        <w:tc>
          <w:tcPr>
            <w:tcW w:w="4785" w:type="dxa"/>
          </w:tcPr>
          <w:p w:rsidR="00A53967" w:rsidRPr="00D235BD" w:rsidRDefault="00A53967" w:rsidP="00967A82">
            <w:pPr>
              <w:spacing w:before="240" w:line="276" w:lineRule="auto"/>
              <w:jc w:val="center"/>
              <w:rPr>
                <w:rFonts w:ascii="Times New Roman" w:eastAsia="Times New Roman" w:hAnsi="Times New Roman" w:cs="Times New Roman"/>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сре</w:t>
            </w:r>
            <w:proofErr w:type="gramStart"/>
            <w:r w:rsidRPr="00D235BD">
              <w:rPr>
                <w:rFonts w:ascii="Times New Roman" w:eastAsia="Times New Roman" w:hAnsi="Times New Roman" w:cs="Times New Roman"/>
                <w:iCs/>
                <w:color w:val="000000"/>
                <w:sz w:val="24"/>
                <w:szCs w:val="27"/>
                <w:lang w:eastAsia="ru-RU"/>
              </w:rPr>
              <w:t>дств в р</w:t>
            </w:r>
            <w:proofErr w:type="gramEnd"/>
            <w:r w:rsidRPr="00D235BD">
              <w:rPr>
                <w:rFonts w:ascii="Times New Roman" w:eastAsia="Times New Roman" w:hAnsi="Times New Roman" w:cs="Times New Roman"/>
                <w:iCs/>
                <w:color w:val="000000"/>
                <w:sz w:val="24"/>
                <w:szCs w:val="27"/>
                <w:lang w:eastAsia="ru-RU"/>
              </w:rPr>
              <w:t>асчетах (в оборотах)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6,</w:t>
            </w:r>
            <w:r w:rsidRPr="00D235BD">
              <w:rPr>
                <w:rFonts w:ascii="Times New Roman" w:eastAsia="Times New Roman" w:hAnsi="Times New Roman" w:cs="Times New Roman"/>
                <w:bCs/>
                <w:color w:val="000000"/>
                <w:sz w:val="24"/>
                <w:szCs w:val="27"/>
                <w:lang w:eastAsia="ru-RU"/>
              </w:rPr>
              <w:t>98</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сре</w:t>
            </w:r>
            <w:proofErr w:type="gramStart"/>
            <w:r w:rsidRPr="00D235BD">
              <w:rPr>
                <w:rFonts w:ascii="Times New Roman" w:eastAsia="Times New Roman" w:hAnsi="Times New Roman" w:cs="Times New Roman"/>
                <w:iCs/>
                <w:color w:val="000000"/>
                <w:sz w:val="24"/>
                <w:szCs w:val="27"/>
                <w:lang w:eastAsia="ru-RU"/>
              </w:rPr>
              <w:t>дств в р</w:t>
            </w:r>
            <w:proofErr w:type="gramEnd"/>
            <w:r w:rsidRPr="00D235BD">
              <w:rPr>
                <w:rFonts w:ascii="Times New Roman" w:eastAsia="Times New Roman" w:hAnsi="Times New Roman" w:cs="Times New Roman"/>
                <w:iCs/>
                <w:color w:val="000000"/>
                <w:sz w:val="24"/>
                <w:szCs w:val="27"/>
                <w:lang w:eastAsia="ru-RU"/>
              </w:rPr>
              <w:t>асчетах (в днях)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51,</w:t>
            </w:r>
            <w:r w:rsidRPr="00D235BD">
              <w:rPr>
                <w:rFonts w:ascii="Times New Roman" w:eastAsia="Times New Roman" w:hAnsi="Times New Roman" w:cs="Times New Roman"/>
                <w:bCs/>
                <w:color w:val="000000"/>
                <w:sz w:val="24"/>
                <w:szCs w:val="27"/>
                <w:lang w:eastAsia="ru-RU"/>
              </w:rPr>
              <w:t>56</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запасов (в оборотах)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4,</w:t>
            </w:r>
            <w:r w:rsidRPr="00D235BD">
              <w:rPr>
                <w:rFonts w:ascii="Times New Roman" w:eastAsia="Times New Roman" w:hAnsi="Times New Roman" w:cs="Times New Roman"/>
                <w:bCs/>
                <w:color w:val="000000"/>
                <w:sz w:val="24"/>
                <w:szCs w:val="27"/>
                <w:lang w:eastAsia="ru-RU"/>
              </w:rPr>
              <w:t>19</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запасов (в днях)</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86,</w:t>
            </w:r>
            <w:r w:rsidRPr="00D235BD">
              <w:rPr>
                <w:rFonts w:ascii="Times New Roman" w:eastAsia="Times New Roman" w:hAnsi="Times New Roman" w:cs="Times New Roman"/>
                <w:bCs/>
                <w:color w:val="000000"/>
                <w:sz w:val="24"/>
                <w:szCs w:val="27"/>
                <w:lang w:eastAsia="ru-RU"/>
              </w:rPr>
              <w:t>02</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Продолжительность операционного цикла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137,</w:t>
            </w:r>
            <w:r w:rsidRPr="00D235BD">
              <w:rPr>
                <w:rFonts w:ascii="Times New Roman" w:eastAsia="Times New Roman" w:hAnsi="Times New Roman" w:cs="Times New Roman"/>
                <w:bCs/>
                <w:color w:val="000000"/>
                <w:sz w:val="24"/>
                <w:szCs w:val="27"/>
                <w:lang w:eastAsia="ru-RU"/>
              </w:rPr>
              <w:t>58</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 xml:space="preserve">Коэффициент </w:t>
            </w:r>
            <w:proofErr w:type="spellStart"/>
            <w:r w:rsidRPr="00D235BD">
              <w:rPr>
                <w:rFonts w:ascii="Times New Roman" w:eastAsia="Times New Roman" w:hAnsi="Times New Roman" w:cs="Times New Roman"/>
                <w:iCs/>
                <w:color w:val="000000"/>
                <w:sz w:val="24"/>
                <w:szCs w:val="27"/>
                <w:lang w:eastAsia="ru-RU"/>
              </w:rPr>
              <w:t>погашаемости</w:t>
            </w:r>
            <w:proofErr w:type="spellEnd"/>
            <w:r w:rsidRPr="00D235BD">
              <w:rPr>
                <w:rFonts w:ascii="Times New Roman" w:eastAsia="Times New Roman" w:hAnsi="Times New Roman" w:cs="Times New Roman"/>
                <w:iCs/>
                <w:color w:val="000000"/>
                <w:sz w:val="24"/>
                <w:szCs w:val="27"/>
                <w:lang w:eastAsia="ru-RU"/>
              </w:rPr>
              <w:t xml:space="preserve"> дебиторской заложенности</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16</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собственного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-2,</w:t>
            </w:r>
            <w:r w:rsidRPr="00D235BD">
              <w:rPr>
                <w:rFonts w:ascii="Times New Roman" w:eastAsia="Times New Roman" w:hAnsi="Times New Roman" w:cs="Times New Roman"/>
                <w:bCs/>
                <w:color w:val="000000"/>
                <w:sz w:val="24"/>
                <w:szCs w:val="27"/>
                <w:lang w:eastAsia="ru-RU"/>
              </w:rPr>
              <w:t>72</w:t>
            </w:r>
          </w:p>
        </w:tc>
      </w:tr>
      <w:tr w:rsidR="00A53967" w:rsidTr="00967A82">
        <w:tc>
          <w:tcPr>
            <w:tcW w:w="4785"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sidRPr="00D235BD">
              <w:rPr>
                <w:rFonts w:ascii="Times New Roman" w:eastAsia="Times New Roman" w:hAnsi="Times New Roman" w:cs="Times New Roman"/>
                <w:iCs/>
                <w:color w:val="000000"/>
                <w:sz w:val="24"/>
                <w:szCs w:val="27"/>
                <w:lang w:eastAsia="ru-RU"/>
              </w:rPr>
              <w:t>Оборачиваемость совокупного капитала</w:t>
            </w:r>
          </w:p>
        </w:tc>
        <w:tc>
          <w:tcPr>
            <w:tcW w:w="4786" w:type="dxa"/>
          </w:tcPr>
          <w:p w:rsidR="00A53967" w:rsidRPr="00D235BD" w:rsidRDefault="00A53967" w:rsidP="00967A82">
            <w:pPr>
              <w:spacing w:before="240" w:after="100" w:afterAutospacing="1" w:line="276" w:lineRule="auto"/>
              <w:jc w:val="center"/>
              <w:outlineLvl w:val="2"/>
              <w:rPr>
                <w:rFonts w:ascii="Times New Roman" w:eastAsia="Times New Roman" w:hAnsi="Times New Roman" w:cs="Times New Roman"/>
                <w:bCs/>
                <w:color w:val="000000"/>
                <w:sz w:val="24"/>
                <w:szCs w:val="27"/>
                <w:lang w:eastAsia="ru-RU"/>
              </w:rPr>
            </w:pPr>
            <w:r>
              <w:rPr>
                <w:rFonts w:ascii="Times New Roman" w:eastAsia="Times New Roman" w:hAnsi="Times New Roman" w:cs="Times New Roman"/>
                <w:bCs/>
                <w:color w:val="000000"/>
                <w:sz w:val="24"/>
                <w:szCs w:val="27"/>
                <w:lang w:eastAsia="ru-RU"/>
              </w:rPr>
              <w:t>0,</w:t>
            </w:r>
            <w:r w:rsidRPr="00D235BD">
              <w:rPr>
                <w:rFonts w:ascii="Times New Roman" w:eastAsia="Times New Roman" w:hAnsi="Times New Roman" w:cs="Times New Roman"/>
                <w:bCs/>
                <w:color w:val="000000"/>
                <w:sz w:val="24"/>
                <w:szCs w:val="27"/>
                <w:lang w:eastAsia="ru-RU"/>
              </w:rPr>
              <w:t>64</w:t>
            </w:r>
          </w:p>
        </w:tc>
      </w:tr>
    </w:tbl>
    <w:p w:rsidR="006D2500" w:rsidRDefault="004E1A48" w:rsidP="004E1A48">
      <w:pPr>
        <w:tabs>
          <w:tab w:val="left" w:pos="700"/>
        </w:tabs>
        <w:spacing w:before="24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40DD7">
        <w:rPr>
          <w:rFonts w:ascii="Times New Roman" w:eastAsia="Calibri" w:hAnsi="Times New Roman" w:cs="Times New Roman"/>
          <w:sz w:val="28"/>
          <w:szCs w:val="28"/>
        </w:rPr>
        <w:t xml:space="preserve">Результаты оценки финансовых ресурсов </w:t>
      </w:r>
      <w:r w:rsidR="00440DD7" w:rsidRPr="00440DD7">
        <w:rPr>
          <w:rFonts w:ascii="Times New Roman" w:eastAsia="Calibri" w:hAnsi="Times New Roman" w:cs="Times New Roman"/>
          <w:sz w:val="28"/>
          <w:szCs w:val="28"/>
        </w:rPr>
        <w:t xml:space="preserve">свидетельствуют о том, что </w:t>
      </w:r>
      <w:r w:rsidR="00440DD7">
        <w:rPr>
          <w:rFonts w:ascii="Times New Roman" w:eastAsia="Calibri" w:hAnsi="Times New Roman" w:cs="Times New Roman"/>
          <w:sz w:val="28"/>
          <w:szCs w:val="28"/>
        </w:rPr>
        <w:t xml:space="preserve">в финансовом плане организация находится </w:t>
      </w:r>
      <w:r w:rsidR="00440DD7" w:rsidRPr="00440DD7">
        <w:rPr>
          <w:rFonts w:ascii="Times New Roman" w:eastAsia="Calibri" w:hAnsi="Times New Roman" w:cs="Times New Roman"/>
          <w:sz w:val="28"/>
          <w:szCs w:val="28"/>
        </w:rPr>
        <w:t>на приемлемом уровне</w:t>
      </w:r>
      <w:r w:rsidR="00440DD7">
        <w:rPr>
          <w:rFonts w:ascii="Times New Roman" w:eastAsia="Calibri" w:hAnsi="Times New Roman" w:cs="Times New Roman"/>
          <w:sz w:val="28"/>
          <w:szCs w:val="28"/>
        </w:rPr>
        <w:t xml:space="preserve"> (в частности финансовая устойчивость)</w:t>
      </w:r>
      <w:r w:rsidR="00440DD7" w:rsidRPr="00440DD7">
        <w:rPr>
          <w:rFonts w:ascii="Times New Roman" w:eastAsia="Calibri" w:hAnsi="Times New Roman" w:cs="Times New Roman"/>
          <w:sz w:val="28"/>
          <w:szCs w:val="28"/>
        </w:rPr>
        <w:t>, хотя отдельные показатели имеют достаточно низкий рейтинг, в частности ликвидность</w:t>
      </w:r>
      <w:r w:rsidR="00440DD7">
        <w:rPr>
          <w:rFonts w:ascii="Times New Roman" w:eastAsia="Calibri" w:hAnsi="Times New Roman" w:cs="Times New Roman"/>
          <w:sz w:val="28"/>
          <w:szCs w:val="28"/>
        </w:rPr>
        <w:t xml:space="preserve"> и рентабельность различных показателей</w:t>
      </w:r>
      <w:r w:rsidR="00440DD7" w:rsidRPr="00440DD7">
        <w:rPr>
          <w:rFonts w:ascii="Times New Roman" w:eastAsia="Calibri" w:hAnsi="Times New Roman" w:cs="Times New Roman"/>
          <w:sz w:val="28"/>
          <w:szCs w:val="28"/>
        </w:rPr>
        <w:t xml:space="preserve"> организации не является высокой</w:t>
      </w:r>
      <w:r w:rsidR="00440DD7">
        <w:rPr>
          <w:rFonts w:ascii="Times New Roman" w:eastAsia="Calibri" w:hAnsi="Times New Roman" w:cs="Times New Roman"/>
          <w:sz w:val="28"/>
          <w:szCs w:val="28"/>
        </w:rPr>
        <w:t>.</w:t>
      </w:r>
      <w:r w:rsidR="00440DD7" w:rsidRPr="00440DD7">
        <w:rPr>
          <w:rFonts w:ascii="Times New Roman" w:eastAsia="Calibri" w:hAnsi="Times New Roman" w:cs="Times New Roman"/>
          <w:sz w:val="28"/>
          <w:szCs w:val="28"/>
        </w:rPr>
        <w:t> </w:t>
      </w:r>
    </w:p>
    <w:p w:rsidR="009C5565" w:rsidRDefault="004F01EE" w:rsidP="00B9067F">
      <w:pPr>
        <w:spacing w:after="0" w:line="360" w:lineRule="auto"/>
        <w:ind w:firstLine="709"/>
        <w:jc w:val="both"/>
        <w:rPr>
          <w:rFonts w:ascii="Times New Roman" w:hAnsi="Times New Roman"/>
          <w:sz w:val="28"/>
          <w:szCs w:val="28"/>
        </w:rPr>
      </w:pPr>
      <w:r>
        <w:rPr>
          <w:rFonts w:ascii="Times New Roman" w:eastAsia="Calibri" w:hAnsi="Times New Roman" w:cs="Times New Roman"/>
          <w:sz w:val="28"/>
          <w:szCs w:val="28"/>
        </w:rPr>
        <w:t>5</w:t>
      </w:r>
      <w:r w:rsidR="007D4CB0">
        <w:rPr>
          <w:rFonts w:ascii="Times New Roman" w:eastAsia="Calibri" w:hAnsi="Times New Roman" w:cs="Times New Roman"/>
          <w:sz w:val="28"/>
          <w:szCs w:val="28"/>
        </w:rPr>
        <w:t>) О</w:t>
      </w:r>
      <w:r w:rsidR="007D4CB0" w:rsidRPr="007D4CB0">
        <w:rPr>
          <w:rFonts w:ascii="Times New Roman" w:hAnsi="Times New Roman"/>
          <w:sz w:val="28"/>
          <w:szCs w:val="28"/>
        </w:rPr>
        <w:t>рганизационные   ресурсы</w:t>
      </w:r>
      <w:r w:rsidR="00B9067F">
        <w:rPr>
          <w:rFonts w:ascii="Times New Roman" w:hAnsi="Times New Roman"/>
          <w:sz w:val="28"/>
          <w:szCs w:val="28"/>
        </w:rPr>
        <w:t xml:space="preserve">.  </w:t>
      </w:r>
    </w:p>
    <w:p w:rsidR="00784C28" w:rsidRDefault="00513D45" w:rsidP="00784C28">
      <w:pPr>
        <w:spacing w:after="0" w:line="360" w:lineRule="auto"/>
        <w:ind w:firstLine="709"/>
        <w:jc w:val="both"/>
        <w:rPr>
          <w:rFonts w:ascii="Times New Roman" w:hAnsi="Times New Roman"/>
          <w:sz w:val="28"/>
          <w:szCs w:val="28"/>
        </w:rPr>
      </w:pPr>
      <w:r w:rsidRPr="00513D45">
        <w:rPr>
          <w:rFonts w:ascii="Times New Roman" w:hAnsi="Times New Roman"/>
          <w:sz w:val="28"/>
          <w:szCs w:val="28"/>
        </w:rPr>
        <w:t xml:space="preserve">На предприятии сложилась </w:t>
      </w:r>
      <w:r w:rsidRPr="00513D45">
        <w:rPr>
          <w:rFonts w:ascii="Times New Roman" w:hAnsi="Times New Roman"/>
          <w:i/>
          <w:sz w:val="28"/>
          <w:szCs w:val="28"/>
        </w:rPr>
        <w:t>линейно-функциональная структура управления</w:t>
      </w:r>
      <w:r w:rsidRPr="00513D45">
        <w:rPr>
          <w:rFonts w:ascii="Times New Roman" w:hAnsi="Times New Roman"/>
          <w:sz w:val="28"/>
          <w:szCs w:val="28"/>
        </w:rPr>
        <w:t xml:space="preserve">, а </w:t>
      </w:r>
      <w:r w:rsidRPr="00513D45">
        <w:rPr>
          <w:rFonts w:ascii="Times New Roman" w:hAnsi="Times New Roman"/>
          <w:i/>
          <w:sz w:val="28"/>
          <w:szCs w:val="28"/>
        </w:rPr>
        <w:t xml:space="preserve">организационная структура </w:t>
      </w:r>
      <w:r w:rsidRPr="00513D45">
        <w:rPr>
          <w:rFonts w:ascii="Times New Roman" w:hAnsi="Times New Roman"/>
          <w:sz w:val="28"/>
          <w:szCs w:val="28"/>
        </w:rPr>
        <w:t>имеет вид</w:t>
      </w:r>
      <w:r w:rsidRPr="00513D45">
        <w:rPr>
          <w:rFonts w:ascii="Times New Roman" w:hAnsi="Times New Roman"/>
          <w:i/>
          <w:sz w:val="28"/>
          <w:szCs w:val="28"/>
        </w:rPr>
        <w:t xml:space="preserve"> </w:t>
      </w:r>
      <w:proofErr w:type="gramStart"/>
      <w:r w:rsidRPr="00513D45">
        <w:rPr>
          <w:rFonts w:ascii="Times New Roman" w:hAnsi="Times New Roman"/>
          <w:i/>
          <w:sz w:val="28"/>
          <w:szCs w:val="28"/>
        </w:rPr>
        <w:t>региональной</w:t>
      </w:r>
      <w:proofErr w:type="gramEnd"/>
      <w:r w:rsidRPr="00513D45">
        <w:rPr>
          <w:rFonts w:ascii="Times New Roman" w:hAnsi="Times New Roman"/>
          <w:sz w:val="28"/>
          <w:szCs w:val="28"/>
        </w:rPr>
        <w:t>. Аппарат управления построен по следующей системе, в которой соподчиненность следующая: генеральный директор – директор филиала – старший смены – оператор.</w:t>
      </w:r>
    </w:p>
    <w:p w:rsidR="00784C28" w:rsidRPr="00513D45" w:rsidRDefault="00513D45" w:rsidP="00784C28">
      <w:pPr>
        <w:spacing w:after="0" w:line="360" w:lineRule="auto"/>
        <w:ind w:firstLine="709"/>
        <w:jc w:val="both"/>
        <w:rPr>
          <w:rFonts w:ascii="Times New Roman" w:hAnsi="Times New Roman"/>
          <w:sz w:val="28"/>
          <w:szCs w:val="28"/>
        </w:rPr>
      </w:pPr>
      <w:r w:rsidRPr="00513D45">
        <w:rPr>
          <w:rFonts w:ascii="Times New Roman" w:hAnsi="Times New Roman"/>
          <w:sz w:val="28"/>
          <w:szCs w:val="28"/>
          <w:u w:val="single"/>
        </w:rPr>
        <w:t>Генеральный директор</w:t>
      </w:r>
      <w:r w:rsidRPr="00513D45">
        <w:rPr>
          <w:rFonts w:ascii="Times New Roman" w:hAnsi="Times New Roman"/>
          <w:sz w:val="28"/>
          <w:szCs w:val="28"/>
        </w:rPr>
        <w:t xml:space="preserve"> руководит производственно-хозяйственной и финансово-экономической деятельностью предприятия, неся всю полноту ответственности за последствия принимаемых решений, за сохранность и эффективное использование имущества предприятия, а также организует работу и эффективное взаимодействие всех структурных подразделений, </w:t>
      </w:r>
      <w:r w:rsidRPr="00513D45">
        <w:rPr>
          <w:rFonts w:ascii="Times New Roman" w:hAnsi="Times New Roman"/>
          <w:sz w:val="28"/>
          <w:szCs w:val="28"/>
        </w:rPr>
        <w:lastRenderedPageBreak/>
        <w:t>осуществляет руководство структурными подразделениями предприятия (филиалами).</w:t>
      </w:r>
    </w:p>
    <w:p w:rsidR="00513D45" w:rsidRPr="00513D45" w:rsidRDefault="00513D45" w:rsidP="00513D45">
      <w:pPr>
        <w:spacing w:after="0" w:line="360" w:lineRule="auto"/>
        <w:ind w:firstLine="709"/>
        <w:jc w:val="both"/>
        <w:rPr>
          <w:rFonts w:ascii="Times New Roman" w:hAnsi="Times New Roman"/>
          <w:sz w:val="28"/>
          <w:szCs w:val="28"/>
        </w:rPr>
      </w:pPr>
      <w:r w:rsidRPr="00513D45">
        <w:rPr>
          <w:rFonts w:ascii="Times New Roman" w:hAnsi="Times New Roman"/>
          <w:sz w:val="28"/>
          <w:szCs w:val="28"/>
          <w:u w:val="single"/>
        </w:rPr>
        <w:t>Главный бухгалтер</w:t>
      </w:r>
      <w:r w:rsidRPr="00513D45">
        <w:rPr>
          <w:rFonts w:ascii="Times New Roman" w:hAnsi="Times New Roman"/>
          <w:sz w:val="28"/>
          <w:szCs w:val="28"/>
        </w:rPr>
        <w:t xml:space="preserve"> занимается организацией  бухгалтерского учета хозяйственно-финансовой деятельности филиала, ведет </w:t>
      </w:r>
      <w:proofErr w:type="gramStart"/>
      <w:r w:rsidRPr="00513D45">
        <w:rPr>
          <w:rFonts w:ascii="Times New Roman" w:hAnsi="Times New Roman"/>
          <w:sz w:val="28"/>
          <w:szCs w:val="28"/>
        </w:rPr>
        <w:t>контроль за</w:t>
      </w:r>
      <w:proofErr w:type="gramEnd"/>
      <w:r w:rsidRPr="00513D45">
        <w:rPr>
          <w:rFonts w:ascii="Times New Roman" w:hAnsi="Times New Roman"/>
          <w:sz w:val="28"/>
          <w:szCs w:val="28"/>
        </w:rPr>
        <w:t xml:space="preserve"> экономным использованием материальных, трудовых и финансовых ресурсов.</w:t>
      </w:r>
    </w:p>
    <w:p w:rsidR="00513D45" w:rsidRPr="00513D45" w:rsidRDefault="00513D45" w:rsidP="00513D45">
      <w:pPr>
        <w:spacing w:after="0" w:line="360" w:lineRule="auto"/>
        <w:ind w:firstLine="709"/>
        <w:jc w:val="both"/>
        <w:rPr>
          <w:rFonts w:ascii="Times New Roman" w:hAnsi="Times New Roman"/>
          <w:sz w:val="28"/>
          <w:szCs w:val="28"/>
        </w:rPr>
      </w:pPr>
      <w:r w:rsidRPr="00513D45">
        <w:rPr>
          <w:rFonts w:ascii="Times New Roman" w:hAnsi="Times New Roman"/>
          <w:sz w:val="28"/>
          <w:szCs w:val="28"/>
          <w:u w:val="single"/>
        </w:rPr>
        <w:t>Директор филиала</w:t>
      </w:r>
      <w:r w:rsidRPr="00513D45">
        <w:rPr>
          <w:rFonts w:ascii="Times New Roman" w:hAnsi="Times New Roman"/>
          <w:sz w:val="28"/>
          <w:szCs w:val="28"/>
        </w:rPr>
        <w:t xml:space="preserve"> занимается набором персонала, составлением отчетной документации, подписывает документы в пределах своей компетенции, координирует работу филиала, решает вопросы, касающиеся финансово-экономической деятельности предприятия, в пределах предоставленных ему законодательством прав.</w:t>
      </w:r>
    </w:p>
    <w:p w:rsidR="00513D45" w:rsidRPr="00513D45" w:rsidRDefault="00513D45" w:rsidP="00513D45">
      <w:pPr>
        <w:spacing w:after="0" w:line="360" w:lineRule="auto"/>
        <w:ind w:firstLine="709"/>
        <w:jc w:val="both"/>
        <w:rPr>
          <w:rFonts w:ascii="Times New Roman" w:hAnsi="Times New Roman"/>
          <w:sz w:val="28"/>
          <w:szCs w:val="28"/>
        </w:rPr>
      </w:pPr>
      <w:proofErr w:type="gramStart"/>
      <w:r w:rsidRPr="00513D45">
        <w:rPr>
          <w:rFonts w:ascii="Times New Roman" w:hAnsi="Times New Roman"/>
          <w:sz w:val="28"/>
          <w:szCs w:val="28"/>
          <w:u w:val="single"/>
          <w:lang w:val="en-US"/>
        </w:rPr>
        <w:t>IT</w:t>
      </w:r>
      <w:r w:rsidRPr="00513D45">
        <w:rPr>
          <w:rFonts w:ascii="Times New Roman" w:hAnsi="Times New Roman"/>
          <w:sz w:val="28"/>
          <w:szCs w:val="28"/>
          <w:u w:val="single"/>
        </w:rPr>
        <w:t>-менеджер</w:t>
      </w:r>
      <w:r w:rsidRPr="00513D45">
        <w:rPr>
          <w:rFonts w:ascii="Times New Roman" w:hAnsi="Times New Roman"/>
          <w:sz w:val="28"/>
          <w:szCs w:val="28"/>
        </w:rPr>
        <w:t xml:space="preserve"> осуществляет техническую поддержку, ремонт и починку оборудования, устанавливает новое программное обеспечение и т.д.</w:t>
      </w:r>
      <w:proofErr w:type="gramEnd"/>
    </w:p>
    <w:p w:rsidR="00513D45" w:rsidRPr="00513D45" w:rsidRDefault="00513D45" w:rsidP="00513D45">
      <w:pPr>
        <w:spacing w:after="0" w:line="360" w:lineRule="auto"/>
        <w:ind w:firstLine="709"/>
        <w:jc w:val="both"/>
        <w:rPr>
          <w:rFonts w:ascii="Times New Roman" w:hAnsi="Times New Roman"/>
          <w:sz w:val="28"/>
          <w:szCs w:val="28"/>
        </w:rPr>
      </w:pPr>
      <w:r w:rsidRPr="00513D45">
        <w:rPr>
          <w:rFonts w:ascii="Times New Roman" w:hAnsi="Times New Roman"/>
          <w:sz w:val="28"/>
          <w:szCs w:val="28"/>
          <w:u w:val="single"/>
        </w:rPr>
        <w:t>Менеджер по обучению персонала</w:t>
      </w:r>
      <w:r w:rsidRPr="00513D45">
        <w:rPr>
          <w:rFonts w:ascii="Times New Roman" w:hAnsi="Times New Roman"/>
          <w:sz w:val="28"/>
          <w:szCs w:val="28"/>
        </w:rPr>
        <w:t xml:space="preserve"> занимается обучением стажёров, обучением и переобучением персонала, подготовкой персонала к работе на новых проектах, повышением квалификации персонала (обучение наставничеству).</w:t>
      </w:r>
    </w:p>
    <w:p w:rsidR="00513D45" w:rsidRDefault="00513D45" w:rsidP="00513D45">
      <w:pPr>
        <w:spacing w:after="0" w:line="360" w:lineRule="auto"/>
        <w:ind w:firstLine="709"/>
        <w:jc w:val="both"/>
        <w:rPr>
          <w:rFonts w:ascii="Times New Roman" w:hAnsi="Times New Roman"/>
          <w:sz w:val="28"/>
          <w:szCs w:val="28"/>
        </w:rPr>
      </w:pPr>
      <w:proofErr w:type="gramStart"/>
      <w:r w:rsidRPr="00513D45">
        <w:rPr>
          <w:rFonts w:ascii="Times New Roman" w:hAnsi="Times New Roman"/>
          <w:sz w:val="28"/>
          <w:szCs w:val="28"/>
          <w:u w:val="single"/>
        </w:rPr>
        <w:t>Старший</w:t>
      </w:r>
      <w:proofErr w:type="gramEnd"/>
      <w:r w:rsidRPr="00513D45">
        <w:rPr>
          <w:rFonts w:ascii="Times New Roman" w:hAnsi="Times New Roman"/>
          <w:sz w:val="28"/>
          <w:szCs w:val="28"/>
          <w:u w:val="single"/>
        </w:rPr>
        <w:t xml:space="preserve"> смены</w:t>
      </w:r>
      <w:r w:rsidRPr="00513D45">
        <w:rPr>
          <w:rFonts w:ascii="Times New Roman" w:hAnsi="Times New Roman"/>
          <w:sz w:val="28"/>
          <w:szCs w:val="28"/>
        </w:rPr>
        <w:t xml:space="preserve"> является руководителем всей смены операторов и подчиняется директору филиала. Организует учет, контроль и наблюдение за выполняемой операторами работой. </w:t>
      </w:r>
    </w:p>
    <w:p w:rsidR="00E216FC" w:rsidRDefault="00784C28" w:rsidP="004E1A48">
      <w:pPr>
        <w:spacing w:after="0" w:line="360" w:lineRule="auto"/>
        <w:ind w:firstLine="709"/>
        <w:jc w:val="both"/>
        <w:rPr>
          <w:rFonts w:ascii="Times New Roman" w:hAnsi="Times New Roman"/>
          <w:sz w:val="28"/>
          <w:szCs w:val="28"/>
        </w:rPr>
      </w:pPr>
      <w:r w:rsidRPr="00784C28">
        <w:rPr>
          <w:rFonts w:ascii="Times New Roman" w:hAnsi="Times New Roman"/>
          <w:noProof/>
          <w:sz w:val="28"/>
          <w:szCs w:val="28"/>
          <w:lang w:eastAsia="ru-RU"/>
        </w:rPr>
        <w:drawing>
          <wp:inline distT="0" distB="0" distL="0" distR="0">
            <wp:extent cx="3562350" cy="2708873"/>
            <wp:effectExtent l="19050" t="0" r="0" b="0"/>
            <wp:docPr id="6" name="Рисунок 403" descr="C:\Users\dell\Desktop\ст-р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descr="C:\Users\dell\Desktop\ст-ра.png"/>
                    <pic:cNvPicPr>
                      <a:picLocks noChangeAspect="1" noChangeArrowheads="1"/>
                    </pic:cNvPicPr>
                  </pic:nvPicPr>
                  <pic:blipFill>
                    <a:blip r:embed="rId11" cstate="print"/>
                    <a:srcRect t="7828"/>
                    <a:stretch>
                      <a:fillRect/>
                    </a:stretch>
                  </pic:blipFill>
                  <pic:spPr bwMode="auto">
                    <a:xfrm>
                      <a:off x="0" y="0"/>
                      <a:ext cx="3561834" cy="2708480"/>
                    </a:xfrm>
                    <a:prstGeom prst="rect">
                      <a:avLst/>
                    </a:prstGeom>
                    <a:noFill/>
                    <a:ln w="9525">
                      <a:noFill/>
                      <a:miter lim="800000"/>
                      <a:headEnd/>
                      <a:tailEnd/>
                    </a:ln>
                  </pic:spPr>
                </pic:pic>
              </a:graphicData>
            </a:graphic>
          </wp:inline>
        </w:drawing>
      </w:r>
    </w:p>
    <w:p w:rsidR="00666B9B" w:rsidRPr="00666B9B" w:rsidRDefault="00E216FC" w:rsidP="00E216FC">
      <w:pPr>
        <w:spacing w:after="0" w:line="360" w:lineRule="auto"/>
        <w:jc w:val="both"/>
        <w:rPr>
          <w:rFonts w:ascii="Times New Roman" w:hAnsi="Times New Roman"/>
          <w:sz w:val="28"/>
          <w:szCs w:val="28"/>
        </w:rPr>
      </w:pPr>
      <w:r>
        <w:rPr>
          <w:rFonts w:ascii="Times New Roman" w:hAnsi="Times New Roman"/>
          <w:sz w:val="28"/>
          <w:szCs w:val="28"/>
        </w:rPr>
        <w:t xml:space="preserve">    </w:t>
      </w:r>
      <w:r w:rsidR="00784C28" w:rsidRPr="00784C28">
        <w:rPr>
          <w:rFonts w:ascii="Times New Roman" w:hAnsi="Times New Roman"/>
          <w:sz w:val="28"/>
          <w:szCs w:val="28"/>
        </w:rPr>
        <w:t>Рис. 1. Организационная структура ЗАО «</w:t>
      </w:r>
      <w:proofErr w:type="spellStart"/>
      <w:r w:rsidR="00784C28" w:rsidRPr="00784C28">
        <w:rPr>
          <w:rFonts w:ascii="Times New Roman" w:hAnsi="Times New Roman"/>
          <w:sz w:val="28"/>
          <w:szCs w:val="28"/>
        </w:rPr>
        <w:t>Комфортел</w:t>
      </w:r>
      <w:proofErr w:type="spellEnd"/>
      <w:r w:rsidR="00784C28" w:rsidRPr="00784C28">
        <w:rPr>
          <w:rFonts w:ascii="Times New Roman" w:hAnsi="Times New Roman"/>
          <w:sz w:val="28"/>
          <w:szCs w:val="28"/>
        </w:rPr>
        <w:t>»</w:t>
      </w:r>
    </w:p>
    <w:p w:rsidR="007D4CB0" w:rsidRDefault="004F01EE" w:rsidP="00ED45FB">
      <w:pPr>
        <w:spacing w:after="0" w:line="360" w:lineRule="auto"/>
        <w:ind w:firstLine="709"/>
        <w:jc w:val="both"/>
        <w:rPr>
          <w:rFonts w:ascii="Times New Roman" w:hAnsi="Times New Roman"/>
          <w:sz w:val="28"/>
          <w:szCs w:val="28"/>
        </w:rPr>
      </w:pPr>
      <w:r>
        <w:rPr>
          <w:rFonts w:ascii="Times New Roman" w:eastAsia="Calibri" w:hAnsi="Times New Roman" w:cs="Times New Roman"/>
          <w:sz w:val="28"/>
          <w:szCs w:val="28"/>
        </w:rPr>
        <w:lastRenderedPageBreak/>
        <w:t>6</w:t>
      </w:r>
      <w:r w:rsidR="007D4CB0">
        <w:rPr>
          <w:rFonts w:ascii="Times New Roman" w:eastAsia="Calibri" w:hAnsi="Times New Roman" w:cs="Times New Roman"/>
          <w:sz w:val="28"/>
          <w:szCs w:val="28"/>
        </w:rPr>
        <w:t>) В</w:t>
      </w:r>
      <w:r w:rsidR="00615AD3">
        <w:rPr>
          <w:rFonts w:ascii="Times New Roman" w:hAnsi="Times New Roman"/>
          <w:sz w:val="28"/>
          <w:szCs w:val="28"/>
        </w:rPr>
        <w:t>ременные ресурсы.</w:t>
      </w:r>
    </w:p>
    <w:p w:rsidR="0094700A" w:rsidRDefault="00666B9B" w:rsidP="0094700A">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Для эффективного </w:t>
      </w:r>
      <w:r w:rsidR="00615AD3">
        <w:rPr>
          <w:rFonts w:ascii="Times New Roman" w:hAnsi="Times New Roman"/>
          <w:sz w:val="28"/>
          <w:szCs w:val="28"/>
        </w:rPr>
        <w:t>использования временных ресурсов</w:t>
      </w:r>
      <w:r>
        <w:rPr>
          <w:rFonts w:ascii="Times New Roman" w:hAnsi="Times New Roman"/>
          <w:sz w:val="28"/>
          <w:szCs w:val="28"/>
        </w:rPr>
        <w:t xml:space="preserve"> в ЗАО «</w:t>
      </w:r>
      <w:proofErr w:type="spellStart"/>
      <w:r>
        <w:rPr>
          <w:rFonts w:ascii="Times New Roman" w:hAnsi="Times New Roman"/>
          <w:sz w:val="28"/>
          <w:szCs w:val="28"/>
        </w:rPr>
        <w:t>Комфортел</w:t>
      </w:r>
      <w:proofErr w:type="spellEnd"/>
      <w:r>
        <w:rPr>
          <w:rFonts w:ascii="Times New Roman" w:hAnsi="Times New Roman"/>
          <w:sz w:val="28"/>
          <w:szCs w:val="28"/>
        </w:rPr>
        <w:t xml:space="preserve">» составляются </w:t>
      </w:r>
      <w:r w:rsidR="0094700A">
        <w:rPr>
          <w:rFonts w:ascii="Times New Roman" w:hAnsi="Times New Roman"/>
          <w:sz w:val="28"/>
          <w:szCs w:val="28"/>
        </w:rPr>
        <w:t xml:space="preserve">гибкие </w:t>
      </w:r>
      <w:r>
        <w:rPr>
          <w:rFonts w:ascii="Times New Roman" w:hAnsi="Times New Roman"/>
          <w:sz w:val="28"/>
          <w:szCs w:val="28"/>
        </w:rPr>
        <w:t xml:space="preserve">графики </w:t>
      </w:r>
      <w:r w:rsidR="0094700A">
        <w:rPr>
          <w:rFonts w:ascii="Times New Roman" w:hAnsi="Times New Roman"/>
          <w:sz w:val="28"/>
          <w:szCs w:val="28"/>
        </w:rPr>
        <w:t>рабочего времени индивидуально для каждого оператора. Это позволяет достичь максимальной  производительности труда. Каждый работник имеет возможность подобрать себе наиболее удобный график работы в подходящее для него время.</w:t>
      </w:r>
    </w:p>
    <w:p w:rsidR="00666B9B" w:rsidRDefault="0094700A" w:rsidP="0094700A">
      <w:pPr>
        <w:spacing w:after="0" w:line="360" w:lineRule="auto"/>
        <w:ind w:firstLine="709"/>
        <w:jc w:val="both"/>
        <w:rPr>
          <w:rFonts w:ascii="Times New Roman" w:hAnsi="Times New Roman"/>
          <w:sz w:val="28"/>
          <w:szCs w:val="28"/>
        </w:rPr>
      </w:pPr>
      <w:r>
        <w:rPr>
          <w:rFonts w:ascii="Times New Roman" w:hAnsi="Times New Roman"/>
          <w:sz w:val="28"/>
          <w:szCs w:val="28"/>
        </w:rPr>
        <w:t>Графики составляются каждую среду на неделю вперёд. Минимальное количество часов в работе</w:t>
      </w:r>
      <w:r w:rsidR="00615AD3">
        <w:rPr>
          <w:rFonts w:ascii="Times New Roman" w:hAnsi="Times New Roman"/>
          <w:sz w:val="28"/>
          <w:szCs w:val="28"/>
        </w:rPr>
        <w:t xml:space="preserve"> (без учёта перерыва)</w:t>
      </w:r>
      <w:r>
        <w:rPr>
          <w:rFonts w:ascii="Times New Roman" w:hAnsi="Times New Roman"/>
          <w:sz w:val="28"/>
          <w:szCs w:val="28"/>
        </w:rPr>
        <w:t xml:space="preserve"> должно составлять 4 часа в день, максимальное </w:t>
      </w:r>
      <w:r w:rsidRPr="00C04855">
        <w:rPr>
          <w:rFonts w:ascii="Times New Roman" w:hAnsi="Times New Roman"/>
          <w:sz w:val="28"/>
          <w:szCs w:val="28"/>
        </w:rPr>
        <w:t>–</w:t>
      </w:r>
      <w:r>
        <w:rPr>
          <w:rFonts w:ascii="Times New Roman" w:hAnsi="Times New Roman"/>
          <w:sz w:val="28"/>
          <w:szCs w:val="28"/>
        </w:rPr>
        <w:t xml:space="preserve"> 12 часов в пятидневной рабочей неделе в диапазоне с 9:00 </w:t>
      </w:r>
      <w:r w:rsidR="00615AD3">
        <w:rPr>
          <w:rFonts w:ascii="Times New Roman" w:hAnsi="Times New Roman"/>
          <w:sz w:val="28"/>
          <w:szCs w:val="28"/>
        </w:rPr>
        <w:t xml:space="preserve">до 21:00. Если оператор желает остаться на своём рабочем месте сверх своего рабочего времени или выйти на работу в выходной день, он имеет на это полное право </w:t>
      </w:r>
      <w:r w:rsidR="00615AD3" w:rsidRPr="00C04855">
        <w:rPr>
          <w:rFonts w:ascii="Times New Roman" w:hAnsi="Times New Roman"/>
          <w:sz w:val="28"/>
          <w:szCs w:val="28"/>
        </w:rPr>
        <w:t>–</w:t>
      </w:r>
      <w:r w:rsidR="00615AD3">
        <w:rPr>
          <w:rFonts w:ascii="Times New Roman" w:hAnsi="Times New Roman"/>
          <w:sz w:val="28"/>
          <w:szCs w:val="28"/>
        </w:rPr>
        <w:t xml:space="preserve"> подработка приветствуется и дополнительно поощряется. График 2/2 предполагает полную занятость по 12 часов с учётом перерыва.</w:t>
      </w:r>
    </w:p>
    <w:p w:rsidR="00615AD3" w:rsidRDefault="00615AD3" w:rsidP="0094700A">
      <w:pPr>
        <w:spacing w:after="0" w:line="360" w:lineRule="auto"/>
        <w:ind w:firstLine="709"/>
        <w:jc w:val="both"/>
        <w:rPr>
          <w:rFonts w:ascii="Times New Roman" w:hAnsi="Times New Roman"/>
          <w:sz w:val="28"/>
          <w:szCs w:val="28"/>
        </w:rPr>
      </w:pPr>
      <w:r>
        <w:rPr>
          <w:rFonts w:ascii="Times New Roman" w:hAnsi="Times New Roman"/>
          <w:sz w:val="28"/>
          <w:szCs w:val="28"/>
        </w:rPr>
        <w:t>Старшие специалисты работают по графику 2/2 с 9:00 до 21:00 и полностью отвечают за вопросы дисциплины, составление и выполнение графиков.</w:t>
      </w:r>
    </w:p>
    <w:p w:rsidR="00DD0CE8" w:rsidRDefault="00DD0CE8" w:rsidP="0094700A">
      <w:pPr>
        <w:spacing w:after="0" w:line="360" w:lineRule="auto"/>
        <w:ind w:firstLine="709"/>
        <w:jc w:val="both"/>
        <w:rPr>
          <w:rFonts w:ascii="Times New Roman" w:hAnsi="Times New Roman"/>
          <w:sz w:val="28"/>
          <w:szCs w:val="28"/>
        </w:rPr>
      </w:pPr>
      <w:r>
        <w:rPr>
          <w:rFonts w:ascii="Times New Roman" w:hAnsi="Times New Roman"/>
          <w:sz w:val="28"/>
          <w:szCs w:val="28"/>
        </w:rPr>
        <w:t>В ЗАО «</w:t>
      </w:r>
      <w:proofErr w:type="spellStart"/>
      <w:r>
        <w:rPr>
          <w:rFonts w:ascii="Times New Roman" w:hAnsi="Times New Roman"/>
          <w:sz w:val="28"/>
          <w:szCs w:val="28"/>
        </w:rPr>
        <w:t>Комфортел</w:t>
      </w:r>
      <w:proofErr w:type="spellEnd"/>
      <w:r>
        <w:rPr>
          <w:rFonts w:ascii="Times New Roman" w:hAnsi="Times New Roman"/>
          <w:sz w:val="28"/>
          <w:szCs w:val="28"/>
        </w:rPr>
        <w:t>» существует эффективная система перерывов:</w:t>
      </w:r>
    </w:p>
    <w:p w:rsidR="00DD0CE8" w:rsidRDefault="00DD0CE8" w:rsidP="00DD0CE8">
      <w:pPr>
        <w:pStyle w:val="a3"/>
        <w:numPr>
          <w:ilvl w:val="0"/>
          <w:numId w:val="20"/>
        </w:numPr>
        <w:spacing w:after="0" w:line="360" w:lineRule="auto"/>
        <w:jc w:val="both"/>
        <w:rPr>
          <w:rFonts w:ascii="Times New Roman" w:hAnsi="Times New Roman"/>
          <w:sz w:val="28"/>
          <w:szCs w:val="28"/>
        </w:rPr>
      </w:pPr>
      <w:r>
        <w:rPr>
          <w:rFonts w:ascii="Times New Roman" w:hAnsi="Times New Roman"/>
          <w:sz w:val="28"/>
          <w:szCs w:val="28"/>
        </w:rPr>
        <w:t>на 4 рабочих часа приходится 15 минут перерыва;</w:t>
      </w:r>
    </w:p>
    <w:p w:rsidR="00DD0CE8" w:rsidRDefault="00DD0CE8" w:rsidP="00DD0CE8">
      <w:pPr>
        <w:pStyle w:val="a3"/>
        <w:numPr>
          <w:ilvl w:val="0"/>
          <w:numId w:val="20"/>
        </w:numPr>
        <w:spacing w:after="0" w:line="360" w:lineRule="auto"/>
        <w:jc w:val="both"/>
        <w:rPr>
          <w:rFonts w:ascii="Times New Roman" w:hAnsi="Times New Roman"/>
          <w:sz w:val="28"/>
          <w:szCs w:val="28"/>
        </w:rPr>
      </w:pPr>
      <w:r>
        <w:rPr>
          <w:rFonts w:ascii="Times New Roman" w:hAnsi="Times New Roman"/>
          <w:sz w:val="28"/>
          <w:szCs w:val="28"/>
        </w:rPr>
        <w:t xml:space="preserve">свыше 4 часов и до 8 часов </w:t>
      </w:r>
      <w:r w:rsidRPr="00C04855">
        <w:rPr>
          <w:rFonts w:ascii="Times New Roman" w:hAnsi="Times New Roman"/>
          <w:sz w:val="28"/>
          <w:szCs w:val="28"/>
        </w:rPr>
        <w:t>–</w:t>
      </w:r>
      <w:r>
        <w:rPr>
          <w:rFonts w:ascii="Times New Roman" w:hAnsi="Times New Roman"/>
          <w:sz w:val="28"/>
          <w:szCs w:val="28"/>
        </w:rPr>
        <w:t xml:space="preserve"> 30 минут перерыва;</w:t>
      </w:r>
    </w:p>
    <w:p w:rsidR="00DD0CE8" w:rsidRPr="00DD0CE8" w:rsidRDefault="00DD0CE8" w:rsidP="00DD0CE8">
      <w:pPr>
        <w:pStyle w:val="a3"/>
        <w:numPr>
          <w:ilvl w:val="0"/>
          <w:numId w:val="20"/>
        </w:numPr>
        <w:spacing w:after="0" w:line="360" w:lineRule="auto"/>
        <w:jc w:val="both"/>
        <w:rPr>
          <w:rFonts w:ascii="Times New Roman" w:hAnsi="Times New Roman"/>
          <w:sz w:val="28"/>
          <w:szCs w:val="28"/>
        </w:rPr>
      </w:pPr>
      <w:r>
        <w:rPr>
          <w:rFonts w:ascii="Times New Roman" w:hAnsi="Times New Roman"/>
          <w:sz w:val="28"/>
          <w:szCs w:val="28"/>
        </w:rPr>
        <w:t xml:space="preserve">свыше 8 часов </w:t>
      </w:r>
      <w:r w:rsidRPr="00C04855">
        <w:rPr>
          <w:rFonts w:ascii="Times New Roman" w:hAnsi="Times New Roman"/>
          <w:sz w:val="28"/>
          <w:szCs w:val="28"/>
        </w:rPr>
        <w:t>–</w:t>
      </w:r>
      <w:r>
        <w:rPr>
          <w:rFonts w:ascii="Times New Roman" w:hAnsi="Times New Roman"/>
          <w:sz w:val="28"/>
          <w:szCs w:val="28"/>
        </w:rPr>
        <w:t xml:space="preserve"> 1 час перерыва.</w:t>
      </w:r>
    </w:p>
    <w:p w:rsidR="00DD0CE8" w:rsidRDefault="00DD0CE8" w:rsidP="0094700A">
      <w:pPr>
        <w:spacing w:after="0" w:line="360" w:lineRule="auto"/>
        <w:ind w:firstLine="709"/>
        <w:jc w:val="both"/>
        <w:rPr>
          <w:rFonts w:ascii="Times New Roman" w:hAnsi="Times New Roman"/>
          <w:sz w:val="28"/>
          <w:szCs w:val="28"/>
        </w:rPr>
      </w:pPr>
      <w:r>
        <w:rPr>
          <w:rFonts w:ascii="Times New Roman" w:hAnsi="Times New Roman"/>
          <w:sz w:val="28"/>
          <w:szCs w:val="28"/>
        </w:rPr>
        <w:t>Оператор имеет право дробить свой перерыв: например, 15-тиминутный перерыв можно раздробить по 5 минут и т.д. Перерывы устанавливаются старшим смены в индивидуальное для каждого оператора время.</w:t>
      </w:r>
    </w:p>
    <w:p w:rsidR="00784C28" w:rsidRDefault="00784C28" w:rsidP="0094700A">
      <w:pPr>
        <w:spacing w:after="0" w:line="360" w:lineRule="auto"/>
        <w:ind w:firstLine="709"/>
        <w:jc w:val="both"/>
        <w:rPr>
          <w:rFonts w:ascii="Times New Roman" w:hAnsi="Times New Roman"/>
          <w:sz w:val="28"/>
          <w:szCs w:val="28"/>
        </w:rPr>
      </w:pPr>
    </w:p>
    <w:p w:rsidR="00784C28" w:rsidRPr="0094700A" w:rsidRDefault="00784C28" w:rsidP="0094700A">
      <w:pPr>
        <w:spacing w:after="0" w:line="360" w:lineRule="auto"/>
        <w:ind w:firstLine="709"/>
        <w:jc w:val="both"/>
        <w:rPr>
          <w:rFonts w:ascii="Times New Roman" w:hAnsi="Times New Roman"/>
          <w:sz w:val="28"/>
          <w:szCs w:val="28"/>
        </w:rPr>
      </w:pPr>
    </w:p>
    <w:p w:rsidR="007D4CB0" w:rsidRDefault="007D4CB0" w:rsidP="00ED45FB">
      <w:pPr>
        <w:spacing w:before="240" w:after="0" w:line="360" w:lineRule="auto"/>
        <w:ind w:firstLine="709"/>
        <w:jc w:val="both"/>
        <w:rPr>
          <w:rFonts w:ascii="Times New Roman" w:eastAsia="Calibri" w:hAnsi="Times New Roman" w:cs="Times New Roman"/>
          <w:sz w:val="28"/>
          <w:szCs w:val="28"/>
        </w:rPr>
      </w:pPr>
    </w:p>
    <w:p w:rsidR="003B03DF" w:rsidRPr="003B03DF" w:rsidRDefault="003B03DF" w:rsidP="003B03DF">
      <w:pPr>
        <w:spacing w:after="0" w:line="360" w:lineRule="auto"/>
        <w:ind w:firstLine="709"/>
        <w:jc w:val="both"/>
        <w:rPr>
          <w:rFonts w:ascii="Times New Roman" w:eastAsia="Calibri" w:hAnsi="Times New Roman" w:cs="Times New Roman"/>
          <w:b/>
          <w:sz w:val="28"/>
          <w:szCs w:val="28"/>
        </w:rPr>
      </w:pPr>
    </w:p>
    <w:p w:rsidR="003B03DF" w:rsidRPr="003B03DF" w:rsidRDefault="003B03DF" w:rsidP="00513D45">
      <w:pPr>
        <w:spacing w:after="0" w:line="360" w:lineRule="auto"/>
        <w:jc w:val="both"/>
        <w:rPr>
          <w:rFonts w:ascii="Times New Roman" w:eastAsia="Calibri" w:hAnsi="Times New Roman" w:cs="Times New Roman"/>
          <w:b/>
          <w:sz w:val="28"/>
          <w:szCs w:val="28"/>
        </w:rPr>
      </w:pPr>
    </w:p>
    <w:p w:rsidR="00513D45" w:rsidRDefault="003B03DF" w:rsidP="00513D45">
      <w:pPr>
        <w:spacing w:after="0" w:line="360" w:lineRule="auto"/>
        <w:ind w:firstLine="709"/>
        <w:jc w:val="both"/>
        <w:rPr>
          <w:rFonts w:ascii="Times New Roman" w:eastAsia="Calibri" w:hAnsi="Times New Roman" w:cs="Times New Roman"/>
          <w:b/>
          <w:sz w:val="28"/>
          <w:szCs w:val="28"/>
        </w:rPr>
      </w:pPr>
      <w:r w:rsidRPr="003B03DF">
        <w:rPr>
          <w:rFonts w:ascii="Times New Roman" w:eastAsia="Calibri" w:hAnsi="Times New Roman" w:cs="Times New Roman"/>
          <w:b/>
          <w:sz w:val="28"/>
          <w:szCs w:val="28"/>
        </w:rPr>
        <w:lastRenderedPageBreak/>
        <w:t>Глава 3. Рекомендации</w:t>
      </w:r>
      <w:r w:rsidR="00513D45">
        <w:rPr>
          <w:rFonts w:ascii="Times New Roman" w:eastAsia="Calibri" w:hAnsi="Times New Roman" w:cs="Times New Roman"/>
          <w:b/>
          <w:sz w:val="28"/>
          <w:szCs w:val="28"/>
        </w:rPr>
        <w:t xml:space="preserve"> по эффективному формированию и</w:t>
      </w:r>
    </w:p>
    <w:p w:rsidR="00915CE7" w:rsidRDefault="003B03DF" w:rsidP="00915CE7">
      <w:pPr>
        <w:spacing w:after="0"/>
        <w:jc w:val="both"/>
        <w:rPr>
          <w:rFonts w:ascii="Times New Roman" w:eastAsia="Calibri" w:hAnsi="Times New Roman" w:cs="Times New Roman"/>
          <w:b/>
          <w:sz w:val="28"/>
          <w:szCs w:val="28"/>
        </w:rPr>
      </w:pPr>
      <w:r w:rsidRPr="003B03DF">
        <w:rPr>
          <w:rFonts w:ascii="Times New Roman" w:eastAsia="Calibri" w:hAnsi="Times New Roman" w:cs="Times New Roman"/>
          <w:b/>
          <w:sz w:val="28"/>
          <w:szCs w:val="28"/>
        </w:rPr>
        <w:t>использованию потенциала</w:t>
      </w:r>
      <w:r w:rsidR="00945216">
        <w:rPr>
          <w:rFonts w:ascii="Times New Roman" w:eastAsia="Calibri" w:hAnsi="Times New Roman" w:cs="Times New Roman"/>
          <w:b/>
          <w:sz w:val="28"/>
          <w:szCs w:val="28"/>
        </w:rPr>
        <w:t>.</w:t>
      </w:r>
    </w:p>
    <w:p w:rsidR="00945216" w:rsidRDefault="00915CE7" w:rsidP="00915CE7">
      <w:pPr>
        <w:tabs>
          <w:tab w:val="left" w:pos="709"/>
        </w:tabs>
        <w:spacing w:before="240" w:after="0" w:line="36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 xml:space="preserve">          </w:t>
      </w:r>
      <w:r w:rsidR="003B03DF" w:rsidRPr="003B03DF">
        <w:rPr>
          <w:rFonts w:ascii="Times New Roman" w:eastAsia="Calibri" w:hAnsi="Times New Roman" w:cs="Times New Roman"/>
          <w:b/>
          <w:sz w:val="28"/>
          <w:szCs w:val="28"/>
        </w:rPr>
        <w:t>3.1</w:t>
      </w:r>
      <w:r w:rsidR="00945216">
        <w:rPr>
          <w:rFonts w:ascii="Times New Roman" w:eastAsia="Calibri" w:hAnsi="Times New Roman" w:cs="Times New Roman"/>
          <w:b/>
          <w:sz w:val="28"/>
          <w:szCs w:val="28"/>
        </w:rPr>
        <w:t xml:space="preserve">. </w:t>
      </w:r>
      <w:r w:rsidR="00945216" w:rsidRPr="00945216">
        <w:rPr>
          <w:rFonts w:ascii="Times New Roman" w:eastAsia="Calibri" w:hAnsi="Times New Roman" w:cs="Times New Roman"/>
          <w:b/>
          <w:sz w:val="28"/>
          <w:szCs w:val="28"/>
        </w:rPr>
        <w:t>Проблемы эффективного использования основных ресурсов</w:t>
      </w:r>
      <w:r w:rsidR="00945216">
        <w:rPr>
          <w:rFonts w:ascii="Times New Roman" w:eastAsia="Calibri" w:hAnsi="Times New Roman" w:cs="Times New Roman"/>
          <w:b/>
          <w:sz w:val="28"/>
          <w:szCs w:val="28"/>
        </w:rPr>
        <w:t>.</w:t>
      </w:r>
    </w:p>
    <w:p w:rsidR="00915CE7" w:rsidRPr="00915CE7" w:rsidRDefault="00915CE7" w:rsidP="00915CE7">
      <w:pPr>
        <w:spacing w:before="240"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На основании проведённого анализа в ЗАО «</w:t>
      </w:r>
      <w:proofErr w:type="spellStart"/>
      <w:r>
        <w:rPr>
          <w:rFonts w:ascii="Times New Roman" w:eastAsia="Calibri" w:hAnsi="Times New Roman" w:cs="Times New Roman"/>
          <w:sz w:val="28"/>
          <w:szCs w:val="28"/>
        </w:rPr>
        <w:t>Комфортел</w:t>
      </w:r>
      <w:proofErr w:type="spellEnd"/>
      <w:r>
        <w:rPr>
          <w:rFonts w:ascii="Times New Roman" w:eastAsia="Calibri" w:hAnsi="Times New Roman" w:cs="Times New Roman"/>
          <w:sz w:val="28"/>
          <w:szCs w:val="28"/>
        </w:rPr>
        <w:t>» были выявлены следующие проблемы:</w:t>
      </w:r>
    </w:p>
    <w:p w:rsidR="00945216" w:rsidRDefault="00EA2AA1" w:rsidP="00915CE7">
      <w:pPr>
        <w:pStyle w:val="a3"/>
        <w:numPr>
          <w:ilvl w:val="0"/>
          <w:numId w:val="21"/>
        </w:numPr>
        <w:spacing w:after="0" w:line="360" w:lineRule="auto"/>
        <w:jc w:val="both"/>
        <w:rPr>
          <w:rFonts w:ascii="Times New Roman" w:hAnsi="Times New Roman"/>
          <w:sz w:val="28"/>
          <w:szCs w:val="28"/>
        </w:rPr>
      </w:pPr>
      <w:r>
        <w:rPr>
          <w:rFonts w:ascii="Times New Roman" w:hAnsi="Times New Roman"/>
          <w:sz w:val="28"/>
          <w:szCs w:val="28"/>
        </w:rPr>
        <w:t xml:space="preserve">Высокая текучесть кадров. </w:t>
      </w:r>
    </w:p>
    <w:p w:rsidR="005279D8" w:rsidRDefault="005279D8" w:rsidP="00915CE7">
      <w:pPr>
        <w:pStyle w:val="a3"/>
        <w:numPr>
          <w:ilvl w:val="0"/>
          <w:numId w:val="21"/>
        </w:numPr>
        <w:spacing w:after="0" w:line="360" w:lineRule="auto"/>
        <w:jc w:val="both"/>
        <w:rPr>
          <w:rFonts w:ascii="Times New Roman" w:hAnsi="Times New Roman"/>
          <w:sz w:val="28"/>
          <w:szCs w:val="28"/>
        </w:rPr>
      </w:pPr>
      <w:r>
        <w:rPr>
          <w:rFonts w:ascii="Times New Roman" w:hAnsi="Times New Roman"/>
          <w:sz w:val="28"/>
          <w:szCs w:val="28"/>
        </w:rPr>
        <w:t xml:space="preserve">Низкая </w:t>
      </w:r>
      <w:r w:rsidR="00F8346D">
        <w:rPr>
          <w:rFonts w:ascii="Times New Roman" w:hAnsi="Times New Roman"/>
          <w:sz w:val="28"/>
          <w:szCs w:val="28"/>
        </w:rPr>
        <w:t>ликвидность и рентабельность</w:t>
      </w:r>
      <w:r>
        <w:rPr>
          <w:rFonts w:ascii="Times New Roman" w:hAnsi="Times New Roman"/>
          <w:sz w:val="28"/>
          <w:szCs w:val="28"/>
        </w:rPr>
        <w:t xml:space="preserve"> организации.</w:t>
      </w:r>
    </w:p>
    <w:p w:rsidR="00945216" w:rsidRDefault="00945216" w:rsidP="00915CE7">
      <w:pPr>
        <w:pStyle w:val="a3"/>
        <w:numPr>
          <w:ilvl w:val="0"/>
          <w:numId w:val="21"/>
        </w:numPr>
        <w:spacing w:after="0" w:line="360" w:lineRule="auto"/>
        <w:jc w:val="both"/>
        <w:rPr>
          <w:rFonts w:ascii="Times New Roman" w:hAnsi="Times New Roman"/>
          <w:sz w:val="28"/>
          <w:szCs w:val="28"/>
        </w:rPr>
      </w:pPr>
      <w:r w:rsidRPr="00915CE7">
        <w:rPr>
          <w:rFonts w:ascii="Times New Roman" w:hAnsi="Times New Roman"/>
          <w:sz w:val="28"/>
          <w:szCs w:val="28"/>
        </w:rPr>
        <w:t xml:space="preserve">Низкий спрос на </w:t>
      </w:r>
      <w:r w:rsidR="00915CE7">
        <w:rPr>
          <w:rFonts w:ascii="Times New Roman" w:hAnsi="Times New Roman"/>
          <w:sz w:val="28"/>
          <w:szCs w:val="28"/>
        </w:rPr>
        <w:t>предоставляемые услуги.</w:t>
      </w:r>
    </w:p>
    <w:p w:rsidR="00F8346D" w:rsidRPr="00915CE7" w:rsidRDefault="00F8346D" w:rsidP="00915CE7">
      <w:pPr>
        <w:pStyle w:val="a3"/>
        <w:numPr>
          <w:ilvl w:val="0"/>
          <w:numId w:val="21"/>
        </w:numPr>
        <w:spacing w:after="0" w:line="360" w:lineRule="auto"/>
        <w:jc w:val="both"/>
        <w:rPr>
          <w:rFonts w:ascii="Times New Roman" w:hAnsi="Times New Roman"/>
          <w:sz w:val="28"/>
          <w:szCs w:val="28"/>
        </w:rPr>
      </w:pPr>
      <w:proofErr w:type="spellStart"/>
      <w:r>
        <w:rPr>
          <w:rFonts w:ascii="Times New Roman" w:hAnsi="Times New Roman"/>
          <w:sz w:val="28"/>
          <w:szCs w:val="28"/>
        </w:rPr>
        <w:t>Малоизвестность</w:t>
      </w:r>
      <w:proofErr w:type="spellEnd"/>
      <w:r>
        <w:rPr>
          <w:rFonts w:ascii="Times New Roman" w:hAnsi="Times New Roman"/>
          <w:sz w:val="28"/>
          <w:szCs w:val="28"/>
        </w:rPr>
        <w:t xml:space="preserve"> организации.</w:t>
      </w:r>
    </w:p>
    <w:p w:rsidR="00EA2AA1" w:rsidRDefault="00EA2AA1" w:rsidP="00EA2AA1">
      <w:pPr>
        <w:pStyle w:val="a3"/>
        <w:numPr>
          <w:ilvl w:val="0"/>
          <w:numId w:val="21"/>
        </w:numPr>
        <w:spacing w:after="0" w:line="360" w:lineRule="auto"/>
        <w:jc w:val="both"/>
        <w:rPr>
          <w:rFonts w:ascii="Times New Roman" w:hAnsi="Times New Roman"/>
          <w:sz w:val="28"/>
          <w:szCs w:val="28"/>
        </w:rPr>
      </w:pPr>
      <w:r>
        <w:rPr>
          <w:rFonts w:ascii="Times New Roman" w:hAnsi="Times New Roman"/>
          <w:sz w:val="28"/>
          <w:szCs w:val="28"/>
        </w:rPr>
        <w:t xml:space="preserve">Наличие </w:t>
      </w:r>
      <w:r w:rsidRPr="00915CE7">
        <w:rPr>
          <w:rFonts w:ascii="Times New Roman" w:hAnsi="Times New Roman"/>
          <w:sz w:val="28"/>
          <w:szCs w:val="28"/>
        </w:rPr>
        <w:t>серьезных конкурирующих организаций</w:t>
      </w:r>
      <w:r>
        <w:rPr>
          <w:rFonts w:ascii="Times New Roman" w:hAnsi="Times New Roman"/>
          <w:sz w:val="28"/>
          <w:szCs w:val="28"/>
        </w:rPr>
        <w:t>.</w:t>
      </w:r>
    </w:p>
    <w:p w:rsidR="00EA2AA1" w:rsidRPr="00915CE7" w:rsidRDefault="00EA2AA1" w:rsidP="00EA2AA1">
      <w:pPr>
        <w:pStyle w:val="a3"/>
        <w:spacing w:after="0" w:line="360" w:lineRule="auto"/>
        <w:ind w:left="1429"/>
        <w:jc w:val="both"/>
        <w:rPr>
          <w:rFonts w:ascii="Times New Roman" w:hAnsi="Times New Roman"/>
          <w:sz w:val="28"/>
          <w:szCs w:val="28"/>
        </w:rPr>
      </w:pPr>
    </w:p>
    <w:p w:rsidR="00F8346D" w:rsidRDefault="00945216" w:rsidP="00F8346D">
      <w:pPr>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t>3.2.</w:t>
      </w:r>
      <w:r w:rsidR="003B03DF" w:rsidRPr="003B03DF">
        <w:rPr>
          <w:rFonts w:ascii="Times New Roman" w:eastAsia="Calibri" w:hAnsi="Times New Roman" w:cs="Times New Roman"/>
          <w:b/>
          <w:sz w:val="28"/>
          <w:szCs w:val="28"/>
        </w:rPr>
        <w:t xml:space="preserve"> Предложения, направл</w:t>
      </w:r>
      <w:r>
        <w:rPr>
          <w:rFonts w:ascii="Times New Roman" w:eastAsia="Calibri" w:hAnsi="Times New Roman" w:cs="Times New Roman"/>
          <w:b/>
          <w:sz w:val="28"/>
          <w:szCs w:val="28"/>
        </w:rPr>
        <w:t>енные на решение выявленных в ЗАО «</w:t>
      </w:r>
      <w:proofErr w:type="spellStart"/>
      <w:r>
        <w:rPr>
          <w:rFonts w:ascii="Times New Roman" w:eastAsia="Calibri" w:hAnsi="Times New Roman" w:cs="Times New Roman"/>
          <w:b/>
          <w:sz w:val="28"/>
          <w:szCs w:val="28"/>
        </w:rPr>
        <w:t>Комфортел</w:t>
      </w:r>
      <w:proofErr w:type="spellEnd"/>
      <w:r w:rsidR="003B03DF" w:rsidRPr="003B03DF">
        <w:rPr>
          <w:rFonts w:ascii="Times New Roman" w:eastAsia="Calibri" w:hAnsi="Times New Roman" w:cs="Times New Roman"/>
          <w:b/>
          <w:sz w:val="28"/>
          <w:szCs w:val="28"/>
        </w:rPr>
        <w:t>» проблем</w:t>
      </w:r>
      <w:r>
        <w:rPr>
          <w:rFonts w:ascii="Times New Roman" w:eastAsia="Calibri" w:hAnsi="Times New Roman" w:cs="Times New Roman"/>
          <w:b/>
          <w:sz w:val="28"/>
          <w:szCs w:val="28"/>
        </w:rPr>
        <w:t>.</w:t>
      </w:r>
      <w:r w:rsidR="003B03DF" w:rsidRPr="003B03DF">
        <w:rPr>
          <w:rFonts w:ascii="Times New Roman" w:eastAsia="Calibri" w:hAnsi="Times New Roman" w:cs="Times New Roman"/>
          <w:b/>
          <w:sz w:val="28"/>
          <w:szCs w:val="28"/>
        </w:rPr>
        <w:t xml:space="preserve"> </w:t>
      </w:r>
    </w:p>
    <w:p w:rsidR="003B03DF" w:rsidRDefault="00F8346D" w:rsidP="00F8346D">
      <w:pPr>
        <w:spacing w:before="240" w:after="0" w:line="360" w:lineRule="auto"/>
        <w:ind w:firstLine="709"/>
        <w:jc w:val="both"/>
        <w:rPr>
          <w:rFonts w:ascii="Times New Roman" w:hAnsi="Times New Roman"/>
          <w:sz w:val="28"/>
          <w:szCs w:val="28"/>
          <w:u w:val="single"/>
        </w:rPr>
      </w:pPr>
      <w:r w:rsidRPr="00F8346D">
        <w:rPr>
          <w:rFonts w:ascii="Times New Roman" w:eastAsia="Calibri" w:hAnsi="Times New Roman" w:cs="Times New Roman"/>
          <w:sz w:val="28"/>
          <w:szCs w:val="28"/>
          <w:u w:val="single"/>
        </w:rPr>
        <w:t xml:space="preserve">1. </w:t>
      </w:r>
      <w:r w:rsidRPr="00F8346D">
        <w:rPr>
          <w:rFonts w:ascii="Times New Roman" w:hAnsi="Times New Roman"/>
          <w:sz w:val="28"/>
          <w:szCs w:val="28"/>
          <w:u w:val="single"/>
        </w:rPr>
        <w:t>Высокая текучесть кадров.</w:t>
      </w:r>
    </w:p>
    <w:p w:rsidR="00F8346D" w:rsidRDefault="00F8346D" w:rsidP="00F8346D">
      <w:pPr>
        <w:spacing w:after="0" w:line="360" w:lineRule="auto"/>
        <w:ind w:firstLine="709"/>
        <w:jc w:val="both"/>
        <w:rPr>
          <w:rFonts w:ascii="Times New Roman" w:hAnsi="Times New Roman"/>
          <w:sz w:val="28"/>
          <w:szCs w:val="28"/>
        </w:rPr>
      </w:pPr>
      <w:r>
        <w:rPr>
          <w:rFonts w:ascii="Times New Roman" w:hAnsi="Times New Roman"/>
          <w:sz w:val="28"/>
          <w:szCs w:val="28"/>
        </w:rPr>
        <w:t xml:space="preserve">Данная проблема обусловлена тем, что на предприятии сравнительно небольшая заработная плата, несоразмерная </w:t>
      </w:r>
      <w:r w:rsidR="001952E0">
        <w:rPr>
          <w:rFonts w:ascii="Times New Roman" w:hAnsi="Times New Roman"/>
          <w:sz w:val="28"/>
          <w:szCs w:val="28"/>
        </w:rPr>
        <w:t>с напряжённым</w:t>
      </w:r>
      <w:r w:rsidR="007A709A">
        <w:rPr>
          <w:rFonts w:ascii="Times New Roman" w:hAnsi="Times New Roman"/>
          <w:sz w:val="28"/>
          <w:szCs w:val="28"/>
        </w:rPr>
        <w:t xml:space="preserve"> и монотонным</w:t>
      </w:r>
      <w:r w:rsidR="001952E0">
        <w:rPr>
          <w:rFonts w:ascii="Times New Roman" w:hAnsi="Times New Roman"/>
          <w:sz w:val="28"/>
          <w:szCs w:val="28"/>
        </w:rPr>
        <w:t xml:space="preserve"> трудом операторов. Для предотвращения существующей проблемы рекомендуется:</w:t>
      </w:r>
    </w:p>
    <w:p w:rsidR="001952E0" w:rsidRPr="001952E0" w:rsidRDefault="001952E0" w:rsidP="001952E0">
      <w:pPr>
        <w:pStyle w:val="a3"/>
        <w:numPr>
          <w:ilvl w:val="0"/>
          <w:numId w:val="26"/>
        </w:numPr>
        <w:spacing w:after="0" w:line="360" w:lineRule="auto"/>
        <w:jc w:val="both"/>
        <w:rPr>
          <w:rFonts w:ascii="Times New Roman" w:hAnsi="Times New Roman"/>
          <w:b/>
          <w:sz w:val="28"/>
          <w:szCs w:val="28"/>
        </w:rPr>
      </w:pPr>
      <w:r>
        <w:rPr>
          <w:rFonts w:ascii="Times New Roman" w:hAnsi="Times New Roman"/>
          <w:sz w:val="28"/>
          <w:szCs w:val="28"/>
        </w:rPr>
        <w:t>повысить заработную плату операторов с 60 руб./час до 100 руб./час;</w:t>
      </w:r>
    </w:p>
    <w:p w:rsidR="001952E0" w:rsidRPr="001952E0" w:rsidRDefault="001952E0" w:rsidP="001952E0">
      <w:pPr>
        <w:pStyle w:val="a3"/>
        <w:numPr>
          <w:ilvl w:val="0"/>
          <w:numId w:val="26"/>
        </w:numPr>
        <w:spacing w:after="0" w:line="360" w:lineRule="auto"/>
        <w:jc w:val="both"/>
        <w:rPr>
          <w:rFonts w:ascii="Times New Roman" w:hAnsi="Times New Roman"/>
          <w:b/>
          <w:sz w:val="28"/>
          <w:szCs w:val="28"/>
        </w:rPr>
      </w:pPr>
      <w:r>
        <w:rPr>
          <w:rFonts w:ascii="Times New Roman" w:hAnsi="Times New Roman"/>
          <w:sz w:val="28"/>
          <w:szCs w:val="28"/>
        </w:rPr>
        <w:t>увеличить вознаграждение работников;</w:t>
      </w:r>
    </w:p>
    <w:p w:rsidR="007A709A" w:rsidRPr="007A709A" w:rsidRDefault="001952E0" w:rsidP="001952E0">
      <w:pPr>
        <w:pStyle w:val="a3"/>
        <w:numPr>
          <w:ilvl w:val="0"/>
          <w:numId w:val="26"/>
        </w:numPr>
        <w:spacing w:after="0" w:line="360" w:lineRule="auto"/>
        <w:jc w:val="both"/>
        <w:rPr>
          <w:rFonts w:ascii="Times New Roman" w:hAnsi="Times New Roman"/>
          <w:b/>
          <w:sz w:val="28"/>
          <w:szCs w:val="28"/>
        </w:rPr>
      </w:pPr>
      <w:r>
        <w:rPr>
          <w:rFonts w:ascii="Times New Roman" w:hAnsi="Times New Roman"/>
          <w:sz w:val="28"/>
          <w:szCs w:val="28"/>
        </w:rPr>
        <w:t>предоставлять работникам расширенный спектр льгот (дополнительный выходной за определённую выработку часов,</w:t>
      </w:r>
      <w:r w:rsidRPr="001952E0">
        <w:rPr>
          <w:rFonts w:ascii="Times New Roman" w:eastAsia="Times New Roman" w:hAnsi="Times New Roman"/>
          <w:sz w:val="28"/>
          <w:szCs w:val="28"/>
          <w:lang w:eastAsia="ru-RU"/>
        </w:rPr>
        <w:t xml:space="preserve"> </w:t>
      </w:r>
      <w:r w:rsidRPr="001952E0">
        <w:rPr>
          <w:rFonts w:ascii="Times New Roman" w:hAnsi="Times New Roman"/>
          <w:sz w:val="28"/>
          <w:szCs w:val="28"/>
        </w:rPr>
        <w:t>субсидируемые предприятием столовые и кафетерии, ссуды с пониженной процентной ставкой на получение образования детей сотрудников, детские учреждения, программы физического оздоровления</w:t>
      </w:r>
      <w:r w:rsidR="007A709A">
        <w:rPr>
          <w:rFonts w:ascii="Times New Roman" w:hAnsi="Times New Roman"/>
          <w:sz w:val="28"/>
          <w:szCs w:val="28"/>
        </w:rPr>
        <w:t>);</w:t>
      </w:r>
    </w:p>
    <w:p w:rsidR="001952E0" w:rsidRPr="007A709A" w:rsidRDefault="007A709A" w:rsidP="001952E0">
      <w:pPr>
        <w:pStyle w:val="a3"/>
        <w:numPr>
          <w:ilvl w:val="0"/>
          <w:numId w:val="26"/>
        </w:numPr>
        <w:spacing w:after="0" w:line="360" w:lineRule="auto"/>
        <w:jc w:val="both"/>
        <w:rPr>
          <w:rFonts w:ascii="Times New Roman" w:hAnsi="Times New Roman"/>
          <w:b/>
          <w:sz w:val="28"/>
          <w:szCs w:val="28"/>
        </w:rPr>
      </w:pPr>
      <w:r>
        <w:rPr>
          <w:rFonts w:ascii="Times New Roman" w:hAnsi="Times New Roman"/>
          <w:sz w:val="28"/>
          <w:szCs w:val="28"/>
        </w:rPr>
        <w:t>увеличить количество корпоративных мероприятий</w:t>
      </w:r>
      <w:r w:rsidR="001952E0">
        <w:rPr>
          <w:rFonts w:ascii="Times New Roman" w:hAnsi="Times New Roman"/>
          <w:sz w:val="28"/>
          <w:szCs w:val="28"/>
        </w:rPr>
        <w:t xml:space="preserve"> </w:t>
      </w:r>
      <w:r>
        <w:rPr>
          <w:rFonts w:ascii="Times New Roman" w:hAnsi="Times New Roman"/>
          <w:sz w:val="28"/>
          <w:szCs w:val="28"/>
        </w:rPr>
        <w:t>и т.д.</w:t>
      </w:r>
    </w:p>
    <w:p w:rsidR="007A709A" w:rsidRDefault="007A709A" w:rsidP="007A709A">
      <w:pPr>
        <w:tabs>
          <w:tab w:val="left" w:pos="709"/>
        </w:tabs>
        <w:spacing w:after="0" w:line="360" w:lineRule="auto"/>
        <w:jc w:val="both"/>
        <w:rPr>
          <w:rFonts w:ascii="Times New Roman" w:hAnsi="Times New Roman"/>
          <w:sz w:val="28"/>
          <w:szCs w:val="28"/>
        </w:rPr>
      </w:pPr>
      <w:r>
        <w:rPr>
          <w:rFonts w:ascii="Times New Roman" w:hAnsi="Times New Roman"/>
          <w:sz w:val="28"/>
          <w:szCs w:val="28"/>
        </w:rPr>
        <w:lastRenderedPageBreak/>
        <w:t xml:space="preserve"> </w:t>
      </w:r>
    </w:p>
    <w:p w:rsidR="007A709A" w:rsidRDefault="007A709A" w:rsidP="007A709A">
      <w:pPr>
        <w:tabs>
          <w:tab w:val="left" w:pos="709"/>
        </w:tabs>
        <w:spacing w:after="0" w:line="360" w:lineRule="auto"/>
        <w:jc w:val="both"/>
        <w:rPr>
          <w:rFonts w:ascii="Times New Roman" w:hAnsi="Times New Roman"/>
          <w:sz w:val="28"/>
          <w:szCs w:val="28"/>
          <w:u w:val="single"/>
        </w:rPr>
      </w:pPr>
      <w:r>
        <w:rPr>
          <w:rFonts w:ascii="Times New Roman" w:hAnsi="Times New Roman"/>
          <w:sz w:val="28"/>
          <w:szCs w:val="28"/>
        </w:rPr>
        <w:t xml:space="preserve">         </w:t>
      </w:r>
      <w:r w:rsidRPr="007A709A">
        <w:rPr>
          <w:rFonts w:ascii="Times New Roman" w:hAnsi="Times New Roman"/>
          <w:sz w:val="28"/>
          <w:szCs w:val="28"/>
          <w:u w:val="single"/>
        </w:rPr>
        <w:t>2. Низкая ликвидность и рентабельность организации.</w:t>
      </w:r>
    </w:p>
    <w:p w:rsidR="00BA4DFD" w:rsidRDefault="00BA4DFD" w:rsidP="00BA4DFD">
      <w:pPr>
        <w:spacing w:after="0" w:line="360" w:lineRule="auto"/>
        <w:ind w:firstLine="709"/>
        <w:jc w:val="both"/>
        <w:rPr>
          <w:rFonts w:ascii="Times New Roman" w:eastAsia="Calibri" w:hAnsi="Times New Roman" w:cs="Times New Roman"/>
          <w:sz w:val="28"/>
          <w:szCs w:val="28"/>
        </w:rPr>
      </w:pPr>
      <w:r w:rsidRPr="005279D8">
        <w:rPr>
          <w:rFonts w:ascii="Times New Roman" w:eastAsia="Calibri" w:hAnsi="Times New Roman" w:cs="Times New Roman"/>
          <w:sz w:val="28"/>
          <w:szCs w:val="28"/>
        </w:rPr>
        <w:t xml:space="preserve">Меры по предотвращению </w:t>
      </w:r>
      <w:r>
        <w:rPr>
          <w:rFonts w:ascii="Times New Roman" w:eastAsia="Calibri" w:hAnsi="Times New Roman" w:cs="Times New Roman"/>
          <w:sz w:val="28"/>
          <w:szCs w:val="28"/>
        </w:rPr>
        <w:t xml:space="preserve">низкой ликвидности </w:t>
      </w:r>
      <w:r w:rsidRPr="005279D8">
        <w:rPr>
          <w:rFonts w:ascii="Times New Roman" w:eastAsia="Calibri" w:hAnsi="Times New Roman" w:cs="Times New Roman"/>
          <w:sz w:val="28"/>
          <w:szCs w:val="28"/>
        </w:rPr>
        <w:t>предприятия связаны с эффективным управлением его финансами и производством, правильным определением стратегических целей и тактики их реализации.</w:t>
      </w:r>
    </w:p>
    <w:p w:rsidR="00BA4DFD" w:rsidRDefault="00BA4DFD" w:rsidP="00BA4DFD">
      <w:pPr>
        <w:spacing w:after="0" w:line="360" w:lineRule="auto"/>
        <w:ind w:firstLine="709"/>
        <w:jc w:val="both"/>
        <w:rPr>
          <w:rFonts w:ascii="Times New Roman" w:eastAsia="Calibri" w:hAnsi="Times New Roman" w:cs="Times New Roman"/>
          <w:sz w:val="28"/>
          <w:szCs w:val="28"/>
        </w:rPr>
      </w:pPr>
      <w:r w:rsidRPr="00BA4DFD">
        <w:rPr>
          <w:rFonts w:ascii="Times New Roman" w:eastAsia="Calibri" w:hAnsi="Times New Roman" w:cs="Times New Roman"/>
          <w:sz w:val="28"/>
          <w:szCs w:val="28"/>
        </w:rPr>
        <w:t>Всё это в определённой мере связа</w:t>
      </w:r>
      <w:r>
        <w:rPr>
          <w:rFonts w:ascii="Times New Roman" w:eastAsia="Calibri" w:hAnsi="Times New Roman" w:cs="Times New Roman"/>
          <w:sz w:val="28"/>
          <w:szCs w:val="28"/>
        </w:rPr>
        <w:t>но с реформированием предприятия, что</w:t>
      </w:r>
      <w:r w:rsidRPr="00BA4DFD">
        <w:rPr>
          <w:rFonts w:ascii="Times New Roman" w:eastAsia="Calibri" w:hAnsi="Times New Roman" w:cs="Times New Roman"/>
          <w:sz w:val="28"/>
          <w:szCs w:val="28"/>
        </w:rPr>
        <w:t xml:space="preserve"> предполагает улучшен</w:t>
      </w:r>
      <w:r>
        <w:rPr>
          <w:rFonts w:ascii="Times New Roman" w:eastAsia="Calibri" w:hAnsi="Times New Roman" w:cs="Times New Roman"/>
          <w:sz w:val="28"/>
          <w:szCs w:val="28"/>
        </w:rPr>
        <w:t>ие управления ресурсами</w:t>
      </w:r>
      <w:r w:rsidRPr="00BA4DFD">
        <w:rPr>
          <w:rFonts w:ascii="Times New Roman" w:eastAsia="Calibri" w:hAnsi="Times New Roman" w:cs="Times New Roman"/>
          <w:sz w:val="28"/>
          <w:szCs w:val="28"/>
        </w:rPr>
        <w:t>, повышение эффективности производства и конкурентоспособности</w:t>
      </w:r>
      <w:r>
        <w:rPr>
          <w:rFonts w:ascii="Times New Roman" w:eastAsia="Calibri" w:hAnsi="Times New Roman" w:cs="Times New Roman"/>
          <w:sz w:val="28"/>
          <w:szCs w:val="28"/>
        </w:rPr>
        <w:t xml:space="preserve"> предоставляемых услуг</w:t>
      </w:r>
      <w:r w:rsidRPr="00BA4DFD">
        <w:rPr>
          <w:rFonts w:ascii="Times New Roman" w:eastAsia="Calibri" w:hAnsi="Times New Roman" w:cs="Times New Roman"/>
          <w:sz w:val="28"/>
          <w:szCs w:val="28"/>
        </w:rPr>
        <w:t xml:space="preserve">, повышение производительности труда, снижение издержек производства, улучшение финансово-экономических результатов деятельности. </w:t>
      </w:r>
    </w:p>
    <w:p w:rsidR="00BA4DFD" w:rsidRPr="00BA4DFD" w:rsidRDefault="00BA4DFD" w:rsidP="00BA4DFD">
      <w:pPr>
        <w:spacing w:after="0" w:line="360" w:lineRule="auto"/>
        <w:ind w:firstLine="709"/>
        <w:jc w:val="both"/>
        <w:rPr>
          <w:rFonts w:ascii="Times New Roman" w:eastAsia="Calibri" w:hAnsi="Times New Roman" w:cs="Times New Roman"/>
          <w:sz w:val="28"/>
          <w:szCs w:val="28"/>
        </w:rPr>
      </w:pPr>
      <w:r w:rsidRPr="00BA4DFD">
        <w:rPr>
          <w:rFonts w:ascii="Times New Roman" w:eastAsia="Calibri" w:hAnsi="Times New Roman" w:cs="Times New Roman"/>
          <w:sz w:val="28"/>
          <w:szCs w:val="28"/>
        </w:rPr>
        <w:t>Целями финансовой стратегии предприятий в данной ситуации должны быть:</w:t>
      </w:r>
    </w:p>
    <w:p w:rsidR="00BA4DFD" w:rsidRPr="00BA4DFD" w:rsidRDefault="00BA4DFD" w:rsidP="00BA4DFD">
      <w:pPr>
        <w:pStyle w:val="a3"/>
        <w:numPr>
          <w:ilvl w:val="0"/>
          <w:numId w:val="27"/>
        </w:numPr>
        <w:spacing w:after="0" w:line="360" w:lineRule="auto"/>
        <w:jc w:val="both"/>
        <w:rPr>
          <w:rFonts w:ascii="Times New Roman" w:hAnsi="Times New Roman"/>
          <w:sz w:val="28"/>
          <w:szCs w:val="28"/>
        </w:rPr>
      </w:pPr>
      <w:r w:rsidRPr="00BA4DFD">
        <w:rPr>
          <w:rFonts w:ascii="Times New Roman" w:hAnsi="Times New Roman"/>
          <w:sz w:val="28"/>
          <w:szCs w:val="28"/>
        </w:rPr>
        <w:t>обеспечение их ликвидности и платёжеспособности на основе оптимального сочетания собственных и заёмных источников средств;</w:t>
      </w:r>
    </w:p>
    <w:p w:rsidR="00BA4DFD" w:rsidRPr="00BA4DFD" w:rsidRDefault="00BA4DFD" w:rsidP="00BA4DFD">
      <w:pPr>
        <w:pStyle w:val="a3"/>
        <w:numPr>
          <w:ilvl w:val="0"/>
          <w:numId w:val="27"/>
        </w:numPr>
        <w:spacing w:after="0" w:line="360" w:lineRule="auto"/>
        <w:jc w:val="both"/>
        <w:rPr>
          <w:rFonts w:ascii="Times New Roman" w:hAnsi="Times New Roman"/>
          <w:sz w:val="28"/>
          <w:szCs w:val="28"/>
        </w:rPr>
      </w:pPr>
      <w:r w:rsidRPr="00BA4DFD">
        <w:rPr>
          <w:rFonts w:ascii="Times New Roman" w:hAnsi="Times New Roman"/>
          <w:sz w:val="28"/>
          <w:szCs w:val="28"/>
        </w:rPr>
        <w:t>получение прибыли и соответствующего уровня рентабельности, достаточного для удовлетворения всех своих потребностей для основной, инвестиционной и финансовой деятельности</w:t>
      </w:r>
    </w:p>
    <w:p w:rsidR="007A709A" w:rsidRPr="00F8346D" w:rsidRDefault="007A709A" w:rsidP="007A709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w:t>
      </w:r>
      <w:r w:rsidRPr="00F8346D">
        <w:rPr>
          <w:rFonts w:ascii="Times New Roman" w:eastAsia="Calibri" w:hAnsi="Times New Roman" w:cs="Times New Roman"/>
          <w:sz w:val="28"/>
          <w:szCs w:val="28"/>
        </w:rPr>
        <w:t>овышение рентабельности продаж достигается повышением цен на реализуемую продукцию, а также снижением себестоимости реализуемой продукци</w:t>
      </w:r>
      <w:r w:rsidR="00BA4DFD">
        <w:rPr>
          <w:rFonts w:ascii="Times New Roman" w:eastAsia="Calibri" w:hAnsi="Times New Roman" w:cs="Times New Roman"/>
          <w:sz w:val="28"/>
          <w:szCs w:val="28"/>
        </w:rPr>
        <w:t xml:space="preserve">и. Если в структуре реализуемых услуг </w:t>
      </w:r>
      <w:r w:rsidRPr="00F8346D">
        <w:rPr>
          <w:rFonts w:ascii="Times New Roman" w:eastAsia="Calibri" w:hAnsi="Times New Roman" w:cs="Times New Roman"/>
          <w:sz w:val="28"/>
          <w:szCs w:val="28"/>
        </w:rPr>
        <w:t>увеличивается удельный вес более рентабельных видов</w:t>
      </w:r>
      <w:r>
        <w:rPr>
          <w:rFonts w:ascii="Times New Roman" w:eastAsia="Calibri" w:hAnsi="Times New Roman" w:cs="Times New Roman"/>
          <w:sz w:val="28"/>
          <w:szCs w:val="28"/>
        </w:rPr>
        <w:t xml:space="preserve"> услуг</w:t>
      </w:r>
      <w:r w:rsidRPr="00F8346D">
        <w:rPr>
          <w:rFonts w:ascii="Times New Roman" w:eastAsia="Calibri" w:hAnsi="Times New Roman" w:cs="Times New Roman"/>
          <w:sz w:val="28"/>
          <w:szCs w:val="28"/>
        </w:rPr>
        <w:t xml:space="preserve">, то это обстоятельство </w:t>
      </w:r>
      <w:r>
        <w:rPr>
          <w:rFonts w:ascii="Times New Roman" w:eastAsia="Calibri" w:hAnsi="Times New Roman" w:cs="Times New Roman"/>
          <w:sz w:val="28"/>
          <w:szCs w:val="28"/>
        </w:rPr>
        <w:t>повысит</w:t>
      </w:r>
      <w:r w:rsidRPr="00F8346D">
        <w:rPr>
          <w:rFonts w:ascii="Times New Roman" w:eastAsia="Calibri" w:hAnsi="Times New Roman" w:cs="Times New Roman"/>
          <w:sz w:val="28"/>
          <w:szCs w:val="28"/>
        </w:rPr>
        <w:t xml:space="preserve"> уровень рентабельности продаж.</w:t>
      </w:r>
    </w:p>
    <w:p w:rsidR="007733CE" w:rsidRDefault="007A709A" w:rsidP="007733CE">
      <w:pPr>
        <w:spacing w:after="0" w:line="360" w:lineRule="auto"/>
        <w:ind w:firstLine="709"/>
        <w:jc w:val="both"/>
        <w:rPr>
          <w:rFonts w:ascii="Times New Roman" w:eastAsia="Calibri" w:hAnsi="Times New Roman" w:cs="Times New Roman"/>
          <w:sz w:val="28"/>
          <w:szCs w:val="28"/>
        </w:rPr>
      </w:pPr>
      <w:r w:rsidRPr="00F8346D">
        <w:rPr>
          <w:rFonts w:ascii="Times New Roman" w:eastAsia="Calibri" w:hAnsi="Times New Roman" w:cs="Times New Roman"/>
          <w:sz w:val="28"/>
          <w:szCs w:val="28"/>
        </w:rPr>
        <w:t>Чтобы повысить уровень доходности продаж, организация должна ориентироваться на изменения конъюнктуры рынка, наблюдать за изменениями цен на продукцию, осущ</w:t>
      </w:r>
      <w:r w:rsidR="00BA4DFD">
        <w:rPr>
          <w:rFonts w:ascii="Times New Roman" w:eastAsia="Calibri" w:hAnsi="Times New Roman" w:cs="Times New Roman"/>
          <w:sz w:val="28"/>
          <w:szCs w:val="28"/>
        </w:rPr>
        <w:t xml:space="preserve">ествлять постоянный контроль над </w:t>
      </w:r>
      <w:r w:rsidRPr="00F8346D">
        <w:rPr>
          <w:rFonts w:ascii="Times New Roman" w:eastAsia="Calibri" w:hAnsi="Times New Roman" w:cs="Times New Roman"/>
          <w:sz w:val="28"/>
          <w:szCs w:val="28"/>
        </w:rPr>
        <w:t>уровнем затрат на производство и реализацию продукции, а также осуществлять гибкую и обоснованную ассортиментную политику в области</w:t>
      </w:r>
      <w:r>
        <w:rPr>
          <w:rFonts w:ascii="Times New Roman" w:eastAsia="Calibri" w:hAnsi="Times New Roman" w:cs="Times New Roman"/>
          <w:sz w:val="28"/>
          <w:szCs w:val="28"/>
        </w:rPr>
        <w:t xml:space="preserve"> предоставления услуг</w:t>
      </w:r>
      <w:r w:rsidRPr="00F8346D">
        <w:rPr>
          <w:rFonts w:ascii="Times New Roman" w:eastAsia="Calibri" w:hAnsi="Times New Roman" w:cs="Times New Roman"/>
          <w:sz w:val="28"/>
          <w:szCs w:val="28"/>
        </w:rPr>
        <w:t>.</w:t>
      </w:r>
    </w:p>
    <w:p w:rsidR="007733CE" w:rsidRDefault="007733CE" w:rsidP="007733CE">
      <w:pPr>
        <w:spacing w:after="0" w:line="360" w:lineRule="auto"/>
        <w:ind w:firstLine="709"/>
        <w:jc w:val="both"/>
        <w:rPr>
          <w:rFonts w:ascii="Times New Roman" w:eastAsia="Calibri" w:hAnsi="Times New Roman" w:cs="Times New Roman"/>
          <w:sz w:val="28"/>
          <w:szCs w:val="28"/>
        </w:rPr>
      </w:pPr>
    </w:p>
    <w:p w:rsidR="007733CE" w:rsidRDefault="007733CE" w:rsidP="007733CE">
      <w:pPr>
        <w:spacing w:after="0" w:line="360" w:lineRule="auto"/>
        <w:ind w:firstLine="709"/>
        <w:jc w:val="both"/>
        <w:rPr>
          <w:rFonts w:ascii="Times New Roman" w:hAnsi="Times New Roman"/>
          <w:sz w:val="28"/>
          <w:szCs w:val="28"/>
          <w:u w:val="single"/>
        </w:rPr>
      </w:pPr>
      <w:r w:rsidRPr="007733CE">
        <w:rPr>
          <w:rFonts w:ascii="Times New Roman" w:eastAsia="Calibri" w:hAnsi="Times New Roman" w:cs="Times New Roman"/>
          <w:sz w:val="28"/>
          <w:szCs w:val="28"/>
          <w:u w:val="single"/>
        </w:rPr>
        <w:t xml:space="preserve">3. Низкий спрос на </w:t>
      </w:r>
      <w:r w:rsidRPr="007733CE">
        <w:rPr>
          <w:rFonts w:ascii="Times New Roman" w:hAnsi="Times New Roman"/>
          <w:sz w:val="28"/>
          <w:szCs w:val="28"/>
          <w:u w:val="single"/>
        </w:rPr>
        <w:t>предоставляемые услуги.</w:t>
      </w:r>
    </w:p>
    <w:p w:rsidR="007733CE" w:rsidRDefault="007733CE" w:rsidP="007733CE">
      <w:pPr>
        <w:spacing w:after="0" w:line="360" w:lineRule="auto"/>
        <w:ind w:firstLine="709"/>
        <w:jc w:val="both"/>
        <w:rPr>
          <w:rFonts w:ascii="Times New Roman" w:hAnsi="Times New Roman"/>
          <w:sz w:val="28"/>
          <w:szCs w:val="28"/>
        </w:rPr>
      </w:pPr>
      <w:r>
        <w:rPr>
          <w:rFonts w:ascii="Times New Roman" w:hAnsi="Times New Roman"/>
          <w:sz w:val="28"/>
          <w:szCs w:val="28"/>
        </w:rPr>
        <w:t>Меры, направленные на предотвращение данной проблемы:</w:t>
      </w:r>
    </w:p>
    <w:p w:rsidR="007733CE" w:rsidRDefault="007733CE" w:rsidP="007733CE">
      <w:pPr>
        <w:pStyle w:val="a3"/>
        <w:numPr>
          <w:ilvl w:val="0"/>
          <w:numId w:val="29"/>
        </w:numPr>
        <w:spacing w:after="0" w:line="360" w:lineRule="auto"/>
        <w:jc w:val="both"/>
        <w:rPr>
          <w:rFonts w:ascii="Times New Roman" w:hAnsi="Times New Roman"/>
          <w:sz w:val="28"/>
          <w:szCs w:val="28"/>
        </w:rPr>
      </w:pPr>
      <w:r>
        <w:rPr>
          <w:rFonts w:ascii="Times New Roman" w:hAnsi="Times New Roman"/>
          <w:sz w:val="28"/>
          <w:szCs w:val="28"/>
        </w:rPr>
        <w:t>создание стратегий привлечения покупателей, «проталкивания» услуг, а так же ценовой  и товарной стратегии;</w:t>
      </w:r>
    </w:p>
    <w:p w:rsidR="007733CE" w:rsidRDefault="007733CE" w:rsidP="007733CE">
      <w:pPr>
        <w:pStyle w:val="a3"/>
        <w:numPr>
          <w:ilvl w:val="0"/>
          <w:numId w:val="29"/>
        </w:numPr>
        <w:spacing w:after="0" w:line="360" w:lineRule="auto"/>
        <w:jc w:val="both"/>
        <w:rPr>
          <w:rFonts w:ascii="Times New Roman" w:hAnsi="Times New Roman"/>
          <w:sz w:val="28"/>
          <w:szCs w:val="28"/>
        </w:rPr>
      </w:pPr>
      <w:r>
        <w:rPr>
          <w:rFonts w:ascii="Times New Roman" w:hAnsi="Times New Roman"/>
          <w:sz w:val="28"/>
          <w:szCs w:val="28"/>
        </w:rPr>
        <w:t>в</w:t>
      </w:r>
      <w:r w:rsidRPr="007733CE">
        <w:rPr>
          <w:rFonts w:ascii="Times New Roman" w:hAnsi="Times New Roman"/>
          <w:sz w:val="28"/>
          <w:szCs w:val="28"/>
        </w:rPr>
        <w:t xml:space="preserve"> отношении качества предоставляемых услуг необходимо вести постоянное улучшение и совершенствование</w:t>
      </w:r>
      <w:r>
        <w:rPr>
          <w:rFonts w:ascii="Times New Roman" w:hAnsi="Times New Roman"/>
          <w:sz w:val="28"/>
          <w:szCs w:val="28"/>
        </w:rPr>
        <w:t>;</w:t>
      </w:r>
    </w:p>
    <w:p w:rsidR="00D073DA" w:rsidRPr="007733CE" w:rsidRDefault="00D073DA" w:rsidP="007733CE">
      <w:pPr>
        <w:pStyle w:val="a3"/>
        <w:numPr>
          <w:ilvl w:val="0"/>
          <w:numId w:val="29"/>
        </w:numPr>
        <w:spacing w:after="0" w:line="360" w:lineRule="auto"/>
        <w:jc w:val="both"/>
        <w:rPr>
          <w:rFonts w:ascii="Times New Roman" w:hAnsi="Times New Roman"/>
          <w:sz w:val="28"/>
          <w:szCs w:val="28"/>
        </w:rPr>
      </w:pPr>
      <w:r>
        <w:rPr>
          <w:rFonts w:ascii="Times New Roman" w:hAnsi="Times New Roman"/>
          <w:sz w:val="28"/>
          <w:szCs w:val="28"/>
        </w:rPr>
        <w:t>снижение цены на предоставляемые услуги и др.</w:t>
      </w:r>
    </w:p>
    <w:p w:rsidR="00D073DA" w:rsidRDefault="007733CE" w:rsidP="00D073DA">
      <w:pPr>
        <w:spacing w:after="0" w:line="360" w:lineRule="auto"/>
        <w:ind w:firstLine="709"/>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В отношении качества предоставляемых услуг необходимо вести постоянное улучшение и совершенствование. Данная стратегия должна быть направлена на то, чтобы услуга соответствовала основным требованиям рынка, таким образом, позволяя удерживать место на рынке. Стратегия совершенствования услуги является одним из залогов успе</w:t>
      </w:r>
      <w:r w:rsidR="00D073DA">
        <w:rPr>
          <w:rFonts w:ascii="Times New Roman" w:eastAsia="Calibri" w:hAnsi="Times New Roman" w:cs="Times New Roman"/>
          <w:sz w:val="28"/>
          <w:szCs w:val="28"/>
        </w:rPr>
        <w:t xml:space="preserve">шного положения организации на </w:t>
      </w:r>
      <w:r w:rsidRPr="003B03DF">
        <w:rPr>
          <w:rFonts w:ascii="Times New Roman" w:eastAsia="Calibri" w:hAnsi="Times New Roman" w:cs="Times New Roman"/>
          <w:sz w:val="28"/>
          <w:szCs w:val="28"/>
        </w:rPr>
        <w:t>рынке, так как нет предела совершенствования. Необходимо разрабатывать новые качественные характеристики, которые позволяют лучше удовлетворить нужды потребителей.</w:t>
      </w:r>
    </w:p>
    <w:p w:rsidR="00D073DA" w:rsidRDefault="00D073DA" w:rsidP="00D073DA">
      <w:pPr>
        <w:spacing w:after="0" w:line="360" w:lineRule="auto"/>
        <w:ind w:firstLine="709"/>
        <w:jc w:val="both"/>
        <w:rPr>
          <w:rFonts w:ascii="Times New Roman" w:eastAsia="Calibri" w:hAnsi="Times New Roman" w:cs="Times New Roman"/>
          <w:sz w:val="28"/>
          <w:szCs w:val="28"/>
        </w:rPr>
      </w:pPr>
    </w:p>
    <w:p w:rsidR="00D073DA" w:rsidRDefault="00D073DA" w:rsidP="00D073DA">
      <w:pPr>
        <w:spacing w:after="0" w:line="360" w:lineRule="auto"/>
        <w:ind w:firstLine="709"/>
        <w:jc w:val="both"/>
        <w:rPr>
          <w:rFonts w:ascii="Times New Roman" w:hAnsi="Times New Roman"/>
          <w:sz w:val="28"/>
          <w:szCs w:val="28"/>
          <w:u w:val="single"/>
        </w:rPr>
      </w:pPr>
      <w:r>
        <w:rPr>
          <w:rFonts w:ascii="Times New Roman" w:eastAsia="Calibri" w:hAnsi="Times New Roman" w:cs="Times New Roman"/>
          <w:sz w:val="28"/>
          <w:szCs w:val="28"/>
        </w:rPr>
        <w:t xml:space="preserve"> </w:t>
      </w:r>
      <w:r w:rsidRPr="00D073DA">
        <w:rPr>
          <w:rFonts w:ascii="Times New Roman" w:eastAsia="Calibri" w:hAnsi="Times New Roman" w:cs="Times New Roman"/>
          <w:sz w:val="28"/>
          <w:szCs w:val="28"/>
          <w:u w:val="single"/>
        </w:rPr>
        <w:t xml:space="preserve">4. </w:t>
      </w:r>
      <w:proofErr w:type="spellStart"/>
      <w:r w:rsidR="007733CE" w:rsidRPr="00D073DA">
        <w:rPr>
          <w:rFonts w:ascii="Times New Roman" w:hAnsi="Times New Roman"/>
          <w:sz w:val="28"/>
          <w:szCs w:val="28"/>
          <w:u w:val="single"/>
        </w:rPr>
        <w:t>Малоизвестность</w:t>
      </w:r>
      <w:proofErr w:type="spellEnd"/>
      <w:r w:rsidR="007733CE" w:rsidRPr="00D073DA">
        <w:rPr>
          <w:rFonts w:ascii="Times New Roman" w:hAnsi="Times New Roman"/>
          <w:sz w:val="28"/>
          <w:szCs w:val="28"/>
          <w:u w:val="single"/>
        </w:rPr>
        <w:t xml:space="preserve"> организации.</w:t>
      </w:r>
    </w:p>
    <w:p w:rsidR="00FD2F04" w:rsidRDefault="00FD2F04" w:rsidP="00953CAA">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Мероприятия, направленные на предотвращение проблемы:</w:t>
      </w:r>
    </w:p>
    <w:p w:rsidR="00FD2F04" w:rsidRDefault="00FD2F04" w:rsidP="00FD2F04">
      <w:pPr>
        <w:pStyle w:val="a3"/>
        <w:numPr>
          <w:ilvl w:val="0"/>
          <w:numId w:val="31"/>
        </w:numPr>
        <w:spacing w:after="0" w:line="360" w:lineRule="auto"/>
        <w:jc w:val="both"/>
        <w:rPr>
          <w:rFonts w:ascii="Times New Roman" w:hAnsi="Times New Roman"/>
          <w:sz w:val="28"/>
          <w:szCs w:val="28"/>
        </w:rPr>
      </w:pPr>
      <w:r>
        <w:rPr>
          <w:rFonts w:ascii="Times New Roman" w:hAnsi="Times New Roman"/>
          <w:sz w:val="28"/>
          <w:szCs w:val="28"/>
        </w:rPr>
        <w:t xml:space="preserve">использование </w:t>
      </w:r>
      <w:proofErr w:type="spellStart"/>
      <w:r>
        <w:rPr>
          <w:rFonts w:ascii="Times New Roman" w:hAnsi="Times New Roman"/>
          <w:sz w:val="28"/>
          <w:szCs w:val="28"/>
        </w:rPr>
        <w:t>интернет-ресурсов</w:t>
      </w:r>
      <w:proofErr w:type="spellEnd"/>
      <w:r>
        <w:rPr>
          <w:rFonts w:ascii="Times New Roman" w:hAnsi="Times New Roman"/>
          <w:sz w:val="28"/>
          <w:szCs w:val="28"/>
        </w:rPr>
        <w:t>, телевидения и различных изданий для рекламы и продвижения организации;</w:t>
      </w:r>
    </w:p>
    <w:p w:rsidR="00FD2F04" w:rsidRDefault="00FD2F04" w:rsidP="00FD2F04">
      <w:pPr>
        <w:pStyle w:val="a3"/>
        <w:numPr>
          <w:ilvl w:val="0"/>
          <w:numId w:val="31"/>
        </w:numPr>
        <w:spacing w:after="0" w:line="360" w:lineRule="auto"/>
        <w:jc w:val="both"/>
        <w:rPr>
          <w:rFonts w:ascii="Times New Roman" w:hAnsi="Times New Roman"/>
          <w:sz w:val="28"/>
          <w:szCs w:val="28"/>
        </w:rPr>
      </w:pPr>
      <w:r w:rsidRPr="003B03DF">
        <w:rPr>
          <w:rFonts w:ascii="Times New Roman" w:hAnsi="Times New Roman"/>
          <w:sz w:val="28"/>
          <w:szCs w:val="28"/>
        </w:rPr>
        <w:t xml:space="preserve">вывод новых услуг </w:t>
      </w:r>
      <w:r>
        <w:rPr>
          <w:rFonts w:ascii="Times New Roman" w:hAnsi="Times New Roman"/>
          <w:sz w:val="28"/>
          <w:szCs w:val="28"/>
        </w:rPr>
        <w:t xml:space="preserve">для повышения </w:t>
      </w:r>
      <w:r w:rsidRPr="003B03DF">
        <w:rPr>
          <w:rFonts w:ascii="Times New Roman" w:hAnsi="Times New Roman"/>
          <w:sz w:val="28"/>
          <w:szCs w:val="28"/>
        </w:rPr>
        <w:t>имидж</w:t>
      </w:r>
      <w:r>
        <w:rPr>
          <w:rFonts w:ascii="Times New Roman" w:hAnsi="Times New Roman"/>
          <w:sz w:val="28"/>
          <w:szCs w:val="28"/>
        </w:rPr>
        <w:t>а</w:t>
      </w:r>
      <w:r w:rsidRPr="003B03DF">
        <w:rPr>
          <w:rFonts w:ascii="Times New Roman" w:hAnsi="Times New Roman"/>
          <w:sz w:val="28"/>
          <w:szCs w:val="28"/>
        </w:rPr>
        <w:t xml:space="preserve"> компании</w:t>
      </w:r>
      <w:r>
        <w:rPr>
          <w:rFonts w:ascii="Times New Roman" w:hAnsi="Times New Roman"/>
          <w:sz w:val="28"/>
          <w:szCs w:val="28"/>
        </w:rPr>
        <w:t>;</w:t>
      </w:r>
    </w:p>
    <w:p w:rsidR="00FD2F04" w:rsidRPr="00FD2F04" w:rsidRDefault="00FD2F04" w:rsidP="00FD2F04">
      <w:pPr>
        <w:pStyle w:val="a3"/>
        <w:numPr>
          <w:ilvl w:val="0"/>
          <w:numId w:val="31"/>
        </w:numPr>
        <w:spacing w:after="0" w:line="360" w:lineRule="auto"/>
        <w:jc w:val="both"/>
        <w:rPr>
          <w:rFonts w:ascii="Times New Roman" w:hAnsi="Times New Roman"/>
          <w:sz w:val="28"/>
          <w:szCs w:val="28"/>
        </w:rPr>
      </w:pPr>
      <w:r>
        <w:rPr>
          <w:rFonts w:ascii="Times New Roman" w:hAnsi="Times New Roman"/>
          <w:sz w:val="28"/>
          <w:szCs w:val="28"/>
        </w:rPr>
        <w:t>участие компании в рейтингах работодателей.</w:t>
      </w:r>
    </w:p>
    <w:p w:rsidR="00D073DA" w:rsidRDefault="00D073DA" w:rsidP="00953CAA">
      <w:pPr>
        <w:spacing w:after="0" w:line="360" w:lineRule="auto"/>
        <w:jc w:val="both"/>
        <w:rPr>
          <w:rFonts w:ascii="Times New Roman" w:eastAsia="Calibri" w:hAnsi="Times New Roman" w:cs="Times New Roman"/>
          <w:sz w:val="28"/>
          <w:szCs w:val="28"/>
          <w:u w:val="single"/>
        </w:rPr>
      </w:pPr>
    </w:p>
    <w:p w:rsidR="007733CE" w:rsidRDefault="00D073DA" w:rsidP="00D073DA">
      <w:pPr>
        <w:spacing w:after="0" w:line="360" w:lineRule="auto"/>
        <w:ind w:firstLine="709"/>
        <w:jc w:val="both"/>
        <w:rPr>
          <w:rFonts w:ascii="Times New Roman" w:hAnsi="Times New Roman"/>
          <w:sz w:val="28"/>
          <w:szCs w:val="28"/>
          <w:u w:val="single"/>
        </w:rPr>
      </w:pPr>
      <w:r w:rsidRPr="00D073DA">
        <w:rPr>
          <w:rFonts w:ascii="Times New Roman" w:eastAsia="Calibri" w:hAnsi="Times New Roman" w:cs="Times New Roman"/>
          <w:sz w:val="28"/>
          <w:szCs w:val="28"/>
        </w:rPr>
        <w:t xml:space="preserve"> </w:t>
      </w:r>
      <w:r>
        <w:rPr>
          <w:rFonts w:ascii="Times New Roman" w:eastAsia="Calibri" w:hAnsi="Times New Roman" w:cs="Times New Roman"/>
          <w:sz w:val="28"/>
          <w:szCs w:val="28"/>
          <w:u w:val="single"/>
        </w:rPr>
        <w:t>5.</w:t>
      </w:r>
      <w:r w:rsidR="007733CE" w:rsidRPr="00D073DA">
        <w:rPr>
          <w:rFonts w:ascii="Times New Roman" w:hAnsi="Times New Roman"/>
          <w:sz w:val="28"/>
          <w:szCs w:val="28"/>
          <w:u w:val="single"/>
        </w:rPr>
        <w:t>Наличие серьезных конкурирующих организаций.</w:t>
      </w:r>
    </w:p>
    <w:p w:rsidR="00953CAA" w:rsidRDefault="002A01F5" w:rsidP="00953CAA">
      <w:pPr>
        <w:spacing w:after="0" w:line="360" w:lineRule="auto"/>
        <w:ind w:firstLine="709"/>
        <w:jc w:val="both"/>
        <w:rPr>
          <w:rFonts w:ascii="Times New Roman" w:hAnsi="Times New Roman"/>
          <w:sz w:val="28"/>
          <w:szCs w:val="28"/>
        </w:rPr>
      </w:pPr>
      <w:r>
        <w:rPr>
          <w:rFonts w:ascii="Times New Roman" w:hAnsi="Times New Roman"/>
          <w:sz w:val="28"/>
          <w:szCs w:val="28"/>
        </w:rPr>
        <w:t>Главными конкурентами ЗАО «</w:t>
      </w:r>
      <w:proofErr w:type="spellStart"/>
      <w:r>
        <w:rPr>
          <w:rFonts w:ascii="Times New Roman" w:hAnsi="Times New Roman"/>
          <w:sz w:val="28"/>
          <w:szCs w:val="28"/>
        </w:rPr>
        <w:t>Комфортел</w:t>
      </w:r>
      <w:proofErr w:type="spellEnd"/>
      <w:r>
        <w:rPr>
          <w:rFonts w:ascii="Times New Roman" w:hAnsi="Times New Roman"/>
          <w:sz w:val="28"/>
          <w:szCs w:val="28"/>
        </w:rPr>
        <w:t>» являются: «</w:t>
      </w:r>
      <w:proofErr w:type="spellStart"/>
      <w:r>
        <w:rPr>
          <w:rFonts w:ascii="Times New Roman" w:hAnsi="Times New Roman"/>
          <w:sz w:val="28"/>
          <w:szCs w:val="28"/>
        </w:rPr>
        <w:t>Инфотелл</w:t>
      </w:r>
      <w:proofErr w:type="spellEnd"/>
      <w:r>
        <w:rPr>
          <w:rFonts w:ascii="Times New Roman" w:hAnsi="Times New Roman"/>
          <w:sz w:val="28"/>
          <w:szCs w:val="28"/>
        </w:rPr>
        <w:t>», «</w:t>
      </w:r>
      <w:proofErr w:type="spellStart"/>
      <w:r>
        <w:rPr>
          <w:rFonts w:ascii="Times New Roman" w:hAnsi="Times New Roman"/>
          <w:sz w:val="28"/>
          <w:szCs w:val="28"/>
        </w:rPr>
        <w:t>Ростелеком</w:t>
      </w:r>
      <w:proofErr w:type="spellEnd"/>
      <w:r>
        <w:rPr>
          <w:rFonts w:ascii="Times New Roman" w:hAnsi="Times New Roman"/>
          <w:sz w:val="28"/>
          <w:szCs w:val="28"/>
        </w:rPr>
        <w:t>», «</w:t>
      </w:r>
      <w:proofErr w:type="spellStart"/>
      <w:r>
        <w:rPr>
          <w:rFonts w:ascii="Times New Roman" w:hAnsi="Times New Roman"/>
          <w:sz w:val="28"/>
          <w:szCs w:val="28"/>
        </w:rPr>
        <w:t>Шарнель</w:t>
      </w:r>
      <w:proofErr w:type="spellEnd"/>
      <w:r>
        <w:rPr>
          <w:rFonts w:ascii="Times New Roman" w:hAnsi="Times New Roman"/>
          <w:sz w:val="28"/>
          <w:szCs w:val="28"/>
        </w:rPr>
        <w:t>» и «</w:t>
      </w:r>
      <w:proofErr w:type="spellStart"/>
      <w:r>
        <w:rPr>
          <w:rFonts w:ascii="Times New Roman" w:hAnsi="Times New Roman"/>
          <w:sz w:val="28"/>
          <w:szCs w:val="28"/>
          <w:lang w:val="en-US"/>
        </w:rPr>
        <w:t>Wilstream</w:t>
      </w:r>
      <w:proofErr w:type="spellEnd"/>
      <w:r>
        <w:rPr>
          <w:rFonts w:ascii="Times New Roman" w:hAnsi="Times New Roman"/>
          <w:sz w:val="28"/>
          <w:szCs w:val="28"/>
        </w:rPr>
        <w:t>».</w:t>
      </w:r>
    </w:p>
    <w:p w:rsidR="00D073DA" w:rsidRPr="00D073DA" w:rsidRDefault="002A01F5" w:rsidP="00953CAA">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00D073DA" w:rsidRPr="00D073DA">
        <w:rPr>
          <w:rFonts w:ascii="Times New Roman" w:hAnsi="Times New Roman"/>
          <w:sz w:val="28"/>
          <w:szCs w:val="28"/>
        </w:rPr>
        <w:t xml:space="preserve">При наличии </w:t>
      </w:r>
      <w:r w:rsidR="00D073DA">
        <w:rPr>
          <w:rFonts w:ascii="Times New Roman" w:hAnsi="Times New Roman"/>
          <w:sz w:val="28"/>
          <w:szCs w:val="28"/>
        </w:rPr>
        <w:t xml:space="preserve">данной проблемы </w:t>
      </w:r>
      <w:r w:rsidR="00D073DA" w:rsidRPr="00D073DA">
        <w:rPr>
          <w:rFonts w:ascii="Times New Roman" w:hAnsi="Times New Roman"/>
          <w:sz w:val="28"/>
          <w:szCs w:val="28"/>
        </w:rPr>
        <w:t>возникает необходимость оценки положения конкурирующих организаций, которая во многом определяется качеством и достоверностью собранной информации.</w:t>
      </w:r>
    </w:p>
    <w:p w:rsidR="003B03DF" w:rsidRPr="003B03DF" w:rsidRDefault="00D073DA" w:rsidP="003B03DF">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В этом случае в</w:t>
      </w:r>
      <w:r w:rsidR="003B03DF" w:rsidRPr="003B03DF">
        <w:rPr>
          <w:rFonts w:ascii="Times New Roman" w:eastAsia="Calibri" w:hAnsi="Times New Roman" w:cs="Times New Roman"/>
          <w:sz w:val="28"/>
          <w:szCs w:val="28"/>
        </w:rPr>
        <w:t>озможны два варианта действий:</w:t>
      </w:r>
    </w:p>
    <w:p w:rsidR="003B03DF" w:rsidRPr="003B03DF" w:rsidRDefault="003B03DF" w:rsidP="00D073DA">
      <w:pPr>
        <w:numPr>
          <w:ilvl w:val="0"/>
          <w:numId w:val="8"/>
        </w:numPr>
        <w:spacing w:after="0" w:line="360" w:lineRule="auto"/>
        <w:ind w:left="1418"/>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расположиться в </w:t>
      </w:r>
      <w:proofErr w:type="gramStart"/>
      <w:r w:rsidRPr="003B03DF">
        <w:rPr>
          <w:rFonts w:ascii="Times New Roman" w:eastAsia="Calibri" w:hAnsi="Times New Roman" w:cs="Times New Roman"/>
          <w:sz w:val="28"/>
          <w:szCs w:val="28"/>
        </w:rPr>
        <w:t>каком-либо</w:t>
      </w:r>
      <w:proofErr w:type="gramEnd"/>
      <w:r w:rsidRPr="003B03DF">
        <w:rPr>
          <w:rFonts w:ascii="Times New Roman" w:eastAsia="Calibri" w:hAnsi="Times New Roman" w:cs="Times New Roman"/>
          <w:sz w:val="28"/>
          <w:szCs w:val="28"/>
        </w:rPr>
        <w:t xml:space="preserve"> </w:t>
      </w:r>
      <w:proofErr w:type="spellStart"/>
      <w:r w:rsidRPr="003B03DF">
        <w:rPr>
          <w:rFonts w:ascii="Times New Roman" w:eastAsia="Calibri" w:hAnsi="Times New Roman" w:cs="Times New Roman"/>
          <w:sz w:val="28"/>
          <w:szCs w:val="28"/>
        </w:rPr>
        <w:t>подсегменте</w:t>
      </w:r>
      <w:proofErr w:type="spellEnd"/>
      <w:r w:rsidRPr="003B03DF">
        <w:rPr>
          <w:rFonts w:ascii="Times New Roman" w:eastAsia="Calibri" w:hAnsi="Times New Roman" w:cs="Times New Roman"/>
          <w:sz w:val="28"/>
          <w:szCs w:val="28"/>
        </w:rPr>
        <w:t xml:space="preserve"> рядом с конкурентом и вступить с ним в борьбу за обладание избранной доли рынка;</w:t>
      </w:r>
    </w:p>
    <w:p w:rsidR="003B03DF" w:rsidRPr="003B03DF" w:rsidRDefault="003B03DF" w:rsidP="00D073DA">
      <w:pPr>
        <w:numPr>
          <w:ilvl w:val="0"/>
          <w:numId w:val="8"/>
        </w:numPr>
        <w:spacing w:after="0" w:line="360" w:lineRule="auto"/>
        <w:ind w:left="1418"/>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занять свободный </w:t>
      </w:r>
      <w:proofErr w:type="spellStart"/>
      <w:r w:rsidRPr="003B03DF">
        <w:rPr>
          <w:rFonts w:ascii="Times New Roman" w:eastAsia="Calibri" w:hAnsi="Times New Roman" w:cs="Times New Roman"/>
          <w:sz w:val="28"/>
          <w:szCs w:val="28"/>
        </w:rPr>
        <w:t>подсегмент</w:t>
      </w:r>
      <w:proofErr w:type="spellEnd"/>
      <w:r w:rsidRPr="003B03DF">
        <w:rPr>
          <w:rFonts w:ascii="Times New Roman" w:eastAsia="Calibri" w:hAnsi="Times New Roman" w:cs="Times New Roman"/>
          <w:sz w:val="28"/>
          <w:szCs w:val="28"/>
        </w:rPr>
        <w:t>.</w:t>
      </w:r>
    </w:p>
    <w:p w:rsidR="00D073DA" w:rsidRDefault="003B03DF" w:rsidP="003B03DF">
      <w:pPr>
        <w:spacing w:after="0" w:line="360" w:lineRule="auto"/>
        <w:ind w:firstLine="709"/>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 В первом случае организация должна быть уверена в том, что она сможет вытеснить конкурентов. Для этого </w:t>
      </w:r>
      <w:r w:rsidR="00D073DA">
        <w:rPr>
          <w:rFonts w:ascii="Times New Roman" w:eastAsia="Calibri" w:hAnsi="Times New Roman" w:cs="Times New Roman"/>
          <w:sz w:val="28"/>
          <w:szCs w:val="28"/>
        </w:rPr>
        <w:t xml:space="preserve">ЗАО </w:t>
      </w:r>
      <w:r w:rsidRPr="003B03DF">
        <w:rPr>
          <w:rFonts w:ascii="Times New Roman" w:eastAsia="Calibri" w:hAnsi="Times New Roman" w:cs="Times New Roman"/>
          <w:sz w:val="28"/>
          <w:szCs w:val="28"/>
        </w:rPr>
        <w:t>«</w:t>
      </w:r>
      <w:proofErr w:type="spellStart"/>
      <w:r w:rsidRPr="003B03DF">
        <w:rPr>
          <w:rFonts w:ascii="Times New Roman" w:eastAsia="Calibri" w:hAnsi="Times New Roman" w:cs="Times New Roman"/>
          <w:sz w:val="28"/>
          <w:szCs w:val="28"/>
        </w:rPr>
        <w:t>К</w:t>
      </w:r>
      <w:r w:rsidR="00D073DA">
        <w:rPr>
          <w:rFonts w:ascii="Times New Roman" w:eastAsia="Calibri" w:hAnsi="Times New Roman" w:cs="Times New Roman"/>
          <w:sz w:val="28"/>
          <w:szCs w:val="28"/>
        </w:rPr>
        <w:t>омфортел</w:t>
      </w:r>
      <w:proofErr w:type="spellEnd"/>
      <w:r w:rsidR="00D073DA">
        <w:rPr>
          <w:rFonts w:ascii="Times New Roman" w:eastAsia="Calibri" w:hAnsi="Times New Roman" w:cs="Times New Roman"/>
          <w:sz w:val="28"/>
          <w:szCs w:val="28"/>
        </w:rPr>
        <w:t>» необходимо выполнить ряд</w:t>
      </w:r>
      <w:r w:rsidRPr="003B03DF">
        <w:rPr>
          <w:rFonts w:ascii="Times New Roman" w:eastAsia="Calibri" w:hAnsi="Times New Roman" w:cs="Times New Roman"/>
          <w:sz w:val="28"/>
          <w:szCs w:val="28"/>
        </w:rPr>
        <w:t xml:space="preserve"> условий, связанных со следующими обстоятельствами: </w:t>
      </w:r>
    </w:p>
    <w:p w:rsidR="00D073DA" w:rsidRDefault="003B03DF" w:rsidP="00D073DA">
      <w:pPr>
        <w:pStyle w:val="a3"/>
        <w:numPr>
          <w:ilvl w:val="0"/>
          <w:numId w:val="30"/>
        </w:numPr>
        <w:spacing w:after="0" w:line="360" w:lineRule="auto"/>
        <w:jc w:val="both"/>
        <w:rPr>
          <w:rFonts w:ascii="Times New Roman" w:hAnsi="Times New Roman"/>
          <w:sz w:val="28"/>
          <w:szCs w:val="28"/>
        </w:rPr>
      </w:pPr>
      <w:r w:rsidRPr="00D073DA">
        <w:rPr>
          <w:rFonts w:ascii="Times New Roman" w:hAnsi="Times New Roman"/>
          <w:sz w:val="28"/>
          <w:szCs w:val="28"/>
        </w:rPr>
        <w:t xml:space="preserve">во-первых, размеры избранного </w:t>
      </w:r>
      <w:proofErr w:type="spellStart"/>
      <w:r w:rsidRPr="00D073DA">
        <w:rPr>
          <w:rFonts w:ascii="Times New Roman" w:hAnsi="Times New Roman"/>
          <w:sz w:val="28"/>
          <w:szCs w:val="28"/>
        </w:rPr>
        <w:t>подсегмента</w:t>
      </w:r>
      <w:proofErr w:type="spellEnd"/>
      <w:r w:rsidRPr="00D073DA">
        <w:rPr>
          <w:rFonts w:ascii="Times New Roman" w:hAnsi="Times New Roman"/>
          <w:sz w:val="28"/>
          <w:szCs w:val="28"/>
        </w:rPr>
        <w:t xml:space="preserve"> должны позволить разместить</w:t>
      </w:r>
      <w:r w:rsidR="00D073DA">
        <w:rPr>
          <w:rFonts w:ascii="Times New Roman" w:hAnsi="Times New Roman"/>
          <w:sz w:val="28"/>
          <w:szCs w:val="28"/>
        </w:rPr>
        <w:t>ся в нем еще одному предприятию;</w:t>
      </w:r>
      <w:r w:rsidRPr="00D073DA">
        <w:rPr>
          <w:rFonts w:ascii="Times New Roman" w:hAnsi="Times New Roman"/>
          <w:sz w:val="28"/>
          <w:szCs w:val="28"/>
        </w:rPr>
        <w:t xml:space="preserve"> </w:t>
      </w:r>
    </w:p>
    <w:p w:rsidR="00D073DA" w:rsidRDefault="003B03DF" w:rsidP="00D073DA">
      <w:pPr>
        <w:pStyle w:val="a3"/>
        <w:numPr>
          <w:ilvl w:val="0"/>
          <w:numId w:val="30"/>
        </w:numPr>
        <w:spacing w:after="0" w:line="360" w:lineRule="auto"/>
        <w:jc w:val="both"/>
        <w:rPr>
          <w:rFonts w:ascii="Times New Roman" w:hAnsi="Times New Roman"/>
          <w:sz w:val="28"/>
          <w:szCs w:val="28"/>
        </w:rPr>
      </w:pPr>
      <w:r w:rsidRPr="00D073DA">
        <w:rPr>
          <w:rFonts w:ascii="Times New Roman" w:hAnsi="Times New Roman"/>
          <w:sz w:val="28"/>
          <w:szCs w:val="28"/>
        </w:rPr>
        <w:t xml:space="preserve">во-вторых, предприятие должно обладать соответствующим потенциалом, достаточным для смещения конкурентов; </w:t>
      </w:r>
    </w:p>
    <w:p w:rsidR="00D073DA" w:rsidRDefault="003B03DF" w:rsidP="00D073DA">
      <w:pPr>
        <w:pStyle w:val="a3"/>
        <w:numPr>
          <w:ilvl w:val="0"/>
          <w:numId w:val="30"/>
        </w:numPr>
        <w:spacing w:after="0" w:line="360" w:lineRule="auto"/>
        <w:jc w:val="both"/>
        <w:rPr>
          <w:rFonts w:ascii="Times New Roman" w:hAnsi="Times New Roman"/>
          <w:sz w:val="28"/>
          <w:szCs w:val="28"/>
        </w:rPr>
      </w:pPr>
      <w:r w:rsidRPr="00D073DA">
        <w:rPr>
          <w:rFonts w:ascii="Times New Roman" w:hAnsi="Times New Roman"/>
          <w:sz w:val="28"/>
          <w:szCs w:val="28"/>
        </w:rPr>
        <w:t xml:space="preserve">в-третьих, предприятие должно предложить гораздо более высококачественные услуги; </w:t>
      </w:r>
    </w:p>
    <w:p w:rsidR="003B03DF" w:rsidRPr="00D073DA" w:rsidRDefault="003B03DF" w:rsidP="00D073DA">
      <w:pPr>
        <w:pStyle w:val="a3"/>
        <w:numPr>
          <w:ilvl w:val="0"/>
          <w:numId w:val="30"/>
        </w:numPr>
        <w:spacing w:after="0" w:line="360" w:lineRule="auto"/>
        <w:jc w:val="both"/>
        <w:rPr>
          <w:rFonts w:ascii="Times New Roman" w:hAnsi="Times New Roman"/>
          <w:sz w:val="28"/>
          <w:szCs w:val="28"/>
        </w:rPr>
      </w:pPr>
      <w:r w:rsidRPr="00D073DA">
        <w:rPr>
          <w:rFonts w:ascii="Times New Roman" w:hAnsi="Times New Roman"/>
          <w:sz w:val="28"/>
          <w:szCs w:val="28"/>
        </w:rPr>
        <w:t>в-четвертых, особенности организации компании, опыт деятельности достаточны и соответствуют задачам конкурентов.</w:t>
      </w:r>
    </w:p>
    <w:p w:rsidR="003B03DF" w:rsidRPr="003B03DF" w:rsidRDefault="003B03DF" w:rsidP="003B03DF">
      <w:pPr>
        <w:spacing w:after="0" w:line="360" w:lineRule="auto"/>
        <w:ind w:firstLine="709"/>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 Второй вариант действий связан с необходимостью предоставления услуг с такими характеристиками, которых нет у конкурентов. В такой ситуации у </w:t>
      </w:r>
      <w:r w:rsidR="00D073DA">
        <w:rPr>
          <w:rFonts w:ascii="Times New Roman" w:eastAsia="Calibri" w:hAnsi="Times New Roman" w:cs="Times New Roman"/>
          <w:sz w:val="28"/>
          <w:szCs w:val="28"/>
        </w:rPr>
        <w:t xml:space="preserve">предприятия </w:t>
      </w:r>
      <w:r w:rsidRPr="003B03DF">
        <w:rPr>
          <w:rFonts w:ascii="Times New Roman" w:eastAsia="Calibri" w:hAnsi="Times New Roman" w:cs="Times New Roman"/>
          <w:sz w:val="28"/>
          <w:szCs w:val="28"/>
        </w:rPr>
        <w:t>появляется шанс завоевания себе клиентов, заинтересованных в получении таких услуг. Но при этом предприятию следует оценить свои возможности (с учетом допустимого уровня риска) в разработке и предложения указанных продуктов. Кроме того, необходимо проанализировать возможности такой ценовой стратегии, которая обеспечила бы компании достаточный размер прибыли и привлекала бы потенциальных клиентов.</w:t>
      </w:r>
    </w:p>
    <w:p w:rsidR="003B03DF" w:rsidRPr="003B03DF" w:rsidRDefault="00DD6187" w:rsidP="002A01F5">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pict>
          <v:rect id="Прямоугольник 2" o:spid="_x0000_s1035" style="position:absolute;left:0;text-align:left;margin-left:31.3pt;margin-top:222.05pt;width:8.35pt;height:19.25pt;z-index:2516602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" strokecolor="white" strokeweight="2pt"/>
        </w:pict>
      </w:r>
    </w:p>
    <w:p w:rsidR="00953CAA" w:rsidRDefault="00953CAA" w:rsidP="00217AC2">
      <w:pPr>
        <w:spacing w:after="0" w:line="360" w:lineRule="auto"/>
        <w:ind w:firstLine="709"/>
        <w:jc w:val="both"/>
        <w:rPr>
          <w:rFonts w:ascii="Times New Roman" w:eastAsia="Calibri" w:hAnsi="Times New Roman" w:cs="Times New Roman"/>
          <w:sz w:val="28"/>
          <w:szCs w:val="28"/>
          <w:u w:val="single"/>
        </w:rPr>
      </w:pPr>
    </w:p>
    <w:p w:rsidR="00FD2F04" w:rsidRDefault="00FD2F04" w:rsidP="00217AC2">
      <w:pPr>
        <w:spacing w:after="0" w:line="360" w:lineRule="auto"/>
        <w:ind w:firstLine="709"/>
        <w:jc w:val="both"/>
        <w:rPr>
          <w:rFonts w:ascii="Times New Roman" w:eastAsia="Calibri" w:hAnsi="Times New Roman" w:cs="Times New Roman"/>
          <w:sz w:val="28"/>
          <w:szCs w:val="28"/>
          <w:u w:val="single"/>
        </w:rPr>
      </w:pPr>
    </w:p>
    <w:p w:rsidR="00953CAA" w:rsidRDefault="00953CAA" w:rsidP="00217AC2">
      <w:pPr>
        <w:spacing w:after="0" w:line="360" w:lineRule="auto"/>
        <w:ind w:firstLine="709"/>
        <w:jc w:val="both"/>
        <w:rPr>
          <w:rFonts w:ascii="Times New Roman" w:eastAsia="Calibri" w:hAnsi="Times New Roman" w:cs="Times New Roman"/>
          <w:sz w:val="28"/>
          <w:szCs w:val="28"/>
          <w:u w:val="single"/>
        </w:rPr>
      </w:pPr>
    </w:p>
    <w:p w:rsidR="00FD2F04" w:rsidRDefault="00FD2F04" w:rsidP="00217AC2">
      <w:pPr>
        <w:spacing w:after="0" w:line="360" w:lineRule="auto"/>
        <w:ind w:firstLine="709"/>
        <w:jc w:val="both"/>
        <w:rPr>
          <w:rFonts w:ascii="Times New Roman" w:eastAsia="Calibri" w:hAnsi="Times New Roman" w:cs="Times New Roman"/>
          <w:sz w:val="28"/>
          <w:szCs w:val="28"/>
          <w:u w:val="single"/>
        </w:rPr>
      </w:pPr>
    </w:p>
    <w:p w:rsidR="00FD2F04" w:rsidRDefault="00FD2F04" w:rsidP="00E216FC">
      <w:pPr>
        <w:spacing w:after="0" w:line="360" w:lineRule="auto"/>
        <w:jc w:val="both"/>
        <w:rPr>
          <w:rFonts w:ascii="Times New Roman" w:eastAsia="Calibri" w:hAnsi="Times New Roman" w:cs="Times New Roman"/>
          <w:sz w:val="28"/>
          <w:szCs w:val="28"/>
          <w:u w:val="single"/>
        </w:rPr>
      </w:pPr>
    </w:p>
    <w:p w:rsidR="00217AC2" w:rsidRDefault="003B03DF" w:rsidP="00217AC2">
      <w:pPr>
        <w:spacing w:after="0" w:line="360" w:lineRule="auto"/>
        <w:ind w:firstLine="709"/>
        <w:jc w:val="both"/>
        <w:rPr>
          <w:rFonts w:ascii="Times New Roman" w:eastAsia="Calibri" w:hAnsi="Times New Roman" w:cs="Times New Roman"/>
          <w:b/>
          <w:sz w:val="28"/>
          <w:szCs w:val="28"/>
        </w:rPr>
      </w:pPr>
      <w:r w:rsidRPr="003B03DF">
        <w:rPr>
          <w:rFonts w:ascii="Times New Roman" w:eastAsia="Calibri" w:hAnsi="Times New Roman" w:cs="Times New Roman"/>
          <w:b/>
          <w:sz w:val="28"/>
          <w:szCs w:val="28"/>
        </w:rPr>
        <w:lastRenderedPageBreak/>
        <w:t>Заключение</w:t>
      </w:r>
    </w:p>
    <w:p w:rsidR="00E8729A" w:rsidRDefault="00E8729A" w:rsidP="00217AC2">
      <w:pPr>
        <w:spacing w:after="0" w:line="360" w:lineRule="auto"/>
        <w:ind w:firstLine="709"/>
        <w:jc w:val="both"/>
        <w:rPr>
          <w:rFonts w:ascii="Times New Roman" w:eastAsia="Calibri" w:hAnsi="Times New Roman" w:cs="Times New Roman"/>
          <w:b/>
          <w:sz w:val="28"/>
          <w:szCs w:val="28"/>
        </w:rPr>
      </w:pPr>
    </w:p>
    <w:p w:rsidR="00217AC2" w:rsidRPr="00217AC2" w:rsidRDefault="003B03DF" w:rsidP="00217AC2">
      <w:pPr>
        <w:spacing w:after="0" w:line="360" w:lineRule="auto"/>
        <w:ind w:firstLine="709"/>
        <w:jc w:val="both"/>
        <w:rPr>
          <w:rFonts w:ascii="Times New Roman" w:eastAsia="Calibri" w:hAnsi="Times New Roman" w:cs="Times New Roman"/>
          <w:b/>
          <w:sz w:val="28"/>
          <w:szCs w:val="28"/>
        </w:rPr>
      </w:pPr>
      <w:r w:rsidRPr="003B03DF">
        <w:rPr>
          <w:rFonts w:ascii="Times New Roman" w:eastAsia="Calibri" w:hAnsi="Times New Roman" w:cs="Times New Roman"/>
          <w:sz w:val="28"/>
          <w:szCs w:val="28"/>
        </w:rPr>
        <w:t>Системный подход является неотъемлемой частью научного  подхода.  Из этого следует, что  при  применении  системного  подхода  необходимо  опираться  на  использование  научного  метода,   следовать   системной   ориентации, и многогранно использовать модели.</w:t>
      </w:r>
    </w:p>
    <w:p w:rsidR="003B03DF" w:rsidRPr="003B03DF" w:rsidRDefault="003B03DF" w:rsidP="00217AC2">
      <w:pPr>
        <w:spacing w:after="0" w:line="360" w:lineRule="auto"/>
        <w:ind w:firstLine="709"/>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 Системный подход основывается на  представлении  предприятия  в   виде открытой системы,  т.е.  применение  системного  подхода  особенно важно в следующих ситуациях:</w:t>
      </w:r>
    </w:p>
    <w:p w:rsidR="003B03DF" w:rsidRPr="00217AC2" w:rsidRDefault="003B03DF" w:rsidP="00217AC2">
      <w:pPr>
        <w:pStyle w:val="a3"/>
        <w:numPr>
          <w:ilvl w:val="0"/>
          <w:numId w:val="13"/>
        </w:numPr>
        <w:spacing w:after="0" w:line="360" w:lineRule="auto"/>
        <w:jc w:val="both"/>
        <w:rPr>
          <w:rFonts w:ascii="Times New Roman" w:hAnsi="Times New Roman"/>
          <w:sz w:val="28"/>
          <w:szCs w:val="28"/>
        </w:rPr>
      </w:pPr>
      <w:r w:rsidRPr="00217AC2">
        <w:rPr>
          <w:rFonts w:ascii="Times New Roman" w:hAnsi="Times New Roman"/>
          <w:sz w:val="28"/>
          <w:szCs w:val="28"/>
        </w:rPr>
        <w:t>для выявления и четкого формулирования проблемы  в  условиях  большой    неопределенности;</w:t>
      </w:r>
    </w:p>
    <w:p w:rsidR="003B03DF" w:rsidRPr="00217AC2" w:rsidRDefault="003B03DF" w:rsidP="00217AC2">
      <w:pPr>
        <w:pStyle w:val="a3"/>
        <w:numPr>
          <w:ilvl w:val="0"/>
          <w:numId w:val="13"/>
        </w:numPr>
        <w:spacing w:after="0" w:line="360" w:lineRule="auto"/>
        <w:jc w:val="both"/>
        <w:rPr>
          <w:rFonts w:ascii="Times New Roman" w:hAnsi="Times New Roman"/>
          <w:sz w:val="28"/>
          <w:szCs w:val="28"/>
        </w:rPr>
      </w:pPr>
      <w:r w:rsidRPr="00217AC2">
        <w:rPr>
          <w:rFonts w:ascii="Times New Roman" w:hAnsi="Times New Roman"/>
          <w:sz w:val="28"/>
          <w:szCs w:val="28"/>
        </w:rPr>
        <w:t>для выбора стратегии анализа и разработок на его основе;</w:t>
      </w:r>
    </w:p>
    <w:p w:rsidR="003B03DF" w:rsidRPr="00217AC2" w:rsidRDefault="003B03DF" w:rsidP="00217AC2">
      <w:pPr>
        <w:pStyle w:val="a3"/>
        <w:numPr>
          <w:ilvl w:val="0"/>
          <w:numId w:val="13"/>
        </w:numPr>
        <w:spacing w:after="0" w:line="360" w:lineRule="auto"/>
        <w:jc w:val="both"/>
        <w:rPr>
          <w:rFonts w:ascii="Times New Roman" w:hAnsi="Times New Roman"/>
          <w:sz w:val="28"/>
          <w:szCs w:val="28"/>
        </w:rPr>
      </w:pPr>
      <w:r w:rsidRPr="00217AC2">
        <w:rPr>
          <w:rFonts w:ascii="Times New Roman" w:hAnsi="Times New Roman"/>
          <w:sz w:val="28"/>
          <w:szCs w:val="28"/>
        </w:rPr>
        <w:t>для точного определения систем – границ,  входов,  выходов  и  других   компонентов;</w:t>
      </w:r>
    </w:p>
    <w:p w:rsidR="003B03DF" w:rsidRPr="00217AC2" w:rsidRDefault="003B03DF" w:rsidP="00217AC2">
      <w:pPr>
        <w:pStyle w:val="a3"/>
        <w:numPr>
          <w:ilvl w:val="0"/>
          <w:numId w:val="13"/>
        </w:numPr>
        <w:spacing w:after="0" w:line="360" w:lineRule="auto"/>
        <w:jc w:val="both"/>
        <w:rPr>
          <w:rFonts w:ascii="Times New Roman" w:hAnsi="Times New Roman"/>
          <w:sz w:val="28"/>
          <w:szCs w:val="28"/>
        </w:rPr>
      </w:pPr>
      <w:r w:rsidRPr="00217AC2">
        <w:rPr>
          <w:rFonts w:ascii="Times New Roman" w:hAnsi="Times New Roman"/>
          <w:sz w:val="28"/>
          <w:szCs w:val="28"/>
        </w:rPr>
        <w:t>для выявления целей развития и функционирования систем;</w:t>
      </w:r>
    </w:p>
    <w:p w:rsidR="00217AC2" w:rsidRPr="00217AC2" w:rsidRDefault="003B03DF" w:rsidP="00217AC2">
      <w:pPr>
        <w:pStyle w:val="a3"/>
        <w:numPr>
          <w:ilvl w:val="0"/>
          <w:numId w:val="13"/>
        </w:numPr>
        <w:spacing w:after="0" w:line="360" w:lineRule="auto"/>
        <w:jc w:val="both"/>
        <w:rPr>
          <w:rFonts w:ascii="Times New Roman" w:hAnsi="Times New Roman"/>
          <w:sz w:val="28"/>
          <w:szCs w:val="28"/>
        </w:rPr>
      </w:pPr>
      <w:r w:rsidRPr="00217AC2">
        <w:rPr>
          <w:rFonts w:ascii="Times New Roman" w:hAnsi="Times New Roman"/>
          <w:sz w:val="28"/>
          <w:szCs w:val="28"/>
        </w:rPr>
        <w:t>для выявления функции и состава вновь создаваемой системы.</w:t>
      </w:r>
    </w:p>
    <w:p w:rsidR="003B03DF" w:rsidRDefault="003B03DF" w:rsidP="00217AC2">
      <w:pPr>
        <w:spacing w:after="0" w:line="360" w:lineRule="auto"/>
        <w:ind w:firstLine="709"/>
        <w:jc w:val="both"/>
        <w:rPr>
          <w:rFonts w:ascii="Times New Roman" w:eastAsia="Calibri" w:hAnsi="Times New Roman" w:cs="Times New Roman"/>
          <w:sz w:val="28"/>
          <w:szCs w:val="28"/>
        </w:rPr>
      </w:pPr>
      <w:r w:rsidRPr="003B03DF">
        <w:rPr>
          <w:rFonts w:ascii="Times New Roman" w:eastAsia="Calibri" w:hAnsi="Times New Roman" w:cs="Times New Roman"/>
          <w:sz w:val="28"/>
          <w:szCs w:val="28"/>
        </w:rPr>
        <w:t xml:space="preserve"> Принципиальное различие и многообразие объектов,  процессов, проблем, подлежащих экономическому анализу на основе системного подхода</w:t>
      </w:r>
      <w:r w:rsidR="002047AC">
        <w:rPr>
          <w:rFonts w:ascii="Times New Roman" w:eastAsia="Calibri" w:hAnsi="Times New Roman" w:cs="Times New Roman"/>
          <w:sz w:val="28"/>
          <w:szCs w:val="28"/>
        </w:rPr>
        <w:t>,</w:t>
      </w:r>
      <w:r w:rsidRPr="003B03DF">
        <w:rPr>
          <w:rFonts w:ascii="Times New Roman" w:eastAsia="Calibri" w:hAnsi="Times New Roman" w:cs="Times New Roman"/>
          <w:sz w:val="28"/>
          <w:szCs w:val="28"/>
        </w:rPr>
        <w:t xml:space="preserve"> обусловили многообразие его специфических методов.</w:t>
      </w:r>
    </w:p>
    <w:p w:rsidR="00E8729A" w:rsidRDefault="00E8729A" w:rsidP="00E8729A">
      <w:pPr>
        <w:spacing w:after="0" w:line="360" w:lineRule="auto"/>
        <w:ind w:firstLine="709"/>
        <w:jc w:val="both"/>
        <w:rPr>
          <w:rFonts w:ascii="Times New Roman" w:eastAsia="Calibri" w:hAnsi="Times New Roman" w:cs="Times New Roman"/>
          <w:sz w:val="28"/>
          <w:szCs w:val="28"/>
        </w:rPr>
      </w:pPr>
      <w:r w:rsidRPr="00E8729A">
        <w:rPr>
          <w:rFonts w:ascii="Times New Roman" w:eastAsia="Calibri" w:hAnsi="Times New Roman" w:cs="Times New Roman"/>
          <w:sz w:val="28"/>
          <w:szCs w:val="28"/>
        </w:rPr>
        <w:t>Производственный потенциал промышленного предприятия представляет собой сложную систему, включающую основные фонды, трудовые ресурсы, технологию, энергетические ресурсы и информацию, находящиеся в распоряжении организации для созидательной деятельности. Ему присущ ряд специфических характеристик. Прежде всего, целостность, означающая</w:t>
      </w:r>
      <w:r w:rsidR="00723FC6">
        <w:rPr>
          <w:rFonts w:ascii="Times New Roman" w:eastAsia="Calibri" w:hAnsi="Times New Roman" w:cs="Times New Roman"/>
          <w:sz w:val="28"/>
          <w:szCs w:val="28"/>
        </w:rPr>
        <w:t>,</w:t>
      </w:r>
      <w:r w:rsidRPr="00E8729A">
        <w:rPr>
          <w:rFonts w:ascii="Times New Roman" w:eastAsia="Calibri" w:hAnsi="Times New Roman" w:cs="Times New Roman"/>
          <w:sz w:val="28"/>
          <w:szCs w:val="28"/>
        </w:rPr>
        <w:t xml:space="preserve"> что только при наличии всех элементов потенциала возможно достижение конечного результата его функционирования – выпуск продукции. А также такие особенности как: взаимозаменяемость, взаимосвязь элементов, способность к достижению новейших достижений научно-технического прогресса, гибкость и адаптивность к продукции, к изменяющимся экономическим и производственно-техническим условиям. </w:t>
      </w:r>
      <w:r w:rsidRPr="00E8729A">
        <w:rPr>
          <w:rFonts w:ascii="Times New Roman" w:eastAsia="Calibri" w:hAnsi="Times New Roman" w:cs="Times New Roman"/>
          <w:sz w:val="28"/>
          <w:szCs w:val="28"/>
        </w:rPr>
        <w:lastRenderedPageBreak/>
        <w:t>Изучение этих механизмов становится инструментом управления эффективностью производства.</w:t>
      </w:r>
    </w:p>
    <w:p w:rsidR="002047AC" w:rsidRDefault="00E8729A" w:rsidP="00E8729A">
      <w:pPr>
        <w:spacing w:after="0" w:line="360" w:lineRule="auto"/>
        <w:ind w:firstLine="709"/>
        <w:jc w:val="both"/>
        <w:rPr>
          <w:rFonts w:ascii="Times New Roman" w:hAnsi="Times New Roman"/>
          <w:sz w:val="28"/>
          <w:szCs w:val="28"/>
        </w:rPr>
      </w:pPr>
      <w:r>
        <w:rPr>
          <w:rFonts w:ascii="Times New Roman" w:hAnsi="Times New Roman"/>
          <w:sz w:val="28"/>
          <w:szCs w:val="28"/>
        </w:rPr>
        <w:t>В соответствии с целью</w:t>
      </w:r>
      <w:r w:rsidR="002047AC">
        <w:rPr>
          <w:rFonts w:ascii="Times New Roman" w:hAnsi="Times New Roman"/>
          <w:sz w:val="28"/>
          <w:szCs w:val="28"/>
        </w:rPr>
        <w:t xml:space="preserve"> курсовой</w:t>
      </w:r>
      <w:r>
        <w:rPr>
          <w:rFonts w:ascii="Times New Roman" w:hAnsi="Times New Roman"/>
          <w:sz w:val="28"/>
          <w:szCs w:val="28"/>
        </w:rPr>
        <w:t>, которой</w:t>
      </w:r>
      <w:r w:rsidR="002047AC">
        <w:rPr>
          <w:rFonts w:ascii="Times New Roman" w:hAnsi="Times New Roman"/>
          <w:sz w:val="28"/>
          <w:szCs w:val="28"/>
        </w:rPr>
        <w:t xml:space="preserve"> является изучение особенностей системного подхода при анализе потенциала организ</w:t>
      </w:r>
      <w:r>
        <w:rPr>
          <w:rFonts w:ascii="Times New Roman" w:hAnsi="Times New Roman"/>
          <w:sz w:val="28"/>
          <w:szCs w:val="28"/>
        </w:rPr>
        <w:t>ации на примере ЗАО «</w:t>
      </w:r>
      <w:proofErr w:type="spellStart"/>
      <w:r>
        <w:rPr>
          <w:rFonts w:ascii="Times New Roman" w:hAnsi="Times New Roman"/>
          <w:sz w:val="28"/>
          <w:szCs w:val="28"/>
        </w:rPr>
        <w:t>Комфортел</w:t>
      </w:r>
      <w:proofErr w:type="spellEnd"/>
      <w:r>
        <w:rPr>
          <w:rFonts w:ascii="Times New Roman" w:hAnsi="Times New Roman"/>
          <w:sz w:val="28"/>
          <w:szCs w:val="28"/>
        </w:rPr>
        <w:t>»,</w:t>
      </w:r>
      <w:r w:rsidR="002047AC" w:rsidRPr="00483076">
        <w:rPr>
          <w:rFonts w:ascii="Times New Roman" w:hAnsi="Times New Roman"/>
          <w:sz w:val="28"/>
          <w:szCs w:val="28"/>
        </w:rPr>
        <w:t xml:space="preserve"> были </w:t>
      </w:r>
      <w:r>
        <w:rPr>
          <w:rFonts w:ascii="Times New Roman" w:hAnsi="Times New Roman"/>
          <w:sz w:val="28"/>
          <w:szCs w:val="28"/>
        </w:rPr>
        <w:t xml:space="preserve">выполнены </w:t>
      </w:r>
      <w:r w:rsidR="002047AC" w:rsidRPr="00483076">
        <w:rPr>
          <w:rFonts w:ascii="Times New Roman" w:hAnsi="Times New Roman"/>
          <w:sz w:val="28"/>
          <w:szCs w:val="28"/>
        </w:rPr>
        <w:t xml:space="preserve">следующие </w:t>
      </w:r>
      <w:r w:rsidR="002047AC" w:rsidRPr="00483076">
        <w:rPr>
          <w:rFonts w:ascii="Times New Roman" w:hAnsi="Times New Roman"/>
          <w:i/>
          <w:sz w:val="28"/>
          <w:szCs w:val="28"/>
        </w:rPr>
        <w:t>задачи</w:t>
      </w:r>
      <w:r w:rsidR="002047AC" w:rsidRPr="00483076">
        <w:rPr>
          <w:rFonts w:ascii="Times New Roman" w:hAnsi="Times New Roman"/>
          <w:sz w:val="28"/>
          <w:szCs w:val="28"/>
        </w:rPr>
        <w:t>:</w:t>
      </w:r>
    </w:p>
    <w:p w:rsidR="002047AC" w:rsidRPr="00483076" w:rsidRDefault="00E8729A" w:rsidP="002047AC">
      <w:pPr>
        <w:pStyle w:val="a3"/>
        <w:numPr>
          <w:ilvl w:val="0"/>
          <w:numId w:val="14"/>
        </w:numPr>
        <w:spacing w:after="0" w:line="360" w:lineRule="auto"/>
        <w:jc w:val="both"/>
        <w:rPr>
          <w:rFonts w:ascii="Times New Roman" w:hAnsi="Times New Roman"/>
          <w:sz w:val="28"/>
          <w:szCs w:val="28"/>
        </w:rPr>
      </w:pPr>
      <w:r>
        <w:rPr>
          <w:rFonts w:ascii="Times New Roman" w:hAnsi="Times New Roman"/>
          <w:sz w:val="28"/>
          <w:szCs w:val="24"/>
        </w:rPr>
        <w:t>определение</w:t>
      </w:r>
      <w:r w:rsidR="002047AC">
        <w:rPr>
          <w:rFonts w:ascii="Times New Roman" w:hAnsi="Times New Roman"/>
          <w:sz w:val="28"/>
          <w:szCs w:val="24"/>
        </w:rPr>
        <w:t xml:space="preserve"> </w:t>
      </w:r>
      <w:r>
        <w:rPr>
          <w:rFonts w:ascii="Times New Roman" w:hAnsi="Times New Roman"/>
          <w:sz w:val="28"/>
          <w:szCs w:val="24"/>
        </w:rPr>
        <w:t>сущности</w:t>
      </w:r>
      <w:r w:rsidR="002047AC" w:rsidRPr="00060976">
        <w:rPr>
          <w:rFonts w:ascii="Times New Roman" w:hAnsi="Times New Roman"/>
          <w:sz w:val="28"/>
          <w:szCs w:val="24"/>
        </w:rPr>
        <w:t xml:space="preserve"> потенциала </w:t>
      </w:r>
      <w:r w:rsidR="002047AC">
        <w:rPr>
          <w:rFonts w:ascii="Times New Roman" w:hAnsi="Times New Roman"/>
          <w:sz w:val="28"/>
          <w:szCs w:val="24"/>
        </w:rPr>
        <w:t xml:space="preserve">как базового фактора </w:t>
      </w:r>
      <w:r w:rsidR="002047AC" w:rsidRPr="00060976">
        <w:rPr>
          <w:rFonts w:ascii="Times New Roman" w:hAnsi="Times New Roman"/>
          <w:sz w:val="28"/>
          <w:szCs w:val="24"/>
        </w:rPr>
        <w:t>конкурентоспособности</w:t>
      </w:r>
      <w:r w:rsidR="002047AC">
        <w:rPr>
          <w:rFonts w:ascii="Times New Roman" w:hAnsi="Times New Roman"/>
          <w:sz w:val="28"/>
          <w:szCs w:val="24"/>
        </w:rPr>
        <w:t>;</w:t>
      </w:r>
    </w:p>
    <w:p w:rsidR="002047AC" w:rsidRPr="00483076" w:rsidRDefault="00E8729A" w:rsidP="002047AC">
      <w:pPr>
        <w:pStyle w:val="a3"/>
        <w:numPr>
          <w:ilvl w:val="0"/>
          <w:numId w:val="14"/>
        </w:numPr>
        <w:spacing w:after="0" w:line="360" w:lineRule="auto"/>
        <w:jc w:val="both"/>
        <w:rPr>
          <w:rFonts w:ascii="Times New Roman" w:hAnsi="Times New Roman"/>
          <w:sz w:val="28"/>
          <w:szCs w:val="28"/>
        </w:rPr>
      </w:pPr>
      <w:r>
        <w:rPr>
          <w:rFonts w:ascii="Times New Roman" w:hAnsi="Times New Roman"/>
          <w:sz w:val="28"/>
          <w:szCs w:val="24"/>
        </w:rPr>
        <w:t>анализ основных ресурсов, составляющих</w:t>
      </w:r>
      <w:r w:rsidR="002047AC">
        <w:rPr>
          <w:rFonts w:ascii="Times New Roman" w:hAnsi="Times New Roman"/>
          <w:sz w:val="28"/>
          <w:szCs w:val="24"/>
        </w:rPr>
        <w:t xml:space="preserve"> потенциал;</w:t>
      </w:r>
    </w:p>
    <w:p w:rsidR="002047AC" w:rsidRPr="00483076" w:rsidRDefault="00E8729A" w:rsidP="002047AC">
      <w:pPr>
        <w:pStyle w:val="a3"/>
        <w:numPr>
          <w:ilvl w:val="0"/>
          <w:numId w:val="14"/>
        </w:numPr>
        <w:spacing w:after="0" w:line="360" w:lineRule="auto"/>
        <w:jc w:val="both"/>
        <w:rPr>
          <w:rFonts w:ascii="Times New Roman" w:hAnsi="Times New Roman"/>
          <w:sz w:val="28"/>
          <w:szCs w:val="28"/>
        </w:rPr>
      </w:pPr>
      <w:r>
        <w:rPr>
          <w:rFonts w:ascii="Times New Roman" w:hAnsi="Times New Roman"/>
          <w:sz w:val="28"/>
          <w:szCs w:val="24"/>
        </w:rPr>
        <w:t>выделение проблем</w:t>
      </w:r>
      <w:r w:rsidR="002047AC">
        <w:rPr>
          <w:rFonts w:ascii="Times New Roman" w:hAnsi="Times New Roman"/>
          <w:sz w:val="28"/>
          <w:szCs w:val="24"/>
        </w:rPr>
        <w:t xml:space="preserve"> эффективного использования основных ресурсов организации;</w:t>
      </w:r>
    </w:p>
    <w:p w:rsidR="002047AC" w:rsidRPr="00483076" w:rsidRDefault="00E8729A" w:rsidP="002047AC">
      <w:pPr>
        <w:pStyle w:val="a3"/>
        <w:numPr>
          <w:ilvl w:val="0"/>
          <w:numId w:val="14"/>
        </w:numPr>
        <w:spacing w:after="0" w:line="360" w:lineRule="auto"/>
        <w:jc w:val="both"/>
        <w:rPr>
          <w:rFonts w:ascii="Times New Roman" w:hAnsi="Times New Roman"/>
          <w:sz w:val="28"/>
          <w:szCs w:val="28"/>
        </w:rPr>
      </w:pPr>
      <w:r>
        <w:rPr>
          <w:rFonts w:ascii="Times New Roman" w:hAnsi="Times New Roman"/>
          <w:sz w:val="28"/>
          <w:szCs w:val="24"/>
        </w:rPr>
        <w:t xml:space="preserve">выработка </w:t>
      </w:r>
      <w:r w:rsidR="002047AC">
        <w:rPr>
          <w:rFonts w:ascii="Times New Roman" w:hAnsi="Times New Roman"/>
          <w:sz w:val="28"/>
          <w:szCs w:val="24"/>
        </w:rPr>
        <w:t>р</w:t>
      </w:r>
      <w:r>
        <w:rPr>
          <w:rFonts w:ascii="Times New Roman" w:hAnsi="Times New Roman"/>
          <w:sz w:val="28"/>
          <w:szCs w:val="24"/>
        </w:rPr>
        <w:t>екомендаций</w:t>
      </w:r>
      <w:r w:rsidR="002047AC" w:rsidRPr="00060976">
        <w:rPr>
          <w:rFonts w:ascii="Times New Roman" w:hAnsi="Times New Roman"/>
          <w:sz w:val="28"/>
          <w:szCs w:val="24"/>
        </w:rPr>
        <w:t xml:space="preserve"> по эффективному формированию и использованию потенциала</w:t>
      </w:r>
      <w:r w:rsidR="002047AC">
        <w:rPr>
          <w:rFonts w:ascii="Times New Roman" w:hAnsi="Times New Roman"/>
          <w:sz w:val="28"/>
          <w:szCs w:val="24"/>
        </w:rPr>
        <w:t xml:space="preserve">. </w:t>
      </w:r>
    </w:p>
    <w:p w:rsidR="002047AC" w:rsidRPr="00F81D19" w:rsidRDefault="00E8729A" w:rsidP="002047AC">
      <w:pPr>
        <w:spacing w:after="0" w:line="360" w:lineRule="auto"/>
        <w:ind w:firstLine="709"/>
        <w:jc w:val="both"/>
        <w:rPr>
          <w:rFonts w:ascii="Times New Roman" w:hAnsi="Times New Roman"/>
          <w:sz w:val="28"/>
          <w:szCs w:val="28"/>
        </w:rPr>
      </w:pPr>
      <w:r>
        <w:rPr>
          <w:rFonts w:ascii="Times New Roman" w:hAnsi="Times New Roman"/>
          <w:sz w:val="28"/>
          <w:szCs w:val="28"/>
        </w:rPr>
        <w:t>Цель курсовой работы была достигнута с помощью</w:t>
      </w:r>
      <w:r>
        <w:rPr>
          <w:rFonts w:ascii="Times New Roman" w:hAnsi="Times New Roman"/>
          <w:i/>
          <w:sz w:val="28"/>
          <w:szCs w:val="24"/>
        </w:rPr>
        <w:t xml:space="preserve"> </w:t>
      </w:r>
      <w:r>
        <w:rPr>
          <w:rFonts w:ascii="Times New Roman" w:hAnsi="Times New Roman"/>
          <w:sz w:val="28"/>
          <w:szCs w:val="24"/>
        </w:rPr>
        <w:t xml:space="preserve">методов </w:t>
      </w:r>
      <w:r w:rsidR="002047AC">
        <w:rPr>
          <w:rFonts w:ascii="Times New Roman" w:hAnsi="Times New Roman"/>
          <w:sz w:val="28"/>
          <w:szCs w:val="24"/>
        </w:rPr>
        <w:t>исследования</w:t>
      </w:r>
      <w:r>
        <w:rPr>
          <w:rFonts w:ascii="Times New Roman" w:hAnsi="Times New Roman"/>
          <w:sz w:val="28"/>
          <w:szCs w:val="24"/>
        </w:rPr>
        <w:t xml:space="preserve">, системного подхода, анализа, </w:t>
      </w:r>
      <w:r w:rsidR="002047AC" w:rsidRPr="00483076">
        <w:rPr>
          <w:rFonts w:ascii="Times New Roman" w:hAnsi="Times New Roman"/>
          <w:sz w:val="28"/>
          <w:szCs w:val="24"/>
        </w:rPr>
        <w:t xml:space="preserve">синтеза </w:t>
      </w:r>
      <w:r>
        <w:rPr>
          <w:rFonts w:ascii="Times New Roman" w:hAnsi="Times New Roman"/>
          <w:sz w:val="28"/>
          <w:szCs w:val="24"/>
        </w:rPr>
        <w:t xml:space="preserve">и обобщения </w:t>
      </w:r>
      <w:r w:rsidR="002047AC" w:rsidRPr="00483076">
        <w:rPr>
          <w:rFonts w:ascii="Times New Roman" w:hAnsi="Times New Roman"/>
          <w:sz w:val="28"/>
          <w:szCs w:val="24"/>
        </w:rPr>
        <w:t>информации</w:t>
      </w:r>
      <w:r>
        <w:rPr>
          <w:rFonts w:ascii="Times New Roman" w:hAnsi="Times New Roman"/>
          <w:sz w:val="28"/>
          <w:szCs w:val="24"/>
        </w:rPr>
        <w:t>.</w:t>
      </w:r>
      <w:r w:rsidR="002047AC" w:rsidRPr="00483076">
        <w:rPr>
          <w:rFonts w:ascii="Times New Roman" w:hAnsi="Times New Roman"/>
          <w:sz w:val="28"/>
          <w:szCs w:val="24"/>
        </w:rPr>
        <w:t xml:space="preserve"> </w:t>
      </w:r>
    </w:p>
    <w:p w:rsidR="002047AC" w:rsidRDefault="002047AC"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Default="00E8729A" w:rsidP="00217AC2">
      <w:pPr>
        <w:spacing w:after="0" w:line="360" w:lineRule="auto"/>
        <w:ind w:firstLine="709"/>
        <w:jc w:val="both"/>
        <w:rPr>
          <w:rFonts w:ascii="Times New Roman" w:eastAsia="Calibri" w:hAnsi="Times New Roman" w:cs="Times New Roman"/>
          <w:sz w:val="28"/>
          <w:szCs w:val="28"/>
        </w:rPr>
      </w:pPr>
    </w:p>
    <w:p w:rsidR="00E8729A" w:rsidRPr="003B03DF" w:rsidRDefault="00E8729A" w:rsidP="00217AC2">
      <w:pPr>
        <w:spacing w:after="0" w:line="360" w:lineRule="auto"/>
        <w:ind w:firstLine="709"/>
        <w:jc w:val="both"/>
        <w:rPr>
          <w:rFonts w:ascii="Times New Roman" w:eastAsia="Calibri" w:hAnsi="Times New Roman" w:cs="Times New Roman"/>
          <w:sz w:val="28"/>
          <w:szCs w:val="28"/>
        </w:rPr>
      </w:pPr>
    </w:p>
    <w:p w:rsidR="00BE1A0B" w:rsidRDefault="00BE1A0B" w:rsidP="003B03DF">
      <w:pPr>
        <w:spacing w:after="0" w:line="360" w:lineRule="auto"/>
        <w:ind w:firstLine="709"/>
        <w:jc w:val="both"/>
        <w:rPr>
          <w:rFonts w:ascii="Times New Roman" w:eastAsia="Calibri" w:hAnsi="Times New Roman" w:cs="Times New Roman"/>
          <w:sz w:val="28"/>
          <w:szCs w:val="28"/>
        </w:rPr>
      </w:pPr>
    </w:p>
    <w:p w:rsidR="00BE1A0B" w:rsidRDefault="00BE1A0B" w:rsidP="00152A0F">
      <w:pPr>
        <w:spacing w:after="0" w:line="360" w:lineRule="auto"/>
        <w:ind w:firstLine="709"/>
        <w:jc w:val="both"/>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 xml:space="preserve">       </w:t>
      </w:r>
      <w:r w:rsidR="00E8729A">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Список использованной литературы:</w:t>
      </w:r>
    </w:p>
    <w:p w:rsidR="00BE1A0B" w:rsidRDefault="00BE1A0B" w:rsidP="00152A0F">
      <w:pPr>
        <w:spacing w:after="0" w:line="360" w:lineRule="auto"/>
        <w:ind w:firstLine="709"/>
        <w:jc w:val="both"/>
        <w:rPr>
          <w:rFonts w:ascii="Times New Roman" w:eastAsia="Calibri" w:hAnsi="Times New Roman" w:cs="Times New Roman"/>
          <w:b/>
          <w:sz w:val="28"/>
          <w:szCs w:val="28"/>
        </w:rPr>
      </w:pPr>
    </w:p>
    <w:p w:rsidR="00152A0F" w:rsidRDefault="00BE1A0B" w:rsidP="00152A0F">
      <w:pPr>
        <w:spacing w:after="0" w:line="360" w:lineRule="auto"/>
        <w:jc w:val="both"/>
        <w:rPr>
          <w:rFonts w:ascii="Times New Roman" w:eastAsia="Calibri" w:hAnsi="Times New Roman" w:cs="Times New Roman"/>
          <w:sz w:val="28"/>
          <w:szCs w:val="28"/>
        </w:rPr>
      </w:pPr>
      <w:r w:rsidRPr="00BE1A0B">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Pr="00BE1A0B">
        <w:rPr>
          <w:rFonts w:ascii="Times New Roman" w:eastAsia="Calibri" w:hAnsi="Times New Roman" w:cs="Times New Roman"/>
          <w:sz w:val="28"/>
          <w:szCs w:val="28"/>
        </w:rPr>
        <w:t>Аврашков Л.Я.</w:t>
      </w:r>
      <w:r w:rsidR="00FA5CB1">
        <w:rPr>
          <w:rFonts w:ascii="Times New Roman" w:eastAsia="Calibri" w:hAnsi="Times New Roman" w:cs="Times New Roman"/>
          <w:sz w:val="28"/>
          <w:szCs w:val="28"/>
        </w:rPr>
        <w:t xml:space="preserve">, </w:t>
      </w:r>
      <w:proofErr w:type="spellStart"/>
      <w:r w:rsidR="00FA5CB1">
        <w:rPr>
          <w:rFonts w:ascii="Times New Roman" w:eastAsia="Calibri" w:hAnsi="Times New Roman" w:cs="Times New Roman"/>
          <w:sz w:val="28"/>
          <w:szCs w:val="28"/>
        </w:rPr>
        <w:t>Адамчук</w:t>
      </w:r>
      <w:proofErr w:type="spellEnd"/>
      <w:r w:rsidR="00FA5CB1">
        <w:rPr>
          <w:rFonts w:ascii="Times New Roman" w:eastAsia="Calibri" w:hAnsi="Times New Roman" w:cs="Times New Roman"/>
          <w:sz w:val="28"/>
          <w:szCs w:val="28"/>
        </w:rPr>
        <w:t xml:space="preserve"> В.В., Антонова О.В. </w:t>
      </w:r>
      <w:r w:rsidRPr="00BE1A0B">
        <w:rPr>
          <w:rFonts w:ascii="Times New Roman" w:eastAsia="Calibri" w:hAnsi="Times New Roman" w:cs="Times New Roman"/>
          <w:sz w:val="28"/>
          <w:szCs w:val="28"/>
        </w:rPr>
        <w:t xml:space="preserve">Экономика предприятия: Учебник для вузов – М.: .: Банки и биржи, ЮНИТИ, 2000. – 742 </w:t>
      </w:r>
      <w:proofErr w:type="gramStart"/>
      <w:r w:rsidRPr="00BE1A0B">
        <w:rPr>
          <w:rFonts w:ascii="Times New Roman" w:eastAsia="Calibri" w:hAnsi="Times New Roman" w:cs="Times New Roman"/>
          <w:sz w:val="28"/>
          <w:szCs w:val="28"/>
        </w:rPr>
        <w:t>с</w:t>
      </w:r>
      <w:proofErr w:type="gramEnd"/>
      <w:r w:rsidRPr="00BE1A0B">
        <w:rPr>
          <w:rFonts w:ascii="Times New Roman" w:eastAsia="Calibri" w:hAnsi="Times New Roman" w:cs="Times New Roman"/>
          <w:sz w:val="28"/>
          <w:szCs w:val="28"/>
        </w:rPr>
        <w:t>.</w:t>
      </w:r>
    </w:p>
    <w:p w:rsidR="00FA5CB1" w:rsidRPr="00F44F47" w:rsidRDefault="00FA5CB1" w:rsidP="00152A0F">
      <w:pPr>
        <w:pStyle w:val="a3"/>
        <w:spacing w:after="0" w:line="360" w:lineRule="auto"/>
        <w:ind w:left="0"/>
        <w:jc w:val="both"/>
        <w:rPr>
          <w:rFonts w:ascii="Times New Roman" w:hAnsi="Times New Roman"/>
          <w:sz w:val="28"/>
          <w:szCs w:val="24"/>
        </w:rPr>
      </w:pPr>
      <w:r>
        <w:rPr>
          <w:rFonts w:ascii="Times New Roman" w:hAnsi="Times New Roman"/>
          <w:sz w:val="28"/>
          <w:szCs w:val="28"/>
        </w:rPr>
        <w:t xml:space="preserve">2. </w:t>
      </w:r>
      <w:proofErr w:type="spellStart"/>
      <w:r w:rsidRPr="00F44F47">
        <w:rPr>
          <w:rFonts w:ascii="Times New Roman" w:hAnsi="Times New Roman"/>
          <w:sz w:val="28"/>
          <w:szCs w:val="24"/>
        </w:rPr>
        <w:t>Багнев</w:t>
      </w:r>
      <w:proofErr w:type="spellEnd"/>
      <w:r w:rsidRPr="00F44F47">
        <w:rPr>
          <w:rFonts w:ascii="Times New Roman" w:hAnsi="Times New Roman"/>
          <w:sz w:val="28"/>
          <w:szCs w:val="24"/>
        </w:rPr>
        <w:t xml:space="preserve"> Г.Л. Международный маркетинг/ И.К. Моисеева,  С.В. Никифорова.</w:t>
      </w:r>
      <w:r w:rsidR="00723FC6">
        <w:rPr>
          <w:rFonts w:ascii="Times New Roman" w:hAnsi="Times New Roman"/>
          <w:sz w:val="28"/>
          <w:szCs w:val="24"/>
        </w:rPr>
        <w:t xml:space="preserve"> </w:t>
      </w:r>
      <w:r w:rsidRPr="00F44F47">
        <w:rPr>
          <w:rFonts w:ascii="Times New Roman" w:hAnsi="Times New Roman"/>
          <w:sz w:val="28"/>
          <w:szCs w:val="24"/>
        </w:rPr>
        <w:t xml:space="preserve">– </w:t>
      </w:r>
      <w:proofErr w:type="spellStart"/>
      <w:r w:rsidRPr="00F44F47">
        <w:rPr>
          <w:rFonts w:ascii="Times New Roman" w:hAnsi="Times New Roman"/>
          <w:sz w:val="28"/>
          <w:szCs w:val="24"/>
        </w:rPr>
        <w:t>Спб</w:t>
      </w:r>
      <w:proofErr w:type="spellEnd"/>
      <w:r w:rsidRPr="00F44F47">
        <w:rPr>
          <w:rFonts w:ascii="Times New Roman" w:hAnsi="Times New Roman"/>
          <w:sz w:val="28"/>
          <w:szCs w:val="24"/>
        </w:rPr>
        <w:t xml:space="preserve">: Питер, 2005. – 512 </w:t>
      </w:r>
      <w:proofErr w:type="gramStart"/>
      <w:r w:rsidRPr="00F44F47">
        <w:rPr>
          <w:rFonts w:ascii="Times New Roman" w:hAnsi="Times New Roman"/>
          <w:sz w:val="28"/>
          <w:szCs w:val="24"/>
        </w:rPr>
        <w:t>с</w:t>
      </w:r>
      <w:proofErr w:type="gramEnd"/>
      <w:r w:rsidRPr="00F44F47">
        <w:rPr>
          <w:rFonts w:ascii="Times New Roman" w:hAnsi="Times New Roman"/>
          <w:sz w:val="28"/>
          <w:szCs w:val="24"/>
        </w:rPr>
        <w:t>.</w:t>
      </w:r>
    </w:p>
    <w:p w:rsidR="00BE1A0B" w:rsidRDefault="00FA5CB1"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proofErr w:type="spellStart"/>
      <w:r w:rsidR="00BE1A0B" w:rsidRPr="00BE1A0B">
        <w:rPr>
          <w:rFonts w:ascii="Times New Roman" w:eastAsia="Calibri" w:hAnsi="Times New Roman" w:cs="Times New Roman"/>
          <w:sz w:val="28"/>
          <w:szCs w:val="28"/>
        </w:rPr>
        <w:t>Виханский</w:t>
      </w:r>
      <w:proofErr w:type="spellEnd"/>
      <w:r w:rsidR="00BE1A0B" w:rsidRPr="00BE1A0B">
        <w:rPr>
          <w:rFonts w:ascii="Times New Roman" w:eastAsia="Calibri" w:hAnsi="Times New Roman" w:cs="Times New Roman"/>
          <w:sz w:val="28"/>
          <w:szCs w:val="28"/>
        </w:rPr>
        <w:t xml:space="preserve"> О.С., Наумов А.И. Менеджмент: Учеб</w:t>
      </w:r>
      <w:r w:rsidR="00BE1A0B">
        <w:rPr>
          <w:rFonts w:ascii="Times New Roman" w:eastAsia="Calibri" w:hAnsi="Times New Roman" w:cs="Times New Roman"/>
          <w:sz w:val="28"/>
          <w:szCs w:val="28"/>
        </w:rPr>
        <w:t xml:space="preserve">ник, 3-е изд., - М.: </w:t>
      </w:r>
      <w:proofErr w:type="spellStart"/>
      <w:r w:rsidR="00BE1A0B">
        <w:rPr>
          <w:rFonts w:ascii="Times New Roman" w:eastAsia="Calibri" w:hAnsi="Times New Roman" w:cs="Times New Roman"/>
          <w:sz w:val="28"/>
          <w:szCs w:val="28"/>
        </w:rPr>
        <w:t>Гардарика</w:t>
      </w:r>
      <w:proofErr w:type="spellEnd"/>
      <w:r w:rsidR="00BE1A0B">
        <w:rPr>
          <w:rFonts w:ascii="Times New Roman" w:eastAsia="Calibri" w:hAnsi="Times New Roman" w:cs="Times New Roman"/>
          <w:sz w:val="28"/>
          <w:szCs w:val="28"/>
        </w:rPr>
        <w:t xml:space="preserve">, </w:t>
      </w:r>
      <w:r>
        <w:rPr>
          <w:rFonts w:ascii="Times New Roman" w:eastAsia="Calibri" w:hAnsi="Times New Roman" w:cs="Times New Roman"/>
          <w:sz w:val="28"/>
          <w:szCs w:val="28"/>
        </w:rPr>
        <w:t>2011</w:t>
      </w:r>
      <w:r w:rsidR="00BE1A0B" w:rsidRPr="00BE1A0B">
        <w:rPr>
          <w:rFonts w:ascii="Times New Roman" w:eastAsia="Calibri" w:hAnsi="Times New Roman" w:cs="Times New Roman"/>
          <w:sz w:val="28"/>
          <w:szCs w:val="28"/>
        </w:rPr>
        <w:t>.</w:t>
      </w:r>
      <w:r w:rsidR="00E8729A">
        <w:rPr>
          <w:rFonts w:ascii="Times New Roman" w:eastAsia="Calibri" w:hAnsi="Times New Roman" w:cs="Times New Roman"/>
          <w:sz w:val="28"/>
          <w:szCs w:val="28"/>
        </w:rPr>
        <w:t xml:space="preserve"> </w:t>
      </w:r>
      <w:r w:rsidR="00E8729A" w:rsidRPr="00BE1A0B">
        <w:rPr>
          <w:rFonts w:ascii="Times New Roman" w:eastAsia="Calibri" w:hAnsi="Times New Roman" w:cs="Times New Roman"/>
          <w:sz w:val="28"/>
          <w:szCs w:val="28"/>
        </w:rPr>
        <w:t>–</w:t>
      </w:r>
      <w:r>
        <w:rPr>
          <w:rFonts w:ascii="Times New Roman" w:eastAsia="Calibri" w:hAnsi="Times New Roman" w:cs="Times New Roman"/>
          <w:sz w:val="28"/>
          <w:szCs w:val="28"/>
        </w:rPr>
        <w:t xml:space="preserve"> 530 </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w:t>
      </w:r>
    </w:p>
    <w:p w:rsidR="00BE1A0B" w:rsidRDefault="00FA5CB1"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00BE1A0B" w:rsidRPr="00BE1A0B">
        <w:rPr>
          <w:rFonts w:ascii="Times New Roman" w:eastAsia="Calibri" w:hAnsi="Times New Roman" w:cs="Times New Roman"/>
          <w:sz w:val="28"/>
          <w:szCs w:val="28"/>
        </w:rPr>
        <w:t>.</w:t>
      </w:r>
      <w:r>
        <w:rPr>
          <w:rFonts w:ascii="Times New Roman" w:eastAsia="Calibri" w:hAnsi="Times New Roman" w:cs="Times New Roman"/>
          <w:sz w:val="28"/>
          <w:szCs w:val="28"/>
        </w:rPr>
        <w:t xml:space="preserve"> Грузинов В.П. </w:t>
      </w:r>
      <w:r w:rsidR="00BE1A0B" w:rsidRPr="00BE1A0B">
        <w:rPr>
          <w:rFonts w:ascii="Times New Roman" w:eastAsia="Calibri" w:hAnsi="Times New Roman" w:cs="Times New Roman"/>
          <w:sz w:val="28"/>
          <w:szCs w:val="28"/>
        </w:rPr>
        <w:t xml:space="preserve">Экономика предприятия: Учебник для вузов – М.: Банки и биржи, ЮНИТИ, 2007. – 535 </w:t>
      </w:r>
      <w:proofErr w:type="gramStart"/>
      <w:r w:rsidR="00BE1A0B" w:rsidRPr="00BE1A0B">
        <w:rPr>
          <w:rFonts w:ascii="Times New Roman" w:eastAsia="Calibri" w:hAnsi="Times New Roman" w:cs="Times New Roman"/>
          <w:sz w:val="28"/>
          <w:szCs w:val="28"/>
        </w:rPr>
        <w:t>с</w:t>
      </w:r>
      <w:proofErr w:type="gramEnd"/>
      <w:r w:rsidR="00BE1A0B" w:rsidRPr="00BE1A0B">
        <w:rPr>
          <w:rFonts w:ascii="Times New Roman" w:eastAsia="Calibri" w:hAnsi="Times New Roman" w:cs="Times New Roman"/>
          <w:sz w:val="28"/>
          <w:szCs w:val="28"/>
        </w:rPr>
        <w:t>.</w:t>
      </w:r>
    </w:p>
    <w:p w:rsidR="00BE1A0B" w:rsidRDefault="00FA5CB1"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5. </w:t>
      </w:r>
      <w:proofErr w:type="spellStart"/>
      <w:r w:rsidR="00BE1A0B" w:rsidRPr="00BE1A0B">
        <w:rPr>
          <w:rFonts w:ascii="Times New Roman" w:eastAsia="Calibri" w:hAnsi="Times New Roman" w:cs="Times New Roman"/>
          <w:sz w:val="28"/>
          <w:szCs w:val="28"/>
        </w:rPr>
        <w:t>Иванцевич</w:t>
      </w:r>
      <w:proofErr w:type="spellEnd"/>
      <w:r w:rsidR="00BE1A0B" w:rsidRPr="00BE1A0B">
        <w:rPr>
          <w:rFonts w:ascii="Times New Roman" w:eastAsia="Calibri" w:hAnsi="Times New Roman" w:cs="Times New Roman"/>
          <w:sz w:val="28"/>
          <w:szCs w:val="28"/>
        </w:rPr>
        <w:t xml:space="preserve"> Дж.М., Лобанов А.А, Человеческие ресурсы управления: основы управлен</w:t>
      </w:r>
      <w:r w:rsidR="00723FC6">
        <w:rPr>
          <w:rFonts w:ascii="Times New Roman" w:eastAsia="Calibri" w:hAnsi="Times New Roman" w:cs="Times New Roman"/>
          <w:sz w:val="28"/>
          <w:szCs w:val="28"/>
        </w:rPr>
        <w:t xml:space="preserve">ия персоналом. </w:t>
      </w:r>
      <w:r w:rsidR="00723FC6" w:rsidRPr="00165F79">
        <w:rPr>
          <w:rFonts w:ascii="Times New Roman" w:eastAsia="Calibri" w:hAnsi="Times New Roman" w:cs="Times New Roman"/>
          <w:sz w:val="28"/>
          <w:szCs w:val="28"/>
        </w:rPr>
        <w:t>–</w:t>
      </w:r>
      <w:r w:rsidR="00BE1A0B" w:rsidRPr="00BE1A0B">
        <w:rPr>
          <w:rFonts w:ascii="Times New Roman" w:eastAsia="Calibri" w:hAnsi="Times New Roman" w:cs="Times New Roman"/>
          <w:sz w:val="28"/>
          <w:szCs w:val="28"/>
        </w:rPr>
        <w:t xml:space="preserve"> М.: Дело, 2003.</w:t>
      </w:r>
      <w:r>
        <w:rPr>
          <w:rFonts w:ascii="Times New Roman" w:eastAsia="Calibri" w:hAnsi="Times New Roman" w:cs="Times New Roman"/>
          <w:sz w:val="28"/>
          <w:szCs w:val="28"/>
        </w:rPr>
        <w:t xml:space="preserve"> </w:t>
      </w:r>
      <w:r w:rsidRPr="00BE1A0B">
        <w:rPr>
          <w:rFonts w:ascii="Times New Roman" w:eastAsia="Calibri" w:hAnsi="Times New Roman" w:cs="Times New Roman"/>
          <w:sz w:val="28"/>
          <w:szCs w:val="28"/>
        </w:rPr>
        <w:t>–</w:t>
      </w:r>
      <w:r>
        <w:rPr>
          <w:rFonts w:ascii="Times New Roman" w:eastAsia="Calibri" w:hAnsi="Times New Roman" w:cs="Times New Roman"/>
          <w:sz w:val="28"/>
          <w:szCs w:val="28"/>
        </w:rPr>
        <w:t xml:space="preserve"> 310 </w:t>
      </w:r>
      <w:proofErr w:type="gramStart"/>
      <w:r>
        <w:rPr>
          <w:rFonts w:ascii="Times New Roman" w:eastAsia="Calibri" w:hAnsi="Times New Roman" w:cs="Times New Roman"/>
          <w:sz w:val="28"/>
          <w:szCs w:val="28"/>
        </w:rPr>
        <w:t>с</w:t>
      </w:r>
      <w:proofErr w:type="gramEnd"/>
      <w:r>
        <w:rPr>
          <w:rFonts w:ascii="Times New Roman" w:eastAsia="Calibri" w:hAnsi="Times New Roman" w:cs="Times New Roman"/>
          <w:sz w:val="28"/>
          <w:szCs w:val="28"/>
        </w:rPr>
        <w:t>.</w:t>
      </w:r>
    </w:p>
    <w:p w:rsidR="00BE1A0B" w:rsidRDefault="00FA5CB1"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Игнатьева А.В. Исследован</w:t>
      </w:r>
      <w:r w:rsidR="00723FC6">
        <w:rPr>
          <w:rFonts w:ascii="Times New Roman" w:eastAsia="Calibri" w:hAnsi="Times New Roman" w:cs="Times New Roman"/>
          <w:sz w:val="28"/>
          <w:szCs w:val="28"/>
        </w:rPr>
        <w:t xml:space="preserve">ие систем управления. М.: ЮНИТИ </w:t>
      </w:r>
      <w:r w:rsidR="00BE1A0B" w:rsidRPr="00BE1A0B">
        <w:rPr>
          <w:rFonts w:ascii="Times New Roman" w:eastAsia="Calibri" w:hAnsi="Times New Roman" w:cs="Times New Roman"/>
          <w:sz w:val="28"/>
          <w:szCs w:val="28"/>
        </w:rPr>
        <w:t>ДАНА, 2000.</w:t>
      </w:r>
      <w:r>
        <w:rPr>
          <w:rFonts w:ascii="Times New Roman" w:eastAsia="Calibri" w:hAnsi="Times New Roman" w:cs="Times New Roman"/>
          <w:sz w:val="28"/>
          <w:szCs w:val="28"/>
        </w:rPr>
        <w:t xml:space="preserve"> </w:t>
      </w:r>
      <w:r w:rsidRPr="00BE1A0B">
        <w:rPr>
          <w:rFonts w:ascii="Times New Roman" w:eastAsia="Calibri" w:hAnsi="Times New Roman" w:cs="Times New Roman"/>
          <w:sz w:val="28"/>
          <w:szCs w:val="28"/>
        </w:rPr>
        <w:t>–</w:t>
      </w:r>
      <w:r>
        <w:rPr>
          <w:rFonts w:ascii="Times New Roman" w:eastAsia="Calibri" w:hAnsi="Times New Roman" w:cs="Times New Roman"/>
          <w:sz w:val="28"/>
          <w:szCs w:val="28"/>
        </w:rPr>
        <w:t xml:space="preserve"> 256 с.</w:t>
      </w:r>
    </w:p>
    <w:p w:rsidR="00165F79" w:rsidRDefault="00165F79"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7. </w:t>
      </w:r>
      <w:r w:rsidRPr="00165F79">
        <w:rPr>
          <w:rFonts w:ascii="Times New Roman" w:eastAsia="Calibri" w:hAnsi="Times New Roman" w:cs="Times New Roman"/>
          <w:sz w:val="28"/>
          <w:szCs w:val="28"/>
        </w:rPr>
        <w:t>Инструменты реализации стратегии</w:t>
      </w:r>
      <w:r>
        <w:rPr>
          <w:rFonts w:ascii="Times New Roman" w:eastAsia="Calibri" w:hAnsi="Times New Roman" w:cs="Times New Roman"/>
          <w:sz w:val="28"/>
          <w:szCs w:val="28"/>
        </w:rPr>
        <w:t xml:space="preserve"> </w:t>
      </w:r>
      <w:r w:rsidRPr="00165F79">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165F79">
        <w:rPr>
          <w:rFonts w:ascii="Times New Roman" w:eastAsia="Calibri" w:hAnsi="Times New Roman" w:cs="Times New Roman"/>
          <w:sz w:val="28"/>
          <w:szCs w:val="28"/>
        </w:rPr>
        <w:t xml:space="preserve">под ред. Ю. Н. </w:t>
      </w:r>
      <w:proofErr w:type="spellStart"/>
      <w:r w:rsidRPr="00165F79">
        <w:rPr>
          <w:rFonts w:ascii="Times New Roman" w:eastAsia="Calibri" w:hAnsi="Times New Roman" w:cs="Times New Roman"/>
          <w:sz w:val="28"/>
          <w:szCs w:val="28"/>
        </w:rPr>
        <w:t>Лапыгина</w:t>
      </w:r>
      <w:proofErr w:type="spellEnd"/>
      <w:r w:rsidRPr="00165F79">
        <w:rPr>
          <w:rFonts w:ascii="Times New Roman" w:eastAsia="Calibri" w:hAnsi="Times New Roman" w:cs="Times New Roman"/>
          <w:sz w:val="28"/>
          <w:szCs w:val="28"/>
        </w:rPr>
        <w:t xml:space="preserve">. – Владимир: ВГПУ, </w:t>
      </w:r>
      <w:proofErr w:type="spellStart"/>
      <w:r w:rsidRPr="00165F79">
        <w:rPr>
          <w:rFonts w:ascii="Times New Roman" w:eastAsia="Calibri" w:hAnsi="Times New Roman" w:cs="Times New Roman"/>
          <w:sz w:val="28"/>
          <w:szCs w:val="28"/>
        </w:rPr>
        <w:t>ВлГУ</w:t>
      </w:r>
      <w:proofErr w:type="spellEnd"/>
      <w:r w:rsidRPr="00165F79">
        <w:rPr>
          <w:rFonts w:ascii="Times New Roman" w:eastAsia="Calibri" w:hAnsi="Times New Roman" w:cs="Times New Roman"/>
          <w:sz w:val="28"/>
          <w:szCs w:val="28"/>
        </w:rPr>
        <w:t>, 2005. – 235 с.</w:t>
      </w:r>
    </w:p>
    <w:p w:rsidR="00FA5CB1"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00FA5CB1">
        <w:rPr>
          <w:rFonts w:ascii="Times New Roman" w:eastAsia="Calibri" w:hAnsi="Times New Roman" w:cs="Times New Roman"/>
          <w:sz w:val="28"/>
          <w:szCs w:val="28"/>
        </w:rPr>
        <w:t xml:space="preserve">. </w:t>
      </w:r>
      <w:proofErr w:type="spellStart"/>
      <w:r w:rsidR="00FA5CB1" w:rsidRPr="00FA5CB1">
        <w:rPr>
          <w:rFonts w:ascii="Times New Roman" w:eastAsia="Calibri" w:hAnsi="Times New Roman" w:cs="Times New Roman"/>
          <w:sz w:val="28"/>
          <w:szCs w:val="28"/>
        </w:rPr>
        <w:t>Кандалинцев</w:t>
      </w:r>
      <w:proofErr w:type="spellEnd"/>
      <w:r w:rsidR="00FA5CB1" w:rsidRPr="00FA5CB1">
        <w:rPr>
          <w:rFonts w:ascii="Times New Roman" w:eastAsia="Calibri" w:hAnsi="Times New Roman" w:cs="Times New Roman"/>
          <w:sz w:val="28"/>
          <w:szCs w:val="28"/>
        </w:rPr>
        <w:t xml:space="preserve"> В. Г. Сбалансированное управление предприятием: Учеб</w:t>
      </w:r>
      <w:proofErr w:type="gramStart"/>
      <w:r w:rsidR="00FA5CB1" w:rsidRPr="00FA5CB1">
        <w:rPr>
          <w:rFonts w:ascii="Times New Roman" w:eastAsia="Calibri" w:hAnsi="Times New Roman" w:cs="Times New Roman"/>
          <w:sz w:val="28"/>
          <w:szCs w:val="28"/>
        </w:rPr>
        <w:t>.</w:t>
      </w:r>
      <w:proofErr w:type="gramEnd"/>
      <w:r w:rsidR="00FA5CB1" w:rsidRPr="00FA5CB1">
        <w:rPr>
          <w:rFonts w:ascii="Times New Roman" w:eastAsia="Calibri" w:hAnsi="Times New Roman" w:cs="Times New Roman"/>
          <w:sz w:val="28"/>
          <w:szCs w:val="28"/>
        </w:rPr>
        <w:t xml:space="preserve"> </w:t>
      </w:r>
      <w:proofErr w:type="gramStart"/>
      <w:r w:rsidR="00FA5CB1" w:rsidRPr="00FA5CB1">
        <w:rPr>
          <w:rFonts w:ascii="Times New Roman" w:eastAsia="Calibri" w:hAnsi="Times New Roman" w:cs="Times New Roman"/>
          <w:sz w:val="28"/>
          <w:szCs w:val="28"/>
        </w:rPr>
        <w:t>п</w:t>
      </w:r>
      <w:proofErr w:type="gramEnd"/>
      <w:r w:rsidR="00FA5CB1" w:rsidRPr="00FA5CB1">
        <w:rPr>
          <w:rFonts w:ascii="Times New Roman" w:eastAsia="Calibri" w:hAnsi="Times New Roman" w:cs="Times New Roman"/>
          <w:sz w:val="28"/>
          <w:szCs w:val="28"/>
        </w:rPr>
        <w:t xml:space="preserve">особие — М.: </w:t>
      </w:r>
      <w:proofErr w:type="spellStart"/>
      <w:r w:rsidR="00FA5CB1" w:rsidRPr="00FA5CB1">
        <w:rPr>
          <w:rFonts w:ascii="Times New Roman" w:eastAsia="Calibri" w:hAnsi="Times New Roman" w:cs="Times New Roman"/>
          <w:sz w:val="28"/>
          <w:szCs w:val="28"/>
        </w:rPr>
        <w:t>Кнорус</w:t>
      </w:r>
      <w:proofErr w:type="spellEnd"/>
      <w:r w:rsidR="00FA5CB1" w:rsidRPr="00FA5CB1">
        <w:rPr>
          <w:rFonts w:ascii="Times New Roman" w:eastAsia="Calibri" w:hAnsi="Times New Roman" w:cs="Times New Roman"/>
          <w:sz w:val="28"/>
          <w:szCs w:val="28"/>
        </w:rPr>
        <w:t>, 2005.</w:t>
      </w:r>
      <w:r>
        <w:rPr>
          <w:rFonts w:ascii="Times New Roman" w:eastAsia="Calibri" w:hAnsi="Times New Roman" w:cs="Times New Roman"/>
          <w:sz w:val="28"/>
          <w:szCs w:val="28"/>
        </w:rPr>
        <w:t xml:space="preserve"> </w:t>
      </w:r>
      <w:r w:rsidRPr="00165F79">
        <w:rPr>
          <w:rFonts w:ascii="Times New Roman" w:eastAsia="Calibri" w:hAnsi="Times New Roman" w:cs="Times New Roman"/>
          <w:sz w:val="28"/>
          <w:szCs w:val="28"/>
        </w:rPr>
        <w:t>–</w:t>
      </w:r>
      <w:r w:rsidR="00FA5CB1" w:rsidRPr="00FA5CB1">
        <w:rPr>
          <w:rFonts w:ascii="Times New Roman" w:eastAsia="Calibri" w:hAnsi="Times New Roman" w:cs="Times New Roman"/>
          <w:sz w:val="28"/>
          <w:szCs w:val="28"/>
        </w:rPr>
        <w:t xml:space="preserve"> 150 с.</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proofErr w:type="spellStart"/>
      <w:r w:rsidR="00BE1A0B" w:rsidRPr="00BE1A0B">
        <w:rPr>
          <w:rFonts w:ascii="Times New Roman" w:eastAsia="Calibri" w:hAnsi="Times New Roman" w:cs="Times New Roman"/>
          <w:sz w:val="28"/>
          <w:szCs w:val="28"/>
        </w:rPr>
        <w:t>Кибанов</w:t>
      </w:r>
      <w:proofErr w:type="spellEnd"/>
      <w:r w:rsidR="00BE1A0B" w:rsidRPr="00BE1A0B">
        <w:rPr>
          <w:rFonts w:ascii="Times New Roman" w:eastAsia="Calibri" w:hAnsi="Times New Roman" w:cs="Times New Roman"/>
          <w:sz w:val="28"/>
          <w:szCs w:val="28"/>
        </w:rPr>
        <w:t xml:space="preserve"> А.Я., Захаров Д.К. Формирование системы управление персоналом на предприятии. Уч</w:t>
      </w:r>
      <w:r w:rsidR="00FA5CB1">
        <w:rPr>
          <w:rFonts w:ascii="Times New Roman" w:eastAsia="Calibri" w:hAnsi="Times New Roman" w:cs="Times New Roman"/>
          <w:sz w:val="28"/>
          <w:szCs w:val="28"/>
        </w:rPr>
        <w:t xml:space="preserve">ебное пособие. М., 2003. – 607 с. </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Коротков Э.М. Исследован</w:t>
      </w:r>
      <w:r>
        <w:rPr>
          <w:rFonts w:ascii="Times New Roman" w:eastAsia="Calibri" w:hAnsi="Times New Roman" w:cs="Times New Roman"/>
          <w:sz w:val="28"/>
          <w:szCs w:val="28"/>
        </w:rPr>
        <w:t xml:space="preserve">ие систем управления: Учебник. </w:t>
      </w:r>
      <w:r w:rsidRPr="00165F79">
        <w:rPr>
          <w:rFonts w:ascii="Times New Roman" w:eastAsia="Calibri" w:hAnsi="Times New Roman" w:cs="Times New Roman"/>
          <w:sz w:val="28"/>
          <w:szCs w:val="28"/>
        </w:rPr>
        <w:t>–</w:t>
      </w:r>
      <w:r w:rsidR="00BE1A0B" w:rsidRPr="00BE1A0B">
        <w:rPr>
          <w:rFonts w:ascii="Times New Roman" w:eastAsia="Calibri" w:hAnsi="Times New Roman" w:cs="Times New Roman"/>
          <w:sz w:val="28"/>
          <w:szCs w:val="28"/>
        </w:rPr>
        <w:t xml:space="preserve"> М.: издательско-кон</w:t>
      </w:r>
      <w:r w:rsidR="00FA5CB1">
        <w:rPr>
          <w:rFonts w:ascii="Times New Roman" w:eastAsia="Calibri" w:hAnsi="Times New Roman" w:cs="Times New Roman"/>
          <w:sz w:val="28"/>
          <w:szCs w:val="28"/>
        </w:rPr>
        <w:t>салтинговая компания "</w:t>
      </w:r>
      <w:proofErr w:type="spellStart"/>
      <w:r w:rsidR="00FA5CB1">
        <w:rPr>
          <w:rFonts w:ascii="Times New Roman" w:eastAsia="Calibri" w:hAnsi="Times New Roman" w:cs="Times New Roman"/>
          <w:sz w:val="28"/>
          <w:szCs w:val="28"/>
        </w:rPr>
        <w:t>ДеКа</w:t>
      </w:r>
      <w:proofErr w:type="spellEnd"/>
      <w:r w:rsidR="00FA5CB1">
        <w:rPr>
          <w:rFonts w:ascii="Times New Roman" w:eastAsia="Calibri" w:hAnsi="Times New Roman" w:cs="Times New Roman"/>
          <w:sz w:val="28"/>
          <w:szCs w:val="28"/>
        </w:rPr>
        <w:t>", 201</w:t>
      </w:r>
      <w:r w:rsidR="00BE1A0B" w:rsidRPr="00BE1A0B">
        <w:rPr>
          <w:rFonts w:ascii="Times New Roman" w:eastAsia="Calibri" w:hAnsi="Times New Roman" w:cs="Times New Roman"/>
          <w:sz w:val="28"/>
          <w:szCs w:val="28"/>
        </w:rPr>
        <w:t>0.</w:t>
      </w:r>
      <w:r w:rsidR="00FA5CB1" w:rsidRPr="00FA5CB1">
        <w:rPr>
          <w:rFonts w:ascii="Times New Roman" w:eastAsia="Calibri" w:hAnsi="Times New Roman" w:cs="Times New Roman"/>
          <w:sz w:val="28"/>
          <w:szCs w:val="28"/>
        </w:rPr>
        <w:t xml:space="preserve"> </w:t>
      </w:r>
      <w:r w:rsidR="00FA5CB1">
        <w:rPr>
          <w:rFonts w:ascii="Times New Roman" w:eastAsia="Calibri" w:hAnsi="Times New Roman" w:cs="Times New Roman"/>
          <w:sz w:val="28"/>
          <w:szCs w:val="28"/>
        </w:rPr>
        <w:t xml:space="preserve">– 303 </w:t>
      </w:r>
      <w:proofErr w:type="gramStart"/>
      <w:r w:rsidR="00FA5CB1">
        <w:rPr>
          <w:rFonts w:ascii="Times New Roman" w:eastAsia="Calibri" w:hAnsi="Times New Roman" w:cs="Times New Roman"/>
          <w:sz w:val="28"/>
          <w:szCs w:val="28"/>
        </w:rPr>
        <w:t>с</w:t>
      </w:r>
      <w:proofErr w:type="gramEnd"/>
      <w:r w:rsidR="00FA5CB1">
        <w:rPr>
          <w:rFonts w:ascii="Times New Roman" w:eastAsia="Calibri" w:hAnsi="Times New Roman" w:cs="Times New Roman"/>
          <w:sz w:val="28"/>
          <w:szCs w:val="28"/>
        </w:rPr>
        <w:t xml:space="preserve">.  </w:t>
      </w:r>
    </w:p>
    <w:p w:rsidR="00FA5CB1" w:rsidRDefault="00723FC6" w:rsidP="00152A0F">
      <w:pPr>
        <w:spacing w:after="0" w:line="360" w:lineRule="auto"/>
        <w:jc w:val="both"/>
        <w:rPr>
          <w:rFonts w:ascii="Times New Roman" w:hAnsi="Times New Roman"/>
          <w:sz w:val="28"/>
          <w:szCs w:val="24"/>
        </w:rPr>
      </w:pPr>
      <w:r>
        <w:rPr>
          <w:rFonts w:ascii="Times New Roman" w:hAnsi="Times New Roman"/>
          <w:sz w:val="28"/>
          <w:szCs w:val="24"/>
        </w:rPr>
        <w:t>11</w:t>
      </w:r>
      <w:r w:rsidR="00FA5CB1">
        <w:rPr>
          <w:rFonts w:ascii="Times New Roman" w:hAnsi="Times New Roman"/>
          <w:sz w:val="28"/>
          <w:szCs w:val="24"/>
        </w:rPr>
        <w:t>. Менеджмент:</w:t>
      </w:r>
      <w:r>
        <w:rPr>
          <w:rFonts w:ascii="Times New Roman" w:hAnsi="Times New Roman"/>
          <w:sz w:val="28"/>
          <w:szCs w:val="24"/>
        </w:rPr>
        <w:t xml:space="preserve"> </w:t>
      </w:r>
      <w:r w:rsidR="00FA5CB1" w:rsidRPr="003008C1">
        <w:rPr>
          <w:rFonts w:ascii="Times New Roman" w:hAnsi="Times New Roman"/>
          <w:sz w:val="28"/>
          <w:szCs w:val="24"/>
        </w:rPr>
        <w:t>учебник для студентов вузов, обучающихся по экономическим специальнос</w:t>
      </w:r>
      <w:r w:rsidR="00FA5CB1">
        <w:rPr>
          <w:rFonts w:ascii="Times New Roman" w:hAnsi="Times New Roman"/>
          <w:sz w:val="28"/>
          <w:szCs w:val="24"/>
        </w:rPr>
        <w:t xml:space="preserve">тям / </w:t>
      </w:r>
      <w:r w:rsidR="00FA5CB1" w:rsidRPr="003008C1">
        <w:rPr>
          <w:rFonts w:ascii="Times New Roman" w:hAnsi="Times New Roman"/>
          <w:sz w:val="28"/>
          <w:szCs w:val="24"/>
        </w:rPr>
        <w:t xml:space="preserve">под ред. М.М. </w:t>
      </w:r>
      <w:proofErr w:type="spellStart"/>
      <w:r w:rsidR="00FA5CB1" w:rsidRPr="003008C1">
        <w:rPr>
          <w:rFonts w:ascii="Times New Roman" w:hAnsi="Times New Roman"/>
          <w:sz w:val="28"/>
          <w:szCs w:val="24"/>
        </w:rPr>
        <w:t>Максимцова</w:t>
      </w:r>
      <w:proofErr w:type="spellEnd"/>
      <w:r w:rsidR="00FA5CB1" w:rsidRPr="003008C1">
        <w:rPr>
          <w:rFonts w:ascii="Times New Roman" w:hAnsi="Times New Roman"/>
          <w:sz w:val="28"/>
          <w:szCs w:val="24"/>
        </w:rPr>
        <w:t>, М.А. Комарова. – М.: ЮНИТИ ДАНА, 2012.</w:t>
      </w:r>
      <w:r w:rsidR="00FA5CB1">
        <w:rPr>
          <w:rFonts w:ascii="Times New Roman" w:hAnsi="Times New Roman"/>
          <w:sz w:val="28"/>
          <w:szCs w:val="24"/>
        </w:rPr>
        <w:t xml:space="preserve"> </w:t>
      </w:r>
      <w:r w:rsidR="00FA5CB1">
        <w:rPr>
          <w:rFonts w:ascii="Times New Roman" w:eastAsia="Calibri" w:hAnsi="Times New Roman" w:cs="Times New Roman"/>
          <w:sz w:val="28"/>
          <w:szCs w:val="28"/>
        </w:rPr>
        <w:t xml:space="preserve">– </w:t>
      </w:r>
      <w:r w:rsidR="00FA5CB1">
        <w:rPr>
          <w:rFonts w:ascii="Times New Roman" w:hAnsi="Times New Roman"/>
          <w:sz w:val="28"/>
          <w:szCs w:val="24"/>
        </w:rPr>
        <w:t>320 с.</w:t>
      </w:r>
    </w:p>
    <w:p w:rsidR="00BE1A0B" w:rsidRPr="00FA5CB1" w:rsidRDefault="00723FC6" w:rsidP="00152A0F">
      <w:pPr>
        <w:spacing w:after="0" w:line="360" w:lineRule="auto"/>
        <w:jc w:val="both"/>
        <w:rPr>
          <w:rFonts w:ascii="Times New Roman" w:hAnsi="Times New Roman"/>
          <w:sz w:val="28"/>
          <w:szCs w:val="24"/>
        </w:rPr>
      </w:pPr>
      <w:r>
        <w:rPr>
          <w:rFonts w:ascii="Times New Roman" w:eastAsia="Calibri" w:hAnsi="Times New Roman" w:cs="Times New Roman"/>
          <w:sz w:val="28"/>
          <w:szCs w:val="28"/>
        </w:rPr>
        <w:t>12</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 xml:space="preserve">Менеджмент организации: Учебное пособие./ Под ред. З.П. Звягинцевой, Н.А. </w:t>
      </w:r>
      <w:proofErr w:type="spellStart"/>
      <w:r w:rsidR="00BE1A0B" w:rsidRPr="00BE1A0B">
        <w:rPr>
          <w:rFonts w:ascii="Times New Roman" w:eastAsia="Calibri" w:hAnsi="Times New Roman" w:cs="Times New Roman"/>
          <w:sz w:val="28"/>
          <w:szCs w:val="28"/>
        </w:rPr>
        <w:t>Саломатина</w:t>
      </w:r>
      <w:proofErr w:type="spellEnd"/>
      <w:r w:rsidR="00BE1A0B" w:rsidRPr="00BE1A0B">
        <w:rPr>
          <w:rFonts w:ascii="Times New Roman" w:eastAsia="Calibri" w:hAnsi="Times New Roman" w:cs="Times New Roman"/>
          <w:sz w:val="28"/>
          <w:szCs w:val="28"/>
        </w:rPr>
        <w:t>. – М.: ИНФРА – М, 2006.</w:t>
      </w:r>
      <w:r w:rsidR="00FA5CB1" w:rsidRPr="00FA5CB1">
        <w:rPr>
          <w:rFonts w:ascii="Times New Roman" w:eastAsia="Calibri" w:hAnsi="Times New Roman" w:cs="Times New Roman"/>
          <w:sz w:val="28"/>
          <w:szCs w:val="28"/>
        </w:rPr>
        <w:t xml:space="preserve"> </w:t>
      </w:r>
      <w:r w:rsidR="00FA5CB1">
        <w:rPr>
          <w:rFonts w:ascii="Times New Roman" w:eastAsia="Calibri" w:hAnsi="Times New Roman" w:cs="Times New Roman"/>
          <w:sz w:val="28"/>
          <w:szCs w:val="28"/>
        </w:rPr>
        <w:t>– 467 с.</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13</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proofErr w:type="spellStart"/>
      <w:r w:rsidR="00BE1A0B" w:rsidRPr="00BE1A0B">
        <w:rPr>
          <w:rFonts w:ascii="Times New Roman" w:eastAsia="Calibri" w:hAnsi="Times New Roman" w:cs="Times New Roman"/>
          <w:sz w:val="28"/>
          <w:szCs w:val="28"/>
        </w:rPr>
        <w:t>Мескон</w:t>
      </w:r>
      <w:proofErr w:type="spellEnd"/>
      <w:r w:rsidR="00BE1A0B" w:rsidRPr="00BE1A0B">
        <w:rPr>
          <w:rFonts w:ascii="Times New Roman" w:eastAsia="Calibri" w:hAnsi="Times New Roman" w:cs="Times New Roman"/>
          <w:sz w:val="28"/>
          <w:szCs w:val="28"/>
        </w:rPr>
        <w:t xml:space="preserve"> М.Х., Альберт М.. </w:t>
      </w:r>
      <w:proofErr w:type="spellStart"/>
      <w:r w:rsidR="00BE1A0B" w:rsidRPr="00BE1A0B">
        <w:rPr>
          <w:rFonts w:ascii="Times New Roman" w:eastAsia="Calibri" w:hAnsi="Times New Roman" w:cs="Times New Roman"/>
          <w:sz w:val="28"/>
          <w:szCs w:val="28"/>
        </w:rPr>
        <w:t>Хедоури</w:t>
      </w:r>
      <w:proofErr w:type="spellEnd"/>
      <w:r w:rsidR="00BE1A0B" w:rsidRPr="00BE1A0B">
        <w:rPr>
          <w:rFonts w:ascii="Times New Roman" w:eastAsia="Calibri" w:hAnsi="Times New Roman" w:cs="Times New Roman"/>
          <w:sz w:val="28"/>
          <w:szCs w:val="28"/>
        </w:rPr>
        <w:t xml:space="preserve"> Ф. Ос</w:t>
      </w:r>
      <w:r>
        <w:rPr>
          <w:rFonts w:ascii="Times New Roman" w:eastAsia="Calibri" w:hAnsi="Times New Roman" w:cs="Times New Roman"/>
          <w:sz w:val="28"/>
          <w:szCs w:val="28"/>
        </w:rPr>
        <w:t xml:space="preserve">новы менеджмента: Пер. с англ. </w:t>
      </w:r>
      <w:r w:rsidRPr="00165F79">
        <w:rPr>
          <w:rFonts w:ascii="Times New Roman" w:eastAsia="Calibri" w:hAnsi="Times New Roman" w:cs="Times New Roman"/>
          <w:sz w:val="28"/>
          <w:szCs w:val="28"/>
        </w:rPr>
        <w:t>–</w:t>
      </w:r>
      <w:r w:rsidR="00BE1A0B" w:rsidRPr="00BE1A0B">
        <w:rPr>
          <w:rFonts w:ascii="Times New Roman" w:eastAsia="Calibri" w:hAnsi="Times New Roman" w:cs="Times New Roman"/>
          <w:sz w:val="28"/>
          <w:szCs w:val="28"/>
        </w:rPr>
        <w:t xml:space="preserve"> М.: Дело, 2002.</w:t>
      </w:r>
      <w:r w:rsidR="00152A0F">
        <w:rPr>
          <w:rFonts w:ascii="Times New Roman" w:eastAsia="Calibri" w:hAnsi="Times New Roman" w:cs="Times New Roman"/>
          <w:sz w:val="28"/>
          <w:szCs w:val="28"/>
        </w:rPr>
        <w:t xml:space="preserve"> – 492 </w:t>
      </w:r>
      <w:proofErr w:type="gramStart"/>
      <w:r w:rsidR="00152A0F">
        <w:rPr>
          <w:rFonts w:ascii="Times New Roman" w:eastAsia="Calibri" w:hAnsi="Times New Roman" w:cs="Times New Roman"/>
          <w:sz w:val="28"/>
          <w:szCs w:val="28"/>
        </w:rPr>
        <w:t>с</w:t>
      </w:r>
      <w:proofErr w:type="gramEnd"/>
      <w:r w:rsidR="00152A0F">
        <w:rPr>
          <w:rFonts w:ascii="Times New Roman" w:eastAsia="Calibri" w:hAnsi="Times New Roman" w:cs="Times New Roman"/>
          <w:sz w:val="28"/>
          <w:szCs w:val="28"/>
        </w:rPr>
        <w:t>.</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14</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 xml:space="preserve">Мухин В.И. Исследование систем управления. М.: Изд. </w:t>
      </w:r>
      <w:proofErr w:type="spellStart"/>
      <w:r w:rsidR="00BE1A0B" w:rsidRPr="00BE1A0B">
        <w:rPr>
          <w:rFonts w:ascii="Times New Roman" w:eastAsia="Calibri" w:hAnsi="Times New Roman" w:cs="Times New Roman"/>
          <w:sz w:val="28"/>
          <w:szCs w:val="28"/>
        </w:rPr>
        <w:t>Нац</w:t>
      </w:r>
      <w:proofErr w:type="spellEnd"/>
      <w:r w:rsidR="00BE1A0B" w:rsidRPr="00BE1A0B">
        <w:rPr>
          <w:rFonts w:ascii="Times New Roman" w:eastAsia="Calibri" w:hAnsi="Times New Roman" w:cs="Times New Roman"/>
          <w:sz w:val="28"/>
          <w:szCs w:val="28"/>
        </w:rPr>
        <w:t>. института бизнеса, 2000.</w:t>
      </w:r>
      <w:r w:rsidR="00152A0F">
        <w:rPr>
          <w:rFonts w:ascii="Times New Roman" w:eastAsia="Calibri" w:hAnsi="Times New Roman" w:cs="Times New Roman"/>
          <w:sz w:val="28"/>
          <w:szCs w:val="28"/>
        </w:rPr>
        <w:t xml:space="preserve"> – 156 </w:t>
      </w:r>
      <w:proofErr w:type="gramStart"/>
      <w:r w:rsidR="00152A0F">
        <w:rPr>
          <w:rFonts w:ascii="Times New Roman" w:eastAsia="Calibri" w:hAnsi="Times New Roman" w:cs="Times New Roman"/>
          <w:sz w:val="28"/>
          <w:szCs w:val="28"/>
        </w:rPr>
        <w:t>с</w:t>
      </w:r>
      <w:proofErr w:type="gramEnd"/>
      <w:r w:rsidR="00152A0F">
        <w:rPr>
          <w:rFonts w:ascii="Times New Roman" w:eastAsia="Calibri" w:hAnsi="Times New Roman" w:cs="Times New Roman"/>
          <w:sz w:val="28"/>
          <w:szCs w:val="28"/>
        </w:rPr>
        <w:t>.</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15</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152A0F" w:rsidRPr="00FA5CB1">
        <w:rPr>
          <w:rFonts w:ascii="Times New Roman" w:eastAsia="Calibri" w:hAnsi="Times New Roman" w:cs="Times New Roman"/>
          <w:sz w:val="28"/>
          <w:szCs w:val="28"/>
        </w:rPr>
        <w:t>Подлесных В.И. Теория органи</w:t>
      </w:r>
      <w:r w:rsidR="00152A0F">
        <w:rPr>
          <w:rFonts w:ascii="Times New Roman" w:eastAsia="Calibri" w:hAnsi="Times New Roman" w:cs="Times New Roman"/>
          <w:sz w:val="28"/>
          <w:szCs w:val="28"/>
        </w:rPr>
        <w:t>зации, самоорганизации и управления</w:t>
      </w:r>
      <w:r w:rsidR="00152A0F" w:rsidRPr="00FA5CB1">
        <w:rPr>
          <w:rFonts w:ascii="Times New Roman" w:eastAsia="Calibri" w:hAnsi="Times New Roman" w:cs="Times New Roman"/>
          <w:sz w:val="28"/>
          <w:szCs w:val="28"/>
        </w:rPr>
        <w:t>: Учеб</w:t>
      </w:r>
      <w:proofErr w:type="gramStart"/>
      <w:r w:rsidR="00152A0F" w:rsidRPr="00FA5CB1">
        <w:rPr>
          <w:rFonts w:ascii="Times New Roman" w:eastAsia="Calibri" w:hAnsi="Times New Roman" w:cs="Times New Roman"/>
          <w:sz w:val="28"/>
          <w:szCs w:val="28"/>
        </w:rPr>
        <w:t>.</w:t>
      </w:r>
      <w:proofErr w:type="gramEnd"/>
      <w:r w:rsidR="00152A0F" w:rsidRPr="00FA5CB1">
        <w:rPr>
          <w:rFonts w:ascii="Times New Roman" w:eastAsia="Calibri" w:hAnsi="Times New Roman" w:cs="Times New Roman"/>
          <w:sz w:val="28"/>
          <w:szCs w:val="28"/>
        </w:rPr>
        <w:t xml:space="preserve"> </w:t>
      </w:r>
      <w:proofErr w:type="gramStart"/>
      <w:r w:rsidR="00152A0F" w:rsidRPr="00FA5CB1">
        <w:rPr>
          <w:rFonts w:ascii="Times New Roman" w:eastAsia="Calibri" w:hAnsi="Times New Roman" w:cs="Times New Roman"/>
          <w:sz w:val="28"/>
          <w:szCs w:val="28"/>
        </w:rPr>
        <w:t>п</w:t>
      </w:r>
      <w:proofErr w:type="gramEnd"/>
      <w:r w:rsidR="00152A0F" w:rsidRPr="00FA5CB1">
        <w:rPr>
          <w:rFonts w:ascii="Times New Roman" w:eastAsia="Calibri" w:hAnsi="Times New Roman" w:cs="Times New Roman"/>
          <w:sz w:val="28"/>
          <w:szCs w:val="28"/>
        </w:rPr>
        <w:t>особие / В.И.Подлесных, Н.В.Кузнецов. – 3</w:t>
      </w:r>
      <w:r w:rsidR="00165F79">
        <w:rPr>
          <w:rFonts w:ascii="Times New Roman" w:eastAsia="Calibri" w:hAnsi="Times New Roman" w:cs="Times New Roman"/>
          <w:sz w:val="28"/>
          <w:szCs w:val="28"/>
        </w:rPr>
        <w:t xml:space="preserve">-е изд. </w:t>
      </w:r>
      <w:r w:rsidR="00165F79" w:rsidRPr="00BE1A0B">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М.: ИНФРА </w:t>
      </w:r>
      <w:r w:rsidR="00165F79" w:rsidRPr="00BE1A0B">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w:t>
      </w:r>
      <w:r w:rsidR="00152A0F">
        <w:rPr>
          <w:rFonts w:ascii="Times New Roman" w:eastAsia="Calibri" w:hAnsi="Times New Roman" w:cs="Times New Roman"/>
          <w:sz w:val="28"/>
          <w:szCs w:val="28"/>
        </w:rPr>
        <w:t xml:space="preserve">М, 2012. </w:t>
      </w:r>
      <w:r w:rsidR="00152A0F" w:rsidRPr="00FA5CB1">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w:t>
      </w:r>
      <w:r w:rsidR="00152A0F" w:rsidRPr="00FA5CB1">
        <w:rPr>
          <w:rFonts w:ascii="Times New Roman" w:eastAsia="Calibri" w:hAnsi="Times New Roman" w:cs="Times New Roman"/>
          <w:sz w:val="28"/>
          <w:szCs w:val="28"/>
        </w:rPr>
        <w:t>304с.</w:t>
      </w:r>
    </w:p>
    <w:p w:rsidR="00152A0F"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16</w:t>
      </w:r>
      <w:r w:rsidR="00152A0F">
        <w:rPr>
          <w:rFonts w:ascii="Times New Roman" w:eastAsia="Calibri" w:hAnsi="Times New Roman" w:cs="Times New Roman"/>
          <w:sz w:val="28"/>
          <w:szCs w:val="28"/>
        </w:rPr>
        <w:t xml:space="preserve">. </w:t>
      </w:r>
      <w:r w:rsidR="00152A0F" w:rsidRPr="00BE1A0B">
        <w:rPr>
          <w:rFonts w:ascii="Times New Roman" w:eastAsia="Calibri" w:hAnsi="Times New Roman" w:cs="Times New Roman"/>
          <w:sz w:val="28"/>
          <w:szCs w:val="28"/>
        </w:rPr>
        <w:t xml:space="preserve">Семенов В.М., Баев И.А., Терехова С.А. Экономика предприятия: Учебник – М.: Центр экономики и маркетинга, 2000. – 312 </w:t>
      </w:r>
      <w:proofErr w:type="gramStart"/>
      <w:r w:rsidR="00152A0F" w:rsidRPr="00BE1A0B">
        <w:rPr>
          <w:rFonts w:ascii="Times New Roman" w:eastAsia="Calibri" w:hAnsi="Times New Roman" w:cs="Times New Roman"/>
          <w:sz w:val="28"/>
          <w:szCs w:val="28"/>
        </w:rPr>
        <w:t>с</w:t>
      </w:r>
      <w:proofErr w:type="gramEnd"/>
      <w:r w:rsidR="00152A0F" w:rsidRPr="00BE1A0B">
        <w:rPr>
          <w:rFonts w:ascii="Times New Roman" w:eastAsia="Calibri" w:hAnsi="Times New Roman" w:cs="Times New Roman"/>
          <w:sz w:val="28"/>
          <w:szCs w:val="28"/>
        </w:rPr>
        <w:t>. </w:t>
      </w:r>
    </w:p>
    <w:p w:rsidR="00FA5CB1"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00FA5CB1" w:rsidRPr="00FA5CB1">
        <w:rPr>
          <w:rFonts w:ascii="Times New Roman" w:eastAsia="Calibri" w:hAnsi="Times New Roman" w:cs="Times New Roman"/>
          <w:sz w:val="28"/>
          <w:szCs w:val="28"/>
        </w:rPr>
        <w:t>.</w:t>
      </w:r>
      <w:r w:rsidR="00152A0F">
        <w:rPr>
          <w:rFonts w:ascii="Times New Roman" w:eastAsia="Calibri" w:hAnsi="Times New Roman" w:cs="Times New Roman"/>
          <w:sz w:val="28"/>
          <w:szCs w:val="28"/>
        </w:rPr>
        <w:t xml:space="preserve"> </w:t>
      </w:r>
      <w:r w:rsidR="00FA5CB1" w:rsidRPr="00FA5CB1">
        <w:rPr>
          <w:rFonts w:ascii="Times New Roman" w:eastAsia="Calibri" w:hAnsi="Times New Roman" w:cs="Times New Roman"/>
          <w:sz w:val="28"/>
          <w:szCs w:val="28"/>
        </w:rPr>
        <w:t>Смирнов Э.А. Теория организации: Учеб</w:t>
      </w:r>
      <w:proofErr w:type="gramStart"/>
      <w:r w:rsidR="00FA5CB1" w:rsidRPr="00FA5CB1">
        <w:rPr>
          <w:rFonts w:ascii="Times New Roman" w:eastAsia="Calibri" w:hAnsi="Times New Roman" w:cs="Times New Roman"/>
          <w:sz w:val="28"/>
          <w:szCs w:val="28"/>
        </w:rPr>
        <w:t>.</w:t>
      </w:r>
      <w:proofErr w:type="gramEnd"/>
      <w:r w:rsidR="00165F79">
        <w:rPr>
          <w:rFonts w:ascii="Times New Roman" w:eastAsia="Calibri" w:hAnsi="Times New Roman" w:cs="Times New Roman"/>
          <w:sz w:val="28"/>
          <w:szCs w:val="28"/>
        </w:rPr>
        <w:t xml:space="preserve"> </w:t>
      </w:r>
      <w:proofErr w:type="gramStart"/>
      <w:r w:rsidR="00165F79">
        <w:rPr>
          <w:rFonts w:ascii="Times New Roman" w:eastAsia="Calibri" w:hAnsi="Times New Roman" w:cs="Times New Roman"/>
          <w:sz w:val="28"/>
          <w:szCs w:val="28"/>
        </w:rPr>
        <w:t>п</w:t>
      </w:r>
      <w:proofErr w:type="gramEnd"/>
      <w:r w:rsidR="00165F79">
        <w:rPr>
          <w:rFonts w:ascii="Times New Roman" w:eastAsia="Calibri" w:hAnsi="Times New Roman" w:cs="Times New Roman"/>
          <w:sz w:val="28"/>
          <w:szCs w:val="28"/>
        </w:rPr>
        <w:t xml:space="preserve">особие / Э.А. Смирнов. </w:t>
      </w:r>
      <w:r w:rsidR="00165F79" w:rsidRPr="00BE1A0B">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2-e изд. </w:t>
      </w:r>
      <w:r w:rsidR="00165F79" w:rsidRPr="00BE1A0B">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М.: ИД РИОР, 2009. </w:t>
      </w:r>
      <w:r w:rsidR="00165F79" w:rsidRPr="00BE1A0B">
        <w:rPr>
          <w:rFonts w:ascii="Times New Roman" w:eastAsia="Calibri" w:hAnsi="Times New Roman" w:cs="Times New Roman"/>
          <w:sz w:val="28"/>
          <w:szCs w:val="28"/>
        </w:rPr>
        <w:t>–</w:t>
      </w:r>
      <w:r w:rsidR="00FA5CB1" w:rsidRPr="00FA5CB1">
        <w:rPr>
          <w:rFonts w:ascii="Times New Roman" w:eastAsia="Calibri" w:hAnsi="Times New Roman" w:cs="Times New Roman"/>
          <w:sz w:val="28"/>
          <w:szCs w:val="28"/>
        </w:rPr>
        <w:t xml:space="preserve"> 143 с.</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165F79">
        <w:rPr>
          <w:rFonts w:ascii="Times New Roman" w:eastAsia="Calibri" w:hAnsi="Times New Roman" w:cs="Times New Roman"/>
          <w:sz w:val="28"/>
          <w:szCs w:val="28"/>
        </w:rPr>
        <w:t>Современный менеджмент: Ку</w:t>
      </w:r>
      <w:r w:rsidR="00BE1A0B" w:rsidRPr="00BE1A0B">
        <w:rPr>
          <w:rFonts w:ascii="Times New Roman" w:eastAsia="Calibri" w:hAnsi="Times New Roman" w:cs="Times New Roman"/>
          <w:sz w:val="28"/>
          <w:szCs w:val="28"/>
        </w:rPr>
        <w:t>рс лекций кафедры теории и организации управления ГАУ // Российск</w:t>
      </w:r>
      <w:r w:rsidR="00165F79">
        <w:rPr>
          <w:rFonts w:ascii="Times New Roman" w:eastAsia="Calibri" w:hAnsi="Times New Roman" w:cs="Times New Roman"/>
          <w:sz w:val="28"/>
          <w:szCs w:val="28"/>
        </w:rPr>
        <w:t xml:space="preserve">ий экономический журнал. 2007. </w:t>
      </w:r>
      <w:r w:rsidR="00165F79" w:rsidRPr="00BE1A0B">
        <w:rPr>
          <w:rFonts w:ascii="Times New Roman" w:eastAsia="Calibri" w:hAnsi="Times New Roman" w:cs="Times New Roman"/>
          <w:sz w:val="28"/>
          <w:szCs w:val="28"/>
        </w:rPr>
        <w:t>–</w:t>
      </w:r>
      <w:r w:rsidR="00BE1A0B" w:rsidRPr="00BE1A0B">
        <w:rPr>
          <w:rFonts w:ascii="Times New Roman" w:eastAsia="Calibri" w:hAnsi="Times New Roman" w:cs="Times New Roman"/>
          <w:sz w:val="28"/>
          <w:szCs w:val="28"/>
        </w:rPr>
        <w:t xml:space="preserve"> № 2.</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 xml:space="preserve">Туровец О.Г., </w:t>
      </w:r>
      <w:proofErr w:type="spellStart"/>
      <w:r w:rsidR="00BE1A0B" w:rsidRPr="00BE1A0B">
        <w:rPr>
          <w:rFonts w:ascii="Times New Roman" w:eastAsia="Calibri" w:hAnsi="Times New Roman" w:cs="Times New Roman"/>
          <w:sz w:val="28"/>
          <w:szCs w:val="28"/>
        </w:rPr>
        <w:t>Бухалков</w:t>
      </w:r>
      <w:proofErr w:type="spellEnd"/>
      <w:r w:rsidR="00BE1A0B" w:rsidRPr="00BE1A0B">
        <w:rPr>
          <w:rFonts w:ascii="Times New Roman" w:eastAsia="Calibri" w:hAnsi="Times New Roman" w:cs="Times New Roman"/>
          <w:sz w:val="28"/>
          <w:szCs w:val="28"/>
        </w:rPr>
        <w:t xml:space="preserve"> М.И., Родионов В.Б. Организация производства и управление предприятием: Учебник – М.: ИНФРА – М.,2002. – 528 </w:t>
      </w:r>
      <w:proofErr w:type="gramStart"/>
      <w:r w:rsidR="00BE1A0B" w:rsidRPr="00BE1A0B">
        <w:rPr>
          <w:rFonts w:ascii="Times New Roman" w:eastAsia="Calibri" w:hAnsi="Times New Roman" w:cs="Times New Roman"/>
          <w:sz w:val="28"/>
          <w:szCs w:val="28"/>
        </w:rPr>
        <w:t>с</w:t>
      </w:r>
      <w:proofErr w:type="gramEnd"/>
      <w:r w:rsidR="00BE1A0B" w:rsidRPr="00BE1A0B">
        <w:rPr>
          <w:rFonts w:ascii="Times New Roman" w:eastAsia="Calibri" w:hAnsi="Times New Roman" w:cs="Times New Roman"/>
          <w:sz w:val="28"/>
          <w:szCs w:val="28"/>
        </w:rPr>
        <w:t>. </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20</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Упр</w:t>
      </w:r>
      <w:r w:rsidR="00D70500">
        <w:rPr>
          <w:rFonts w:ascii="Times New Roman" w:eastAsia="Calibri" w:hAnsi="Times New Roman" w:cs="Times New Roman"/>
          <w:sz w:val="28"/>
          <w:szCs w:val="28"/>
        </w:rPr>
        <w:t>авление организацией: Учебник</w:t>
      </w:r>
      <w:proofErr w:type="gramStart"/>
      <w:r w:rsidR="00D70500">
        <w:rPr>
          <w:rFonts w:ascii="Times New Roman" w:eastAsia="Calibri" w:hAnsi="Times New Roman" w:cs="Times New Roman"/>
          <w:sz w:val="28"/>
          <w:szCs w:val="28"/>
        </w:rPr>
        <w:t xml:space="preserve">/ </w:t>
      </w:r>
      <w:r w:rsidR="00BE1A0B" w:rsidRPr="00BE1A0B">
        <w:rPr>
          <w:rFonts w:ascii="Times New Roman" w:eastAsia="Calibri" w:hAnsi="Times New Roman" w:cs="Times New Roman"/>
          <w:sz w:val="28"/>
          <w:szCs w:val="28"/>
        </w:rPr>
        <w:t>П</w:t>
      </w:r>
      <w:proofErr w:type="gramEnd"/>
      <w:r w:rsidR="00BE1A0B" w:rsidRPr="00BE1A0B">
        <w:rPr>
          <w:rFonts w:ascii="Times New Roman" w:eastAsia="Calibri" w:hAnsi="Times New Roman" w:cs="Times New Roman"/>
          <w:sz w:val="28"/>
          <w:szCs w:val="28"/>
        </w:rPr>
        <w:t xml:space="preserve">од ред. А.Г. Поршнёва, З.П. Румянцевой, Н.А. </w:t>
      </w:r>
      <w:proofErr w:type="spellStart"/>
      <w:r w:rsidR="00BE1A0B" w:rsidRPr="00BE1A0B">
        <w:rPr>
          <w:rFonts w:ascii="Times New Roman" w:eastAsia="Calibri" w:hAnsi="Times New Roman" w:cs="Times New Roman"/>
          <w:sz w:val="28"/>
          <w:szCs w:val="28"/>
        </w:rPr>
        <w:t>Соламатина</w:t>
      </w:r>
      <w:proofErr w:type="spellEnd"/>
      <w:r w:rsidR="00BE1A0B" w:rsidRPr="00BE1A0B">
        <w:rPr>
          <w:rFonts w:ascii="Times New Roman" w:eastAsia="Calibri" w:hAnsi="Times New Roman" w:cs="Times New Roman"/>
          <w:sz w:val="28"/>
          <w:szCs w:val="28"/>
        </w:rPr>
        <w:t>. – М.: ИНФРА – М</w:t>
      </w:r>
      <w:r w:rsidR="00152A0F">
        <w:rPr>
          <w:rFonts w:ascii="Times New Roman" w:eastAsia="Calibri" w:hAnsi="Times New Roman" w:cs="Times New Roman"/>
          <w:sz w:val="28"/>
          <w:szCs w:val="28"/>
        </w:rPr>
        <w:t>.</w:t>
      </w:r>
      <w:r w:rsidR="00BE1A0B" w:rsidRPr="00BE1A0B">
        <w:rPr>
          <w:rFonts w:ascii="Times New Roman" w:eastAsia="Calibri" w:hAnsi="Times New Roman" w:cs="Times New Roman"/>
          <w:sz w:val="28"/>
          <w:szCs w:val="28"/>
        </w:rPr>
        <w:t>, 2008. </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21</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proofErr w:type="spellStart"/>
      <w:r w:rsidR="00BE1A0B" w:rsidRPr="00BE1A0B">
        <w:rPr>
          <w:rFonts w:ascii="Times New Roman" w:eastAsia="Calibri" w:hAnsi="Times New Roman" w:cs="Times New Roman"/>
          <w:sz w:val="28"/>
          <w:szCs w:val="28"/>
        </w:rPr>
        <w:t>Фатхутдинов</w:t>
      </w:r>
      <w:proofErr w:type="spellEnd"/>
      <w:r w:rsidR="00BE1A0B" w:rsidRPr="00BE1A0B">
        <w:rPr>
          <w:rFonts w:ascii="Times New Roman" w:eastAsia="Calibri" w:hAnsi="Times New Roman" w:cs="Times New Roman"/>
          <w:sz w:val="28"/>
          <w:szCs w:val="28"/>
        </w:rPr>
        <w:t xml:space="preserve"> Р.А. Организация производства: Учебник – М.: ИНФРА – М., 2001. – 672 </w:t>
      </w:r>
      <w:proofErr w:type="gramStart"/>
      <w:r w:rsidR="00BE1A0B" w:rsidRPr="00BE1A0B">
        <w:rPr>
          <w:rFonts w:ascii="Times New Roman" w:eastAsia="Calibri" w:hAnsi="Times New Roman" w:cs="Times New Roman"/>
          <w:sz w:val="28"/>
          <w:szCs w:val="28"/>
        </w:rPr>
        <w:t>с</w:t>
      </w:r>
      <w:proofErr w:type="gramEnd"/>
      <w:r w:rsidR="00BE1A0B" w:rsidRPr="00BE1A0B">
        <w:rPr>
          <w:rFonts w:ascii="Times New Roman" w:eastAsia="Calibri" w:hAnsi="Times New Roman" w:cs="Times New Roman"/>
          <w:sz w:val="28"/>
          <w:szCs w:val="28"/>
        </w:rPr>
        <w:t>.</w:t>
      </w:r>
    </w:p>
    <w:p w:rsidR="00BE1A0B" w:rsidRDefault="00723FC6"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22</w:t>
      </w:r>
      <w:r w:rsidR="00BE1A0B" w:rsidRPr="00BE1A0B">
        <w:rPr>
          <w:rFonts w:ascii="Times New Roman" w:eastAsia="Calibri" w:hAnsi="Times New Roman" w:cs="Times New Roman"/>
          <w:sz w:val="28"/>
          <w:szCs w:val="28"/>
        </w:rPr>
        <w:t>.</w:t>
      </w:r>
      <w:r w:rsidR="00BE1A0B">
        <w:rPr>
          <w:rFonts w:ascii="Times New Roman" w:eastAsia="Calibri" w:hAnsi="Times New Roman" w:cs="Times New Roman"/>
          <w:sz w:val="28"/>
          <w:szCs w:val="28"/>
        </w:rPr>
        <w:t xml:space="preserve"> </w:t>
      </w:r>
      <w:proofErr w:type="spellStart"/>
      <w:r w:rsidR="00BE1A0B" w:rsidRPr="00BE1A0B">
        <w:rPr>
          <w:rFonts w:ascii="Times New Roman" w:eastAsia="Calibri" w:hAnsi="Times New Roman" w:cs="Times New Roman"/>
          <w:sz w:val="28"/>
          <w:szCs w:val="28"/>
        </w:rPr>
        <w:t>Хиль</w:t>
      </w:r>
      <w:proofErr w:type="spellEnd"/>
      <w:r w:rsidR="00BE1A0B" w:rsidRPr="00BE1A0B">
        <w:rPr>
          <w:rFonts w:ascii="Times New Roman" w:eastAsia="Calibri" w:hAnsi="Times New Roman" w:cs="Times New Roman"/>
          <w:sz w:val="28"/>
          <w:szCs w:val="28"/>
        </w:rPr>
        <w:t xml:space="preserve"> В. Базисные концепции исследований в менеджменте // Проблемы теории и практик</w:t>
      </w:r>
      <w:r w:rsidR="00165F79">
        <w:rPr>
          <w:rFonts w:ascii="Times New Roman" w:eastAsia="Calibri" w:hAnsi="Times New Roman" w:cs="Times New Roman"/>
          <w:sz w:val="28"/>
          <w:szCs w:val="28"/>
        </w:rPr>
        <w:t xml:space="preserve">и управления. </w:t>
      </w:r>
      <w:r w:rsidR="00165F79" w:rsidRPr="00BE1A0B">
        <w:rPr>
          <w:rFonts w:ascii="Times New Roman" w:eastAsia="Calibri" w:hAnsi="Times New Roman" w:cs="Times New Roman"/>
          <w:sz w:val="28"/>
          <w:szCs w:val="28"/>
        </w:rPr>
        <w:t>–</w:t>
      </w:r>
      <w:r w:rsidR="00165F79">
        <w:rPr>
          <w:rFonts w:ascii="Times New Roman" w:eastAsia="Calibri" w:hAnsi="Times New Roman" w:cs="Times New Roman"/>
          <w:sz w:val="28"/>
          <w:szCs w:val="28"/>
        </w:rPr>
        <w:t xml:space="preserve"> 2002. </w:t>
      </w:r>
      <w:r w:rsidR="00165F79" w:rsidRPr="00BE1A0B">
        <w:rPr>
          <w:rFonts w:ascii="Times New Roman" w:eastAsia="Calibri" w:hAnsi="Times New Roman" w:cs="Times New Roman"/>
          <w:sz w:val="28"/>
          <w:szCs w:val="28"/>
        </w:rPr>
        <w:t>–</w:t>
      </w:r>
      <w:r w:rsidR="00152A0F">
        <w:rPr>
          <w:rFonts w:ascii="Times New Roman" w:eastAsia="Calibri" w:hAnsi="Times New Roman" w:cs="Times New Roman"/>
          <w:sz w:val="28"/>
          <w:szCs w:val="28"/>
        </w:rPr>
        <w:t xml:space="preserve"> №6. </w:t>
      </w:r>
      <w:r w:rsidR="00152A0F" w:rsidRPr="00BE1A0B">
        <w:rPr>
          <w:rFonts w:ascii="Times New Roman" w:eastAsia="Calibri" w:hAnsi="Times New Roman" w:cs="Times New Roman"/>
          <w:sz w:val="28"/>
          <w:szCs w:val="28"/>
        </w:rPr>
        <w:t>–</w:t>
      </w:r>
      <w:r w:rsidR="00152A0F">
        <w:rPr>
          <w:rFonts w:ascii="Times New Roman" w:eastAsia="Calibri" w:hAnsi="Times New Roman" w:cs="Times New Roman"/>
          <w:sz w:val="28"/>
          <w:szCs w:val="28"/>
        </w:rPr>
        <w:t xml:space="preserve">  33-39 </w:t>
      </w:r>
      <w:proofErr w:type="gramStart"/>
      <w:r w:rsidR="00152A0F">
        <w:rPr>
          <w:rFonts w:ascii="Times New Roman" w:eastAsia="Calibri" w:hAnsi="Times New Roman" w:cs="Times New Roman"/>
          <w:sz w:val="28"/>
          <w:szCs w:val="28"/>
        </w:rPr>
        <w:t>с</w:t>
      </w:r>
      <w:proofErr w:type="gramEnd"/>
      <w:r w:rsidR="00152A0F">
        <w:rPr>
          <w:rFonts w:ascii="Times New Roman" w:eastAsia="Calibri" w:hAnsi="Times New Roman" w:cs="Times New Roman"/>
          <w:sz w:val="28"/>
          <w:szCs w:val="28"/>
        </w:rPr>
        <w:t>.</w:t>
      </w:r>
    </w:p>
    <w:p w:rsidR="005F7ADB" w:rsidRDefault="005F7ADB" w:rsidP="00152A0F">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23. Свободная энциклопедия «</w:t>
      </w:r>
      <w:proofErr w:type="spellStart"/>
      <w:r>
        <w:rPr>
          <w:rFonts w:ascii="Times New Roman" w:eastAsia="Calibri" w:hAnsi="Times New Roman" w:cs="Times New Roman"/>
          <w:sz w:val="28"/>
          <w:szCs w:val="28"/>
        </w:rPr>
        <w:t>Википедия</w:t>
      </w:r>
      <w:proofErr w:type="spellEnd"/>
      <w:r>
        <w:rPr>
          <w:rFonts w:ascii="Times New Roman" w:eastAsia="Calibri" w:hAnsi="Times New Roman" w:cs="Times New Roman"/>
          <w:sz w:val="28"/>
          <w:szCs w:val="28"/>
        </w:rPr>
        <w:t>»</w:t>
      </w:r>
      <w:r w:rsidRPr="005F7ADB">
        <w:rPr>
          <w:rFonts w:ascii="Times New Roman" w:eastAsia="Calibri" w:hAnsi="Times New Roman" w:cs="Times New Roman"/>
          <w:sz w:val="28"/>
          <w:szCs w:val="28"/>
        </w:rPr>
        <w:t xml:space="preserve">: [Электронный ресурс]. URL: </w:t>
      </w:r>
      <w:hyperlink r:id="rId12" w:history="1">
        <w:r w:rsidRPr="00D70500">
          <w:rPr>
            <w:rStyle w:val="aa"/>
            <w:rFonts w:ascii="Times New Roman" w:eastAsia="Calibri" w:hAnsi="Times New Roman" w:cs="Times New Roman"/>
            <w:color w:val="000000" w:themeColor="text1"/>
            <w:sz w:val="28"/>
            <w:szCs w:val="28"/>
          </w:rPr>
          <w:t>http://ru.wikipedia.org</w:t>
        </w:r>
      </w:hyperlink>
      <w:r>
        <w:rPr>
          <w:rFonts w:ascii="Times New Roman" w:eastAsia="Calibri" w:hAnsi="Times New Roman" w:cs="Times New Roman"/>
          <w:sz w:val="28"/>
          <w:szCs w:val="28"/>
        </w:rPr>
        <w:t xml:space="preserve"> (Дата обращения: 24.11.2013</w:t>
      </w:r>
      <w:r w:rsidRPr="005F7ADB">
        <w:rPr>
          <w:rFonts w:ascii="Times New Roman" w:eastAsia="Calibri" w:hAnsi="Times New Roman" w:cs="Times New Roman"/>
          <w:sz w:val="28"/>
          <w:szCs w:val="28"/>
        </w:rPr>
        <w:t>).</w:t>
      </w:r>
    </w:p>
    <w:p w:rsidR="00BE1A0B" w:rsidRDefault="00D70500" w:rsidP="00D7050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24. Энциклопедия </w:t>
      </w:r>
      <w:r w:rsidRPr="00D70500">
        <w:rPr>
          <w:rFonts w:ascii="Times New Roman" w:eastAsia="Calibri" w:hAnsi="Times New Roman" w:cs="Times New Roman"/>
          <w:sz w:val="28"/>
          <w:szCs w:val="28"/>
        </w:rPr>
        <w:t>знаний «</w:t>
      </w:r>
      <w:proofErr w:type="spellStart"/>
      <w:r w:rsidRPr="00D70500">
        <w:rPr>
          <w:rFonts w:ascii="Times New Roman" w:eastAsia="Calibri" w:hAnsi="Times New Roman" w:cs="Times New Roman"/>
          <w:sz w:val="28"/>
          <w:szCs w:val="28"/>
          <w:lang w:val="en-US"/>
        </w:rPr>
        <w:t>Pandia</w:t>
      </w:r>
      <w:proofErr w:type="spellEnd"/>
      <w:r w:rsidRPr="00D70500">
        <w:rPr>
          <w:rFonts w:ascii="Times New Roman" w:eastAsia="Calibri" w:hAnsi="Times New Roman" w:cs="Times New Roman"/>
          <w:sz w:val="28"/>
          <w:szCs w:val="28"/>
        </w:rPr>
        <w:t>.</w:t>
      </w:r>
      <w:proofErr w:type="spellStart"/>
      <w:r w:rsidRPr="00D70500">
        <w:rPr>
          <w:rFonts w:ascii="Times New Roman" w:eastAsia="Calibri" w:hAnsi="Times New Roman" w:cs="Times New Roman"/>
          <w:sz w:val="28"/>
          <w:szCs w:val="28"/>
          <w:lang w:val="en-US"/>
        </w:rPr>
        <w:t>ru</w:t>
      </w:r>
      <w:proofErr w:type="spellEnd"/>
      <w:r w:rsidRPr="00D70500">
        <w:rPr>
          <w:rFonts w:ascii="Times New Roman" w:eastAsia="Calibri" w:hAnsi="Times New Roman" w:cs="Times New Roman"/>
          <w:sz w:val="28"/>
          <w:szCs w:val="28"/>
        </w:rPr>
        <w:t>»:</w:t>
      </w:r>
      <w:r>
        <w:rPr>
          <w:rFonts w:ascii="Times New Roman" w:eastAsia="Calibri" w:hAnsi="Times New Roman" w:cs="Times New Roman"/>
          <w:sz w:val="28"/>
          <w:szCs w:val="28"/>
        </w:rPr>
        <w:t xml:space="preserve"> </w:t>
      </w:r>
      <w:r w:rsidRPr="00D70500">
        <w:rPr>
          <w:rFonts w:ascii="Times New Roman" w:eastAsia="Calibri" w:hAnsi="Times New Roman" w:cs="Times New Roman"/>
          <w:sz w:val="28"/>
          <w:szCs w:val="28"/>
        </w:rPr>
        <w:t>[Электронный ресурс]. URL:</w:t>
      </w:r>
      <w:r>
        <w:rPr>
          <w:rFonts w:ascii="Times New Roman" w:eastAsia="Calibri" w:hAnsi="Times New Roman" w:cs="Times New Roman"/>
          <w:sz w:val="28"/>
          <w:szCs w:val="28"/>
        </w:rPr>
        <w:t xml:space="preserve"> </w:t>
      </w:r>
      <w:hyperlink r:id="rId13" w:history="1">
        <w:r w:rsidRPr="00D70500">
          <w:rPr>
            <w:rStyle w:val="aa"/>
            <w:rFonts w:ascii="Times New Roman" w:eastAsia="Calibri" w:hAnsi="Times New Roman" w:cs="Times New Roman"/>
            <w:color w:val="000000" w:themeColor="text1"/>
            <w:sz w:val="28"/>
            <w:szCs w:val="28"/>
          </w:rPr>
          <w:t>http://www.pandia.ru</w:t>
        </w:r>
      </w:hyperlink>
      <w:r>
        <w:rPr>
          <w:rFonts w:ascii="Times New Roman" w:eastAsia="Calibri" w:hAnsi="Times New Roman" w:cs="Times New Roman"/>
          <w:color w:val="000000" w:themeColor="text1"/>
          <w:sz w:val="28"/>
          <w:szCs w:val="28"/>
        </w:rPr>
        <w:t xml:space="preserve"> (Дата обращения: 22.11.2013).</w:t>
      </w:r>
    </w:p>
    <w:p w:rsidR="00D70500" w:rsidRPr="00D70500" w:rsidRDefault="00D70500" w:rsidP="00D70500">
      <w:pPr>
        <w:spacing w:after="0" w:line="36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25. Библиотека учебной и научной литературы: </w:t>
      </w:r>
      <w:r w:rsidRPr="00D70500">
        <w:rPr>
          <w:rFonts w:ascii="Times New Roman" w:eastAsia="Calibri" w:hAnsi="Times New Roman" w:cs="Times New Roman"/>
          <w:sz w:val="28"/>
          <w:szCs w:val="28"/>
        </w:rPr>
        <w:t>[Электронный ресурс]. URL:</w:t>
      </w:r>
      <w:r>
        <w:rPr>
          <w:rFonts w:ascii="Times New Roman" w:eastAsia="Calibri" w:hAnsi="Times New Roman" w:cs="Times New Roman"/>
          <w:sz w:val="28"/>
          <w:szCs w:val="28"/>
        </w:rPr>
        <w:t xml:space="preserve"> </w:t>
      </w:r>
      <w:hyperlink r:id="rId14" w:history="1">
        <w:r w:rsidRPr="00D70500">
          <w:rPr>
            <w:rStyle w:val="aa"/>
            <w:rFonts w:ascii="Times New Roman" w:eastAsia="Calibri" w:hAnsi="Times New Roman" w:cs="Times New Roman"/>
            <w:color w:val="000000" w:themeColor="text1"/>
            <w:sz w:val="28"/>
            <w:szCs w:val="28"/>
          </w:rPr>
          <w:t>http://sbiblio.com</w:t>
        </w:r>
      </w:hyperlink>
      <w:r>
        <w:rPr>
          <w:rFonts w:ascii="Times New Roman" w:eastAsia="Calibri" w:hAnsi="Times New Roman" w:cs="Times New Roman"/>
          <w:color w:val="000000" w:themeColor="text1"/>
          <w:sz w:val="28"/>
          <w:szCs w:val="28"/>
          <w:u w:val="single"/>
        </w:rPr>
        <w:t xml:space="preserve"> </w:t>
      </w:r>
      <w:r>
        <w:rPr>
          <w:rFonts w:ascii="Times New Roman" w:eastAsia="Calibri" w:hAnsi="Times New Roman" w:cs="Times New Roman"/>
          <w:color w:val="000000" w:themeColor="text1"/>
          <w:sz w:val="28"/>
          <w:szCs w:val="28"/>
        </w:rPr>
        <w:t>(Дата обращения: 23.11.2013).</w:t>
      </w:r>
    </w:p>
    <w:p w:rsidR="003B03DF" w:rsidRDefault="003B03DF" w:rsidP="00671821">
      <w:pPr>
        <w:spacing w:after="0" w:line="360" w:lineRule="auto"/>
        <w:ind w:firstLine="709"/>
        <w:jc w:val="both"/>
        <w:rPr>
          <w:rFonts w:ascii="Times New Roman" w:eastAsia="Calibri" w:hAnsi="Times New Roman" w:cs="Times New Roman"/>
          <w:sz w:val="28"/>
          <w:szCs w:val="28"/>
        </w:rPr>
      </w:pPr>
    </w:p>
    <w:p w:rsidR="003B03DF" w:rsidRPr="00671821" w:rsidRDefault="003B03DF" w:rsidP="00671821">
      <w:pPr>
        <w:spacing w:after="0" w:line="360" w:lineRule="auto"/>
        <w:ind w:firstLine="709"/>
        <w:jc w:val="both"/>
        <w:rPr>
          <w:rFonts w:ascii="Times New Roman" w:eastAsia="Calibri" w:hAnsi="Times New Roman" w:cs="Times New Roman"/>
          <w:sz w:val="28"/>
          <w:szCs w:val="28"/>
        </w:rPr>
      </w:pPr>
    </w:p>
    <w:p w:rsidR="00860858" w:rsidRPr="00860858" w:rsidRDefault="00860858" w:rsidP="00860858">
      <w:pPr>
        <w:spacing w:after="0" w:line="360" w:lineRule="auto"/>
        <w:ind w:firstLine="709"/>
        <w:jc w:val="both"/>
        <w:rPr>
          <w:rFonts w:ascii="Times New Roman" w:eastAsia="Calibri" w:hAnsi="Times New Roman" w:cs="Times New Roman"/>
          <w:sz w:val="28"/>
          <w:szCs w:val="28"/>
        </w:rPr>
      </w:pPr>
    </w:p>
    <w:p w:rsidR="00860858" w:rsidRPr="00F81D19" w:rsidRDefault="00860858" w:rsidP="00860858">
      <w:pPr>
        <w:spacing w:after="0" w:line="360" w:lineRule="auto"/>
        <w:ind w:firstLine="709"/>
        <w:jc w:val="both"/>
        <w:rPr>
          <w:rFonts w:ascii="Times New Roman" w:hAnsi="Times New Roman"/>
          <w:sz w:val="28"/>
          <w:szCs w:val="28"/>
        </w:rPr>
      </w:pPr>
    </w:p>
    <w:p w:rsidR="007374F2" w:rsidRDefault="007374F2" w:rsidP="00860858">
      <w:pPr>
        <w:spacing w:after="0"/>
      </w:pPr>
    </w:p>
    <w:sectPr w:rsidR="007374F2" w:rsidSect="00C36098">
      <w:footerReference w:type="default" r:id="rId1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950E4" w:rsidRDefault="00F950E4" w:rsidP="002307F3">
      <w:pPr>
        <w:spacing w:after="0" w:line="240" w:lineRule="auto"/>
      </w:pPr>
      <w:r>
        <w:separator/>
      </w:r>
    </w:p>
  </w:endnote>
  <w:endnote w:type="continuationSeparator" w:id="0">
    <w:p w:rsidR="00F950E4" w:rsidRDefault="00F950E4" w:rsidP="002307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6751"/>
      <w:docPartObj>
        <w:docPartGallery w:val="Page Numbers (Bottom of Page)"/>
        <w:docPartUnique/>
      </w:docPartObj>
    </w:sdtPr>
    <w:sdtContent>
      <w:p w:rsidR="001749F3" w:rsidRDefault="001749F3">
        <w:pPr>
          <w:pStyle w:val="af"/>
          <w:jc w:val="right"/>
        </w:pPr>
        <w:r w:rsidRPr="001749F3">
          <w:rPr>
            <w:rFonts w:ascii="Times New Roman" w:hAnsi="Times New Roman" w:cs="Times New Roman"/>
            <w:sz w:val="24"/>
          </w:rPr>
          <w:fldChar w:fldCharType="begin"/>
        </w:r>
        <w:r w:rsidRPr="001749F3">
          <w:rPr>
            <w:rFonts w:ascii="Times New Roman" w:hAnsi="Times New Roman" w:cs="Times New Roman"/>
            <w:sz w:val="24"/>
          </w:rPr>
          <w:instrText xml:space="preserve"> PAGE   \* MERGEFORMAT </w:instrText>
        </w:r>
        <w:r w:rsidRPr="001749F3">
          <w:rPr>
            <w:rFonts w:ascii="Times New Roman" w:hAnsi="Times New Roman" w:cs="Times New Roman"/>
            <w:sz w:val="24"/>
          </w:rPr>
          <w:fldChar w:fldCharType="separate"/>
        </w:r>
        <w:r w:rsidR="00E216FC">
          <w:rPr>
            <w:rFonts w:ascii="Times New Roman" w:hAnsi="Times New Roman" w:cs="Times New Roman"/>
            <w:noProof/>
            <w:sz w:val="24"/>
          </w:rPr>
          <w:t>24</w:t>
        </w:r>
        <w:r w:rsidRPr="001749F3">
          <w:rPr>
            <w:rFonts w:ascii="Times New Roman" w:hAnsi="Times New Roman" w:cs="Times New Roman"/>
            <w:sz w:val="24"/>
          </w:rPr>
          <w:fldChar w:fldCharType="end"/>
        </w:r>
      </w:p>
    </w:sdtContent>
  </w:sdt>
  <w:p w:rsidR="001749F3" w:rsidRDefault="001749F3">
    <w:pPr>
      <w:pStyle w:val="af"/>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950E4" w:rsidRDefault="00F950E4" w:rsidP="002307F3">
      <w:pPr>
        <w:spacing w:after="0" w:line="240" w:lineRule="auto"/>
      </w:pPr>
      <w:r>
        <w:separator/>
      </w:r>
    </w:p>
  </w:footnote>
  <w:footnote w:type="continuationSeparator" w:id="0">
    <w:p w:rsidR="00F950E4" w:rsidRDefault="00F950E4" w:rsidP="002307F3">
      <w:pPr>
        <w:spacing w:after="0" w:line="240" w:lineRule="auto"/>
      </w:pPr>
      <w:r>
        <w:continuationSeparator/>
      </w:r>
    </w:p>
  </w:footnote>
  <w:footnote w:id="1">
    <w:p w:rsidR="005F7ADB" w:rsidRDefault="005F7ADB">
      <w:pPr>
        <w:pStyle w:val="a6"/>
      </w:pPr>
      <w:r>
        <w:rPr>
          <w:rStyle w:val="a8"/>
        </w:rPr>
        <w:footnoteRef/>
      </w:r>
      <w:r>
        <w:t xml:space="preserve"> </w:t>
      </w:r>
      <w:r w:rsidRPr="002307F3">
        <w:rPr>
          <w:rFonts w:ascii="Calibri" w:eastAsia="Calibri" w:hAnsi="Calibri" w:cs="Times New Roman"/>
        </w:rPr>
        <w:t>Смирнов Э.А. Теория организации: Учеб</w:t>
      </w:r>
      <w:proofErr w:type="gramStart"/>
      <w:r w:rsidRPr="002307F3">
        <w:rPr>
          <w:rFonts w:ascii="Calibri" w:eastAsia="Calibri" w:hAnsi="Calibri" w:cs="Times New Roman"/>
        </w:rPr>
        <w:t>.</w:t>
      </w:r>
      <w:proofErr w:type="gramEnd"/>
      <w:r w:rsidRPr="002307F3">
        <w:rPr>
          <w:rFonts w:ascii="Calibri" w:eastAsia="Calibri" w:hAnsi="Calibri" w:cs="Times New Roman"/>
        </w:rPr>
        <w:t xml:space="preserve"> </w:t>
      </w:r>
      <w:proofErr w:type="gramStart"/>
      <w:r w:rsidRPr="002307F3">
        <w:rPr>
          <w:rFonts w:ascii="Calibri" w:eastAsia="Calibri" w:hAnsi="Calibri" w:cs="Times New Roman"/>
        </w:rPr>
        <w:t>п</w:t>
      </w:r>
      <w:proofErr w:type="gramEnd"/>
      <w:r w:rsidRPr="002307F3">
        <w:rPr>
          <w:rFonts w:ascii="Calibri" w:eastAsia="Calibri" w:hAnsi="Calibri" w:cs="Times New Roman"/>
        </w:rPr>
        <w:t>особие / Э.А. Смирнов. - 2-e</w:t>
      </w:r>
      <w:r>
        <w:t xml:space="preserve"> изд. - М.: ИД РИОР, 2009. -</w:t>
      </w:r>
      <w:r w:rsidRPr="002307F3">
        <w:rPr>
          <w:rFonts w:ascii="Calibri" w:eastAsia="Calibri" w:hAnsi="Calibri" w:cs="Times New Roman"/>
        </w:rPr>
        <w:t xml:space="preserve"> с.</w:t>
      </w:r>
      <w:r>
        <w:t xml:space="preserve"> 50</w:t>
      </w:r>
    </w:p>
  </w:footnote>
  <w:footnote w:id="2">
    <w:p w:rsidR="005F7ADB" w:rsidRDefault="005F7ADB">
      <w:pPr>
        <w:pStyle w:val="a6"/>
      </w:pPr>
      <w:r>
        <w:rPr>
          <w:rStyle w:val="a8"/>
        </w:rPr>
        <w:footnoteRef/>
      </w:r>
      <w:r>
        <w:t xml:space="preserve"> </w:t>
      </w:r>
      <w:proofErr w:type="spellStart"/>
      <w:r w:rsidRPr="00093A09">
        <w:rPr>
          <w:rFonts w:ascii="Calibri" w:eastAsia="Calibri" w:hAnsi="Calibri" w:cs="Times New Roman"/>
        </w:rPr>
        <w:t>Кандалинцев</w:t>
      </w:r>
      <w:proofErr w:type="spellEnd"/>
      <w:r w:rsidRPr="00093A09">
        <w:rPr>
          <w:rFonts w:ascii="Calibri" w:eastAsia="Calibri" w:hAnsi="Calibri" w:cs="Times New Roman"/>
        </w:rPr>
        <w:t xml:space="preserve"> В. Г. Сбалансированное управление предприятием: Учеб</w:t>
      </w:r>
      <w:proofErr w:type="gramStart"/>
      <w:r w:rsidRPr="00093A09">
        <w:rPr>
          <w:rFonts w:ascii="Calibri" w:eastAsia="Calibri" w:hAnsi="Calibri" w:cs="Times New Roman"/>
        </w:rPr>
        <w:t>.</w:t>
      </w:r>
      <w:proofErr w:type="gramEnd"/>
      <w:r w:rsidRPr="00093A09">
        <w:rPr>
          <w:rFonts w:ascii="Calibri" w:eastAsia="Calibri" w:hAnsi="Calibri" w:cs="Times New Roman"/>
        </w:rPr>
        <w:t xml:space="preserve"> </w:t>
      </w:r>
      <w:proofErr w:type="gramStart"/>
      <w:r w:rsidRPr="00093A09">
        <w:rPr>
          <w:rFonts w:ascii="Calibri" w:eastAsia="Calibri" w:hAnsi="Calibri" w:cs="Times New Roman"/>
        </w:rPr>
        <w:t>п</w:t>
      </w:r>
      <w:proofErr w:type="gramEnd"/>
      <w:r w:rsidRPr="00093A09">
        <w:rPr>
          <w:rFonts w:ascii="Calibri" w:eastAsia="Calibri" w:hAnsi="Calibri" w:cs="Times New Roman"/>
        </w:rPr>
        <w:t xml:space="preserve">особие — М.: </w:t>
      </w:r>
      <w:proofErr w:type="spellStart"/>
      <w:r w:rsidRPr="00093A09">
        <w:rPr>
          <w:rFonts w:ascii="Calibri" w:eastAsia="Calibri" w:hAnsi="Calibri" w:cs="Times New Roman"/>
        </w:rPr>
        <w:t>Кнорус</w:t>
      </w:r>
      <w:proofErr w:type="spellEnd"/>
      <w:r w:rsidRPr="00093A09">
        <w:rPr>
          <w:rFonts w:ascii="Calibri" w:eastAsia="Calibri" w:hAnsi="Calibri" w:cs="Times New Roman"/>
        </w:rPr>
        <w:t>, 2005.</w:t>
      </w:r>
      <w:r>
        <w:t xml:space="preserve">- </w:t>
      </w:r>
      <w:r w:rsidRPr="00093A09">
        <w:rPr>
          <w:rFonts w:ascii="Calibri" w:eastAsia="Calibri" w:hAnsi="Calibri" w:cs="Times New Roman"/>
        </w:rPr>
        <w:t>с.</w:t>
      </w:r>
      <w:r>
        <w:t xml:space="preserve"> 76</w:t>
      </w:r>
    </w:p>
  </w:footnote>
  <w:footnote w:id="3">
    <w:p w:rsidR="005F7ADB" w:rsidRDefault="005F7ADB">
      <w:pPr>
        <w:pStyle w:val="a6"/>
      </w:pPr>
      <w:r>
        <w:rPr>
          <w:rStyle w:val="a8"/>
        </w:rPr>
        <w:footnoteRef/>
      </w:r>
      <w:r>
        <w:t xml:space="preserve"> </w:t>
      </w:r>
      <w:r w:rsidRPr="00093A09">
        <w:rPr>
          <w:rFonts w:ascii="Calibri" w:eastAsia="Calibri" w:hAnsi="Calibri" w:cs="Times New Roman"/>
        </w:rPr>
        <w:t xml:space="preserve">Инструменты реализации стратегии/под ред. Ю. Н. </w:t>
      </w:r>
      <w:proofErr w:type="spellStart"/>
      <w:r w:rsidRPr="00093A09">
        <w:rPr>
          <w:rFonts w:ascii="Calibri" w:eastAsia="Calibri" w:hAnsi="Calibri" w:cs="Times New Roman"/>
        </w:rPr>
        <w:t>Лапыгина</w:t>
      </w:r>
      <w:proofErr w:type="spellEnd"/>
      <w:r w:rsidRPr="00093A09">
        <w:rPr>
          <w:rFonts w:ascii="Calibri" w:eastAsia="Calibri" w:hAnsi="Calibri" w:cs="Times New Roman"/>
        </w:rPr>
        <w:t xml:space="preserve">. – Владимир: ВГПУ, </w:t>
      </w:r>
      <w:proofErr w:type="spellStart"/>
      <w:r w:rsidRPr="00093A09">
        <w:rPr>
          <w:rFonts w:ascii="Calibri" w:eastAsia="Calibri" w:hAnsi="Calibri" w:cs="Times New Roman"/>
        </w:rPr>
        <w:t>ВлГУ</w:t>
      </w:r>
      <w:proofErr w:type="spellEnd"/>
      <w:r w:rsidRPr="00093A09">
        <w:rPr>
          <w:rFonts w:ascii="Calibri" w:eastAsia="Calibri" w:hAnsi="Calibri" w:cs="Times New Roman"/>
        </w:rPr>
        <w:t>, 2005.</w:t>
      </w:r>
      <w:r>
        <w:t xml:space="preserve"> – </w:t>
      </w:r>
      <w:r w:rsidRPr="00093A09">
        <w:rPr>
          <w:rFonts w:ascii="Calibri" w:eastAsia="Calibri" w:hAnsi="Calibri" w:cs="Times New Roman"/>
        </w:rPr>
        <w:t>с.</w:t>
      </w:r>
      <w:r>
        <w:t xml:space="preserve"> 180</w:t>
      </w:r>
    </w:p>
  </w:footnote>
  <w:footnote w:id="4">
    <w:p w:rsidR="005F7ADB" w:rsidRDefault="005F7ADB">
      <w:pPr>
        <w:pStyle w:val="a6"/>
      </w:pPr>
      <w:r>
        <w:rPr>
          <w:rStyle w:val="a8"/>
        </w:rPr>
        <w:footnoteRef/>
      </w:r>
      <w:r>
        <w:t xml:space="preserve"> </w:t>
      </w:r>
      <w:proofErr w:type="spellStart"/>
      <w:r w:rsidRPr="00093A09">
        <w:rPr>
          <w:rFonts w:ascii="Calibri" w:eastAsia="Calibri" w:hAnsi="Calibri" w:cs="Times New Roman"/>
        </w:rPr>
        <w:t>Кандалинцев</w:t>
      </w:r>
      <w:proofErr w:type="spellEnd"/>
      <w:r w:rsidRPr="00093A09">
        <w:rPr>
          <w:rFonts w:ascii="Calibri" w:eastAsia="Calibri" w:hAnsi="Calibri" w:cs="Times New Roman"/>
        </w:rPr>
        <w:t xml:space="preserve"> В. Г. Сбалансированное управление предприятием: Учеб</w:t>
      </w:r>
      <w:proofErr w:type="gramStart"/>
      <w:r w:rsidRPr="00093A09">
        <w:rPr>
          <w:rFonts w:ascii="Calibri" w:eastAsia="Calibri" w:hAnsi="Calibri" w:cs="Times New Roman"/>
        </w:rPr>
        <w:t>.</w:t>
      </w:r>
      <w:proofErr w:type="gramEnd"/>
      <w:r w:rsidRPr="00093A09">
        <w:rPr>
          <w:rFonts w:ascii="Calibri" w:eastAsia="Calibri" w:hAnsi="Calibri" w:cs="Times New Roman"/>
        </w:rPr>
        <w:t xml:space="preserve"> </w:t>
      </w:r>
      <w:proofErr w:type="gramStart"/>
      <w:r w:rsidRPr="00093A09">
        <w:rPr>
          <w:rFonts w:ascii="Calibri" w:eastAsia="Calibri" w:hAnsi="Calibri" w:cs="Times New Roman"/>
        </w:rPr>
        <w:t>п</w:t>
      </w:r>
      <w:proofErr w:type="gramEnd"/>
      <w:r w:rsidRPr="00093A09">
        <w:rPr>
          <w:rFonts w:ascii="Calibri" w:eastAsia="Calibri" w:hAnsi="Calibri" w:cs="Times New Roman"/>
        </w:rPr>
        <w:t xml:space="preserve">особие — М.: </w:t>
      </w:r>
      <w:proofErr w:type="spellStart"/>
      <w:r w:rsidRPr="00093A09">
        <w:rPr>
          <w:rFonts w:ascii="Calibri" w:eastAsia="Calibri" w:hAnsi="Calibri" w:cs="Times New Roman"/>
        </w:rPr>
        <w:t>Кнорус</w:t>
      </w:r>
      <w:proofErr w:type="spellEnd"/>
      <w:r w:rsidRPr="00093A09">
        <w:rPr>
          <w:rFonts w:ascii="Calibri" w:eastAsia="Calibri" w:hAnsi="Calibri" w:cs="Times New Roman"/>
        </w:rPr>
        <w:t>, 2005.- с.</w:t>
      </w:r>
      <w:r>
        <w:t xml:space="preserve"> 120</w:t>
      </w:r>
    </w:p>
  </w:footnote>
  <w:footnote w:id="5">
    <w:p w:rsidR="005F7ADB" w:rsidRDefault="005F7ADB">
      <w:pPr>
        <w:pStyle w:val="a6"/>
      </w:pPr>
      <w:r>
        <w:rPr>
          <w:rStyle w:val="a8"/>
        </w:rPr>
        <w:footnoteRef/>
      </w:r>
      <w:r>
        <w:t xml:space="preserve"> </w:t>
      </w:r>
      <w:r w:rsidRPr="00093A09">
        <w:rPr>
          <w:rFonts w:ascii="Calibri" w:eastAsia="Calibri" w:hAnsi="Calibri" w:cs="Times New Roman"/>
        </w:rPr>
        <w:t xml:space="preserve">Подлесных В.И. Теория организации, самоорганизации и </w:t>
      </w:r>
      <w:proofErr w:type="spellStart"/>
      <w:r w:rsidRPr="00093A09">
        <w:rPr>
          <w:rFonts w:ascii="Calibri" w:eastAsia="Calibri" w:hAnsi="Calibri" w:cs="Times New Roman"/>
        </w:rPr>
        <w:t>управл</w:t>
      </w:r>
      <w:proofErr w:type="spellEnd"/>
      <w:r w:rsidRPr="00093A09">
        <w:rPr>
          <w:rFonts w:ascii="Calibri" w:eastAsia="Calibri" w:hAnsi="Calibri" w:cs="Times New Roman"/>
        </w:rPr>
        <w:t>.: Учеб</w:t>
      </w:r>
      <w:proofErr w:type="gramStart"/>
      <w:r w:rsidRPr="00093A09">
        <w:rPr>
          <w:rFonts w:ascii="Calibri" w:eastAsia="Calibri" w:hAnsi="Calibri" w:cs="Times New Roman"/>
        </w:rPr>
        <w:t>.</w:t>
      </w:r>
      <w:proofErr w:type="gramEnd"/>
      <w:r w:rsidRPr="00093A09">
        <w:rPr>
          <w:rFonts w:ascii="Calibri" w:eastAsia="Calibri" w:hAnsi="Calibri" w:cs="Times New Roman"/>
        </w:rPr>
        <w:t xml:space="preserve"> </w:t>
      </w:r>
      <w:proofErr w:type="gramStart"/>
      <w:r w:rsidRPr="00093A09">
        <w:rPr>
          <w:rFonts w:ascii="Calibri" w:eastAsia="Calibri" w:hAnsi="Calibri" w:cs="Times New Roman"/>
        </w:rPr>
        <w:t>п</w:t>
      </w:r>
      <w:proofErr w:type="gramEnd"/>
      <w:r w:rsidRPr="00093A09">
        <w:rPr>
          <w:rFonts w:ascii="Calibri" w:eastAsia="Calibri" w:hAnsi="Calibri" w:cs="Times New Roman"/>
        </w:rPr>
        <w:t>особие / В.И.Подлесных, Н.В.Кузнецов. – 3-е изд. - М.: ИНФРА-М, 2012</w:t>
      </w:r>
      <w:r>
        <w:t xml:space="preserve">. - </w:t>
      </w:r>
      <w:r w:rsidRPr="00093A09">
        <w:rPr>
          <w:rFonts w:ascii="Calibri" w:eastAsia="Calibri" w:hAnsi="Calibri" w:cs="Times New Roman"/>
        </w:rPr>
        <w:t>с.</w:t>
      </w:r>
      <w:r>
        <w:t xml:space="preserve"> 125</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8699F"/>
    <w:multiLevelType w:val="hybridMultilevel"/>
    <w:tmpl w:val="A25414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0421AA"/>
    <w:multiLevelType w:val="hybridMultilevel"/>
    <w:tmpl w:val="690A38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79D5393"/>
    <w:multiLevelType w:val="multilevel"/>
    <w:tmpl w:val="CF685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301701"/>
    <w:multiLevelType w:val="multilevel"/>
    <w:tmpl w:val="6B68D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27834C4"/>
    <w:multiLevelType w:val="hybridMultilevel"/>
    <w:tmpl w:val="A254149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135E420E"/>
    <w:multiLevelType w:val="multilevel"/>
    <w:tmpl w:val="95B6D920"/>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
    <w:nsid w:val="139448FC"/>
    <w:multiLevelType w:val="hybridMultilevel"/>
    <w:tmpl w:val="FFF27834"/>
    <w:lvl w:ilvl="0" w:tplc="EE420CF2">
      <w:start w:val="1"/>
      <w:numFmt w:val="decimal"/>
      <w:lvlText w:val="%1."/>
      <w:lvlJc w:val="left"/>
      <w:pPr>
        <w:ind w:left="705" w:hanging="705"/>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411005F"/>
    <w:multiLevelType w:val="hybridMultilevel"/>
    <w:tmpl w:val="F21A7B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7D445E7"/>
    <w:multiLevelType w:val="hybridMultilevel"/>
    <w:tmpl w:val="E7009A8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A43C38"/>
    <w:multiLevelType w:val="hybridMultilevel"/>
    <w:tmpl w:val="B1E429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5C7F4E"/>
    <w:multiLevelType w:val="multilevel"/>
    <w:tmpl w:val="5DB0A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5E030F4"/>
    <w:multiLevelType w:val="multilevel"/>
    <w:tmpl w:val="A13AA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60545EB"/>
    <w:multiLevelType w:val="hybridMultilevel"/>
    <w:tmpl w:val="9E7467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7FE040A"/>
    <w:multiLevelType w:val="hybridMultilevel"/>
    <w:tmpl w:val="67D855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B535037"/>
    <w:multiLevelType w:val="hybridMultilevel"/>
    <w:tmpl w:val="83F0F3E0"/>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5">
    <w:nsid w:val="335800D8"/>
    <w:multiLevelType w:val="hybridMultilevel"/>
    <w:tmpl w:val="0E9855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3E1D104B"/>
    <w:multiLevelType w:val="multilevel"/>
    <w:tmpl w:val="5C5A5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1FD3A6B"/>
    <w:multiLevelType w:val="hybridMultilevel"/>
    <w:tmpl w:val="0A90B5A6"/>
    <w:lvl w:ilvl="0" w:tplc="04190001">
      <w:start w:val="1"/>
      <w:numFmt w:val="bullet"/>
      <w:lvlText w:val=""/>
      <w:lvlJc w:val="left"/>
      <w:pPr>
        <w:ind w:left="787" w:hanging="360"/>
      </w:pPr>
      <w:rPr>
        <w:rFonts w:ascii="Symbol" w:hAnsi="Symbol" w:hint="default"/>
      </w:rPr>
    </w:lvl>
    <w:lvl w:ilvl="1" w:tplc="04190003" w:tentative="1">
      <w:start w:val="1"/>
      <w:numFmt w:val="bullet"/>
      <w:lvlText w:val="o"/>
      <w:lvlJc w:val="left"/>
      <w:pPr>
        <w:ind w:left="1507" w:hanging="360"/>
      </w:pPr>
      <w:rPr>
        <w:rFonts w:ascii="Courier New" w:hAnsi="Courier New" w:cs="Courier New" w:hint="default"/>
      </w:rPr>
    </w:lvl>
    <w:lvl w:ilvl="2" w:tplc="04190005" w:tentative="1">
      <w:start w:val="1"/>
      <w:numFmt w:val="bullet"/>
      <w:lvlText w:val=""/>
      <w:lvlJc w:val="left"/>
      <w:pPr>
        <w:ind w:left="2227" w:hanging="360"/>
      </w:pPr>
      <w:rPr>
        <w:rFonts w:ascii="Wingdings" w:hAnsi="Wingdings" w:hint="default"/>
      </w:rPr>
    </w:lvl>
    <w:lvl w:ilvl="3" w:tplc="04190001" w:tentative="1">
      <w:start w:val="1"/>
      <w:numFmt w:val="bullet"/>
      <w:lvlText w:val=""/>
      <w:lvlJc w:val="left"/>
      <w:pPr>
        <w:ind w:left="2947" w:hanging="360"/>
      </w:pPr>
      <w:rPr>
        <w:rFonts w:ascii="Symbol" w:hAnsi="Symbol" w:hint="default"/>
      </w:rPr>
    </w:lvl>
    <w:lvl w:ilvl="4" w:tplc="04190003" w:tentative="1">
      <w:start w:val="1"/>
      <w:numFmt w:val="bullet"/>
      <w:lvlText w:val="o"/>
      <w:lvlJc w:val="left"/>
      <w:pPr>
        <w:ind w:left="3667" w:hanging="360"/>
      </w:pPr>
      <w:rPr>
        <w:rFonts w:ascii="Courier New" w:hAnsi="Courier New" w:cs="Courier New" w:hint="default"/>
      </w:rPr>
    </w:lvl>
    <w:lvl w:ilvl="5" w:tplc="04190005" w:tentative="1">
      <w:start w:val="1"/>
      <w:numFmt w:val="bullet"/>
      <w:lvlText w:val=""/>
      <w:lvlJc w:val="left"/>
      <w:pPr>
        <w:ind w:left="4387" w:hanging="360"/>
      </w:pPr>
      <w:rPr>
        <w:rFonts w:ascii="Wingdings" w:hAnsi="Wingdings" w:hint="default"/>
      </w:rPr>
    </w:lvl>
    <w:lvl w:ilvl="6" w:tplc="04190001" w:tentative="1">
      <w:start w:val="1"/>
      <w:numFmt w:val="bullet"/>
      <w:lvlText w:val=""/>
      <w:lvlJc w:val="left"/>
      <w:pPr>
        <w:ind w:left="5107" w:hanging="360"/>
      </w:pPr>
      <w:rPr>
        <w:rFonts w:ascii="Symbol" w:hAnsi="Symbol" w:hint="default"/>
      </w:rPr>
    </w:lvl>
    <w:lvl w:ilvl="7" w:tplc="04190003" w:tentative="1">
      <w:start w:val="1"/>
      <w:numFmt w:val="bullet"/>
      <w:lvlText w:val="o"/>
      <w:lvlJc w:val="left"/>
      <w:pPr>
        <w:ind w:left="5827" w:hanging="360"/>
      </w:pPr>
      <w:rPr>
        <w:rFonts w:ascii="Courier New" w:hAnsi="Courier New" w:cs="Courier New" w:hint="default"/>
      </w:rPr>
    </w:lvl>
    <w:lvl w:ilvl="8" w:tplc="04190005" w:tentative="1">
      <w:start w:val="1"/>
      <w:numFmt w:val="bullet"/>
      <w:lvlText w:val=""/>
      <w:lvlJc w:val="left"/>
      <w:pPr>
        <w:ind w:left="6547" w:hanging="360"/>
      </w:pPr>
      <w:rPr>
        <w:rFonts w:ascii="Wingdings" w:hAnsi="Wingdings" w:hint="default"/>
      </w:rPr>
    </w:lvl>
  </w:abstractNum>
  <w:abstractNum w:abstractNumId="18">
    <w:nsid w:val="437C392E"/>
    <w:multiLevelType w:val="hybridMultilevel"/>
    <w:tmpl w:val="928A1A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9E76F5B"/>
    <w:multiLevelType w:val="hybridMultilevel"/>
    <w:tmpl w:val="79E4BFEE"/>
    <w:lvl w:ilvl="0" w:tplc="0419000F">
      <w:start w:val="1"/>
      <w:numFmt w:val="decimal"/>
      <w:lvlText w:val="%1."/>
      <w:lvlJc w:val="left"/>
      <w:pPr>
        <w:ind w:left="1789" w:hanging="360"/>
      </w:p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20">
    <w:nsid w:val="527D5CAB"/>
    <w:multiLevelType w:val="hybridMultilevel"/>
    <w:tmpl w:val="CBF2ADB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28C14A2"/>
    <w:multiLevelType w:val="hybridMultilevel"/>
    <w:tmpl w:val="9E7467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3644B4E"/>
    <w:multiLevelType w:val="hybridMultilevel"/>
    <w:tmpl w:val="8A14CA70"/>
    <w:lvl w:ilvl="0" w:tplc="089809F6">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5360CB2"/>
    <w:multiLevelType w:val="hybridMultilevel"/>
    <w:tmpl w:val="A00EB8C8"/>
    <w:lvl w:ilvl="0" w:tplc="089809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85F5EF9"/>
    <w:multiLevelType w:val="hybridMultilevel"/>
    <w:tmpl w:val="6BB09D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AE80844"/>
    <w:multiLevelType w:val="hybridMultilevel"/>
    <w:tmpl w:val="ADBEF4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D89011F"/>
    <w:multiLevelType w:val="hybridMultilevel"/>
    <w:tmpl w:val="637C26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433135F"/>
    <w:multiLevelType w:val="hybridMultilevel"/>
    <w:tmpl w:val="B044D64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74FC3DBD"/>
    <w:multiLevelType w:val="hybridMultilevel"/>
    <w:tmpl w:val="621A16DA"/>
    <w:lvl w:ilvl="0" w:tplc="04190001">
      <w:start w:val="1"/>
      <w:numFmt w:val="bullet"/>
      <w:lvlText w:val=""/>
      <w:lvlJc w:val="left"/>
      <w:pPr>
        <w:ind w:left="1072" w:hanging="360"/>
      </w:pPr>
      <w:rPr>
        <w:rFonts w:ascii="Symbol" w:hAnsi="Symbol" w:hint="default"/>
      </w:rPr>
    </w:lvl>
    <w:lvl w:ilvl="1" w:tplc="04190003" w:tentative="1">
      <w:start w:val="1"/>
      <w:numFmt w:val="bullet"/>
      <w:lvlText w:val="o"/>
      <w:lvlJc w:val="left"/>
      <w:pPr>
        <w:ind w:left="1792" w:hanging="360"/>
      </w:pPr>
      <w:rPr>
        <w:rFonts w:ascii="Courier New" w:hAnsi="Courier New" w:cs="Courier New" w:hint="default"/>
      </w:rPr>
    </w:lvl>
    <w:lvl w:ilvl="2" w:tplc="04190005" w:tentative="1">
      <w:start w:val="1"/>
      <w:numFmt w:val="bullet"/>
      <w:lvlText w:val=""/>
      <w:lvlJc w:val="left"/>
      <w:pPr>
        <w:ind w:left="2512" w:hanging="360"/>
      </w:pPr>
      <w:rPr>
        <w:rFonts w:ascii="Wingdings" w:hAnsi="Wingdings" w:hint="default"/>
      </w:rPr>
    </w:lvl>
    <w:lvl w:ilvl="3" w:tplc="04190001" w:tentative="1">
      <w:start w:val="1"/>
      <w:numFmt w:val="bullet"/>
      <w:lvlText w:val=""/>
      <w:lvlJc w:val="left"/>
      <w:pPr>
        <w:ind w:left="3232" w:hanging="360"/>
      </w:pPr>
      <w:rPr>
        <w:rFonts w:ascii="Symbol" w:hAnsi="Symbol" w:hint="default"/>
      </w:rPr>
    </w:lvl>
    <w:lvl w:ilvl="4" w:tplc="04190003" w:tentative="1">
      <w:start w:val="1"/>
      <w:numFmt w:val="bullet"/>
      <w:lvlText w:val="o"/>
      <w:lvlJc w:val="left"/>
      <w:pPr>
        <w:ind w:left="3952" w:hanging="360"/>
      </w:pPr>
      <w:rPr>
        <w:rFonts w:ascii="Courier New" w:hAnsi="Courier New" w:cs="Courier New" w:hint="default"/>
      </w:rPr>
    </w:lvl>
    <w:lvl w:ilvl="5" w:tplc="04190005" w:tentative="1">
      <w:start w:val="1"/>
      <w:numFmt w:val="bullet"/>
      <w:lvlText w:val=""/>
      <w:lvlJc w:val="left"/>
      <w:pPr>
        <w:ind w:left="4672" w:hanging="360"/>
      </w:pPr>
      <w:rPr>
        <w:rFonts w:ascii="Wingdings" w:hAnsi="Wingdings" w:hint="default"/>
      </w:rPr>
    </w:lvl>
    <w:lvl w:ilvl="6" w:tplc="04190001" w:tentative="1">
      <w:start w:val="1"/>
      <w:numFmt w:val="bullet"/>
      <w:lvlText w:val=""/>
      <w:lvlJc w:val="left"/>
      <w:pPr>
        <w:ind w:left="5392" w:hanging="360"/>
      </w:pPr>
      <w:rPr>
        <w:rFonts w:ascii="Symbol" w:hAnsi="Symbol" w:hint="default"/>
      </w:rPr>
    </w:lvl>
    <w:lvl w:ilvl="7" w:tplc="04190003" w:tentative="1">
      <w:start w:val="1"/>
      <w:numFmt w:val="bullet"/>
      <w:lvlText w:val="o"/>
      <w:lvlJc w:val="left"/>
      <w:pPr>
        <w:ind w:left="6112" w:hanging="360"/>
      </w:pPr>
      <w:rPr>
        <w:rFonts w:ascii="Courier New" w:hAnsi="Courier New" w:cs="Courier New" w:hint="default"/>
      </w:rPr>
    </w:lvl>
    <w:lvl w:ilvl="8" w:tplc="04190005" w:tentative="1">
      <w:start w:val="1"/>
      <w:numFmt w:val="bullet"/>
      <w:lvlText w:val=""/>
      <w:lvlJc w:val="left"/>
      <w:pPr>
        <w:ind w:left="6832" w:hanging="360"/>
      </w:pPr>
      <w:rPr>
        <w:rFonts w:ascii="Wingdings" w:hAnsi="Wingdings" w:hint="default"/>
      </w:rPr>
    </w:lvl>
  </w:abstractNum>
  <w:abstractNum w:abstractNumId="29">
    <w:nsid w:val="7801079D"/>
    <w:multiLevelType w:val="hybridMultilevel"/>
    <w:tmpl w:val="93B4077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7F32043D"/>
    <w:multiLevelType w:val="hybridMultilevel"/>
    <w:tmpl w:val="81B0BDAA"/>
    <w:lvl w:ilvl="0" w:tplc="089809F6">
      <w:start w:val="1"/>
      <w:numFmt w:val="decimal"/>
      <w:lvlText w:val="%1."/>
      <w:lvlJc w:val="left"/>
      <w:pPr>
        <w:ind w:left="1849" w:hanging="360"/>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5"/>
  </w:num>
  <w:num w:numId="2">
    <w:abstractNumId w:val="27"/>
  </w:num>
  <w:num w:numId="3">
    <w:abstractNumId w:val="1"/>
  </w:num>
  <w:num w:numId="4">
    <w:abstractNumId w:val="8"/>
  </w:num>
  <w:num w:numId="5">
    <w:abstractNumId w:val="7"/>
  </w:num>
  <w:num w:numId="6">
    <w:abstractNumId w:val="26"/>
  </w:num>
  <w:num w:numId="7">
    <w:abstractNumId w:val="6"/>
  </w:num>
  <w:num w:numId="8">
    <w:abstractNumId w:val="17"/>
  </w:num>
  <w:num w:numId="9">
    <w:abstractNumId w:val="28"/>
  </w:num>
  <w:num w:numId="10">
    <w:abstractNumId w:val="0"/>
  </w:num>
  <w:num w:numId="11">
    <w:abstractNumId w:val="19"/>
  </w:num>
  <w:num w:numId="12">
    <w:abstractNumId w:val="9"/>
  </w:num>
  <w:num w:numId="13">
    <w:abstractNumId w:val="13"/>
  </w:num>
  <w:num w:numId="14">
    <w:abstractNumId w:val="4"/>
  </w:num>
  <w:num w:numId="15">
    <w:abstractNumId w:val="3"/>
  </w:num>
  <w:num w:numId="16">
    <w:abstractNumId w:val="16"/>
  </w:num>
  <w:num w:numId="17">
    <w:abstractNumId w:val="2"/>
  </w:num>
  <w:num w:numId="18">
    <w:abstractNumId w:val="10"/>
  </w:num>
  <w:num w:numId="19">
    <w:abstractNumId w:val="11"/>
  </w:num>
  <w:num w:numId="20">
    <w:abstractNumId w:val="18"/>
  </w:num>
  <w:num w:numId="21">
    <w:abstractNumId w:val="21"/>
  </w:num>
  <w:num w:numId="22">
    <w:abstractNumId w:val="29"/>
  </w:num>
  <w:num w:numId="23">
    <w:abstractNumId w:val="23"/>
  </w:num>
  <w:num w:numId="24">
    <w:abstractNumId w:val="30"/>
  </w:num>
  <w:num w:numId="25">
    <w:abstractNumId w:val="22"/>
  </w:num>
  <w:num w:numId="26">
    <w:abstractNumId w:val="15"/>
  </w:num>
  <w:num w:numId="27">
    <w:abstractNumId w:val="14"/>
  </w:num>
  <w:num w:numId="28">
    <w:abstractNumId w:val="12"/>
  </w:num>
  <w:num w:numId="29">
    <w:abstractNumId w:val="24"/>
  </w:num>
  <w:num w:numId="30">
    <w:abstractNumId w:val="20"/>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D76D2C"/>
    <w:rsid w:val="00035313"/>
    <w:rsid w:val="00051830"/>
    <w:rsid w:val="000576C3"/>
    <w:rsid w:val="000911DF"/>
    <w:rsid w:val="00093A09"/>
    <w:rsid w:val="000E197C"/>
    <w:rsid w:val="000F376B"/>
    <w:rsid w:val="001056AE"/>
    <w:rsid w:val="00106B7C"/>
    <w:rsid w:val="00142635"/>
    <w:rsid w:val="00152A0F"/>
    <w:rsid w:val="00165F79"/>
    <w:rsid w:val="00165FB4"/>
    <w:rsid w:val="001749F3"/>
    <w:rsid w:val="001952E0"/>
    <w:rsid w:val="001A4498"/>
    <w:rsid w:val="002047AC"/>
    <w:rsid w:val="00217AC2"/>
    <w:rsid w:val="00224AE4"/>
    <w:rsid w:val="002307F3"/>
    <w:rsid w:val="0023667D"/>
    <w:rsid w:val="00271661"/>
    <w:rsid w:val="00284779"/>
    <w:rsid w:val="002A01F5"/>
    <w:rsid w:val="002A61BA"/>
    <w:rsid w:val="00312A2B"/>
    <w:rsid w:val="00326A03"/>
    <w:rsid w:val="00332059"/>
    <w:rsid w:val="003713B1"/>
    <w:rsid w:val="0038065D"/>
    <w:rsid w:val="003A0619"/>
    <w:rsid w:val="003A5DE6"/>
    <w:rsid w:val="003B03DF"/>
    <w:rsid w:val="003C5261"/>
    <w:rsid w:val="003E1393"/>
    <w:rsid w:val="004137B8"/>
    <w:rsid w:val="00440DD7"/>
    <w:rsid w:val="00465669"/>
    <w:rsid w:val="00476F8A"/>
    <w:rsid w:val="00483076"/>
    <w:rsid w:val="004D1FDE"/>
    <w:rsid w:val="004D3B17"/>
    <w:rsid w:val="004D48F3"/>
    <w:rsid w:val="004E1A48"/>
    <w:rsid w:val="004F01EE"/>
    <w:rsid w:val="004F618D"/>
    <w:rsid w:val="00513D45"/>
    <w:rsid w:val="005279D8"/>
    <w:rsid w:val="005828BD"/>
    <w:rsid w:val="005E17AF"/>
    <w:rsid w:val="005F7ADB"/>
    <w:rsid w:val="00615AD3"/>
    <w:rsid w:val="00617C7D"/>
    <w:rsid w:val="00621648"/>
    <w:rsid w:val="00624833"/>
    <w:rsid w:val="00666B9B"/>
    <w:rsid w:val="00671821"/>
    <w:rsid w:val="00675504"/>
    <w:rsid w:val="00684CA7"/>
    <w:rsid w:val="006915D9"/>
    <w:rsid w:val="006D2500"/>
    <w:rsid w:val="006D52D4"/>
    <w:rsid w:val="006F2E92"/>
    <w:rsid w:val="00723FC6"/>
    <w:rsid w:val="00734447"/>
    <w:rsid w:val="007374F2"/>
    <w:rsid w:val="00747E3F"/>
    <w:rsid w:val="007733CE"/>
    <w:rsid w:val="00776976"/>
    <w:rsid w:val="00784C28"/>
    <w:rsid w:val="00790EE4"/>
    <w:rsid w:val="00792284"/>
    <w:rsid w:val="007A709A"/>
    <w:rsid w:val="007B0859"/>
    <w:rsid w:val="007B7D6F"/>
    <w:rsid w:val="007D0EB5"/>
    <w:rsid w:val="007D4CB0"/>
    <w:rsid w:val="007D4E0C"/>
    <w:rsid w:val="0081494F"/>
    <w:rsid w:val="0082182F"/>
    <w:rsid w:val="00822DAC"/>
    <w:rsid w:val="00846F83"/>
    <w:rsid w:val="00860858"/>
    <w:rsid w:val="008714EB"/>
    <w:rsid w:val="00873C2F"/>
    <w:rsid w:val="00876B0D"/>
    <w:rsid w:val="00915CE7"/>
    <w:rsid w:val="00930FAD"/>
    <w:rsid w:val="00945216"/>
    <w:rsid w:val="009468F0"/>
    <w:rsid w:val="0094700A"/>
    <w:rsid w:val="00953CAA"/>
    <w:rsid w:val="00967A82"/>
    <w:rsid w:val="009C5565"/>
    <w:rsid w:val="009D7188"/>
    <w:rsid w:val="009E4A00"/>
    <w:rsid w:val="00A2791D"/>
    <w:rsid w:val="00A33F6B"/>
    <w:rsid w:val="00A53967"/>
    <w:rsid w:val="00A660F1"/>
    <w:rsid w:val="00A9469F"/>
    <w:rsid w:val="00AA2BFB"/>
    <w:rsid w:val="00AC75DE"/>
    <w:rsid w:val="00AF6DAD"/>
    <w:rsid w:val="00B9067F"/>
    <w:rsid w:val="00BA4DFD"/>
    <w:rsid w:val="00BB1DF9"/>
    <w:rsid w:val="00BB420D"/>
    <w:rsid w:val="00BC7306"/>
    <w:rsid w:val="00BD07EE"/>
    <w:rsid w:val="00BD2A2F"/>
    <w:rsid w:val="00BE1A0B"/>
    <w:rsid w:val="00C04855"/>
    <w:rsid w:val="00C36098"/>
    <w:rsid w:val="00C453F2"/>
    <w:rsid w:val="00C761D1"/>
    <w:rsid w:val="00C76928"/>
    <w:rsid w:val="00CD637A"/>
    <w:rsid w:val="00D073DA"/>
    <w:rsid w:val="00D235BD"/>
    <w:rsid w:val="00D46994"/>
    <w:rsid w:val="00D70500"/>
    <w:rsid w:val="00D74285"/>
    <w:rsid w:val="00D76D2C"/>
    <w:rsid w:val="00DD0CE8"/>
    <w:rsid w:val="00DD6187"/>
    <w:rsid w:val="00DF13CB"/>
    <w:rsid w:val="00E16F7F"/>
    <w:rsid w:val="00E216FC"/>
    <w:rsid w:val="00E67C47"/>
    <w:rsid w:val="00E7452D"/>
    <w:rsid w:val="00E74750"/>
    <w:rsid w:val="00E8729A"/>
    <w:rsid w:val="00EA2AA1"/>
    <w:rsid w:val="00ED45FB"/>
    <w:rsid w:val="00F8346D"/>
    <w:rsid w:val="00F950E4"/>
    <w:rsid w:val="00FA5CB1"/>
    <w:rsid w:val="00FD256B"/>
    <w:rsid w:val="00FD2F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D2C"/>
  </w:style>
  <w:style w:type="paragraph" w:styleId="3">
    <w:name w:val="heading 3"/>
    <w:basedOn w:val="a"/>
    <w:next w:val="a"/>
    <w:link w:val="30"/>
    <w:uiPriority w:val="9"/>
    <w:semiHidden/>
    <w:unhideWhenUsed/>
    <w:qFormat/>
    <w:rsid w:val="009D718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374F2"/>
    <w:pPr>
      <w:ind w:left="720"/>
      <w:contextualSpacing/>
    </w:pPr>
    <w:rPr>
      <w:rFonts w:ascii="Calibri" w:eastAsia="Calibri" w:hAnsi="Calibri" w:cs="Times New Roman"/>
    </w:rPr>
  </w:style>
  <w:style w:type="paragraph" w:styleId="a4">
    <w:name w:val="Balloon Text"/>
    <w:basedOn w:val="a"/>
    <w:link w:val="a5"/>
    <w:uiPriority w:val="99"/>
    <w:semiHidden/>
    <w:unhideWhenUsed/>
    <w:rsid w:val="002307F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307F3"/>
    <w:rPr>
      <w:rFonts w:ascii="Tahoma" w:hAnsi="Tahoma" w:cs="Tahoma"/>
      <w:sz w:val="16"/>
      <w:szCs w:val="16"/>
    </w:rPr>
  </w:style>
  <w:style w:type="paragraph" w:styleId="a6">
    <w:name w:val="footnote text"/>
    <w:basedOn w:val="a"/>
    <w:link w:val="a7"/>
    <w:uiPriority w:val="99"/>
    <w:semiHidden/>
    <w:unhideWhenUsed/>
    <w:rsid w:val="002307F3"/>
    <w:pPr>
      <w:spacing w:after="0" w:line="240" w:lineRule="auto"/>
    </w:pPr>
    <w:rPr>
      <w:sz w:val="20"/>
      <w:szCs w:val="20"/>
    </w:rPr>
  </w:style>
  <w:style w:type="character" w:customStyle="1" w:styleId="a7">
    <w:name w:val="Текст сноски Знак"/>
    <w:basedOn w:val="a0"/>
    <w:link w:val="a6"/>
    <w:uiPriority w:val="99"/>
    <w:semiHidden/>
    <w:rsid w:val="002307F3"/>
    <w:rPr>
      <w:sz w:val="20"/>
      <w:szCs w:val="20"/>
    </w:rPr>
  </w:style>
  <w:style w:type="character" w:styleId="a8">
    <w:name w:val="footnote reference"/>
    <w:basedOn w:val="a0"/>
    <w:uiPriority w:val="99"/>
    <w:semiHidden/>
    <w:unhideWhenUsed/>
    <w:rsid w:val="002307F3"/>
    <w:rPr>
      <w:vertAlign w:val="superscript"/>
    </w:rPr>
  </w:style>
  <w:style w:type="paragraph" w:styleId="a9">
    <w:name w:val="Normal (Web)"/>
    <w:basedOn w:val="a"/>
    <w:uiPriority w:val="99"/>
    <w:semiHidden/>
    <w:unhideWhenUsed/>
    <w:rsid w:val="00E16F7F"/>
    <w:rPr>
      <w:rFonts w:ascii="Times New Roman" w:hAnsi="Times New Roman" w:cs="Times New Roman"/>
      <w:sz w:val="24"/>
      <w:szCs w:val="24"/>
    </w:rPr>
  </w:style>
  <w:style w:type="character" w:styleId="aa">
    <w:name w:val="Hyperlink"/>
    <w:basedOn w:val="a0"/>
    <w:uiPriority w:val="99"/>
    <w:unhideWhenUsed/>
    <w:rsid w:val="00D74285"/>
    <w:rPr>
      <w:color w:val="0000FF"/>
      <w:u w:val="single"/>
    </w:rPr>
  </w:style>
  <w:style w:type="character" w:customStyle="1" w:styleId="30">
    <w:name w:val="Заголовок 3 Знак"/>
    <w:basedOn w:val="a0"/>
    <w:link w:val="3"/>
    <w:uiPriority w:val="9"/>
    <w:semiHidden/>
    <w:rsid w:val="009D7188"/>
    <w:rPr>
      <w:rFonts w:asciiTheme="majorHAnsi" w:eastAsiaTheme="majorEastAsia" w:hAnsiTheme="majorHAnsi" w:cstheme="majorBidi"/>
      <w:b/>
      <w:bCs/>
      <w:color w:val="4F81BD" w:themeColor="accent1"/>
    </w:rPr>
  </w:style>
  <w:style w:type="paragraph" w:customStyle="1" w:styleId="ab">
    <w:name w:val="А"/>
    <w:basedOn w:val="a"/>
    <w:qFormat/>
    <w:rsid w:val="000911DF"/>
    <w:pPr>
      <w:spacing w:after="0" w:line="360" w:lineRule="auto"/>
      <w:ind w:firstLine="709"/>
      <w:contextualSpacing/>
      <w:jc w:val="both"/>
    </w:pPr>
    <w:rPr>
      <w:rFonts w:ascii="Times New Roman" w:eastAsia="Times New Roman" w:hAnsi="Times New Roman" w:cs="Times New Roman"/>
      <w:sz w:val="28"/>
      <w:szCs w:val="24"/>
      <w:lang w:eastAsia="ru-RU"/>
    </w:rPr>
  </w:style>
  <w:style w:type="table" w:styleId="ac">
    <w:name w:val="Table Grid"/>
    <w:basedOn w:val="a1"/>
    <w:uiPriority w:val="59"/>
    <w:rsid w:val="000911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header"/>
    <w:basedOn w:val="a"/>
    <w:link w:val="ae"/>
    <w:uiPriority w:val="99"/>
    <w:semiHidden/>
    <w:unhideWhenUsed/>
    <w:rsid w:val="001749F3"/>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rsid w:val="001749F3"/>
  </w:style>
  <w:style w:type="paragraph" w:styleId="af">
    <w:name w:val="footer"/>
    <w:basedOn w:val="a"/>
    <w:link w:val="af0"/>
    <w:uiPriority w:val="99"/>
    <w:unhideWhenUsed/>
    <w:rsid w:val="001749F3"/>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749F3"/>
  </w:style>
</w:styles>
</file>

<file path=word/webSettings.xml><?xml version="1.0" encoding="utf-8"?>
<w:webSettings xmlns:r="http://schemas.openxmlformats.org/officeDocument/2006/relationships" xmlns:w="http://schemas.openxmlformats.org/wordprocessingml/2006/main">
  <w:divs>
    <w:div w:id="208156291">
      <w:bodyDiv w:val="1"/>
      <w:marLeft w:val="0"/>
      <w:marRight w:val="0"/>
      <w:marTop w:val="0"/>
      <w:marBottom w:val="0"/>
      <w:divBdr>
        <w:top w:val="none" w:sz="0" w:space="0" w:color="auto"/>
        <w:left w:val="none" w:sz="0" w:space="0" w:color="auto"/>
        <w:bottom w:val="none" w:sz="0" w:space="0" w:color="auto"/>
        <w:right w:val="none" w:sz="0" w:space="0" w:color="auto"/>
      </w:divBdr>
    </w:div>
    <w:div w:id="235361602">
      <w:bodyDiv w:val="1"/>
      <w:marLeft w:val="0"/>
      <w:marRight w:val="0"/>
      <w:marTop w:val="0"/>
      <w:marBottom w:val="0"/>
      <w:divBdr>
        <w:top w:val="none" w:sz="0" w:space="0" w:color="auto"/>
        <w:left w:val="none" w:sz="0" w:space="0" w:color="auto"/>
        <w:bottom w:val="none" w:sz="0" w:space="0" w:color="auto"/>
        <w:right w:val="none" w:sz="0" w:space="0" w:color="auto"/>
      </w:divBdr>
    </w:div>
    <w:div w:id="320736129">
      <w:bodyDiv w:val="1"/>
      <w:marLeft w:val="0"/>
      <w:marRight w:val="0"/>
      <w:marTop w:val="0"/>
      <w:marBottom w:val="0"/>
      <w:divBdr>
        <w:top w:val="none" w:sz="0" w:space="0" w:color="auto"/>
        <w:left w:val="none" w:sz="0" w:space="0" w:color="auto"/>
        <w:bottom w:val="none" w:sz="0" w:space="0" w:color="auto"/>
        <w:right w:val="none" w:sz="0" w:space="0" w:color="auto"/>
      </w:divBdr>
    </w:div>
    <w:div w:id="1255044423">
      <w:bodyDiv w:val="1"/>
      <w:marLeft w:val="0"/>
      <w:marRight w:val="0"/>
      <w:marTop w:val="0"/>
      <w:marBottom w:val="0"/>
      <w:divBdr>
        <w:top w:val="none" w:sz="0" w:space="0" w:color="auto"/>
        <w:left w:val="none" w:sz="0" w:space="0" w:color="auto"/>
        <w:bottom w:val="none" w:sz="0" w:space="0" w:color="auto"/>
        <w:right w:val="none" w:sz="0" w:space="0" w:color="auto"/>
      </w:divBdr>
    </w:div>
    <w:div w:id="1297953482">
      <w:bodyDiv w:val="1"/>
      <w:marLeft w:val="0"/>
      <w:marRight w:val="0"/>
      <w:marTop w:val="0"/>
      <w:marBottom w:val="0"/>
      <w:divBdr>
        <w:top w:val="none" w:sz="0" w:space="0" w:color="auto"/>
        <w:left w:val="none" w:sz="0" w:space="0" w:color="auto"/>
        <w:bottom w:val="none" w:sz="0" w:space="0" w:color="auto"/>
        <w:right w:val="none" w:sz="0" w:space="0" w:color="auto"/>
      </w:divBdr>
    </w:div>
    <w:div w:id="1384451148">
      <w:bodyDiv w:val="1"/>
      <w:marLeft w:val="0"/>
      <w:marRight w:val="0"/>
      <w:marTop w:val="0"/>
      <w:marBottom w:val="0"/>
      <w:divBdr>
        <w:top w:val="none" w:sz="0" w:space="0" w:color="auto"/>
        <w:left w:val="none" w:sz="0" w:space="0" w:color="auto"/>
        <w:bottom w:val="none" w:sz="0" w:space="0" w:color="auto"/>
        <w:right w:val="none" w:sz="0" w:space="0" w:color="auto"/>
      </w:divBdr>
    </w:div>
    <w:div w:id="1448088699">
      <w:bodyDiv w:val="1"/>
      <w:marLeft w:val="0"/>
      <w:marRight w:val="0"/>
      <w:marTop w:val="0"/>
      <w:marBottom w:val="0"/>
      <w:divBdr>
        <w:top w:val="none" w:sz="0" w:space="0" w:color="auto"/>
        <w:left w:val="none" w:sz="0" w:space="0" w:color="auto"/>
        <w:bottom w:val="none" w:sz="0" w:space="0" w:color="auto"/>
        <w:right w:val="none" w:sz="0" w:space="0" w:color="auto"/>
      </w:divBdr>
    </w:div>
    <w:div w:id="1544245201">
      <w:bodyDiv w:val="1"/>
      <w:marLeft w:val="0"/>
      <w:marRight w:val="0"/>
      <w:marTop w:val="0"/>
      <w:marBottom w:val="0"/>
      <w:divBdr>
        <w:top w:val="none" w:sz="0" w:space="0" w:color="auto"/>
        <w:left w:val="none" w:sz="0" w:space="0" w:color="auto"/>
        <w:bottom w:val="none" w:sz="0" w:space="0" w:color="auto"/>
        <w:right w:val="none" w:sz="0" w:space="0" w:color="auto"/>
      </w:divBdr>
    </w:div>
    <w:div w:id="1544294516">
      <w:bodyDiv w:val="1"/>
      <w:marLeft w:val="0"/>
      <w:marRight w:val="0"/>
      <w:marTop w:val="0"/>
      <w:marBottom w:val="0"/>
      <w:divBdr>
        <w:top w:val="none" w:sz="0" w:space="0" w:color="auto"/>
        <w:left w:val="none" w:sz="0" w:space="0" w:color="auto"/>
        <w:bottom w:val="none" w:sz="0" w:space="0" w:color="auto"/>
        <w:right w:val="none" w:sz="0" w:space="0" w:color="auto"/>
      </w:divBdr>
    </w:div>
    <w:div w:id="1595242801">
      <w:bodyDiv w:val="1"/>
      <w:marLeft w:val="0"/>
      <w:marRight w:val="0"/>
      <w:marTop w:val="0"/>
      <w:marBottom w:val="0"/>
      <w:divBdr>
        <w:top w:val="none" w:sz="0" w:space="0" w:color="auto"/>
        <w:left w:val="none" w:sz="0" w:space="0" w:color="auto"/>
        <w:bottom w:val="none" w:sz="0" w:space="0" w:color="auto"/>
        <w:right w:val="none" w:sz="0" w:space="0" w:color="auto"/>
      </w:divBdr>
    </w:div>
    <w:div w:id="1604721781">
      <w:bodyDiv w:val="1"/>
      <w:marLeft w:val="0"/>
      <w:marRight w:val="0"/>
      <w:marTop w:val="0"/>
      <w:marBottom w:val="0"/>
      <w:divBdr>
        <w:top w:val="none" w:sz="0" w:space="0" w:color="auto"/>
        <w:left w:val="none" w:sz="0" w:space="0" w:color="auto"/>
        <w:bottom w:val="none" w:sz="0" w:space="0" w:color="auto"/>
        <w:right w:val="none" w:sz="0" w:space="0" w:color="auto"/>
      </w:divBdr>
    </w:div>
    <w:div w:id="1702587109">
      <w:bodyDiv w:val="1"/>
      <w:marLeft w:val="0"/>
      <w:marRight w:val="0"/>
      <w:marTop w:val="0"/>
      <w:marBottom w:val="0"/>
      <w:divBdr>
        <w:top w:val="none" w:sz="0" w:space="0" w:color="auto"/>
        <w:left w:val="none" w:sz="0" w:space="0" w:color="auto"/>
        <w:bottom w:val="none" w:sz="0" w:space="0" w:color="auto"/>
        <w:right w:val="none" w:sz="0" w:space="0" w:color="auto"/>
      </w:divBdr>
    </w:div>
    <w:div w:id="1909539175">
      <w:bodyDiv w:val="1"/>
      <w:marLeft w:val="0"/>
      <w:marRight w:val="0"/>
      <w:marTop w:val="0"/>
      <w:marBottom w:val="0"/>
      <w:divBdr>
        <w:top w:val="none" w:sz="0" w:space="0" w:color="auto"/>
        <w:left w:val="none" w:sz="0" w:space="0" w:color="auto"/>
        <w:bottom w:val="none" w:sz="0" w:space="0" w:color="auto"/>
        <w:right w:val="none" w:sz="0" w:space="0" w:color="auto"/>
      </w:divBdr>
    </w:div>
    <w:div w:id="2048556296">
      <w:bodyDiv w:val="1"/>
      <w:marLeft w:val="0"/>
      <w:marRight w:val="0"/>
      <w:marTop w:val="0"/>
      <w:marBottom w:val="0"/>
      <w:divBdr>
        <w:top w:val="none" w:sz="0" w:space="0" w:color="auto"/>
        <w:left w:val="none" w:sz="0" w:space="0" w:color="auto"/>
        <w:bottom w:val="none" w:sz="0" w:space="0" w:color="auto"/>
        <w:right w:val="none" w:sz="0" w:space="0" w:color="auto"/>
      </w:divBdr>
    </w:div>
    <w:div w:id="2086564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bc.ru" TargetMode="External"/><Relationship Id="rId13" Type="http://schemas.openxmlformats.org/officeDocument/2006/relationships/hyperlink" Target="http://www.pandi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wikipedia.or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rambler.ru" TargetMode="External"/><Relationship Id="rId4" Type="http://schemas.openxmlformats.org/officeDocument/2006/relationships/settings" Target="settings.xml"/><Relationship Id="rId9" Type="http://schemas.openxmlformats.org/officeDocument/2006/relationships/hyperlink" Target="http://www.crb.ru" TargetMode="External"/><Relationship Id="rId14" Type="http://schemas.openxmlformats.org/officeDocument/2006/relationships/hyperlink" Target="http://sbiblio.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Сми09</b:Tag>
    <b:SourceType>Book</b:SourceType>
    <b:Guid>{AF6BC96D-E765-4A95-A569-A371207D3B4B}</b:Guid>
    <b:LCID>0</b:LCID>
    <b:Author>
      <b:Author>
        <b:NameList>
          <b:Person>
            <b:Last>Э.А.</b:Last>
            <b:First>Смирнов</b:First>
          </b:Person>
        </b:NameList>
      </b:Author>
    </b:Author>
    <b:Title>Смирнов Э.А. Теория организации: Учеб. пособие / Э.А. Смирнов. - 2-e изд</b:Title>
    <b:Year>2009</b:Year>
    <b:City>М.:</b:City>
    <b:Publisher>ИД РИОР</b:Publisher>
    <b:RefOrder>1</b:RefOrder>
  </b:Source>
</b:Sources>
</file>

<file path=customXml/itemProps1.xml><?xml version="1.0" encoding="utf-8"?>
<ds:datastoreItem xmlns:ds="http://schemas.openxmlformats.org/officeDocument/2006/customXml" ds:itemID="{898BA89C-320F-4904-B8C3-FF16DD9D6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1400</TotalTime>
  <Pages>1</Pages>
  <Words>6974</Words>
  <Characters>39755</Characters>
  <Application>Microsoft Office Word</Application>
  <DocSecurity>0</DocSecurity>
  <Lines>331</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cp:lastPrinted>2013-11-26T07:37:00Z</cp:lastPrinted>
  <dcterms:created xsi:type="dcterms:W3CDTF">2013-10-10T10:44:00Z</dcterms:created>
  <dcterms:modified xsi:type="dcterms:W3CDTF">2013-11-26T07:45:00Z</dcterms:modified>
</cp:coreProperties>
</file>