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F27" w:rsidRPr="000F0FF8" w:rsidRDefault="00594F27" w:rsidP="00594F27">
      <w:pPr>
        <w:spacing w:line="240" w:lineRule="auto"/>
        <w:rPr>
          <w:rFonts w:ascii="Times New Roman" w:hAnsi="Times New Roman" w:cs="Times New Roman"/>
          <w:b/>
          <w:sz w:val="24"/>
          <w:szCs w:val="24"/>
        </w:rPr>
      </w:pPr>
      <w:r w:rsidRPr="000F0FF8">
        <w:rPr>
          <w:rFonts w:ascii="Times New Roman" w:hAnsi="Times New Roman" w:cs="Times New Roman"/>
          <w:b/>
          <w:sz w:val="24"/>
          <w:szCs w:val="24"/>
        </w:rPr>
        <w:t>Федеральное государственное образовательное бюджетное учреждение</w:t>
      </w:r>
    </w:p>
    <w:p w:rsidR="00594F27" w:rsidRPr="000F0FF8" w:rsidRDefault="00594F27" w:rsidP="00594F27">
      <w:pPr>
        <w:spacing w:line="240" w:lineRule="auto"/>
        <w:ind w:left="708" w:firstLine="708"/>
        <w:rPr>
          <w:rFonts w:ascii="Times New Roman" w:hAnsi="Times New Roman" w:cs="Times New Roman"/>
          <w:b/>
          <w:sz w:val="24"/>
          <w:szCs w:val="24"/>
        </w:rPr>
      </w:pPr>
      <w:r w:rsidRPr="000F0FF8">
        <w:rPr>
          <w:rFonts w:ascii="Times New Roman" w:hAnsi="Times New Roman" w:cs="Times New Roman"/>
          <w:b/>
          <w:sz w:val="24"/>
          <w:szCs w:val="24"/>
        </w:rPr>
        <w:t>Высшего профессионального образования</w:t>
      </w:r>
    </w:p>
    <w:p w:rsidR="00F03B72" w:rsidRPr="000F0FF8" w:rsidRDefault="00594F27" w:rsidP="00594F27">
      <w:pPr>
        <w:spacing w:line="240" w:lineRule="auto"/>
        <w:rPr>
          <w:rFonts w:ascii="Times New Roman" w:hAnsi="Times New Roman" w:cs="Times New Roman"/>
          <w:b/>
          <w:sz w:val="24"/>
          <w:szCs w:val="24"/>
        </w:rPr>
      </w:pPr>
      <w:r w:rsidRPr="000F0FF8">
        <w:rPr>
          <w:rFonts w:ascii="Times New Roman" w:hAnsi="Times New Roman" w:cs="Times New Roman"/>
          <w:b/>
          <w:sz w:val="24"/>
          <w:szCs w:val="24"/>
        </w:rPr>
        <w:t>« Финансовый Университет при Правительстве  Российской федерации»</w:t>
      </w:r>
    </w:p>
    <w:p w:rsidR="00594F27" w:rsidRPr="000F0FF8" w:rsidRDefault="00594F27" w:rsidP="00594F27">
      <w:pPr>
        <w:spacing w:line="240" w:lineRule="auto"/>
        <w:ind w:left="2124" w:firstLine="708"/>
        <w:rPr>
          <w:rFonts w:ascii="Times New Roman" w:hAnsi="Times New Roman" w:cs="Times New Roman"/>
          <w:b/>
          <w:sz w:val="24"/>
          <w:szCs w:val="24"/>
        </w:rPr>
      </w:pPr>
      <w:r w:rsidRPr="000F0FF8">
        <w:rPr>
          <w:rFonts w:ascii="Times New Roman" w:hAnsi="Times New Roman" w:cs="Times New Roman"/>
          <w:b/>
          <w:sz w:val="24"/>
          <w:szCs w:val="24"/>
        </w:rPr>
        <w:t>(Финансовый Университет)</w:t>
      </w:r>
    </w:p>
    <w:p w:rsidR="00594F27" w:rsidRPr="000F0FF8" w:rsidRDefault="00594F27" w:rsidP="00594F27">
      <w:pPr>
        <w:spacing w:line="240" w:lineRule="auto"/>
        <w:ind w:left="1416" w:firstLine="708"/>
        <w:rPr>
          <w:rFonts w:ascii="Times New Roman" w:hAnsi="Times New Roman" w:cs="Times New Roman"/>
          <w:b/>
          <w:sz w:val="24"/>
          <w:szCs w:val="24"/>
        </w:rPr>
      </w:pPr>
      <w:r w:rsidRPr="000F0FF8">
        <w:rPr>
          <w:rFonts w:ascii="Times New Roman" w:hAnsi="Times New Roman" w:cs="Times New Roman"/>
          <w:b/>
          <w:sz w:val="24"/>
          <w:szCs w:val="24"/>
        </w:rPr>
        <w:t>Владимирский филиал Финуниверситета</w:t>
      </w:r>
    </w:p>
    <w:p w:rsidR="009835B7" w:rsidRDefault="009835B7" w:rsidP="00594F27">
      <w:pPr>
        <w:ind w:left="1416" w:firstLine="708"/>
        <w:rPr>
          <w:rFonts w:ascii="Times New Roman" w:hAnsi="Times New Roman" w:cs="Times New Roman"/>
          <w:sz w:val="32"/>
          <w:szCs w:val="32"/>
        </w:rPr>
      </w:pPr>
    </w:p>
    <w:p w:rsidR="009835B7" w:rsidRPr="003C7DFA" w:rsidRDefault="009835B7" w:rsidP="00594F27">
      <w:pPr>
        <w:ind w:left="1416" w:firstLine="708"/>
        <w:rPr>
          <w:rFonts w:ascii="Times New Roman" w:hAnsi="Times New Roman" w:cs="Times New Roman"/>
          <w:sz w:val="36"/>
          <w:szCs w:val="36"/>
        </w:rPr>
      </w:pPr>
    </w:p>
    <w:p w:rsidR="00594F27" w:rsidRPr="003C7DFA" w:rsidRDefault="009835B7" w:rsidP="00594F27">
      <w:pPr>
        <w:ind w:left="1416" w:firstLine="708"/>
        <w:rPr>
          <w:rFonts w:ascii="Times New Roman" w:hAnsi="Times New Roman" w:cs="Times New Roman"/>
          <w:sz w:val="36"/>
          <w:szCs w:val="36"/>
        </w:rPr>
      </w:pPr>
      <w:r w:rsidRPr="003C7DFA">
        <w:rPr>
          <w:rFonts w:ascii="Times New Roman" w:hAnsi="Times New Roman" w:cs="Times New Roman"/>
          <w:sz w:val="36"/>
          <w:szCs w:val="36"/>
        </w:rPr>
        <w:t>К</w:t>
      </w:r>
      <w:r w:rsidR="003C7DFA" w:rsidRPr="003C7DFA">
        <w:rPr>
          <w:rFonts w:ascii="Times New Roman" w:hAnsi="Times New Roman" w:cs="Times New Roman"/>
          <w:sz w:val="36"/>
          <w:szCs w:val="36"/>
        </w:rPr>
        <w:t>онтрольная</w:t>
      </w:r>
      <w:r w:rsidRPr="003C7DFA">
        <w:rPr>
          <w:rFonts w:ascii="Times New Roman" w:hAnsi="Times New Roman" w:cs="Times New Roman"/>
          <w:sz w:val="36"/>
          <w:szCs w:val="36"/>
        </w:rPr>
        <w:t xml:space="preserve"> </w:t>
      </w:r>
      <w:r w:rsidR="00594F27" w:rsidRPr="003C7DFA">
        <w:rPr>
          <w:rFonts w:ascii="Times New Roman" w:hAnsi="Times New Roman" w:cs="Times New Roman"/>
          <w:sz w:val="36"/>
          <w:szCs w:val="36"/>
        </w:rPr>
        <w:t xml:space="preserve"> работа по дисциплине</w:t>
      </w:r>
    </w:p>
    <w:p w:rsidR="00594F27" w:rsidRPr="000F0FF8" w:rsidRDefault="009835B7" w:rsidP="00594F27">
      <w:pPr>
        <w:ind w:left="2832" w:firstLine="708"/>
        <w:rPr>
          <w:rFonts w:ascii="Times New Roman" w:hAnsi="Times New Roman" w:cs="Times New Roman"/>
          <w:sz w:val="32"/>
          <w:szCs w:val="32"/>
        </w:rPr>
      </w:pPr>
      <w:r>
        <w:rPr>
          <w:rFonts w:ascii="Times New Roman" w:hAnsi="Times New Roman" w:cs="Times New Roman"/>
          <w:sz w:val="32"/>
          <w:szCs w:val="32"/>
        </w:rPr>
        <w:t>«</w:t>
      </w:r>
      <w:r w:rsidR="003C7DFA">
        <w:rPr>
          <w:rFonts w:ascii="Times New Roman" w:hAnsi="Times New Roman" w:cs="Times New Roman"/>
          <w:sz w:val="32"/>
          <w:szCs w:val="32"/>
        </w:rPr>
        <w:t>Менеджмент</w:t>
      </w:r>
      <w:r w:rsidR="00594F27" w:rsidRPr="000F0FF8">
        <w:rPr>
          <w:rFonts w:ascii="Times New Roman" w:hAnsi="Times New Roman" w:cs="Times New Roman"/>
          <w:sz w:val="32"/>
          <w:szCs w:val="32"/>
        </w:rPr>
        <w:t>»</w:t>
      </w:r>
    </w:p>
    <w:p w:rsidR="00594F27" w:rsidRPr="000F0FF8" w:rsidRDefault="009835B7" w:rsidP="00594F27">
      <w:pPr>
        <w:ind w:left="2832" w:firstLine="708"/>
        <w:rPr>
          <w:rFonts w:ascii="Times New Roman" w:hAnsi="Times New Roman" w:cs="Times New Roman"/>
          <w:sz w:val="32"/>
          <w:szCs w:val="32"/>
        </w:rPr>
      </w:pPr>
      <w:r>
        <w:rPr>
          <w:rFonts w:ascii="Times New Roman" w:hAnsi="Times New Roman" w:cs="Times New Roman"/>
          <w:sz w:val="32"/>
          <w:szCs w:val="32"/>
        </w:rPr>
        <w:t xml:space="preserve">Вариант № </w:t>
      </w:r>
      <w:r w:rsidR="003C7DFA">
        <w:rPr>
          <w:rFonts w:ascii="Times New Roman" w:hAnsi="Times New Roman" w:cs="Times New Roman"/>
          <w:sz w:val="32"/>
          <w:szCs w:val="32"/>
        </w:rPr>
        <w:t>4</w:t>
      </w:r>
    </w:p>
    <w:p w:rsidR="00057318" w:rsidRPr="000F0FF8" w:rsidRDefault="00057318" w:rsidP="00057318">
      <w:pPr>
        <w:ind w:left="3540" w:firstLine="708"/>
        <w:rPr>
          <w:rFonts w:ascii="Times New Roman" w:hAnsi="Times New Roman" w:cs="Times New Roman"/>
          <w:sz w:val="28"/>
          <w:szCs w:val="28"/>
        </w:rPr>
      </w:pPr>
    </w:p>
    <w:p w:rsidR="00057318" w:rsidRDefault="00057318" w:rsidP="00057318">
      <w:pPr>
        <w:ind w:left="3540" w:firstLine="708"/>
        <w:rPr>
          <w:sz w:val="28"/>
          <w:szCs w:val="28"/>
        </w:rPr>
      </w:pPr>
    </w:p>
    <w:p w:rsidR="00594F27" w:rsidRPr="000F0FF8" w:rsidRDefault="00594F27" w:rsidP="00057318">
      <w:pPr>
        <w:ind w:left="3540" w:firstLine="708"/>
        <w:rPr>
          <w:rFonts w:ascii="Times New Roman" w:hAnsi="Times New Roman" w:cs="Times New Roman"/>
          <w:sz w:val="28"/>
          <w:szCs w:val="28"/>
        </w:rPr>
      </w:pPr>
      <w:r w:rsidRPr="000F0FF8">
        <w:rPr>
          <w:rFonts w:ascii="Times New Roman" w:hAnsi="Times New Roman" w:cs="Times New Roman"/>
          <w:sz w:val="28"/>
          <w:szCs w:val="28"/>
        </w:rPr>
        <w:t xml:space="preserve">Исполнитель: </w:t>
      </w:r>
      <w:r w:rsidR="006E7800">
        <w:rPr>
          <w:rFonts w:ascii="Times New Roman" w:hAnsi="Times New Roman" w:cs="Times New Roman"/>
          <w:sz w:val="28"/>
          <w:szCs w:val="28"/>
        </w:rPr>
        <w:t>Ивановой. Т. Т.</w:t>
      </w:r>
    </w:p>
    <w:p w:rsidR="00594F27" w:rsidRPr="000F0FF8" w:rsidRDefault="00594F27" w:rsidP="00057318">
      <w:pPr>
        <w:ind w:left="4248"/>
        <w:rPr>
          <w:rFonts w:ascii="Times New Roman" w:hAnsi="Times New Roman" w:cs="Times New Roman"/>
          <w:sz w:val="28"/>
          <w:szCs w:val="28"/>
        </w:rPr>
      </w:pPr>
      <w:r w:rsidRPr="000F0FF8">
        <w:rPr>
          <w:rFonts w:ascii="Times New Roman" w:hAnsi="Times New Roman" w:cs="Times New Roman"/>
          <w:sz w:val="28"/>
          <w:szCs w:val="28"/>
        </w:rPr>
        <w:t>Факультет: Заочный финансово-кредитный</w:t>
      </w:r>
    </w:p>
    <w:p w:rsidR="00594F27" w:rsidRPr="000F0FF8" w:rsidRDefault="00594F27" w:rsidP="00057318">
      <w:pPr>
        <w:ind w:left="3540" w:firstLine="708"/>
        <w:rPr>
          <w:rFonts w:ascii="Times New Roman" w:hAnsi="Times New Roman" w:cs="Times New Roman"/>
          <w:sz w:val="28"/>
          <w:szCs w:val="28"/>
        </w:rPr>
      </w:pPr>
      <w:r w:rsidRPr="000F0FF8">
        <w:rPr>
          <w:rFonts w:ascii="Times New Roman" w:hAnsi="Times New Roman" w:cs="Times New Roman"/>
          <w:sz w:val="28"/>
          <w:szCs w:val="28"/>
        </w:rPr>
        <w:t>Специальность: Финансы и кредит</w:t>
      </w:r>
    </w:p>
    <w:p w:rsidR="00594F27" w:rsidRDefault="00594F27" w:rsidP="00057318">
      <w:pPr>
        <w:ind w:left="3540" w:firstLine="708"/>
        <w:rPr>
          <w:rFonts w:ascii="Times New Roman" w:hAnsi="Times New Roman" w:cs="Times New Roman"/>
          <w:sz w:val="28"/>
          <w:szCs w:val="28"/>
        </w:rPr>
      </w:pPr>
      <w:r w:rsidRPr="000F0FF8">
        <w:rPr>
          <w:rFonts w:ascii="Times New Roman" w:hAnsi="Times New Roman" w:cs="Times New Roman"/>
          <w:sz w:val="28"/>
          <w:szCs w:val="28"/>
        </w:rPr>
        <w:t>Группа: дневная</w:t>
      </w:r>
    </w:p>
    <w:p w:rsidR="003C7DFA" w:rsidRDefault="003C7DFA" w:rsidP="00057318">
      <w:pPr>
        <w:ind w:left="3540" w:firstLine="708"/>
        <w:rPr>
          <w:rFonts w:ascii="Times New Roman" w:hAnsi="Times New Roman" w:cs="Times New Roman"/>
          <w:sz w:val="28"/>
          <w:szCs w:val="28"/>
        </w:rPr>
      </w:pPr>
    </w:p>
    <w:p w:rsidR="00057318" w:rsidRPr="000F0FF8" w:rsidRDefault="00057318" w:rsidP="00594F27">
      <w:pPr>
        <w:ind w:left="3540"/>
        <w:rPr>
          <w:rFonts w:ascii="Times New Roman" w:hAnsi="Times New Roman" w:cs="Times New Roman"/>
          <w:sz w:val="28"/>
          <w:szCs w:val="28"/>
        </w:rPr>
      </w:pPr>
    </w:p>
    <w:p w:rsidR="00057318" w:rsidRPr="000F0FF8" w:rsidRDefault="00057318" w:rsidP="00594F27">
      <w:pPr>
        <w:ind w:left="3540"/>
        <w:rPr>
          <w:rFonts w:ascii="Times New Roman" w:hAnsi="Times New Roman" w:cs="Times New Roman"/>
          <w:sz w:val="28"/>
          <w:szCs w:val="28"/>
        </w:rPr>
      </w:pPr>
    </w:p>
    <w:p w:rsidR="00057318" w:rsidRPr="000F0FF8" w:rsidRDefault="00057318" w:rsidP="00594F27">
      <w:pPr>
        <w:ind w:left="3540"/>
        <w:rPr>
          <w:rFonts w:ascii="Times New Roman" w:hAnsi="Times New Roman" w:cs="Times New Roman"/>
          <w:sz w:val="28"/>
          <w:szCs w:val="28"/>
        </w:rPr>
      </w:pPr>
    </w:p>
    <w:p w:rsidR="00057318" w:rsidRDefault="00057318" w:rsidP="00594F27">
      <w:pPr>
        <w:ind w:left="3540"/>
        <w:rPr>
          <w:sz w:val="28"/>
          <w:szCs w:val="28"/>
        </w:rPr>
      </w:pPr>
    </w:p>
    <w:p w:rsidR="00057318" w:rsidRDefault="00057318" w:rsidP="00594F27">
      <w:pPr>
        <w:ind w:left="3540"/>
        <w:rPr>
          <w:sz w:val="28"/>
          <w:szCs w:val="28"/>
        </w:rPr>
      </w:pPr>
    </w:p>
    <w:p w:rsidR="00057318" w:rsidRDefault="00057318" w:rsidP="009835B7">
      <w:pPr>
        <w:ind w:left="2832" w:firstLine="708"/>
        <w:rPr>
          <w:sz w:val="28"/>
          <w:szCs w:val="28"/>
        </w:rPr>
      </w:pPr>
      <w:r w:rsidRPr="00057318">
        <w:rPr>
          <w:sz w:val="28"/>
          <w:szCs w:val="28"/>
        </w:rPr>
        <w:t>Владимир 2012</w:t>
      </w:r>
    </w:p>
    <w:p w:rsidR="000F0FF8" w:rsidRDefault="000F0FF8" w:rsidP="00057318">
      <w:pPr>
        <w:ind w:left="3540"/>
        <w:rPr>
          <w:rFonts w:ascii="Times New Roman" w:hAnsi="Times New Roman" w:cs="Times New Roman"/>
          <w:b/>
          <w:sz w:val="32"/>
          <w:szCs w:val="32"/>
        </w:rPr>
      </w:pPr>
    </w:p>
    <w:p w:rsidR="006E7800" w:rsidRDefault="006E7800" w:rsidP="00057318">
      <w:pPr>
        <w:ind w:left="3540"/>
        <w:rPr>
          <w:rFonts w:ascii="Times New Roman" w:hAnsi="Times New Roman" w:cs="Times New Roman"/>
          <w:b/>
          <w:sz w:val="32"/>
          <w:szCs w:val="32"/>
        </w:rPr>
      </w:pPr>
    </w:p>
    <w:p w:rsidR="00F03B72" w:rsidRPr="000F0FF8" w:rsidRDefault="00F03B72" w:rsidP="00057318">
      <w:pPr>
        <w:ind w:left="3540"/>
        <w:rPr>
          <w:rFonts w:ascii="Times New Roman" w:hAnsi="Times New Roman" w:cs="Times New Roman"/>
          <w:sz w:val="28"/>
          <w:szCs w:val="28"/>
        </w:rPr>
      </w:pPr>
      <w:r w:rsidRPr="000F0FF8">
        <w:rPr>
          <w:rFonts w:ascii="Times New Roman" w:hAnsi="Times New Roman" w:cs="Times New Roman"/>
          <w:b/>
          <w:sz w:val="32"/>
          <w:szCs w:val="32"/>
        </w:rPr>
        <w:lastRenderedPageBreak/>
        <w:t>Содержание.</w:t>
      </w:r>
    </w:p>
    <w:p w:rsidR="008B4652" w:rsidRPr="000F0FF8" w:rsidRDefault="000F0FF8" w:rsidP="008B4652">
      <w:pPr>
        <w:spacing w:line="360" w:lineRule="auto"/>
        <w:ind w:firstLine="360"/>
        <w:jc w:val="both"/>
        <w:rPr>
          <w:rFonts w:ascii="Times New Roman" w:hAnsi="Times New Roman" w:cs="Times New Roman"/>
          <w:b/>
          <w:sz w:val="28"/>
          <w:szCs w:val="28"/>
        </w:rPr>
      </w:pPr>
      <w:r>
        <w:rPr>
          <w:rFonts w:ascii="Times New Roman" w:hAnsi="Times New Roman" w:cs="Times New Roman"/>
          <w:sz w:val="28"/>
          <w:szCs w:val="28"/>
        </w:rPr>
        <w:t>Введение</w:t>
      </w:r>
      <w:r w:rsidRPr="000F0FF8">
        <w:rPr>
          <w:rFonts w:ascii="Times New Roman" w:hAnsi="Times New Roman" w:cs="Times New Roman"/>
          <w:b/>
          <w:sz w:val="28"/>
          <w:szCs w:val="28"/>
        </w:rPr>
        <w:t>………………………………………………………</w:t>
      </w:r>
      <w:r w:rsidR="008B4652" w:rsidRPr="000F0FF8">
        <w:rPr>
          <w:rFonts w:ascii="Times New Roman" w:hAnsi="Times New Roman" w:cs="Times New Roman"/>
          <w:b/>
          <w:sz w:val="28"/>
          <w:szCs w:val="28"/>
        </w:rPr>
        <w:t>…</w:t>
      </w:r>
      <w:r w:rsidR="00A2037E" w:rsidRPr="000F0FF8">
        <w:rPr>
          <w:rFonts w:ascii="Times New Roman" w:hAnsi="Times New Roman" w:cs="Times New Roman"/>
          <w:b/>
          <w:sz w:val="28"/>
          <w:szCs w:val="28"/>
        </w:rPr>
        <w:t>.</w:t>
      </w:r>
      <w:r>
        <w:rPr>
          <w:rFonts w:ascii="Times New Roman" w:hAnsi="Times New Roman" w:cs="Times New Roman"/>
          <w:b/>
          <w:sz w:val="28"/>
          <w:szCs w:val="28"/>
        </w:rPr>
        <w:t>…</w:t>
      </w:r>
      <w:r w:rsidRPr="000F0FF8">
        <w:rPr>
          <w:rFonts w:ascii="Times New Roman" w:hAnsi="Times New Roman" w:cs="Times New Roman"/>
          <w:b/>
          <w:sz w:val="28"/>
          <w:szCs w:val="28"/>
        </w:rPr>
        <w:t>…</w:t>
      </w:r>
      <w:r w:rsidR="008B4652" w:rsidRPr="000F0FF8">
        <w:rPr>
          <w:rFonts w:ascii="Times New Roman" w:hAnsi="Times New Roman" w:cs="Times New Roman"/>
          <w:b/>
          <w:sz w:val="28"/>
          <w:szCs w:val="28"/>
        </w:rPr>
        <w:t>….3</w:t>
      </w:r>
    </w:p>
    <w:p w:rsidR="008B4652" w:rsidRPr="000F0FF8" w:rsidRDefault="008B4652" w:rsidP="008B4652">
      <w:pPr>
        <w:pStyle w:val="a3"/>
        <w:numPr>
          <w:ilvl w:val="0"/>
          <w:numId w:val="5"/>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Процесс стратегического планирования маркетинга…...</w:t>
      </w:r>
      <w:r w:rsidR="000F0FF8">
        <w:rPr>
          <w:rFonts w:ascii="Times New Roman" w:hAnsi="Times New Roman" w:cs="Times New Roman"/>
          <w:sz w:val="28"/>
          <w:szCs w:val="28"/>
        </w:rPr>
        <w:t>............</w:t>
      </w:r>
      <w:r w:rsidR="00A2037E" w:rsidRPr="000F0FF8">
        <w:rPr>
          <w:rFonts w:ascii="Times New Roman" w:hAnsi="Times New Roman" w:cs="Times New Roman"/>
          <w:sz w:val="28"/>
          <w:szCs w:val="28"/>
        </w:rPr>
        <w:t>..</w:t>
      </w:r>
      <w:r w:rsidRPr="000F0FF8">
        <w:rPr>
          <w:rFonts w:ascii="Times New Roman" w:hAnsi="Times New Roman" w:cs="Times New Roman"/>
          <w:sz w:val="28"/>
          <w:szCs w:val="28"/>
        </w:rPr>
        <w:t>.</w:t>
      </w:r>
      <w:r w:rsidR="00A2037E" w:rsidRPr="000F0FF8">
        <w:rPr>
          <w:rFonts w:ascii="Times New Roman" w:hAnsi="Times New Roman" w:cs="Times New Roman"/>
          <w:sz w:val="28"/>
          <w:szCs w:val="28"/>
        </w:rPr>
        <w:t>.</w:t>
      </w:r>
      <w:r w:rsidRPr="000F0FF8">
        <w:rPr>
          <w:rFonts w:ascii="Times New Roman" w:hAnsi="Times New Roman" w:cs="Times New Roman"/>
          <w:sz w:val="28"/>
          <w:szCs w:val="28"/>
        </w:rPr>
        <w:t>.4</w:t>
      </w:r>
    </w:p>
    <w:p w:rsidR="008B4652" w:rsidRPr="000F0FF8" w:rsidRDefault="008B4652" w:rsidP="008B4652">
      <w:pPr>
        <w:pStyle w:val="a3"/>
        <w:numPr>
          <w:ilvl w:val="0"/>
          <w:numId w:val="5"/>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Метод анализа бизнес- портфеля…………...............</w:t>
      </w:r>
      <w:r w:rsidR="000F0FF8">
        <w:rPr>
          <w:rFonts w:ascii="Times New Roman" w:hAnsi="Times New Roman" w:cs="Times New Roman"/>
          <w:sz w:val="28"/>
          <w:szCs w:val="28"/>
        </w:rPr>
        <w:t>.......................</w:t>
      </w:r>
      <w:r w:rsidR="00A2037E" w:rsidRPr="000F0FF8">
        <w:rPr>
          <w:rFonts w:ascii="Times New Roman" w:hAnsi="Times New Roman" w:cs="Times New Roman"/>
          <w:sz w:val="28"/>
          <w:szCs w:val="28"/>
        </w:rPr>
        <w:t>.12</w:t>
      </w:r>
    </w:p>
    <w:p w:rsidR="008B4652" w:rsidRPr="000F0FF8" w:rsidRDefault="008B4652" w:rsidP="008B4652">
      <w:pPr>
        <w:pStyle w:val="a3"/>
        <w:numPr>
          <w:ilvl w:val="0"/>
          <w:numId w:val="5"/>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Тест…………………………………………………</w:t>
      </w:r>
      <w:r w:rsidR="000F0FF8">
        <w:rPr>
          <w:rFonts w:ascii="Times New Roman" w:hAnsi="Times New Roman" w:cs="Times New Roman"/>
          <w:sz w:val="28"/>
          <w:szCs w:val="28"/>
        </w:rPr>
        <w:t>……….</w:t>
      </w:r>
      <w:r w:rsidRPr="000F0FF8">
        <w:rPr>
          <w:rFonts w:ascii="Times New Roman" w:hAnsi="Times New Roman" w:cs="Times New Roman"/>
          <w:sz w:val="28"/>
          <w:szCs w:val="28"/>
        </w:rPr>
        <w:t>…………</w:t>
      </w:r>
      <w:r w:rsidR="00A2037E" w:rsidRPr="000F0FF8">
        <w:rPr>
          <w:rFonts w:ascii="Times New Roman" w:hAnsi="Times New Roman" w:cs="Times New Roman"/>
          <w:sz w:val="28"/>
          <w:szCs w:val="28"/>
        </w:rPr>
        <w:t>14</w:t>
      </w:r>
    </w:p>
    <w:p w:rsidR="008B4652" w:rsidRPr="000F0FF8" w:rsidRDefault="008B4652" w:rsidP="008B4652">
      <w:pPr>
        <w:spacing w:line="360" w:lineRule="auto"/>
        <w:ind w:left="360"/>
        <w:jc w:val="both"/>
        <w:rPr>
          <w:rFonts w:ascii="Times New Roman" w:hAnsi="Times New Roman" w:cs="Times New Roman"/>
          <w:sz w:val="28"/>
          <w:szCs w:val="28"/>
        </w:rPr>
      </w:pPr>
      <w:r w:rsidRPr="000F0FF8">
        <w:rPr>
          <w:rFonts w:ascii="Times New Roman" w:hAnsi="Times New Roman" w:cs="Times New Roman"/>
          <w:sz w:val="28"/>
          <w:szCs w:val="28"/>
        </w:rPr>
        <w:t>Заключение………………………………………………………………</w:t>
      </w:r>
      <w:r w:rsidR="000F0FF8">
        <w:rPr>
          <w:rFonts w:ascii="Times New Roman" w:hAnsi="Times New Roman" w:cs="Times New Roman"/>
          <w:sz w:val="28"/>
          <w:szCs w:val="28"/>
        </w:rPr>
        <w:t>.</w:t>
      </w:r>
      <w:r w:rsidR="00A2037E" w:rsidRPr="000F0FF8">
        <w:rPr>
          <w:rFonts w:ascii="Times New Roman" w:hAnsi="Times New Roman" w:cs="Times New Roman"/>
          <w:sz w:val="28"/>
          <w:szCs w:val="28"/>
        </w:rPr>
        <w:t>16</w:t>
      </w:r>
    </w:p>
    <w:p w:rsidR="008B4652" w:rsidRPr="000F0FF8" w:rsidRDefault="008B4652" w:rsidP="008B4652">
      <w:pPr>
        <w:spacing w:line="360" w:lineRule="auto"/>
        <w:ind w:left="360"/>
        <w:jc w:val="both"/>
        <w:rPr>
          <w:rFonts w:ascii="Times New Roman" w:hAnsi="Times New Roman" w:cs="Times New Roman"/>
          <w:sz w:val="28"/>
          <w:szCs w:val="28"/>
        </w:rPr>
      </w:pPr>
      <w:r w:rsidRPr="000F0FF8">
        <w:rPr>
          <w:rFonts w:ascii="Times New Roman" w:hAnsi="Times New Roman" w:cs="Times New Roman"/>
          <w:sz w:val="28"/>
          <w:szCs w:val="28"/>
        </w:rPr>
        <w:t>Список литературы……………………………………………………</w:t>
      </w:r>
      <w:r w:rsidR="000F0FF8">
        <w:rPr>
          <w:rFonts w:ascii="Times New Roman" w:hAnsi="Times New Roman" w:cs="Times New Roman"/>
          <w:sz w:val="28"/>
          <w:szCs w:val="28"/>
        </w:rPr>
        <w:t>…</w:t>
      </w:r>
      <w:r w:rsidR="00A2037E" w:rsidRPr="000F0FF8">
        <w:rPr>
          <w:rFonts w:ascii="Times New Roman" w:hAnsi="Times New Roman" w:cs="Times New Roman"/>
          <w:sz w:val="28"/>
          <w:szCs w:val="28"/>
        </w:rPr>
        <w:t>17</w:t>
      </w:r>
    </w:p>
    <w:p w:rsidR="00F03B72" w:rsidRPr="000F0FF8" w:rsidRDefault="00F03B72" w:rsidP="004E01C8">
      <w:pPr>
        <w:spacing w:line="360" w:lineRule="auto"/>
        <w:ind w:left="3540"/>
        <w:jc w:val="both"/>
        <w:rPr>
          <w:rFonts w:ascii="Times New Roman" w:hAnsi="Times New Roman" w:cs="Times New Roman"/>
          <w:b/>
          <w:sz w:val="32"/>
          <w:szCs w:val="32"/>
        </w:rPr>
      </w:pPr>
    </w:p>
    <w:p w:rsidR="00F03B72" w:rsidRPr="000F0FF8" w:rsidRDefault="00F03B72" w:rsidP="004E01C8">
      <w:pPr>
        <w:spacing w:line="360" w:lineRule="auto"/>
        <w:ind w:left="3540"/>
        <w:jc w:val="both"/>
        <w:rPr>
          <w:rFonts w:ascii="Times New Roman" w:hAnsi="Times New Roman" w:cs="Times New Roman"/>
          <w:b/>
          <w:sz w:val="32"/>
          <w:szCs w:val="32"/>
        </w:rPr>
      </w:pPr>
    </w:p>
    <w:p w:rsidR="00F03B72" w:rsidRPr="000F0FF8" w:rsidRDefault="00F03B72" w:rsidP="004E01C8">
      <w:pPr>
        <w:spacing w:line="360" w:lineRule="auto"/>
        <w:ind w:left="3540"/>
        <w:jc w:val="both"/>
        <w:rPr>
          <w:rFonts w:ascii="Times New Roman" w:hAnsi="Times New Roman" w:cs="Times New Roman"/>
          <w:b/>
          <w:sz w:val="32"/>
          <w:szCs w:val="32"/>
        </w:rPr>
      </w:pPr>
    </w:p>
    <w:p w:rsidR="00F03B72" w:rsidRPr="000F0FF8" w:rsidRDefault="00F03B72" w:rsidP="004E01C8">
      <w:pPr>
        <w:spacing w:line="360" w:lineRule="auto"/>
        <w:ind w:left="3540"/>
        <w:jc w:val="both"/>
        <w:rPr>
          <w:rFonts w:ascii="Times New Roman" w:hAnsi="Times New Roman" w:cs="Times New Roman"/>
          <w:b/>
          <w:sz w:val="32"/>
          <w:szCs w:val="32"/>
        </w:rPr>
      </w:pPr>
    </w:p>
    <w:p w:rsidR="00F03B72" w:rsidRPr="000F0FF8" w:rsidRDefault="00F03B72" w:rsidP="004E01C8">
      <w:pPr>
        <w:spacing w:line="360" w:lineRule="auto"/>
        <w:ind w:left="3540"/>
        <w:jc w:val="both"/>
        <w:rPr>
          <w:rFonts w:ascii="Times New Roman" w:hAnsi="Times New Roman" w:cs="Times New Roman"/>
          <w:b/>
          <w:sz w:val="32"/>
          <w:szCs w:val="32"/>
        </w:rPr>
      </w:pPr>
    </w:p>
    <w:p w:rsidR="00F03B72" w:rsidRPr="000F0FF8" w:rsidRDefault="00F03B72" w:rsidP="004E01C8">
      <w:pPr>
        <w:spacing w:line="360" w:lineRule="auto"/>
        <w:ind w:left="3540"/>
        <w:jc w:val="both"/>
        <w:rPr>
          <w:rFonts w:ascii="Times New Roman" w:hAnsi="Times New Roman" w:cs="Times New Roman"/>
          <w:b/>
          <w:sz w:val="32"/>
          <w:szCs w:val="32"/>
        </w:rPr>
      </w:pPr>
    </w:p>
    <w:p w:rsidR="00F03B72" w:rsidRPr="000F0FF8" w:rsidRDefault="00F03B72" w:rsidP="004E01C8">
      <w:pPr>
        <w:spacing w:line="360" w:lineRule="auto"/>
        <w:ind w:left="3540"/>
        <w:jc w:val="both"/>
        <w:rPr>
          <w:rFonts w:ascii="Times New Roman" w:hAnsi="Times New Roman" w:cs="Times New Roman"/>
          <w:b/>
          <w:sz w:val="32"/>
          <w:szCs w:val="32"/>
        </w:rPr>
      </w:pPr>
    </w:p>
    <w:p w:rsidR="00F03B72" w:rsidRPr="000F0FF8" w:rsidRDefault="00F03B72" w:rsidP="004E01C8">
      <w:pPr>
        <w:spacing w:line="360" w:lineRule="auto"/>
        <w:ind w:left="3540"/>
        <w:jc w:val="both"/>
        <w:rPr>
          <w:rFonts w:ascii="Times New Roman" w:hAnsi="Times New Roman" w:cs="Times New Roman"/>
          <w:b/>
          <w:sz w:val="32"/>
          <w:szCs w:val="32"/>
        </w:rPr>
      </w:pPr>
    </w:p>
    <w:p w:rsidR="00F03B72" w:rsidRPr="000F0FF8" w:rsidRDefault="00F03B72" w:rsidP="004E01C8">
      <w:pPr>
        <w:spacing w:line="360" w:lineRule="auto"/>
        <w:ind w:left="3540"/>
        <w:jc w:val="both"/>
        <w:rPr>
          <w:rFonts w:ascii="Times New Roman" w:hAnsi="Times New Roman" w:cs="Times New Roman"/>
          <w:b/>
          <w:sz w:val="32"/>
          <w:szCs w:val="32"/>
        </w:rPr>
      </w:pPr>
    </w:p>
    <w:p w:rsidR="00F03B72" w:rsidRPr="000F0FF8" w:rsidRDefault="00F03B72" w:rsidP="004E01C8">
      <w:pPr>
        <w:spacing w:line="360" w:lineRule="auto"/>
        <w:ind w:left="3540"/>
        <w:jc w:val="both"/>
        <w:rPr>
          <w:rFonts w:ascii="Times New Roman" w:hAnsi="Times New Roman" w:cs="Times New Roman"/>
          <w:b/>
          <w:sz w:val="32"/>
          <w:szCs w:val="32"/>
        </w:rPr>
      </w:pPr>
    </w:p>
    <w:p w:rsidR="00A2037E" w:rsidRPr="000F0FF8" w:rsidRDefault="00A2037E" w:rsidP="00A2037E">
      <w:pPr>
        <w:spacing w:line="360" w:lineRule="auto"/>
        <w:jc w:val="both"/>
        <w:rPr>
          <w:rFonts w:ascii="Times New Roman" w:hAnsi="Times New Roman" w:cs="Times New Roman"/>
          <w:b/>
          <w:sz w:val="32"/>
          <w:szCs w:val="32"/>
        </w:rPr>
      </w:pPr>
    </w:p>
    <w:p w:rsidR="00594F27" w:rsidRPr="000F0FF8" w:rsidRDefault="00594F27" w:rsidP="00A2037E">
      <w:pPr>
        <w:spacing w:line="360" w:lineRule="auto"/>
        <w:ind w:left="3540" w:firstLine="708"/>
        <w:jc w:val="both"/>
        <w:rPr>
          <w:rFonts w:ascii="Times New Roman" w:hAnsi="Times New Roman" w:cs="Times New Roman"/>
          <w:b/>
          <w:sz w:val="32"/>
          <w:szCs w:val="32"/>
        </w:rPr>
      </w:pPr>
    </w:p>
    <w:p w:rsidR="00057318" w:rsidRPr="000F0FF8" w:rsidRDefault="00057318" w:rsidP="00A2037E">
      <w:pPr>
        <w:spacing w:line="360" w:lineRule="auto"/>
        <w:ind w:left="3540" w:firstLine="708"/>
        <w:jc w:val="both"/>
        <w:rPr>
          <w:rFonts w:ascii="Times New Roman" w:hAnsi="Times New Roman" w:cs="Times New Roman"/>
          <w:b/>
          <w:sz w:val="32"/>
          <w:szCs w:val="32"/>
        </w:rPr>
      </w:pPr>
    </w:p>
    <w:p w:rsidR="003F76BE" w:rsidRPr="000F0FF8" w:rsidRDefault="003F76BE" w:rsidP="00A2037E">
      <w:pPr>
        <w:spacing w:line="360" w:lineRule="auto"/>
        <w:ind w:left="3540" w:firstLine="708"/>
        <w:jc w:val="both"/>
        <w:rPr>
          <w:rFonts w:ascii="Times New Roman" w:hAnsi="Times New Roman" w:cs="Times New Roman"/>
          <w:b/>
          <w:sz w:val="32"/>
          <w:szCs w:val="32"/>
        </w:rPr>
      </w:pPr>
      <w:r w:rsidRPr="000F0FF8">
        <w:rPr>
          <w:rFonts w:ascii="Times New Roman" w:hAnsi="Times New Roman" w:cs="Times New Roman"/>
          <w:b/>
          <w:sz w:val="32"/>
          <w:szCs w:val="32"/>
        </w:rPr>
        <w:t>Введение</w:t>
      </w:r>
      <w:r w:rsidR="004E01C8" w:rsidRPr="000F0FF8">
        <w:rPr>
          <w:rFonts w:ascii="Times New Roman" w:hAnsi="Times New Roman" w:cs="Times New Roman"/>
          <w:b/>
          <w:sz w:val="32"/>
          <w:szCs w:val="32"/>
        </w:rPr>
        <w:t>.</w:t>
      </w:r>
    </w:p>
    <w:p w:rsidR="003F76BE" w:rsidRPr="000F0FF8" w:rsidRDefault="003F76BE" w:rsidP="003F76BE">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lastRenderedPageBreak/>
        <w:t>Стратегическое планирование принципиально отличается от других видов планирования, имеющих место в процессе управления, таких как оперативное, тактическое и долгосрочное планирование. Причем это отличие заключается не просто в степени детализации плана, целях или выборе горизонта планирования, а, прежде всего, в направлении вектора планирования. Традиционно вектор планирования направлен из прошлого в будущее. Стратегическое планирование предполагает выстраивание вектора анализа и принятия управленческих решений из будущего в настоящее.</w:t>
      </w:r>
    </w:p>
    <w:p w:rsidR="003F76BE" w:rsidRPr="000F0FF8" w:rsidRDefault="003F76BE" w:rsidP="003F76BE">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В любой модели стратегического планирования обязательно выделяются три стадии: 1) стратегического анализа; 2) стратегического выбора; и 3) реализации стратегии.</w:t>
      </w:r>
    </w:p>
    <w:p w:rsidR="003F76BE" w:rsidRPr="000F0FF8" w:rsidRDefault="003F76BE" w:rsidP="003F76BE">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На второй из указанных стадий высшее руководство формирует и оценивает альтернативные варианты развития организации, осуществляет выбор оптимальной стратегической альтернативы для реализации. При этом используется специальный инструментарий, включающий количественные методы прогнозирования, разработку сценариев будущего, портфельный анализ. Эти методы предвидения изменений повышают гибкость организации. Причем «этот эффект проявляется даже тогда, когда план не выполнен в связи с тем, что некоторые гипотезы, положенные в основу сценария, не материализовались»</w:t>
      </w:r>
    </w:p>
    <w:p w:rsidR="003F76BE" w:rsidRPr="000F0FF8" w:rsidRDefault="003F76BE" w:rsidP="00343FC6">
      <w:pPr>
        <w:spacing w:line="360" w:lineRule="auto"/>
        <w:jc w:val="both"/>
        <w:rPr>
          <w:rFonts w:ascii="Times New Roman" w:hAnsi="Times New Roman" w:cs="Times New Roman"/>
          <w:b/>
          <w:sz w:val="32"/>
          <w:szCs w:val="32"/>
        </w:rPr>
      </w:pPr>
    </w:p>
    <w:p w:rsidR="003F76BE" w:rsidRPr="000F0FF8" w:rsidRDefault="003F76BE" w:rsidP="00343FC6">
      <w:pPr>
        <w:spacing w:line="360" w:lineRule="auto"/>
        <w:jc w:val="both"/>
        <w:rPr>
          <w:rFonts w:ascii="Times New Roman" w:hAnsi="Times New Roman" w:cs="Times New Roman"/>
          <w:b/>
          <w:sz w:val="32"/>
          <w:szCs w:val="32"/>
        </w:rPr>
      </w:pPr>
    </w:p>
    <w:p w:rsidR="003F76BE" w:rsidRDefault="003F76BE" w:rsidP="00343FC6">
      <w:pPr>
        <w:spacing w:line="360" w:lineRule="auto"/>
        <w:jc w:val="both"/>
        <w:rPr>
          <w:rFonts w:ascii="Times New Roman" w:hAnsi="Times New Roman" w:cs="Times New Roman"/>
          <w:b/>
          <w:sz w:val="32"/>
          <w:szCs w:val="32"/>
        </w:rPr>
      </w:pPr>
    </w:p>
    <w:p w:rsidR="000F0FF8" w:rsidRPr="000F0FF8" w:rsidRDefault="000F0FF8" w:rsidP="00343FC6">
      <w:pPr>
        <w:spacing w:line="360" w:lineRule="auto"/>
        <w:jc w:val="both"/>
        <w:rPr>
          <w:rFonts w:ascii="Times New Roman" w:hAnsi="Times New Roman" w:cs="Times New Roman"/>
          <w:b/>
          <w:sz w:val="32"/>
          <w:szCs w:val="32"/>
        </w:rPr>
      </w:pPr>
    </w:p>
    <w:p w:rsidR="004E01C8" w:rsidRPr="000F0FF8" w:rsidRDefault="004E01C8" w:rsidP="00343FC6">
      <w:pPr>
        <w:spacing w:line="360" w:lineRule="auto"/>
        <w:jc w:val="both"/>
        <w:rPr>
          <w:rFonts w:ascii="Times New Roman" w:hAnsi="Times New Roman" w:cs="Times New Roman"/>
          <w:b/>
          <w:sz w:val="28"/>
          <w:szCs w:val="28"/>
        </w:rPr>
      </w:pPr>
    </w:p>
    <w:p w:rsidR="004E01C8" w:rsidRPr="000F0FF8" w:rsidRDefault="004E01C8" w:rsidP="004E01C8">
      <w:pPr>
        <w:pStyle w:val="a3"/>
        <w:numPr>
          <w:ilvl w:val="0"/>
          <w:numId w:val="3"/>
        </w:numPr>
        <w:spacing w:line="360" w:lineRule="auto"/>
        <w:jc w:val="both"/>
        <w:rPr>
          <w:rFonts w:ascii="Times New Roman" w:hAnsi="Times New Roman" w:cs="Times New Roman"/>
          <w:b/>
          <w:sz w:val="32"/>
          <w:szCs w:val="32"/>
        </w:rPr>
      </w:pPr>
      <w:r w:rsidRPr="000F0FF8">
        <w:rPr>
          <w:rFonts w:ascii="Times New Roman" w:hAnsi="Times New Roman" w:cs="Times New Roman"/>
          <w:b/>
          <w:sz w:val="32"/>
          <w:szCs w:val="32"/>
        </w:rPr>
        <w:t>Процесс стратегического планирования маркетинга.</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b/>
          <w:sz w:val="28"/>
          <w:szCs w:val="28"/>
        </w:rPr>
        <w:lastRenderedPageBreak/>
        <w:t>Стратегическое планирование</w:t>
      </w:r>
      <w:r w:rsidRPr="000F0FF8">
        <w:rPr>
          <w:rFonts w:ascii="Times New Roman" w:hAnsi="Times New Roman" w:cs="Times New Roman"/>
          <w:sz w:val="28"/>
          <w:szCs w:val="28"/>
        </w:rPr>
        <w:t xml:space="preserve"> - это одна из функций управления, которая представляет собой процесс выбора целей организации и путей их достижения. Процесс планирования обеспечивает основу для всех управленческих решений, а функции организации, мотивации и контроля ориентированы на выработку стратегических планов. Динамичный процесс стратегического планирования является тем зонтиком, под которым укрываются все управленческие функции, не используя преимущества стратегического планирования, организации в целом и отдельные люди будут лишены четкого способа оценки цели и направления корпоративного предприятия. Процесс стратегического планирования обеспечивает основу для управления членами организации. Проецируя все выше написанное на реалии обстановки в нашей стране, можно отметить, что стратегическое планирование становится все более актуальным для российских предприятий, которые вступают в жесткую конкуренцию как между собой так и с иностранными корпорациями. В понятие "планирование" входит определение целей и путей их достижения. </w:t>
      </w:r>
    </w:p>
    <w:p w:rsidR="00343FC6" w:rsidRPr="000F0FF8" w:rsidRDefault="00343FC6" w:rsidP="00343FC6">
      <w:pPr>
        <w:spacing w:line="360" w:lineRule="auto"/>
        <w:jc w:val="both"/>
        <w:rPr>
          <w:rFonts w:ascii="Times New Roman" w:hAnsi="Times New Roman" w:cs="Times New Roman"/>
          <w:b/>
          <w:sz w:val="28"/>
          <w:szCs w:val="28"/>
          <w:u w:val="single"/>
        </w:rPr>
      </w:pPr>
      <w:r w:rsidRPr="000F0FF8">
        <w:rPr>
          <w:rFonts w:ascii="Times New Roman" w:hAnsi="Times New Roman" w:cs="Times New Roman"/>
          <w:b/>
          <w:sz w:val="28"/>
          <w:szCs w:val="28"/>
          <w:u w:val="single"/>
        </w:rPr>
        <w:t>Задачи стратегического планирования.</w:t>
      </w:r>
    </w:p>
    <w:p w:rsidR="00343FC6" w:rsidRPr="000F0FF8" w:rsidRDefault="00343FC6" w:rsidP="00343FC6">
      <w:pPr>
        <w:spacing w:line="360" w:lineRule="auto"/>
        <w:jc w:val="both"/>
        <w:rPr>
          <w:rFonts w:ascii="Times New Roman" w:hAnsi="Times New Roman" w:cs="Times New Roman"/>
          <w:b/>
          <w:sz w:val="28"/>
          <w:szCs w:val="28"/>
        </w:rPr>
      </w:pPr>
      <w:r w:rsidRPr="000F0FF8">
        <w:rPr>
          <w:rFonts w:ascii="Times New Roman" w:hAnsi="Times New Roman" w:cs="Times New Roman"/>
          <w:b/>
          <w:sz w:val="28"/>
          <w:szCs w:val="28"/>
        </w:rPr>
        <w:t xml:space="preserve">Планирование необходимо для достижения фирмой следующих целей: </w:t>
      </w:r>
    </w:p>
    <w:p w:rsidR="00343FC6" w:rsidRPr="000F0FF8" w:rsidRDefault="00343FC6" w:rsidP="00343FC6">
      <w:pPr>
        <w:pStyle w:val="a3"/>
        <w:numPr>
          <w:ilvl w:val="0"/>
          <w:numId w:val="1"/>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повышение контролируемой доли рынка </w:t>
      </w:r>
    </w:p>
    <w:p w:rsidR="00343FC6" w:rsidRPr="000F0FF8" w:rsidRDefault="00343FC6" w:rsidP="00343FC6">
      <w:pPr>
        <w:pStyle w:val="a3"/>
        <w:numPr>
          <w:ilvl w:val="0"/>
          <w:numId w:val="1"/>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предвидение требований потребителя </w:t>
      </w:r>
    </w:p>
    <w:p w:rsidR="00343FC6" w:rsidRPr="000F0FF8" w:rsidRDefault="00343FC6" w:rsidP="00343FC6">
      <w:pPr>
        <w:pStyle w:val="a3"/>
        <w:numPr>
          <w:ilvl w:val="0"/>
          <w:numId w:val="1"/>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выпуск продукции более высокого качества </w:t>
      </w:r>
    </w:p>
    <w:p w:rsidR="00343FC6" w:rsidRPr="000F0FF8" w:rsidRDefault="00343FC6" w:rsidP="00343FC6">
      <w:pPr>
        <w:pStyle w:val="a3"/>
        <w:numPr>
          <w:ilvl w:val="0"/>
          <w:numId w:val="1"/>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обеспечение согласованных сроков поставок </w:t>
      </w:r>
    </w:p>
    <w:p w:rsidR="00343FC6" w:rsidRPr="000F0FF8" w:rsidRDefault="00343FC6" w:rsidP="00343FC6">
      <w:pPr>
        <w:pStyle w:val="a3"/>
        <w:numPr>
          <w:ilvl w:val="0"/>
          <w:numId w:val="1"/>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установление уровня цен с учетом условий конкуренции </w:t>
      </w:r>
    </w:p>
    <w:p w:rsidR="00343FC6" w:rsidRPr="000F0FF8" w:rsidRDefault="00343FC6" w:rsidP="00343FC6">
      <w:pPr>
        <w:pStyle w:val="a3"/>
        <w:numPr>
          <w:ilvl w:val="0"/>
          <w:numId w:val="1"/>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поддержание репутации фирмы у потребителей.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Задачи планирования определяются каждой фирмой самостоятельно в зависимости от деятельности, которой она занимается. В целом же задачи стратегического планирования любой фирмы сводятся к следующему: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1. Планирование роста прибыли.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lastRenderedPageBreak/>
        <w:t xml:space="preserve">2. Планирование издержек предприятия, и, как следствие, их уменьшение.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3. Увеличение доли рынка, увеличение доли продаж.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4. Улучшение социальной политики фирмы.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Таким образом основной задачей планирования является получение максимальной прибыли как результата деятельности и осуществления его важнейших функций: планирование маркетинга, производительности, инноваций и другого. </w:t>
      </w:r>
    </w:p>
    <w:p w:rsidR="00343FC6" w:rsidRPr="000F0FF8" w:rsidRDefault="00343FC6" w:rsidP="00343FC6">
      <w:pPr>
        <w:spacing w:line="360" w:lineRule="auto"/>
        <w:jc w:val="both"/>
        <w:rPr>
          <w:rFonts w:ascii="Times New Roman" w:hAnsi="Times New Roman" w:cs="Times New Roman"/>
          <w:b/>
          <w:sz w:val="28"/>
          <w:szCs w:val="28"/>
          <w:u w:val="single"/>
        </w:rPr>
      </w:pPr>
      <w:r w:rsidRPr="000F0FF8">
        <w:rPr>
          <w:rFonts w:ascii="Times New Roman" w:hAnsi="Times New Roman" w:cs="Times New Roman"/>
          <w:b/>
          <w:sz w:val="28"/>
          <w:szCs w:val="28"/>
          <w:u w:val="single"/>
        </w:rPr>
        <w:t xml:space="preserve">Цели организации: </w:t>
      </w:r>
    </w:p>
    <w:p w:rsidR="00343FC6" w:rsidRPr="000F0FF8" w:rsidRDefault="00343FC6" w:rsidP="000953DD">
      <w:pPr>
        <w:spacing w:line="360" w:lineRule="auto"/>
        <w:ind w:left="1416" w:firstLine="708"/>
        <w:jc w:val="both"/>
        <w:rPr>
          <w:rFonts w:ascii="Times New Roman" w:hAnsi="Times New Roman" w:cs="Times New Roman"/>
          <w:b/>
          <w:sz w:val="28"/>
          <w:szCs w:val="28"/>
        </w:rPr>
      </w:pPr>
      <w:r w:rsidRPr="000F0FF8">
        <w:rPr>
          <w:rFonts w:ascii="Times New Roman" w:hAnsi="Times New Roman" w:cs="Times New Roman"/>
          <w:b/>
          <w:sz w:val="28"/>
          <w:szCs w:val="28"/>
        </w:rPr>
        <w:t>Этапы стратегического планирования</w:t>
      </w:r>
      <w:r w:rsidR="003F76BE" w:rsidRPr="000F0FF8">
        <w:rPr>
          <w:rFonts w:ascii="Times New Roman" w:hAnsi="Times New Roman" w:cs="Times New Roman"/>
          <w:b/>
          <w:sz w:val="28"/>
          <w:szCs w:val="28"/>
        </w:rPr>
        <w:t>.</w:t>
      </w:r>
    </w:p>
    <w:p w:rsidR="00343FC6" w:rsidRPr="000F0FF8" w:rsidRDefault="00343FC6" w:rsidP="00343FC6">
      <w:pPr>
        <w:spacing w:line="360" w:lineRule="auto"/>
        <w:ind w:firstLine="708"/>
        <w:jc w:val="both"/>
        <w:rPr>
          <w:rFonts w:ascii="Times New Roman" w:hAnsi="Times New Roman" w:cs="Times New Roman"/>
          <w:b/>
          <w:sz w:val="28"/>
          <w:szCs w:val="28"/>
        </w:rPr>
      </w:pPr>
      <w:r w:rsidRPr="000F0FF8">
        <w:rPr>
          <w:rFonts w:ascii="Times New Roman" w:hAnsi="Times New Roman" w:cs="Times New Roman"/>
          <w:sz w:val="28"/>
          <w:szCs w:val="28"/>
        </w:rPr>
        <w:t xml:space="preserve">Процесс стратегического планирования состоит из семи взаимосвязанных этапов; осуществляется совместно руководством фирмы и сотрудниками маркетинговых служб.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Структурная схема планирования</w:t>
      </w:r>
    </w:p>
    <w:p w:rsidR="00343FC6" w:rsidRPr="000F0FF8" w:rsidRDefault="00343FC6" w:rsidP="000953DD">
      <w:pPr>
        <w:spacing w:line="360" w:lineRule="auto"/>
        <w:ind w:left="708" w:firstLine="708"/>
        <w:jc w:val="both"/>
        <w:rPr>
          <w:rFonts w:ascii="Times New Roman" w:hAnsi="Times New Roman" w:cs="Times New Roman"/>
          <w:b/>
          <w:sz w:val="28"/>
          <w:szCs w:val="28"/>
        </w:rPr>
      </w:pPr>
      <w:r w:rsidRPr="000F0FF8">
        <w:rPr>
          <w:rFonts w:ascii="Times New Roman" w:hAnsi="Times New Roman" w:cs="Times New Roman"/>
          <w:b/>
          <w:sz w:val="28"/>
          <w:szCs w:val="28"/>
        </w:rPr>
        <w:t xml:space="preserve">Сам процесс планирования проходит четыре этапа: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разработка общих целей;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-определение конкретных, детализированных целей на заданный, сравнительно короткий период времени (2,5,10 лет);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-определение путей и средств их достижения;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-контроль за достижением поставленных целей путем сопоставления плановых показателей с фактическими.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Планирование всегда ориентируется на данные прошлого, но стремится определить и контролировать развитие предприятия в перспективе. Поэтому надежность планирования зависит от точности и правильности бухгалтерских расчетов прошлого. Любое планирование предприятия базируется на неполных данных. Качество планирования в большей степени </w:t>
      </w:r>
      <w:r w:rsidRPr="000F0FF8">
        <w:rPr>
          <w:rFonts w:ascii="Times New Roman" w:hAnsi="Times New Roman" w:cs="Times New Roman"/>
          <w:sz w:val="28"/>
          <w:szCs w:val="28"/>
        </w:rPr>
        <w:lastRenderedPageBreak/>
        <w:t xml:space="preserve">зависит от интеллектуального уровня компетентных сотрудников, менеджеров. Все планы должны составляться так, чтобы в них можно было вносить изменения, а сами планы взаимоувязывались с имеющимися условиями. Поэтому планы содержат в себе так называемые резервы, иначе именуемые "надбавками безопасности", однако слишком большие резервы делают планы неточными, а небольшие влекут за собой частые изменения плана. В основу составления плана по конкретным направлениям производственных участков предприятия кладутся отдельные задачи, которые определяются как в денежных, так и в количественных показателях. При этом планирование должно отталкиваться от так называемых узких мест: в последнее время это сбыт, финансы или рабочая сила. </w:t>
      </w:r>
    </w:p>
    <w:p w:rsidR="00343FC6" w:rsidRPr="000F0FF8" w:rsidRDefault="00343FC6" w:rsidP="000953DD">
      <w:pPr>
        <w:spacing w:line="360" w:lineRule="auto"/>
        <w:ind w:left="708" w:firstLine="708"/>
        <w:jc w:val="both"/>
        <w:rPr>
          <w:rFonts w:ascii="Times New Roman" w:hAnsi="Times New Roman" w:cs="Times New Roman"/>
          <w:b/>
          <w:sz w:val="32"/>
          <w:szCs w:val="32"/>
        </w:rPr>
      </w:pPr>
      <w:r w:rsidRPr="000F0FF8">
        <w:rPr>
          <w:rFonts w:ascii="Times New Roman" w:hAnsi="Times New Roman" w:cs="Times New Roman"/>
          <w:b/>
          <w:sz w:val="32"/>
          <w:szCs w:val="32"/>
        </w:rPr>
        <w:t>Краткосрочное и долгосрочное планирование.</w:t>
      </w:r>
    </w:p>
    <w:p w:rsidR="00343FC6" w:rsidRPr="000F0FF8" w:rsidRDefault="00343FC6" w:rsidP="00343FC6">
      <w:pPr>
        <w:spacing w:line="360" w:lineRule="auto"/>
        <w:ind w:firstLine="708"/>
        <w:jc w:val="both"/>
        <w:rPr>
          <w:rFonts w:ascii="Times New Roman" w:hAnsi="Times New Roman" w:cs="Times New Roman"/>
          <w:b/>
          <w:sz w:val="32"/>
          <w:szCs w:val="32"/>
        </w:rPr>
      </w:pPr>
      <w:r w:rsidRPr="000F0FF8">
        <w:rPr>
          <w:rFonts w:ascii="Times New Roman" w:hAnsi="Times New Roman" w:cs="Times New Roman"/>
          <w:sz w:val="28"/>
          <w:szCs w:val="28"/>
        </w:rPr>
        <w:t xml:space="preserve">Любая компания должна применять как долгосрочное, так и краткосрочное планирование. Например, при планирование производства продукта как одного из важнейших элементов маркетинговой стратегии целесообразно применять долгосрочное и оперативное планирование в совокупности, так как планирование производства продукта имеет свои специфические черты и определяется поставленной целью, сроками ее достижения, видом товара и так далее. </w:t>
      </w:r>
    </w:p>
    <w:p w:rsidR="00343FC6" w:rsidRPr="000F0FF8" w:rsidRDefault="00756426" w:rsidP="00756426">
      <w:pPr>
        <w:spacing w:line="360" w:lineRule="auto"/>
        <w:ind w:left="1416" w:firstLine="708"/>
        <w:jc w:val="both"/>
        <w:rPr>
          <w:rFonts w:ascii="Times New Roman" w:hAnsi="Times New Roman" w:cs="Times New Roman"/>
          <w:b/>
          <w:sz w:val="32"/>
          <w:szCs w:val="32"/>
          <w:u w:val="single"/>
        </w:rPr>
      </w:pPr>
      <w:r w:rsidRPr="000F0FF8">
        <w:rPr>
          <w:rFonts w:ascii="Times New Roman" w:hAnsi="Times New Roman" w:cs="Times New Roman"/>
          <w:b/>
          <w:sz w:val="28"/>
          <w:szCs w:val="28"/>
          <w:u w:val="single"/>
        </w:rPr>
        <w:t>Д</w:t>
      </w:r>
      <w:r w:rsidR="00343FC6" w:rsidRPr="000F0FF8">
        <w:rPr>
          <w:rFonts w:ascii="Times New Roman" w:hAnsi="Times New Roman" w:cs="Times New Roman"/>
          <w:b/>
          <w:sz w:val="28"/>
          <w:szCs w:val="28"/>
          <w:u w:val="single"/>
        </w:rPr>
        <w:t>олгосрочное планирование</w:t>
      </w:r>
      <w:r w:rsidRPr="000F0FF8">
        <w:rPr>
          <w:rFonts w:ascii="Times New Roman" w:hAnsi="Times New Roman" w:cs="Times New Roman"/>
          <w:b/>
          <w:sz w:val="28"/>
          <w:szCs w:val="28"/>
          <w:u w:val="single"/>
        </w:rPr>
        <w:t>.</w:t>
      </w:r>
      <w:r w:rsidR="00343FC6" w:rsidRPr="000F0FF8">
        <w:rPr>
          <w:rFonts w:ascii="Times New Roman" w:hAnsi="Times New Roman" w:cs="Times New Roman"/>
          <w:b/>
          <w:sz w:val="28"/>
          <w:szCs w:val="28"/>
          <w:u w:val="single"/>
        </w:rPr>
        <w:t xml:space="preserve">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Долгосрочный план обычно охватывает трехлетний или пятилетний периоды. Он скорее носит описательный характер и определяет общую стратегию предприятия, поскольку трудно предугадать все возможные расчеты на такой длительный срок. Долгосрочный план вырабатывается руководством компании и содержит главные стратегические цели организации на перспективу. </w:t>
      </w:r>
    </w:p>
    <w:p w:rsidR="00343FC6" w:rsidRPr="000F0FF8" w:rsidRDefault="00343FC6" w:rsidP="00343FC6">
      <w:pPr>
        <w:spacing w:line="360" w:lineRule="auto"/>
        <w:jc w:val="both"/>
        <w:rPr>
          <w:rFonts w:ascii="Times New Roman" w:hAnsi="Times New Roman" w:cs="Times New Roman"/>
          <w:b/>
          <w:sz w:val="28"/>
          <w:szCs w:val="28"/>
        </w:rPr>
      </w:pPr>
      <w:r w:rsidRPr="000F0FF8">
        <w:rPr>
          <w:rFonts w:ascii="Times New Roman" w:hAnsi="Times New Roman" w:cs="Times New Roman"/>
          <w:b/>
          <w:sz w:val="28"/>
          <w:szCs w:val="28"/>
        </w:rPr>
        <w:t xml:space="preserve">Основные области долгосрочного планирования: </w:t>
      </w:r>
      <w:r w:rsidRPr="000F0FF8">
        <w:rPr>
          <w:rFonts w:ascii="Times New Roman" w:hAnsi="Times New Roman" w:cs="Times New Roman"/>
          <w:sz w:val="28"/>
          <w:szCs w:val="28"/>
        </w:rPr>
        <w:t>организационная структура</w:t>
      </w:r>
      <w:r w:rsidR="00756426" w:rsidRPr="000F0FF8">
        <w:rPr>
          <w:rFonts w:ascii="Times New Roman" w:hAnsi="Times New Roman" w:cs="Times New Roman"/>
          <w:sz w:val="28"/>
          <w:szCs w:val="28"/>
        </w:rPr>
        <w:t>,</w:t>
      </w:r>
      <w:r w:rsidR="00756426" w:rsidRPr="000F0FF8">
        <w:rPr>
          <w:rFonts w:ascii="Times New Roman" w:hAnsi="Times New Roman" w:cs="Times New Roman"/>
          <w:b/>
          <w:sz w:val="28"/>
          <w:szCs w:val="28"/>
        </w:rPr>
        <w:t xml:space="preserve"> </w:t>
      </w:r>
      <w:r w:rsidRPr="000F0FF8">
        <w:rPr>
          <w:rFonts w:ascii="Times New Roman" w:hAnsi="Times New Roman" w:cs="Times New Roman"/>
          <w:sz w:val="28"/>
          <w:szCs w:val="28"/>
        </w:rPr>
        <w:t>производственные мощности</w:t>
      </w:r>
      <w:r w:rsidR="00756426" w:rsidRPr="000F0FF8">
        <w:rPr>
          <w:rFonts w:ascii="Times New Roman" w:hAnsi="Times New Roman" w:cs="Times New Roman"/>
          <w:sz w:val="28"/>
          <w:szCs w:val="28"/>
        </w:rPr>
        <w:t>,</w:t>
      </w:r>
      <w:r w:rsidR="00756426" w:rsidRPr="000F0FF8">
        <w:rPr>
          <w:rFonts w:ascii="Times New Roman" w:hAnsi="Times New Roman" w:cs="Times New Roman"/>
          <w:b/>
          <w:sz w:val="28"/>
          <w:szCs w:val="28"/>
        </w:rPr>
        <w:t xml:space="preserve"> </w:t>
      </w:r>
      <w:r w:rsidRPr="000F0FF8">
        <w:rPr>
          <w:rFonts w:ascii="Times New Roman" w:hAnsi="Times New Roman" w:cs="Times New Roman"/>
          <w:sz w:val="28"/>
          <w:szCs w:val="28"/>
        </w:rPr>
        <w:t>капитальные вложения</w:t>
      </w:r>
      <w:r w:rsidR="00756426" w:rsidRPr="000F0FF8">
        <w:rPr>
          <w:rFonts w:ascii="Times New Roman" w:hAnsi="Times New Roman" w:cs="Times New Roman"/>
          <w:sz w:val="28"/>
          <w:szCs w:val="28"/>
        </w:rPr>
        <w:t>,</w:t>
      </w:r>
      <w:r w:rsidR="00756426" w:rsidRPr="000F0FF8">
        <w:rPr>
          <w:rFonts w:ascii="Times New Roman" w:hAnsi="Times New Roman" w:cs="Times New Roman"/>
          <w:b/>
          <w:sz w:val="28"/>
          <w:szCs w:val="28"/>
        </w:rPr>
        <w:t xml:space="preserve"> </w:t>
      </w:r>
      <w:r w:rsidRPr="000F0FF8">
        <w:rPr>
          <w:rFonts w:ascii="Times New Roman" w:hAnsi="Times New Roman" w:cs="Times New Roman"/>
          <w:sz w:val="28"/>
          <w:szCs w:val="28"/>
        </w:rPr>
        <w:lastRenderedPageBreak/>
        <w:t>потребности в финансовых средствах</w:t>
      </w:r>
      <w:r w:rsidR="00756426" w:rsidRPr="000F0FF8">
        <w:rPr>
          <w:rFonts w:ascii="Times New Roman" w:hAnsi="Times New Roman" w:cs="Times New Roman"/>
          <w:sz w:val="28"/>
          <w:szCs w:val="28"/>
        </w:rPr>
        <w:t>,</w:t>
      </w:r>
      <w:r w:rsidR="00756426" w:rsidRPr="000F0FF8">
        <w:rPr>
          <w:rFonts w:ascii="Times New Roman" w:hAnsi="Times New Roman" w:cs="Times New Roman"/>
          <w:b/>
          <w:sz w:val="28"/>
          <w:szCs w:val="28"/>
        </w:rPr>
        <w:t xml:space="preserve"> </w:t>
      </w:r>
      <w:r w:rsidRPr="000F0FF8">
        <w:rPr>
          <w:rFonts w:ascii="Times New Roman" w:hAnsi="Times New Roman" w:cs="Times New Roman"/>
          <w:sz w:val="28"/>
          <w:szCs w:val="28"/>
        </w:rPr>
        <w:t>исследования и разработки</w:t>
      </w:r>
      <w:r w:rsidR="00756426" w:rsidRPr="000F0FF8">
        <w:rPr>
          <w:rFonts w:ascii="Times New Roman" w:hAnsi="Times New Roman" w:cs="Times New Roman"/>
          <w:sz w:val="28"/>
          <w:szCs w:val="28"/>
        </w:rPr>
        <w:t xml:space="preserve">, </w:t>
      </w:r>
      <w:r w:rsidRPr="000F0FF8">
        <w:rPr>
          <w:rFonts w:ascii="Times New Roman" w:hAnsi="Times New Roman" w:cs="Times New Roman"/>
          <w:sz w:val="28"/>
          <w:szCs w:val="28"/>
        </w:rPr>
        <w:t>доля рынка и так далее.</w:t>
      </w:r>
    </w:p>
    <w:p w:rsidR="00343FC6" w:rsidRPr="000F0FF8" w:rsidRDefault="00343FC6" w:rsidP="00756426">
      <w:pPr>
        <w:spacing w:line="360" w:lineRule="auto"/>
        <w:ind w:left="2124"/>
        <w:jc w:val="both"/>
        <w:rPr>
          <w:rFonts w:ascii="Times New Roman" w:hAnsi="Times New Roman" w:cs="Times New Roman"/>
          <w:b/>
          <w:sz w:val="28"/>
          <w:szCs w:val="28"/>
          <w:u w:val="single"/>
        </w:rPr>
      </w:pPr>
      <w:r w:rsidRPr="000F0FF8">
        <w:rPr>
          <w:rFonts w:ascii="Times New Roman" w:hAnsi="Times New Roman" w:cs="Times New Roman"/>
          <w:b/>
          <w:sz w:val="28"/>
          <w:szCs w:val="28"/>
          <w:u w:val="single"/>
        </w:rPr>
        <w:t>Краткосрочное планирование</w:t>
      </w:r>
      <w:r w:rsidR="00756426" w:rsidRPr="000F0FF8">
        <w:rPr>
          <w:rFonts w:ascii="Times New Roman" w:hAnsi="Times New Roman" w:cs="Times New Roman"/>
          <w:b/>
          <w:sz w:val="28"/>
          <w:szCs w:val="28"/>
          <w:u w:val="single"/>
        </w:rPr>
        <w:t>.</w:t>
      </w:r>
      <w:r w:rsidRPr="000F0FF8">
        <w:rPr>
          <w:rFonts w:ascii="Times New Roman" w:hAnsi="Times New Roman" w:cs="Times New Roman"/>
          <w:b/>
          <w:sz w:val="28"/>
          <w:szCs w:val="28"/>
          <w:u w:val="single"/>
        </w:rPr>
        <w:t xml:space="preserve">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Краткосрочное планирование может быть рассчитано на год, полгода, месяц, и так далее. Краткосрочный план на год включает объем производства, планирование прибыли и другое. Краткосрочное планирование тесно связывает планы различных партнеров и поставщиков, и поэтому эти планы могут либо согласовываться, либо отдельные моменты плана являются общими для компании - производителя и ее партнеров.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Особое значение для предприятия имеет краткосрочный финансовый план. Он позволяет анализировать и контролировать ликвидность с учетом всех остальных планов, а заложенные в нем резервы дают информацию о необходимых ликвидных средствах. </w:t>
      </w:r>
    </w:p>
    <w:p w:rsidR="00343FC6" w:rsidRPr="000F0FF8" w:rsidRDefault="00343FC6" w:rsidP="00343FC6">
      <w:pPr>
        <w:spacing w:line="360" w:lineRule="auto"/>
        <w:jc w:val="both"/>
        <w:rPr>
          <w:rFonts w:ascii="Times New Roman" w:hAnsi="Times New Roman" w:cs="Times New Roman"/>
          <w:b/>
          <w:sz w:val="28"/>
          <w:szCs w:val="28"/>
        </w:rPr>
      </w:pPr>
      <w:r w:rsidRPr="000F0FF8">
        <w:rPr>
          <w:rFonts w:ascii="Times New Roman" w:hAnsi="Times New Roman" w:cs="Times New Roman"/>
          <w:b/>
          <w:sz w:val="28"/>
          <w:szCs w:val="28"/>
        </w:rPr>
        <w:t xml:space="preserve">Краткосрочное финансовое планирование складывается из следующих планов: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b/>
          <w:sz w:val="28"/>
          <w:szCs w:val="28"/>
        </w:rPr>
        <w:t>1</w:t>
      </w:r>
      <w:r w:rsidRPr="000F0FF8">
        <w:rPr>
          <w:rFonts w:ascii="Times New Roman" w:hAnsi="Times New Roman" w:cs="Times New Roman"/>
          <w:sz w:val="28"/>
          <w:szCs w:val="28"/>
        </w:rPr>
        <w:t xml:space="preserve">. </w:t>
      </w:r>
      <w:r w:rsidRPr="000F0FF8">
        <w:rPr>
          <w:rFonts w:ascii="Times New Roman" w:hAnsi="Times New Roman" w:cs="Times New Roman"/>
          <w:b/>
          <w:sz w:val="28"/>
          <w:szCs w:val="28"/>
          <w:u w:val="single"/>
        </w:rPr>
        <w:t>Очередного финансового плана:</w:t>
      </w:r>
      <w:r w:rsidRPr="000F0FF8">
        <w:rPr>
          <w:rFonts w:ascii="Times New Roman" w:hAnsi="Times New Roman" w:cs="Times New Roman"/>
          <w:sz w:val="28"/>
          <w:szCs w:val="28"/>
        </w:rPr>
        <w:t xml:space="preserve"> </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доходы с оборота</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текущие расходы (сырье, зарплата)</w:t>
      </w:r>
    </w:p>
    <w:p w:rsidR="0075642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выигрыш или потери от текущей деятельности</w:t>
      </w:r>
    </w:p>
    <w:p w:rsidR="00343FC6" w:rsidRPr="000F0FF8" w:rsidRDefault="00343FC6" w:rsidP="00343FC6">
      <w:pPr>
        <w:spacing w:line="360" w:lineRule="auto"/>
        <w:jc w:val="both"/>
        <w:rPr>
          <w:rFonts w:ascii="Times New Roman" w:hAnsi="Times New Roman" w:cs="Times New Roman"/>
          <w:b/>
          <w:sz w:val="28"/>
          <w:szCs w:val="28"/>
          <w:u w:val="single"/>
        </w:rPr>
      </w:pPr>
      <w:r w:rsidRPr="000F0FF8">
        <w:rPr>
          <w:rFonts w:ascii="Times New Roman" w:hAnsi="Times New Roman" w:cs="Times New Roman"/>
          <w:b/>
          <w:sz w:val="28"/>
          <w:szCs w:val="28"/>
          <w:u w:val="single"/>
        </w:rPr>
        <w:t xml:space="preserve">2. Финансового плана нейтральной области деятельности предприятия: </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доходы (продажа старого оборудования)</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расходы</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выигрыши или потери от нейтральной деятельности</w:t>
      </w:r>
    </w:p>
    <w:p w:rsidR="00343FC6" w:rsidRPr="000F0FF8" w:rsidRDefault="00343FC6" w:rsidP="00343FC6">
      <w:pPr>
        <w:spacing w:line="360" w:lineRule="auto"/>
        <w:jc w:val="both"/>
        <w:rPr>
          <w:rFonts w:ascii="Times New Roman" w:hAnsi="Times New Roman" w:cs="Times New Roman"/>
          <w:b/>
          <w:sz w:val="28"/>
          <w:szCs w:val="28"/>
          <w:u w:val="single"/>
        </w:rPr>
      </w:pPr>
      <w:r w:rsidRPr="000F0FF8">
        <w:rPr>
          <w:rFonts w:ascii="Times New Roman" w:hAnsi="Times New Roman" w:cs="Times New Roman"/>
          <w:b/>
          <w:sz w:val="28"/>
          <w:szCs w:val="28"/>
          <w:u w:val="single"/>
        </w:rPr>
        <w:t xml:space="preserve">3. Кредитного плана; </w:t>
      </w:r>
    </w:p>
    <w:p w:rsidR="00343FC6" w:rsidRPr="000F0FF8" w:rsidRDefault="00343FC6" w:rsidP="00343FC6">
      <w:pPr>
        <w:spacing w:line="360" w:lineRule="auto"/>
        <w:jc w:val="both"/>
        <w:rPr>
          <w:rFonts w:ascii="Times New Roman" w:hAnsi="Times New Roman" w:cs="Times New Roman"/>
          <w:b/>
          <w:sz w:val="28"/>
          <w:szCs w:val="28"/>
          <w:u w:val="single"/>
        </w:rPr>
      </w:pPr>
      <w:r w:rsidRPr="000F0FF8">
        <w:rPr>
          <w:rFonts w:ascii="Times New Roman" w:hAnsi="Times New Roman" w:cs="Times New Roman"/>
          <w:b/>
          <w:sz w:val="28"/>
          <w:szCs w:val="28"/>
          <w:u w:val="single"/>
        </w:rPr>
        <w:lastRenderedPageBreak/>
        <w:t xml:space="preserve">4. Плана капитальных вложений; </w:t>
      </w:r>
    </w:p>
    <w:p w:rsidR="00343FC6" w:rsidRPr="000F0FF8" w:rsidRDefault="00343FC6" w:rsidP="00343FC6">
      <w:pPr>
        <w:spacing w:line="360" w:lineRule="auto"/>
        <w:jc w:val="both"/>
        <w:rPr>
          <w:rFonts w:ascii="Times New Roman" w:hAnsi="Times New Roman" w:cs="Times New Roman"/>
          <w:b/>
          <w:sz w:val="28"/>
          <w:szCs w:val="28"/>
          <w:u w:val="single"/>
        </w:rPr>
      </w:pPr>
      <w:r w:rsidRPr="000F0FF8">
        <w:rPr>
          <w:rFonts w:ascii="Times New Roman" w:hAnsi="Times New Roman" w:cs="Times New Roman"/>
          <w:b/>
          <w:sz w:val="28"/>
          <w:szCs w:val="28"/>
          <w:u w:val="single"/>
        </w:rPr>
        <w:t xml:space="preserve">5. Плана по обеспечению ликвидности. Он охватывает выигрыши или потери предшествующих планов: </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сумма выигрышей и потерь</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имеющиеся ликвидные средства</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резерв ликвидных средств</w:t>
      </w:r>
    </w:p>
    <w:p w:rsidR="00343FC6" w:rsidRPr="000F0FF8" w:rsidRDefault="00343FC6" w:rsidP="00343FC6">
      <w:pPr>
        <w:spacing w:line="360" w:lineRule="auto"/>
        <w:jc w:val="both"/>
        <w:rPr>
          <w:rFonts w:ascii="Times New Roman" w:hAnsi="Times New Roman" w:cs="Times New Roman"/>
          <w:b/>
          <w:sz w:val="28"/>
          <w:szCs w:val="28"/>
        </w:rPr>
      </w:pPr>
      <w:r w:rsidRPr="000F0FF8">
        <w:rPr>
          <w:rFonts w:ascii="Times New Roman" w:hAnsi="Times New Roman" w:cs="Times New Roman"/>
          <w:b/>
          <w:sz w:val="28"/>
          <w:szCs w:val="28"/>
        </w:rPr>
        <w:t xml:space="preserve">Кроме того, краткосрочный план включает в себя: </w:t>
      </w:r>
    </w:p>
    <w:p w:rsidR="00343FC6" w:rsidRPr="000F0FF8" w:rsidRDefault="000953DD"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план товарооборота;</w:t>
      </w:r>
    </w:p>
    <w:p w:rsidR="00343FC6" w:rsidRPr="000F0FF8" w:rsidRDefault="000953DD"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план по сырью;</w:t>
      </w:r>
    </w:p>
    <w:p w:rsidR="00343FC6" w:rsidRPr="000F0FF8" w:rsidRDefault="000953DD"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производственный план;</w:t>
      </w:r>
    </w:p>
    <w:p w:rsidR="00343FC6" w:rsidRPr="000F0FF8" w:rsidRDefault="000953DD"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план по труду;</w:t>
      </w:r>
    </w:p>
    <w:p w:rsidR="00343FC6" w:rsidRPr="000F0FF8" w:rsidRDefault="000953DD"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план движения запасов готовой продукции;</w:t>
      </w:r>
    </w:p>
    <w:p w:rsidR="00343FC6" w:rsidRPr="000F0FF8" w:rsidRDefault="000953DD"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план по реализации прибыли;</w:t>
      </w:r>
    </w:p>
    <w:p w:rsidR="00343FC6" w:rsidRPr="000F0FF8" w:rsidRDefault="000953DD"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кредитный план;</w:t>
      </w:r>
    </w:p>
    <w:p w:rsidR="00343FC6" w:rsidRPr="000F0FF8" w:rsidRDefault="000953DD"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план капиталовложений и другое.</w:t>
      </w:r>
    </w:p>
    <w:p w:rsidR="00343FC6" w:rsidRPr="000F0FF8" w:rsidRDefault="00343FC6" w:rsidP="00343FC6">
      <w:pPr>
        <w:spacing w:line="360" w:lineRule="auto"/>
        <w:jc w:val="both"/>
        <w:rPr>
          <w:rFonts w:ascii="Times New Roman" w:hAnsi="Times New Roman" w:cs="Times New Roman"/>
          <w:sz w:val="28"/>
          <w:szCs w:val="28"/>
        </w:rPr>
      </w:pPr>
    </w:p>
    <w:p w:rsidR="00343FC6" w:rsidRPr="000F0FF8" w:rsidRDefault="00343FC6" w:rsidP="000953DD">
      <w:pPr>
        <w:spacing w:line="360" w:lineRule="auto"/>
        <w:ind w:left="708" w:firstLine="708"/>
        <w:jc w:val="both"/>
        <w:rPr>
          <w:rFonts w:ascii="Times New Roman" w:hAnsi="Times New Roman" w:cs="Times New Roman"/>
          <w:b/>
          <w:sz w:val="28"/>
          <w:szCs w:val="28"/>
        </w:rPr>
      </w:pPr>
      <w:r w:rsidRPr="000F0FF8">
        <w:rPr>
          <w:rFonts w:ascii="Times New Roman" w:hAnsi="Times New Roman" w:cs="Times New Roman"/>
          <w:b/>
          <w:sz w:val="28"/>
          <w:szCs w:val="28"/>
        </w:rPr>
        <w:t xml:space="preserve">Этапы составления краткосрочного плана: </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Анализ ситуации и проблемы.</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Прогнозирование будущих условий деятельности.</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Постановка задач.</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Выбор оптимального варианта.</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Составление плана.</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lastRenderedPageBreak/>
        <w:t xml:space="preserve">- </w:t>
      </w:r>
      <w:r w:rsidR="00343FC6" w:rsidRPr="000F0FF8">
        <w:rPr>
          <w:rFonts w:ascii="Times New Roman" w:hAnsi="Times New Roman" w:cs="Times New Roman"/>
          <w:sz w:val="28"/>
          <w:szCs w:val="28"/>
        </w:rPr>
        <w:t>Корректировка и увязка.</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Конкретизация плана.</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Выполнение плана.</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Анализ и контроль.</w:t>
      </w:r>
    </w:p>
    <w:p w:rsidR="00343FC6" w:rsidRPr="000F0FF8" w:rsidRDefault="0075642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r w:rsidR="00343FC6" w:rsidRPr="000F0FF8">
        <w:rPr>
          <w:rFonts w:ascii="Times New Roman" w:hAnsi="Times New Roman" w:cs="Times New Roman"/>
          <w:sz w:val="28"/>
          <w:szCs w:val="28"/>
        </w:rPr>
        <w:t>Требования к стратегическому плану</w:t>
      </w:r>
      <w:r w:rsidRPr="000F0FF8">
        <w:rPr>
          <w:rFonts w:ascii="Times New Roman" w:hAnsi="Times New Roman" w:cs="Times New Roman"/>
          <w:sz w:val="28"/>
          <w:szCs w:val="28"/>
        </w:rPr>
        <w:t>.</w:t>
      </w:r>
    </w:p>
    <w:p w:rsidR="00343FC6" w:rsidRPr="000F0FF8" w:rsidRDefault="00343FC6" w:rsidP="00756426">
      <w:pPr>
        <w:spacing w:line="360" w:lineRule="auto"/>
        <w:ind w:firstLine="708"/>
        <w:jc w:val="both"/>
        <w:rPr>
          <w:rFonts w:ascii="Times New Roman" w:hAnsi="Times New Roman" w:cs="Times New Roman"/>
          <w:sz w:val="28"/>
          <w:szCs w:val="28"/>
        </w:rPr>
      </w:pPr>
      <w:r w:rsidRPr="000F0FF8">
        <w:rPr>
          <w:rFonts w:ascii="Times New Roman" w:hAnsi="Times New Roman" w:cs="Times New Roman"/>
          <w:sz w:val="28"/>
          <w:szCs w:val="28"/>
        </w:rPr>
        <w:t xml:space="preserve">Несколько основных тезисов, относящихся к стратегии, должны быть поняты и, что более важно, приняты высшим руководством. Прежде всего, стратегия большей частью формулируется и разрабатывается высшим руководством, но ее реализация предусматривает участие всех уровней управления. Стратегический план должен обосновываться обширными исследованиями и фактическими данными. Чтобы эффективно конкурировать в сегодняшнем мире бизнеса предприятие должно постоянно заниматься сбором и анализом огромного количества информации об отрасли, конкуренции и других факторах. </w:t>
      </w:r>
    </w:p>
    <w:p w:rsidR="00343FC6" w:rsidRPr="000F0FF8" w:rsidRDefault="00343FC6" w:rsidP="00756426">
      <w:pPr>
        <w:spacing w:line="360" w:lineRule="auto"/>
        <w:ind w:firstLine="708"/>
        <w:jc w:val="both"/>
        <w:rPr>
          <w:rFonts w:ascii="Times New Roman" w:hAnsi="Times New Roman" w:cs="Times New Roman"/>
          <w:sz w:val="28"/>
          <w:szCs w:val="28"/>
        </w:rPr>
      </w:pPr>
      <w:r w:rsidRPr="000F0FF8">
        <w:rPr>
          <w:rFonts w:ascii="Times New Roman" w:hAnsi="Times New Roman" w:cs="Times New Roman"/>
          <w:sz w:val="28"/>
          <w:szCs w:val="28"/>
        </w:rPr>
        <w:t xml:space="preserve">Стратегический план придает предприятию определенность, индивидуальность, что позволяет ему привлекать определенные типы работников, и, в то же время, не привлекать работников других типов. Этот план открывает перспективу для предприятия, которое направляет его сотрудников, привлекает новых работников и помогает продавать изделия или услуги. </w:t>
      </w:r>
    </w:p>
    <w:p w:rsidR="00343FC6" w:rsidRPr="000F0FF8" w:rsidRDefault="00343FC6" w:rsidP="00343FC6">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Наконец, стратегические планы должны быть разработаны так, чтобы не только оставаться целостными в течение длительных периодов времени, но и быть достаточно гибкими, чтобы при необходимости можно было осуществить их модификацию и переориентацию. Общий стратегический план следует рассматривать как программу, которая направляет деятельность фирмы в течение продолжительного периода времени, давая себе отчет о </w:t>
      </w:r>
      <w:r w:rsidRPr="000F0FF8">
        <w:rPr>
          <w:rFonts w:ascii="Times New Roman" w:hAnsi="Times New Roman" w:cs="Times New Roman"/>
          <w:sz w:val="28"/>
          <w:szCs w:val="28"/>
        </w:rPr>
        <w:lastRenderedPageBreak/>
        <w:t xml:space="preserve">том, что конфликтная и постоянно меняющаяся деловая и социальная обстановка делает постоянные корректировки неизбежными. </w:t>
      </w:r>
    </w:p>
    <w:p w:rsidR="00B23452" w:rsidRPr="000F0FF8" w:rsidRDefault="00343FC6" w:rsidP="000953DD">
      <w:pPr>
        <w:spacing w:line="360" w:lineRule="auto"/>
        <w:ind w:firstLine="708"/>
        <w:jc w:val="both"/>
        <w:rPr>
          <w:rFonts w:ascii="Times New Roman" w:hAnsi="Times New Roman" w:cs="Times New Roman"/>
          <w:sz w:val="28"/>
          <w:szCs w:val="28"/>
        </w:rPr>
      </w:pPr>
      <w:r w:rsidRPr="000F0FF8">
        <w:rPr>
          <w:rFonts w:ascii="Times New Roman" w:hAnsi="Times New Roman" w:cs="Times New Roman"/>
          <w:sz w:val="28"/>
          <w:szCs w:val="28"/>
        </w:rPr>
        <w:t>Стратегия представляет собой детальный всесторонний комплексный план. Он должен разрабатываться скорее с точки зрения перспективы всей корпорации, а не конкретного индивида. Стратегическое планирование само по себе не гарантирует успеха, и организация, создающая стратегические планы, может потерпеть неудачу из-за ошибок в организации, мотивации и контроле. Тем не менее формальное планирование может создать ряд существенных благоприятных факторов для организации деятельности предприятия. Знание того, что организация хочет достичь, помогает уточнить наиболее подходящие пути действия. Принимая обоснованные и систематизированные плановые решения, руководство снижает риск принятия неправильного решения из-за ошибочной или недостоверной информации о возможностях организации или о внешней ситуации. Т.о. планирование помогает создать единство общей цели внутри организации.</w:t>
      </w:r>
    </w:p>
    <w:p w:rsidR="003F76BE" w:rsidRPr="000F0FF8" w:rsidRDefault="003F76BE" w:rsidP="003F76BE">
      <w:pPr>
        <w:spacing w:line="360" w:lineRule="auto"/>
        <w:ind w:left="2124" w:firstLine="708"/>
        <w:jc w:val="both"/>
        <w:rPr>
          <w:rFonts w:ascii="Times New Roman" w:hAnsi="Times New Roman" w:cs="Times New Roman"/>
          <w:b/>
          <w:sz w:val="32"/>
          <w:szCs w:val="32"/>
        </w:rPr>
      </w:pPr>
      <w:r w:rsidRPr="000F0FF8">
        <w:rPr>
          <w:rFonts w:ascii="Times New Roman" w:hAnsi="Times New Roman" w:cs="Times New Roman"/>
          <w:b/>
          <w:sz w:val="32"/>
          <w:szCs w:val="32"/>
        </w:rPr>
        <w:t xml:space="preserve">Миссия предприятия. </w:t>
      </w:r>
    </w:p>
    <w:p w:rsidR="003F76BE" w:rsidRPr="000F0FF8" w:rsidRDefault="003F76BE" w:rsidP="003F76BE">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Одним из самых существенных решений при планировании является выбор цели организации. Основная общая цель организации обозначается как миссия, и все остальные цели вырабатываются для ее осуществления. Значение миссии невозможно преувеличить. Выработанные цели служат в качестве критериев для всего последующего процесса принятия управленческих решений. Если же руководители не знают основной цели организации, то у них не будет логической точки отсчета для выбора наилучшей альтернативы. В качестве основы могли бы служить лишь индивидуальные ценности руководителя, что привело бы к разбросу усилий и нечеткости целей. Миссия детализирует статус фирмы и обеспечивает направление и ориентиры для определения целей и стратегий на различных уровнях развития. Формирование миссии включает в себя: </w:t>
      </w:r>
    </w:p>
    <w:p w:rsidR="003F76BE" w:rsidRPr="000F0FF8" w:rsidRDefault="003F76BE" w:rsidP="003F76BE">
      <w:pPr>
        <w:pStyle w:val="a3"/>
        <w:numPr>
          <w:ilvl w:val="0"/>
          <w:numId w:val="2"/>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lastRenderedPageBreak/>
        <w:t>выяснение какой предпринимательской деятельностью занимается фирма;</w:t>
      </w:r>
    </w:p>
    <w:p w:rsidR="003F76BE" w:rsidRPr="000F0FF8" w:rsidRDefault="003F76BE" w:rsidP="003F76BE">
      <w:pPr>
        <w:pStyle w:val="a3"/>
        <w:numPr>
          <w:ilvl w:val="0"/>
          <w:numId w:val="2"/>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определение рабочих принципов фирмы под давлением внешней среды;</w:t>
      </w:r>
    </w:p>
    <w:p w:rsidR="003F76BE" w:rsidRPr="000F0FF8" w:rsidRDefault="003F76BE" w:rsidP="003F76BE">
      <w:pPr>
        <w:pStyle w:val="a3"/>
        <w:numPr>
          <w:ilvl w:val="0"/>
          <w:numId w:val="2"/>
        </w:num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выявление культуры фирмы.</w:t>
      </w:r>
    </w:p>
    <w:p w:rsidR="003F76BE" w:rsidRPr="000F0FF8" w:rsidRDefault="003F76BE" w:rsidP="003F76BE">
      <w:pPr>
        <w:spacing w:line="360" w:lineRule="auto"/>
        <w:ind w:firstLine="360"/>
        <w:jc w:val="both"/>
        <w:rPr>
          <w:rFonts w:ascii="Times New Roman" w:hAnsi="Times New Roman" w:cs="Times New Roman"/>
          <w:sz w:val="28"/>
          <w:szCs w:val="28"/>
        </w:rPr>
      </w:pPr>
      <w:r w:rsidRPr="000F0FF8">
        <w:rPr>
          <w:rFonts w:ascii="Times New Roman" w:hAnsi="Times New Roman" w:cs="Times New Roman"/>
          <w:sz w:val="28"/>
          <w:szCs w:val="28"/>
        </w:rPr>
        <w:t>В миссию фирмы также входит задача определения основных потребностей потребителей и их эффективного удовлетворения для создания клиентуры в поддержку фирмы в будущем.</w:t>
      </w:r>
    </w:p>
    <w:p w:rsidR="00F45166" w:rsidRPr="000F0FF8" w:rsidRDefault="00F45166" w:rsidP="00A2037E">
      <w:pPr>
        <w:spacing w:line="360" w:lineRule="auto"/>
        <w:ind w:left="1416" w:firstLine="708"/>
        <w:jc w:val="both"/>
        <w:rPr>
          <w:rFonts w:ascii="Times New Roman" w:hAnsi="Times New Roman" w:cs="Times New Roman"/>
          <w:b/>
          <w:sz w:val="28"/>
          <w:szCs w:val="28"/>
        </w:rPr>
      </w:pPr>
    </w:p>
    <w:p w:rsidR="00F45166" w:rsidRPr="000F0FF8" w:rsidRDefault="00F45166" w:rsidP="00A2037E">
      <w:pPr>
        <w:spacing w:line="360" w:lineRule="auto"/>
        <w:ind w:left="1416" w:firstLine="708"/>
        <w:jc w:val="both"/>
        <w:rPr>
          <w:rFonts w:ascii="Times New Roman" w:hAnsi="Times New Roman" w:cs="Times New Roman"/>
          <w:b/>
          <w:sz w:val="28"/>
          <w:szCs w:val="28"/>
        </w:rPr>
      </w:pPr>
    </w:p>
    <w:p w:rsidR="00F45166" w:rsidRPr="000F0FF8" w:rsidRDefault="00F45166" w:rsidP="00A2037E">
      <w:pPr>
        <w:spacing w:line="360" w:lineRule="auto"/>
        <w:ind w:left="1416" w:firstLine="708"/>
        <w:jc w:val="both"/>
        <w:rPr>
          <w:rFonts w:ascii="Times New Roman" w:hAnsi="Times New Roman" w:cs="Times New Roman"/>
          <w:b/>
          <w:sz w:val="28"/>
          <w:szCs w:val="28"/>
        </w:rPr>
      </w:pPr>
    </w:p>
    <w:p w:rsidR="00F45166" w:rsidRPr="000F0FF8" w:rsidRDefault="00F45166" w:rsidP="00A2037E">
      <w:pPr>
        <w:spacing w:line="360" w:lineRule="auto"/>
        <w:ind w:left="1416" w:firstLine="708"/>
        <w:jc w:val="both"/>
        <w:rPr>
          <w:rFonts w:ascii="Times New Roman" w:hAnsi="Times New Roman" w:cs="Times New Roman"/>
          <w:b/>
          <w:sz w:val="28"/>
          <w:szCs w:val="28"/>
        </w:rPr>
      </w:pPr>
    </w:p>
    <w:p w:rsidR="000F0FF8" w:rsidRDefault="000F0FF8" w:rsidP="00A2037E">
      <w:pPr>
        <w:spacing w:line="360" w:lineRule="auto"/>
        <w:ind w:left="1416" w:firstLine="708"/>
        <w:jc w:val="both"/>
        <w:rPr>
          <w:rFonts w:ascii="Times New Roman" w:hAnsi="Times New Roman" w:cs="Times New Roman"/>
          <w:b/>
          <w:sz w:val="28"/>
          <w:szCs w:val="28"/>
        </w:rPr>
      </w:pPr>
    </w:p>
    <w:p w:rsidR="000F0FF8" w:rsidRDefault="000F0FF8" w:rsidP="00A2037E">
      <w:pPr>
        <w:spacing w:line="360" w:lineRule="auto"/>
        <w:ind w:left="1416" w:firstLine="708"/>
        <w:jc w:val="both"/>
        <w:rPr>
          <w:rFonts w:ascii="Times New Roman" w:hAnsi="Times New Roman" w:cs="Times New Roman"/>
          <w:b/>
          <w:sz w:val="28"/>
          <w:szCs w:val="28"/>
        </w:rPr>
      </w:pPr>
    </w:p>
    <w:p w:rsidR="000F0FF8" w:rsidRDefault="000F0FF8" w:rsidP="00A2037E">
      <w:pPr>
        <w:spacing w:line="360" w:lineRule="auto"/>
        <w:ind w:left="1416" w:firstLine="708"/>
        <w:jc w:val="both"/>
        <w:rPr>
          <w:rFonts w:ascii="Times New Roman" w:hAnsi="Times New Roman" w:cs="Times New Roman"/>
          <w:b/>
          <w:sz w:val="28"/>
          <w:szCs w:val="28"/>
        </w:rPr>
      </w:pPr>
    </w:p>
    <w:p w:rsidR="000F0FF8" w:rsidRDefault="000F0FF8" w:rsidP="00A2037E">
      <w:pPr>
        <w:spacing w:line="360" w:lineRule="auto"/>
        <w:ind w:left="1416" w:firstLine="708"/>
        <w:jc w:val="both"/>
        <w:rPr>
          <w:rFonts w:ascii="Times New Roman" w:hAnsi="Times New Roman" w:cs="Times New Roman"/>
          <w:b/>
          <w:sz w:val="28"/>
          <w:szCs w:val="28"/>
        </w:rPr>
      </w:pPr>
    </w:p>
    <w:p w:rsidR="000F0FF8" w:rsidRDefault="000F0FF8" w:rsidP="00A2037E">
      <w:pPr>
        <w:spacing w:line="360" w:lineRule="auto"/>
        <w:ind w:left="1416" w:firstLine="708"/>
        <w:jc w:val="both"/>
        <w:rPr>
          <w:rFonts w:ascii="Times New Roman" w:hAnsi="Times New Roman" w:cs="Times New Roman"/>
          <w:b/>
          <w:sz w:val="28"/>
          <w:szCs w:val="28"/>
        </w:rPr>
      </w:pPr>
    </w:p>
    <w:p w:rsidR="000F0FF8" w:rsidRDefault="000F0FF8" w:rsidP="00A2037E">
      <w:pPr>
        <w:spacing w:line="360" w:lineRule="auto"/>
        <w:ind w:left="1416" w:firstLine="708"/>
        <w:jc w:val="both"/>
        <w:rPr>
          <w:rFonts w:ascii="Times New Roman" w:hAnsi="Times New Roman" w:cs="Times New Roman"/>
          <w:b/>
          <w:sz w:val="28"/>
          <w:szCs w:val="28"/>
        </w:rPr>
      </w:pPr>
    </w:p>
    <w:p w:rsidR="000F0FF8" w:rsidRDefault="000F0FF8" w:rsidP="00A2037E">
      <w:pPr>
        <w:spacing w:line="360" w:lineRule="auto"/>
        <w:ind w:left="1416" w:firstLine="708"/>
        <w:jc w:val="both"/>
        <w:rPr>
          <w:rFonts w:ascii="Times New Roman" w:hAnsi="Times New Roman" w:cs="Times New Roman"/>
          <w:b/>
          <w:sz w:val="28"/>
          <w:szCs w:val="28"/>
        </w:rPr>
      </w:pPr>
    </w:p>
    <w:p w:rsidR="000F0FF8" w:rsidRDefault="000F0FF8" w:rsidP="00A2037E">
      <w:pPr>
        <w:spacing w:line="360" w:lineRule="auto"/>
        <w:ind w:left="1416" w:firstLine="708"/>
        <w:jc w:val="both"/>
        <w:rPr>
          <w:rFonts w:ascii="Times New Roman" w:hAnsi="Times New Roman" w:cs="Times New Roman"/>
          <w:b/>
          <w:sz w:val="28"/>
          <w:szCs w:val="28"/>
        </w:rPr>
      </w:pPr>
    </w:p>
    <w:p w:rsidR="000F0FF8" w:rsidRDefault="000F0FF8" w:rsidP="00A2037E">
      <w:pPr>
        <w:spacing w:line="360" w:lineRule="auto"/>
        <w:ind w:left="1416" w:firstLine="708"/>
        <w:jc w:val="both"/>
        <w:rPr>
          <w:rFonts w:ascii="Times New Roman" w:hAnsi="Times New Roman" w:cs="Times New Roman"/>
          <w:b/>
          <w:sz w:val="28"/>
          <w:szCs w:val="28"/>
        </w:rPr>
      </w:pPr>
    </w:p>
    <w:p w:rsidR="0009523A" w:rsidRPr="000F0FF8" w:rsidRDefault="00A2037E" w:rsidP="00A2037E">
      <w:pPr>
        <w:spacing w:line="360" w:lineRule="auto"/>
        <w:ind w:left="1416" w:firstLine="708"/>
        <w:jc w:val="both"/>
        <w:rPr>
          <w:rFonts w:ascii="Times New Roman" w:hAnsi="Times New Roman" w:cs="Times New Roman"/>
          <w:b/>
          <w:sz w:val="32"/>
          <w:szCs w:val="32"/>
        </w:rPr>
      </w:pPr>
      <w:r w:rsidRPr="000F0FF8">
        <w:rPr>
          <w:rFonts w:ascii="Times New Roman" w:hAnsi="Times New Roman" w:cs="Times New Roman"/>
          <w:b/>
          <w:sz w:val="28"/>
          <w:szCs w:val="28"/>
        </w:rPr>
        <w:t>2</w:t>
      </w:r>
      <w:r w:rsidRPr="000F0FF8">
        <w:rPr>
          <w:rFonts w:ascii="Times New Roman" w:hAnsi="Times New Roman" w:cs="Times New Roman"/>
          <w:sz w:val="28"/>
          <w:szCs w:val="28"/>
        </w:rPr>
        <w:t>.</w:t>
      </w:r>
      <w:r w:rsidR="0009523A" w:rsidRPr="000F0FF8">
        <w:rPr>
          <w:rFonts w:ascii="Times New Roman" w:hAnsi="Times New Roman" w:cs="Times New Roman"/>
          <w:b/>
          <w:sz w:val="32"/>
          <w:szCs w:val="32"/>
        </w:rPr>
        <w:t>Метод анализа бизнес</w:t>
      </w:r>
      <w:r w:rsidR="00F45166" w:rsidRPr="000F0FF8">
        <w:rPr>
          <w:rFonts w:ascii="Times New Roman" w:hAnsi="Times New Roman" w:cs="Times New Roman"/>
          <w:b/>
          <w:sz w:val="32"/>
          <w:szCs w:val="32"/>
        </w:rPr>
        <w:t>-</w:t>
      </w:r>
      <w:r w:rsidR="0009523A" w:rsidRPr="000F0FF8">
        <w:rPr>
          <w:rFonts w:ascii="Times New Roman" w:hAnsi="Times New Roman" w:cs="Times New Roman"/>
          <w:b/>
          <w:sz w:val="32"/>
          <w:szCs w:val="32"/>
        </w:rPr>
        <w:t>портфеля.</w:t>
      </w:r>
    </w:p>
    <w:p w:rsidR="0009523A" w:rsidRPr="000F0FF8" w:rsidRDefault="0009523A" w:rsidP="0009523A">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lastRenderedPageBreak/>
        <w:t xml:space="preserve">Основа стратегического планирования - анализ бизнес-портфеля, при котором руководство оценивает направления деятельности, определяющие профиль компании. Инвестирование более прибыльных направлений должно увеличиваться, инвестирование менее прибыльных либо убыточных - сокращаться или вообще прекращаться. </w:t>
      </w:r>
    </w:p>
    <w:p w:rsidR="0009523A" w:rsidRPr="000F0FF8" w:rsidRDefault="0009523A" w:rsidP="0009523A">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Анализ бизнес-портфеля. Метод, с помощью которого руководство выявляет и оценивает различные направления деятельности, определяющие профиль компании.</w:t>
      </w:r>
    </w:p>
    <w:p w:rsidR="0009523A" w:rsidRPr="000F0FF8" w:rsidRDefault="0009523A" w:rsidP="0009523A">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Первым шагом руководства при анализе бизнес-портфеля является выявление ключевых видов деятельности, определяющих профиль компании. Мы будем называть их стратегическими бизнес-единицами. Стратегическая бизнес-единица (СБЕ) - это направление деятельности компании, имеющее собственные миссию и глобальные цели, планирование которого осуществляется независимо от других подразделений компании. В роли СБЕ может выступать отдел компании, товарная группа внутри отдела или даже отдельный товар или торговая марка.</w:t>
      </w:r>
    </w:p>
    <w:p w:rsidR="0009523A" w:rsidRPr="000F0FF8" w:rsidRDefault="0009523A" w:rsidP="0009523A">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На следующем этапе анализа бизнес-портфеля руководство должно оценить привлекательность различных СБЕ и решить, какой поддержки заслуживает каждая из них. В некоторых компаниях это происходит неформально, в процессе работы. Руководство изучает подразделения и товары компании и, основываясь на результатах, решает, сколько прибыли должна приносить каждая СБЕ и сколько инвестиций получать. Наряду с неформальными существуют и формальные методы планирования портфеля.</w:t>
      </w:r>
    </w:p>
    <w:p w:rsidR="000F0FF8" w:rsidRDefault="0009523A" w:rsidP="000F0FF8">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Цель стратегического планирования состоит в поиске способов оптимального распределения сил компании для использования в своих интересах наиболее привлекательных возможностей маркетинговой среды. Поэтому в большинстве стандартных методов анализа портфеля СБЕ оцениваются в двух измерениях - с точки зрения привлекательности рынка или отрасли, с </w:t>
      </w:r>
      <w:r w:rsidRPr="000F0FF8">
        <w:rPr>
          <w:rFonts w:ascii="Times New Roman" w:hAnsi="Times New Roman" w:cs="Times New Roman"/>
          <w:sz w:val="28"/>
          <w:szCs w:val="28"/>
        </w:rPr>
        <w:lastRenderedPageBreak/>
        <w:t>которыми связана СБЕ, и с точки зрения устойчивости положения СБЕ на этом рынке или в этой отрасли</w:t>
      </w:r>
      <w:r w:rsidR="002B20AA" w:rsidRPr="000F0FF8">
        <w:rPr>
          <w:rFonts w:ascii="Times New Roman" w:hAnsi="Times New Roman" w:cs="Times New Roman"/>
          <w:sz w:val="28"/>
          <w:szCs w:val="28"/>
        </w:rPr>
        <w:t>.</w:t>
      </w: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0F0FF8" w:rsidRDefault="000F0FF8" w:rsidP="000F0FF8">
      <w:pPr>
        <w:spacing w:line="360" w:lineRule="auto"/>
        <w:ind w:left="708"/>
        <w:jc w:val="both"/>
        <w:rPr>
          <w:rFonts w:ascii="Times New Roman" w:hAnsi="Times New Roman" w:cs="Times New Roman"/>
          <w:b/>
          <w:sz w:val="32"/>
          <w:szCs w:val="32"/>
        </w:rPr>
      </w:pPr>
    </w:p>
    <w:p w:rsidR="002B20AA" w:rsidRPr="000F0FF8" w:rsidRDefault="00A2037E" w:rsidP="000F0FF8">
      <w:pPr>
        <w:spacing w:line="360" w:lineRule="auto"/>
        <w:ind w:left="708"/>
        <w:jc w:val="both"/>
        <w:rPr>
          <w:rFonts w:ascii="Times New Roman" w:hAnsi="Times New Roman" w:cs="Times New Roman"/>
          <w:sz w:val="28"/>
          <w:szCs w:val="28"/>
        </w:rPr>
      </w:pPr>
      <w:r w:rsidRPr="000F0FF8">
        <w:rPr>
          <w:rFonts w:ascii="Times New Roman" w:hAnsi="Times New Roman" w:cs="Times New Roman"/>
          <w:b/>
          <w:sz w:val="32"/>
          <w:szCs w:val="32"/>
        </w:rPr>
        <w:t>3.</w:t>
      </w:r>
      <w:r w:rsidR="002B20AA" w:rsidRPr="000F0FF8">
        <w:rPr>
          <w:rFonts w:ascii="Times New Roman" w:hAnsi="Times New Roman" w:cs="Times New Roman"/>
          <w:b/>
          <w:sz w:val="32"/>
          <w:szCs w:val="32"/>
        </w:rPr>
        <w:t>Тест. Назовите причину  возникновения внешнеэкономических связей.</w:t>
      </w:r>
    </w:p>
    <w:p w:rsidR="002B20AA" w:rsidRPr="000F0FF8" w:rsidRDefault="002B20AA" w:rsidP="002B20AA">
      <w:pPr>
        <w:rPr>
          <w:rFonts w:ascii="Times New Roman" w:hAnsi="Times New Roman" w:cs="Times New Roman"/>
          <w:sz w:val="28"/>
          <w:szCs w:val="28"/>
        </w:rPr>
      </w:pPr>
      <w:r w:rsidRPr="000F0FF8">
        <w:rPr>
          <w:rFonts w:ascii="Times New Roman" w:hAnsi="Times New Roman" w:cs="Times New Roman"/>
          <w:sz w:val="28"/>
          <w:szCs w:val="28"/>
        </w:rPr>
        <w:lastRenderedPageBreak/>
        <w:t>А. Международное разделение труда.</w:t>
      </w:r>
    </w:p>
    <w:p w:rsidR="002B20AA" w:rsidRPr="000F0FF8" w:rsidRDefault="002B20AA" w:rsidP="002B20AA">
      <w:pPr>
        <w:rPr>
          <w:rFonts w:ascii="Times New Roman" w:hAnsi="Times New Roman" w:cs="Times New Roman"/>
          <w:sz w:val="28"/>
          <w:szCs w:val="28"/>
        </w:rPr>
      </w:pPr>
      <w:r w:rsidRPr="000F0FF8">
        <w:rPr>
          <w:rFonts w:ascii="Times New Roman" w:hAnsi="Times New Roman" w:cs="Times New Roman"/>
          <w:sz w:val="28"/>
          <w:szCs w:val="28"/>
        </w:rPr>
        <w:t>Б. Развитие транспортных коммуникаций.</w:t>
      </w:r>
    </w:p>
    <w:p w:rsidR="002B20AA" w:rsidRPr="000F0FF8" w:rsidRDefault="002B20AA" w:rsidP="002B20AA">
      <w:pPr>
        <w:rPr>
          <w:rFonts w:ascii="Times New Roman" w:hAnsi="Times New Roman" w:cs="Times New Roman"/>
          <w:sz w:val="28"/>
          <w:szCs w:val="28"/>
        </w:rPr>
      </w:pPr>
      <w:r w:rsidRPr="000F0FF8">
        <w:rPr>
          <w:rFonts w:ascii="Times New Roman" w:hAnsi="Times New Roman" w:cs="Times New Roman"/>
          <w:sz w:val="28"/>
          <w:szCs w:val="28"/>
        </w:rPr>
        <w:t>В. Многонациональность</w:t>
      </w:r>
      <w:r w:rsidR="00294896" w:rsidRPr="000F0FF8">
        <w:rPr>
          <w:rFonts w:ascii="Times New Roman" w:hAnsi="Times New Roman" w:cs="Times New Roman"/>
          <w:sz w:val="28"/>
          <w:szCs w:val="28"/>
        </w:rPr>
        <w:t xml:space="preserve"> международного сообщества.</w:t>
      </w:r>
    </w:p>
    <w:p w:rsidR="00294896" w:rsidRPr="000F0FF8" w:rsidRDefault="00294896" w:rsidP="002B20AA">
      <w:pPr>
        <w:rPr>
          <w:rFonts w:ascii="Times New Roman" w:hAnsi="Times New Roman" w:cs="Times New Roman"/>
          <w:sz w:val="28"/>
          <w:szCs w:val="28"/>
        </w:rPr>
      </w:pPr>
      <w:r w:rsidRPr="000F0FF8">
        <w:rPr>
          <w:rFonts w:ascii="Times New Roman" w:hAnsi="Times New Roman" w:cs="Times New Roman"/>
          <w:sz w:val="28"/>
          <w:szCs w:val="28"/>
        </w:rPr>
        <w:t>Г. Информационное обеспечение.</w:t>
      </w:r>
    </w:p>
    <w:p w:rsidR="00294896" w:rsidRPr="000F0FF8" w:rsidRDefault="00294896" w:rsidP="002B20AA">
      <w:pPr>
        <w:rPr>
          <w:rFonts w:ascii="Times New Roman" w:hAnsi="Times New Roman" w:cs="Times New Roman"/>
          <w:b/>
          <w:sz w:val="28"/>
          <w:szCs w:val="28"/>
        </w:rPr>
      </w:pPr>
      <w:r w:rsidRPr="000F0FF8">
        <w:rPr>
          <w:rFonts w:ascii="Times New Roman" w:hAnsi="Times New Roman" w:cs="Times New Roman"/>
          <w:b/>
          <w:sz w:val="28"/>
          <w:szCs w:val="28"/>
        </w:rPr>
        <w:t>Ответ: А. Международное разделение труда.</w:t>
      </w:r>
    </w:p>
    <w:p w:rsidR="007A424C" w:rsidRPr="000F0FF8" w:rsidRDefault="007A424C" w:rsidP="007A424C">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Главной причиной возникновения и развития внешнеэкономических связей между странами является международное разделение труда. </w:t>
      </w:r>
    </w:p>
    <w:p w:rsidR="007A424C" w:rsidRPr="000F0FF8" w:rsidRDefault="007A424C" w:rsidP="007A424C">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Основные направления развития внешнеэкономических связей в современных условиях: </w:t>
      </w:r>
    </w:p>
    <w:p w:rsidR="007A424C" w:rsidRPr="000F0FF8" w:rsidRDefault="007A424C" w:rsidP="007A424C">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восстановление и развитие экспортного потенциала страны; </w:t>
      </w:r>
    </w:p>
    <w:p w:rsidR="007A424C" w:rsidRPr="000F0FF8" w:rsidRDefault="007A424C" w:rsidP="007A424C">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использование иностранных кредитов для технического переоснащения; </w:t>
      </w:r>
    </w:p>
    <w:p w:rsidR="007A424C" w:rsidRPr="000F0FF8" w:rsidRDefault="007A424C" w:rsidP="007A424C">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повышение конкурентоспособности российских товаров на внешнем рынке на основе модернизации производства; </w:t>
      </w:r>
    </w:p>
    <w:p w:rsidR="007A424C" w:rsidRPr="000F0FF8" w:rsidRDefault="007A424C" w:rsidP="007A424C">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изменение структуры импорта за счет увеличения удельного веса продукции промышленного производства в форме высокоточных технологий; </w:t>
      </w:r>
    </w:p>
    <w:p w:rsidR="007A424C" w:rsidRPr="000F0FF8" w:rsidRDefault="007A424C" w:rsidP="007A424C">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обеспечение экономической безопасности страны за счет совершенствования экспорта и импорта.</w:t>
      </w:r>
    </w:p>
    <w:p w:rsidR="00E237B2" w:rsidRPr="000F0FF8" w:rsidRDefault="00E237B2" w:rsidP="00E237B2">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Международное разделение труда — специализация отдельных стран на производстве определенных видов продукции.</w:t>
      </w:r>
    </w:p>
    <w:p w:rsidR="00E237B2" w:rsidRPr="000F0FF8" w:rsidRDefault="00E237B2" w:rsidP="00E237B2">
      <w:pPr>
        <w:spacing w:line="360" w:lineRule="auto"/>
        <w:jc w:val="both"/>
        <w:rPr>
          <w:rFonts w:ascii="Times New Roman" w:hAnsi="Times New Roman" w:cs="Times New Roman"/>
          <w:sz w:val="28"/>
          <w:szCs w:val="28"/>
        </w:rPr>
      </w:pPr>
    </w:p>
    <w:p w:rsidR="00E237B2" w:rsidRPr="000F0FF8" w:rsidRDefault="00E237B2" w:rsidP="00E237B2">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Международное разделение труда базируется на различиях между странами в природных и климатических условиях, географическом положении, сырьевых ресурсов и источниках энергии.</w:t>
      </w:r>
    </w:p>
    <w:p w:rsidR="000F0FF8" w:rsidRDefault="00E237B2" w:rsidP="000F0FF8">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lastRenderedPageBreak/>
        <w:t>Экономические системы основаны на разделении труда, т.е. на относительном разграничении видов деятельности. В той или иной мере разделение труда существует на всех уровнях: от мирового хозяйства до рабочего места. Разграничение видов деятельности в экономике страны осуществляется по группам отраслей: промышленность, сельское хозяйство, строительство и т.д. Дальнейшая дифференциация происходит по отдельным отраслям и подотраслям.</w:t>
      </w: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F0FF8" w:rsidRDefault="000F0FF8" w:rsidP="000F0FF8">
      <w:pPr>
        <w:spacing w:line="360" w:lineRule="auto"/>
        <w:ind w:left="3540"/>
        <w:jc w:val="both"/>
        <w:rPr>
          <w:rFonts w:ascii="Times New Roman" w:hAnsi="Times New Roman" w:cs="Times New Roman"/>
          <w:b/>
          <w:sz w:val="32"/>
          <w:szCs w:val="32"/>
        </w:rPr>
      </w:pPr>
    </w:p>
    <w:p w:rsidR="0000711C" w:rsidRPr="000F0FF8" w:rsidRDefault="003A0A47" w:rsidP="000F0FF8">
      <w:pPr>
        <w:spacing w:line="360" w:lineRule="auto"/>
        <w:ind w:left="3540"/>
        <w:jc w:val="both"/>
        <w:rPr>
          <w:rFonts w:ascii="Times New Roman" w:hAnsi="Times New Roman" w:cs="Times New Roman"/>
          <w:sz w:val="28"/>
          <w:szCs w:val="28"/>
        </w:rPr>
      </w:pPr>
      <w:r w:rsidRPr="000F0FF8">
        <w:rPr>
          <w:rFonts w:ascii="Times New Roman" w:hAnsi="Times New Roman" w:cs="Times New Roman"/>
          <w:b/>
          <w:sz w:val="32"/>
          <w:szCs w:val="32"/>
        </w:rPr>
        <w:t>Заключение</w:t>
      </w:r>
    </w:p>
    <w:p w:rsidR="00E237B2" w:rsidRPr="000F0FF8" w:rsidRDefault="0000711C" w:rsidP="0000711C">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В данной работе я рассмотрела такие вопросы, как стратегическое планирование маркетингом, и метод анализа бизнес –портфеля. </w:t>
      </w:r>
      <w:r w:rsidRPr="000F0FF8">
        <w:rPr>
          <w:rFonts w:ascii="Times New Roman" w:hAnsi="Times New Roman" w:cs="Times New Roman"/>
          <w:sz w:val="28"/>
          <w:szCs w:val="28"/>
        </w:rPr>
        <w:lastRenderedPageBreak/>
        <w:t>Стратегическое планирование как логический, аналитический процесс определения будущего положения фирмы в зависимости от внешних условий деятельности было разработано фирмами, которые стремились повернуть вспять процесс замедления роста и морального устаревания техники и технологий. Некоторые исследования показали, что стратегическое планирование, если оно правильно используется в управлении, приводит к значительному улучшению деятельности фирмы.</w:t>
      </w:r>
    </w:p>
    <w:p w:rsidR="00D24A59" w:rsidRPr="000F0FF8" w:rsidRDefault="00D24A59" w:rsidP="00D24A59">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Методы портфельного анализа помогают развивать стратегическое мышление, глубже осознать экономику бизнеса, улучшать качество планов и взаимодействий подразделений и руководства, принимать решения о ликвидации «безнадежных» направлений деятельности и о дополнительном финансировании перспективных.</w:t>
      </w:r>
    </w:p>
    <w:p w:rsidR="00E237B2" w:rsidRPr="000F0FF8" w:rsidRDefault="00D24A59" w:rsidP="00D24A59">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Хороший стратегический результат, как правило, можно получить только в случае адекватной уникальной адаптации той или иной типовой модели к данной конкретной ситуации, то есть конкретная бизнес-ситуация практически всегда требует именно уникальной модификации конкретной модели.</w:t>
      </w:r>
    </w:p>
    <w:p w:rsidR="00E237B2" w:rsidRPr="000F0FF8" w:rsidRDefault="00E237B2" w:rsidP="00E237B2">
      <w:pPr>
        <w:spacing w:line="360" w:lineRule="auto"/>
        <w:ind w:left="2832"/>
        <w:jc w:val="both"/>
        <w:rPr>
          <w:rFonts w:ascii="Times New Roman" w:hAnsi="Times New Roman" w:cs="Times New Roman"/>
          <w:b/>
          <w:sz w:val="32"/>
          <w:szCs w:val="32"/>
        </w:rPr>
      </w:pPr>
    </w:p>
    <w:p w:rsidR="00E237B2" w:rsidRPr="000F0FF8" w:rsidRDefault="00E237B2" w:rsidP="00E237B2">
      <w:pPr>
        <w:spacing w:line="360" w:lineRule="auto"/>
        <w:ind w:left="2832"/>
        <w:jc w:val="both"/>
        <w:rPr>
          <w:rFonts w:ascii="Times New Roman" w:hAnsi="Times New Roman" w:cs="Times New Roman"/>
          <w:b/>
          <w:sz w:val="32"/>
          <w:szCs w:val="32"/>
        </w:rPr>
      </w:pPr>
    </w:p>
    <w:p w:rsidR="00E237B2" w:rsidRPr="000F0FF8" w:rsidRDefault="00E237B2" w:rsidP="00E237B2">
      <w:pPr>
        <w:spacing w:line="360" w:lineRule="auto"/>
        <w:ind w:left="2832"/>
        <w:jc w:val="both"/>
        <w:rPr>
          <w:rFonts w:ascii="Times New Roman" w:hAnsi="Times New Roman" w:cs="Times New Roman"/>
          <w:b/>
          <w:sz w:val="32"/>
          <w:szCs w:val="32"/>
        </w:rPr>
      </w:pPr>
    </w:p>
    <w:p w:rsidR="00E237B2" w:rsidRPr="000F0FF8" w:rsidRDefault="00E237B2" w:rsidP="00E237B2">
      <w:pPr>
        <w:spacing w:line="360" w:lineRule="auto"/>
        <w:ind w:left="2832"/>
        <w:jc w:val="both"/>
        <w:rPr>
          <w:rFonts w:ascii="Times New Roman" w:hAnsi="Times New Roman" w:cs="Times New Roman"/>
          <w:b/>
          <w:sz w:val="32"/>
          <w:szCs w:val="32"/>
        </w:rPr>
      </w:pPr>
    </w:p>
    <w:p w:rsidR="000F0FF8" w:rsidRDefault="000F0FF8" w:rsidP="000F0FF8">
      <w:pPr>
        <w:spacing w:line="360" w:lineRule="auto"/>
        <w:ind w:left="708" w:firstLine="708"/>
        <w:jc w:val="both"/>
        <w:rPr>
          <w:rFonts w:ascii="Times New Roman" w:hAnsi="Times New Roman" w:cs="Times New Roman"/>
          <w:b/>
          <w:sz w:val="32"/>
          <w:szCs w:val="32"/>
        </w:rPr>
      </w:pPr>
      <w:r>
        <w:rPr>
          <w:rFonts w:ascii="Times New Roman" w:hAnsi="Times New Roman" w:cs="Times New Roman"/>
          <w:b/>
          <w:sz w:val="32"/>
          <w:szCs w:val="32"/>
        </w:rPr>
        <w:br/>
      </w:r>
    </w:p>
    <w:p w:rsidR="00E237B2" w:rsidRPr="000F0FF8" w:rsidRDefault="00D24A59" w:rsidP="000F0FF8">
      <w:pPr>
        <w:spacing w:line="360" w:lineRule="auto"/>
        <w:ind w:left="708" w:firstLine="708"/>
        <w:jc w:val="both"/>
        <w:rPr>
          <w:rFonts w:ascii="Times New Roman" w:hAnsi="Times New Roman" w:cs="Times New Roman"/>
          <w:b/>
          <w:sz w:val="32"/>
          <w:szCs w:val="32"/>
        </w:rPr>
      </w:pPr>
      <w:r w:rsidRPr="000F0FF8">
        <w:rPr>
          <w:rFonts w:ascii="Times New Roman" w:hAnsi="Times New Roman" w:cs="Times New Roman"/>
          <w:b/>
          <w:sz w:val="32"/>
          <w:szCs w:val="32"/>
        </w:rPr>
        <w:t>Список использованной литературы.</w:t>
      </w:r>
    </w:p>
    <w:p w:rsidR="00E237B2" w:rsidRPr="000F0FF8" w:rsidRDefault="00E237B2" w:rsidP="00D24A59">
      <w:pPr>
        <w:pStyle w:val="a3"/>
        <w:numPr>
          <w:ilvl w:val="0"/>
          <w:numId w:val="4"/>
        </w:numPr>
        <w:spacing w:line="360" w:lineRule="auto"/>
        <w:rPr>
          <w:rFonts w:ascii="Times New Roman" w:hAnsi="Times New Roman" w:cs="Times New Roman"/>
          <w:sz w:val="28"/>
          <w:szCs w:val="28"/>
        </w:rPr>
      </w:pPr>
      <w:r w:rsidRPr="000F0FF8">
        <w:rPr>
          <w:rFonts w:ascii="Times New Roman" w:hAnsi="Times New Roman" w:cs="Times New Roman"/>
          <w:sz w:val="28"/>
          <w:szCs w:val="28"/>
        </w:rPr>
        <w:t>Голубков Е.П. Основы маркетинга: Учебник. М.: Финпресс, 1999.</w:t>
      </w:r>
    </w:p>
    <w:p w:rsidR="00E237B2" w:rsidRPr="000F0FF8" w:rsidRDefault="00E237B2" w:rsidP="00D24A59">
      <w:pPr>
        <w:pStyle w:val="a3"/>
        <w:numPr>
          <w:ilvl w:val="0"/>
          <w:numId w:val="4"/>
        </w:numPr>
        <w:spacing w:line="360" w:lineRule="auto"/>
        <w:rPr>
          <w:rFonts w:ascii="Times New Roman" w:hAnsi="Times New Roman" w:cs="Times New Roman"/>
          <w:sz w:val="28"/>
          <w:szCs w:val="28"/>
        </w:rPr>
      </w:pPr>
      <w:r w:rsidRPr="000F0FF8">
        <w:rPr>
          <w:rFonts w:ascii="Times New Roman" w:hAnsi="Times New Roman" w:cs="Times New Roman"/>
          <w:sz w:val="28"/>
          <w:szCs w:val="28"/>
        </w:rPr>
        <w:lastRenderedPageBreak/>
        <w:t>Голубков Е.П. Маркетинг: стратегии, планы, структуры. М.: Дело,1995.</w:t>
      </w:r>
    </w:p>
    <w:p w:rsidR="00E237B2" w:rsidRPr="000F0FF8" w:rsidRDefault="00E237B2" w:rsidP="00D24A59">
      <w:pPr>
        <w:pStyle w:val="a3"/>
        <w:numPr>
          <w:ilvl w:val="0"/>
          <w:numId w:val="4"/>
        </w:numPr>
        <w:spacing w:line="360" w:lineRule="auto"/>
        <w:rPr>
          <w:rFonts w:ascii="Times New Roman" w:hAnsi="Times New Roman" w:cs="Times New Roman"/>
          <w:sz w:val="28"/>
          <w:szCs w:val="28"/>
        </w:rPr>
      </w:pPr>
      <w:r w:rsidRPr="000F0FF8">
        <w:rPr>
          <w:rFonts w:ascii="Times New Roman" w:hAnsi="Times New Roman" w:cs="Times New Roman"/>
          <w:sz w:val="28"/>
          <w:szCs w:val="28"/>
        </w:rPr>
        <w:t>Ламбен Жан-Жак. Стратегический маркетинг. СПб., Наука, 1996.</w:t>
      </w:r>
    </w:p>
    <w:p w:rsidR="0000711C" w:rsidRPr="000F0FF8" w:rsidRDefault="0000711C" w:rsidP="00D24A59">
      <w:pPr>
        <w:pStyle w:val="a3"/>
        <w:numPr>
          <w:ilvl w:val="0"/>
          <w:numId w:val="4"/>
        </w:numPr>
        <w:spacing w:line="360" w:lineRule="auto"/>
        <w:rPr>
          <w:rFonts w:ascii="Times New Roman" w:hAnsi="Times New Roman" w:cs="Times New Roman"/>
          <w:sz w:val="28"/>
          <w:szCs w:val="28"/>
        </w:rPr>
      </w:pPr>
      <w:r w:rsidRPr="000F0FF8">
        <w:rPr>
          <w:rFonts w:ascii="Times New Roman" w:hAnsi="Times New Roman" w:cs="Times New Roman"/>
          <w:sz w:val="28"/>
          <w:szCs w:val="28"/>
        </w:rPr>
        <w:t>Азоев Г.Л. Конкуренция: анализ, стратегия и практика. – М.: Центр экономики и маркетинга, 1996</w:t>
      </w:r>
    </w:p>
    <w:p w:rsidR="00D24A59" w:rsidRPr="000F0FF8" w:rsidRDefault="00D24A59" w:rsidP="00D24A59">
      <w:pPr>
        <w:pStyle w:val="a3"/>
        <w:numPr>
          <w:ilvl w:val="0"/>
          <w:numId w:val="4"/>
        </w:numPr>
        <w:spacing w:line="360" w:lineRule="auto"/>
        <w:rPr>
          <w:rFonts w:ascii="Times New Roman" w:hAnsi="Times New Roman" w:cs="Times New Roman"/>
          <w:sz w:val="28"/>
          <w:szCs w:val="28"/>
        </w:rPr>
      </w:pPr>
      <w:r w:rsidRPr="000F0FF8">
        <w:rPr>
          <w:rFonts w:ascii="Times New Roman" w:hAnsi="Times New Roman" w:cs="Times New Roman"/>
          <w:sz w:val="28"/>
          <w:szCs w:val="28"/>
        </w:rPr>
        <w:t>Гапоненко А.А., Панкрухин А.П. Стратегическое планирование: Учебник (ГРИФ). - 3-е изд., стер. - М.: Омега-Л, 2008. - 464 с.</w:t>
      </w:r>
    </w:p>
    <w:p w:rsidR="00F03B72" w:rsidRPr="000F0FF8" w:rsidRDefault="00F03B72" w:rsidP="00D24A59">
      <w:pPr>
        <w:pStyle w:val="a3"/>
        <w:numPr>
          <w:ilvl w:val="0"/>
          <w:numId w:val="4"/>
        </w:numPr>
        <w:spacing w:line="360" w:lineRule="auto"/>
        <w:rPr>
          <w:rFonts w:ascii="Times New Roman" w:hAnsi="Times New Roman" w:cs="Times New Roman"/>
          <w:sz w:val="28"/>
          <w:szCs w:val="28"/>
        </w:rPr>
      </w:pPr>
      <w:r w:rsidRPr="000F0FF8">
        <w:rPr>
          <w:rFonts w:ascii="Times New Roman" w:hAnsi="Times New Roman" w:cs="Times New Roman"/>
          <w:sz w:val="28"/>
          <w:szCs w:val="28"/>
        </w:rPr>
        <w:t>Титова В.А. Маркетинг: Учеб. пособие /А.В. Титова. – Ростов: ФЕНИКС, 2001.- 286 с.</w:t>
      </w:r>
    </w:p>
    <w:p w:rsidR="00F03B72" w:rsidRPr="000F0FF8" w:rsidRDefault="00F03B72" w:rsidP="00D24A59">
      <w:pPr>
        <w:pStyle w:val="a3"/>
        <w:numPr>
          <w:ilvl w:val="0"/>
          <w:numId w:val="4"/>
        </w:numPr>
        <w:spacing w:line="360" w:lineRule="auto"/>
        <w:rPr>
          <w:rFonts w:ascii="Times New Roman" w:hAnsi="Times New Roman" w:cs="Times New Roman"/>
          <w:sz w:val="28"/>
          <w:szCs w:val="28"/>
        </w:rPr>
      </w:pPr>
      <w:r w:rsidRPr="000F0FF8">
        <w:rPr>
          <w:rFonts w:ascii="Times New Roman" w:hAnsi="Times New Roman" w:cs="Times New Roman"/>
          <w:sz w:val="28"/>
          <w:szCs w:val="28"/>
        </w:rPr>
        <w:t>Хруцкий В. Е. Современный маркетинг: Учебное пособие / Е.В. Корнеева, И. В. Корнеева – М.: Финансы и статистика, 2000.–256 с.</w:t>
      </w:r>
    </w:p>
    <w:p w:rsidR="00F03B72" w:rsidRPr="000F0FF8" w:rsidRDefault="00F03B72" w:rsidP="00D24A59">
      <w:pPr>
        <w:pStyle w:val="a3"/>
        <w:numPr>
          <w:ilvl w:val="0"/>
          <w:numId w:val="4"/>
        </w:numPr>
        <w:spacing w:line="360" w:lineRule="auto"/>
        <w:rPr>
          <w:rFonts w:ascii="Times New Roman" w:hAnsi="Times New Roman" w:cs="Times New Roman"/>
          <w:sz w:val="28"/>
          <w:szCs w:val="28"/>
        </w:rPr>
      </w:pPr>
      <w:r w:rsidRPr="000F0FF8">
        <w:rPr>
          <w:rFonts w:ascii="Times New Roman" w:hAnsi="Times New Roman" w:cs="Times New Roman"/>
          <w:sz w:val="28"/>
          <w:szCs w:val="28"/>
        </w:rPr>
        <w:t>Гольдштейн Г. Л. Стратегический менеджмент. - Т.: Изд-во ТРУТУ, 2007. - 125 с.</w:t>
      </w:r>
    </w:p>
    <w:p w:rsidR="00E237B2" w:rsidRPr="000F0FF8" w:rsidRDefault="00E237B2" w:rsidP="00E237B2">
      <w:pPr>
        <w:spacing w:line="360" w:lineRule="auto"/>
        <w:jc w:val="both"/>
        <w:rPr>
          <w:rFonts w:ascii="Times New Roman" w:hAnsi="Times New Roman" w:cs="Times New Roman"/>
          <w:sz w:val="28"/>
          <w:szCs w:val="28"/>
        </w:rPr>
      </w:pPr>
      <w:r w:rsidRPr="000F0FF8">
        <w:rPr>
          <w:rFonts w:ascii="Times New Roman" w:hAnsi="Times New Roman" w:cs="Times New Roman"/>
          <w:sz w:val="28"/>
          <w:szCs w:val="28"/>
        </w:rPr>
        <w:t xml:space="preserve"> </w:t>
      </w:r>
    </w:p>
    <w:sectPr w:rsidR="00E237B2" w:rsidRPr="000F0FF8" w:rsidSect="00C069AC">
      <w:headerReference w:type="default" r:id="rId7"/>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535" w:rsidRDefault="00C73535" w:rsidP="00B94A07">
      <w:pPr>
        <w:spacing w:after="0" w:line="240" w:lineRule="auto"/>
      </w:pPr>
      <w:r>
        <w:separator/>
      </w:r>
    </w:p>
  </w:endnote>
  <w:endnote w:type="continuationSeparator" w:id="1">
    <w:p w:rsidR="00C73535" w:rsidRDefault="00C73535" w:rsidP="00B94A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535" w:rsidRDefault="00C73535" w:rsidP="00B94A07">
      <w:pPr>
        <w:spacing w:after="0" w:line="240" w:lineRule="auto"/>
      </w:pPr>
      <w:r>
        <w:separator/>
      </w:r>
    </w:p>
  </w:footnote>
  <w:footnote w:type="continuationSeparator" w:id="1">
    <w:p w:rsidR="00C73535" w:rsidRDefault="00C73535" w:rsidP="00B94A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A07" w:rsidRDefault="00B94A0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50134"/>
    <w:multiLevelType w:val="hybridMultilevel"/>
    <w:tmpl w:val="B5F88978"/>
    <w:lvl w:ilvl="0" w:tplc="0419000F">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223257B"/>
    <w:multiLevelType w:val="hybridMultilevel"/>
    <w:tmpl w:val="24A063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2565E8"/>
    <w:multiLevelType w:val="hybridMultilevel"/>
    <w:tmpl w:val="037C1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631564"/>
    <w:multiLevelType w:val="hybridMultilevel"/>
    <w:tmpl w:val="0504CD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F819FB"/>
    <w:multiLevelType w:val="hybridMultilevel"/>
    <w:tmpl w:val="89F64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43FC6"/>
    <w:rsid w:val="0000711C"/>
    <w:rsid w:val="00057318"/>
    <w:rsid w:val="0009523A"/>
    <w:rsid w:val="000953DD"/>
    <w:rsid w:val="000F0FF8"/>
    <w:rsid w:val="00135A25"/>
    <w:rsid w:val="0015357F"/>
    <w:rsid w:val="00286AC7"/>
    <w:rsid w:val="00294896"/>
    <w:rsid w:val="002B20AA"/>
    <w:rsid w:val="0031161B"/>
    <w:rsid w:val="00343FC6"/>
    <w:rsid w:val="00352ADF"/>
    <w:rsid w:val="003A0A47"/>
    <w:rsid w:val="003C7DFA"/>
    <w:rsid w:val="003D7D43"/>
    <w:rsid w:val="003F76BE"/>
    <w:rsid w:val="004E01C8"/>
    <w:rsid w:val="00594F27"/>
    <w:rsid w:val="00602E1B"/>
    <w:rsid w:val="006E7800"/>
    <w:rsid w:val="00756426"/>
    <w:rsid w:val="007A424C"/>
    <w:rsid w:val="00815FB9"/>
    <w:rsid w:val="008B4652"/>
    <w:rsid w:val="009835B7"/>
    <w:rsid w:val="00A02C44"/>
    <w:rsid w:val="00A2037E"/>
    <w:rsid w:val="00B23452"/>
    <w:rsid w:val="00B94A07"/>
    <w:rsid w:val="00BE6A09"/>
    <w:rsid w:val="00C069AC"/>
    <w:rsid w:val="00C73535"/>
    <w:rsid w:val="00D24A59"/>
    <w:rsid w:val="00D75231"/>
    <w:rsid w:val="00E02E4F"/>
    <w:rsid w:val="00E237B2"/>
    <w:rsid w:val="00ED7D46"/>
    <w:rsid w:val="00F03B72"/>
    <w:rsid w:val="00F45166"/>
    <w:rsid w:val="00FE6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4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3FC6"/>
    <w:pPr>
      <w:ind w:left="720"/>
      <w:contextualSpacing/>
    </w:pPr>
  </w:style>
  <w:style w:type="paragraph" w:styleId="a4">
    <w:name w:val="header"/>
    <w:basedOn w:val="a"/>
    <w:link w:val="a5"/>
    <w:uiPriority w:val="99"/>
    <w:unhideWhenUsed/>
    <w:rsid w:val="00B94A0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94A07"/>
  </w:style>
  <w:style w:type="paragraph" w:styleId="a6">
    <w:name w:val="footer"/>
    <w:basedOn w:val="a"/>
    <w:link w:val="a7"/>
    <w:uiPriority w:val="99"/>
    <w:semiHidden/>
    <w:unhideWhenUsed/>
    <w:rsid w:val="00B94A0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94A0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2628</Words>
  <Characters>14986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12</cp:revision>
  <cp:lastPrinted>2012-12-29T03:49:00Z</cp:lastPrinted>
  <dcterms:created xsi:type="dcterms:W3CDTF">2012-11-15T15:40:00Z</dcterms:created>
  <dcterms:modified xsi:type="dcterms:W3CDTF">2013-11-20T17:45:00Z</dcterms:modified>
</cp:coreProperties>
</file>