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982" w:rsidRDefault="00456DD4" w:rsidP="00F76334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Оглавление</w:t>
      </w:r>
    </w:p>
    <w:p w:rsidR="002D271F" w:rsidRPr="002D271F" w:rsidRDefault="00BE1163" w:rsidP="002D271F">
      <w:pPr>
        <w:pStyle w:val="22"/>
        <w:tabs>
          <w:tab w:val="right" w:leader="dot" w:pos="9345"/>
        </w:tabs>
        <w:spacing w:line="360" w:lineRule="auto"/>
        <w:ind w:left="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/>
          <w:sz w:val="28"/>
        </w:rPr>
        <w:fldChar w:fldCharType="begin"/>
      </w:r>
      <w:r w:rsidR="002D271F">
        <w:rPr>
          <w:rFonts w:ascii="Times New Roman" w:hAnsi="Times New Roman"/>
          <w:sz w:val="28"/>
        </w:rPr>
        <w:instrText xml:space="preserve"> TOC \o "1-3" \h \z \u </w:instrText>
      </w:r>
      <w:r>
        <w:rPr>
          <w:rFonts w:ascii="Times New Roman" w:hAnsi="Times New Roman"/>
          <w:sz w:val="28"/>
        </w:rPr>
        <w:fldChar w:fldCharType="separate"/>
      </w:r>
      <w:hyperlink w:anchor="_Toc350250185" w:history="1">
        <w:r w:rsidR="002D271F" w:rsidRPr="002D271F">
          <w:rPr>
            <w:rStyle w:val="ae"/>
            <w:rFonts w:ascii="Times New Roman" w:hAnsi="Times New Roman" w:cs="Times New Roman"/>
            <w:noProof/>
            <w:sz w:val="28"/>
            <w:szCs w:val="28"/>
          </w:rPr>
          <w:t>Введение</w:t>
        </w:r>
        <w:r w:rsidR="002D271F"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D271F"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_Toc350250185 \h </w:instrText>
        </w:r>
        <w:r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B5F62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D271F" w:rsidRPr="002D271F" w:rsidRDefault="00BE1163" w:rsidP="002D271F">
      <w:pPr>
        <w:pStyle w:val="22"/>
        <w:tabs>
          <w:tab w:val="right" w:leader="dot" w:pos="9345"/>
        </w:tabs>
        <w:spacing w:line="360" w:lineRule="auto"/>
        <w:ind w:left="0"/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350250186" w:history="1">
        <w:r w:rsidR="002D271F" w:rsidRPr="002D271F">
          <w:rPr>
            <w:rStyle w:val="ae"/>
            <w:rFonts w:ascii="Times New Roman" w:hAnsi="Times New Roman" w:cs="Times New Roman"/>
            <w:noProof/>
            <w:sz w:val="28"/>
            <w:szCs w:val="28"/>
          </w:rPr>
          <w:t>Подготовка кадров и повышение квалификации кадров в условиях рыночной экономики.</w:t>
        </w:r>
        <w:r w:rsidR="002D271F"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D271F"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_Toc350250186 \h </w:instrText>
        </w:r>
        <w:r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B5F62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D271F" w:rsidRPr="002D271F" w:rsidRDefault="00BE1163" w:rsidP="002D271F">
      <w:pPr>
        <w:pStyle w:val="12"/>
        <w:tabs>
          <w:tab w:val="right" w:leader="dot" w:pos="9345"/>
        </w:tabs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350250187" w:history="1">
        <w:r w:rsidR="002D271F" w:rsidRPr="002D271F">
          <w:rPr>
            <w:rStyle w:val="ae"/>
            <w:rFonts w:ascii="Times New Roman" w:hAnsi="Times New Roman" w:cs="Times New Roman"/>
            <w:noProof/>
            <w:sz w:val="28"/>
            <w:szCs w:val="28"/>
          </w:rPr>
          <w:t>Задача №1.</w:t>
        </w:r>
        <w:r w:rsidR="002D271F"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D271F"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_Toc350250187 \h </w:instrText>
        </w:r>
        <w:r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B5F62">
          <w:rPr>
            <w:rFonts w:ascii="Times New Roman" w:hAnsi="Times New Roman" w:cs="Times New Roman"/>
            <w:noProof/>
            <w:webHidden/>
            <w:sz w:val="28"/>
            <w:szCs w:val="28"/>
          </w:rPr>
          <w:t>10</w:t>
        </w:r>
        <w:r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D271F" w:rsidRPr="002D271F" w:rsidRDefault="00BE1163" w:rsidP="002D271F">
      <w:pPr>
        <w:pStyle w:val="12"/>
        <w:tabs>
          <w:tab w:val="right" w:leader="dot" w:pos="9345"/>
        </w:tabs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350250188" w:history="1">
        <w:r w:rsidR="002D271F" w:rsidRPr="002D271F">
          <w:rPr>
            <w:rStyle w:val="ae"/>
            <w:rFonts w:ascii="Times New Roman" w:hAnsi="Times New Roman" w:cs="Times New Roman"/>
            <w:noProof/>
            <w:sz w:val="28"/>
            <w:szCs w:val="28"/>
          </w:rPr>
          <w:t>Задача №2.</w:t>
        </w:r>
        <w:r w:rsidR="002D271F"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D271F"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_Toc350250188 \h </w:instrText>
        </w:r>
        <w:r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B5F62">
          <w:rPr>
            <w:rFonts w:ascii="Times New Roman" w:hAnsi="Times New Roman" w:cs="Times New Roman"/>
            <w:noProof/>
            <w:webHidden/>
            <w:sz w:val="28"/>
            <w:szCs w:val="28"/>
          </w:rPr>
          <w:t>12</w:t>
        </w:r>
        <w:r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D271F" w:rsidRPr="002D271F" w:rsidRDefault="00BE1163" w:rsidP="002D271F">
      <w:pPr>
        <w:pStyle w:val="12"/>
        <w:tabs>
          <w:tab w:val="right" w:leader="dot" w:pos="9345"/>
        </w:tabs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350250189" w:history="1">
        <w:r w:rsidR="002D271F" w:rsidRPr="002D271F">
          <w:rPr>
            <w:rStyle w:val="ae"/>
            <w:rFonts w:ascii="Times New Roman" w:hAnsi="Times New Roman" w:cs="Times New Roman"/>
            <w:noProof/>
            <w:sz w:val="28"/>
            <w:szCs w:val="28"/>
          </w:rPr>
          <w:t>Заключение</w:t>
        </w:r>
        <w:r w:rsidR="002D271F"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D271F"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_Toc350250189 \h </w:instrText>
        </w:r>
        <w:r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B5F62">
          <w:rPr>
            <w:rFonts w:ascii="Times New Roman" w:hAnsi="Times New Roman" w:cs="Times New Roman"/>
            <w:noProof/>
            <w:webHidden/>
            <w:sz w:val="28"/>
            <w:szCs w:val="28"/>
          </w:rPr>
          <w:t>13</w:t>
        </w:r>
        <w:r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D271F" w:rsidRPr="002D271F" w:rsidRDefault="00BE1163" w:rsidP="002D271F">
      <w:pPr>
        <w:pStyle w:val="12"/>
        <w:tabs>
          <w:tab w:val="right" w:leader="dot" w:pos="9345"/>
        </w:tabs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350250190" w:history="1">
        <w:r w:rsidR="002D271F" w:rsidRPr="002D271F">
          <w:rPr>
            <w:rStyle w:val="ae"/>
            <w:rFonts w:ascii="Times New Roman" w:hAnsi="Times New Roman" w:cs="Times New Roman"/>
            <w:noProof/>
            <w:sz w:val="28"/>
            <w:szCs w:val="28"/>
          </w:rPr>
          <w:t>Список литературы</w:t>
        </w:r>
        <w:r w:rsidR="002D271F"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2D271F"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_Toc350250190 \h </w:instrText>
        </w:r>
        <w:r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CB5F62">
          <w:rPr>
            <w:rFonts w:ascii="Times New Roman" w:hAnsi="Times New Roman" w:cs="Times New Roman"/>
            <w:noProof/>
            <w:webHidden/>
            <w:sz w:val="28"/>
            <w:szCs w:val="28"/>
          </w:rPr>
          <w:t>14</w:t>
        </w:r>
        <w:r w:rsidRPr="002D271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2D271F" w:rsidRDefault="00BE1163" w:rsidP="00F76334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fldChar w:fldCharType="end"/>
      </w:r>
    </w:p>
    <w:p w:rsidR="00F76334" w:rsidRDefault="00F76334" w:rsidP="00F76334">
      <w:pPr>
        <w:jc w:val="center"/>
        <w:rPr>
          <w:rFonts w:ascii="Times New Roman" w:hAnsi="Times New Roman"/>
          <w:sz w:val="28"/>
        </w:rPr>
      </w:pPr>
    </w:p>
    <w:p w:rsidR="00F76334" w:rsidRDefault="00F76334" w:rsidP="00F76334">
      <w:pPr>
        <w:jc w:val="center"/>
        <w:rPr>
          <w:rFonts w:ascii="Times New Roman" w:hAnsi="Times New Roman"/>
          <w:sz w:val="28"/>
        </w:rPr>
      </w:pPr>
    </w:p>
    <w:p w:rsidR="00F76334" w:rsidRDefault="00F76334" w:rsidP="00F76334">
      <w:pPr>
        <w:jc w:val="center"/>
        <w:rPr>
          <w:rFonts w:ascii="Times New Roman" w:hAnsi="Times New Roman"/>
          <w:sz w:val="28"/>
        </w:rPr>
      </w:pPr>
    </w:p>
    <w:p w:rsidR="00F76334" w:rsidRDefault="00F76334" w:rsidP="00F76334">
      <w:pPr>
        <w:jc w:val="center"/>
        <w:rPr>
          <w:rFonts w:ascii="Times New Roman" w:hAnsi="Times New Roman"/>
          <w:sz w:val="28"/>
        </w:rPr>
      </w:pPr>
    </w:p>
    <w:p w:rsidR="00F76334" w:rsidRDefault="00F76334" w:rsidP="00F76334">
      <w:pPr>
        <w:jc w:val="center"/>
        <w:rPr>
          <w:rFonts w:ascii="Times New Roman" w:hAnsi="Times New Roman"/>
          <w:sz w:val="28"/>
        </w:rPr>
      </w:pPr>
    </w:p>
    <w:p w:rsidR="00F76334" w:rsidRDefault="00F76334" w:rsidP="00F76334">
      <w:pPr>
        <w:jc w:val="center"/>
        <w:rPr>
          <w:rFonts w:ascii="Times New Roman" w:hAnsi="Times New Roman"/>
          <w:sz w:val="28"/>
        </w:rPr>
      </w:pPr>
    </w:p>
    <w:p w:rsidR="00F76334" w:rsidRDefault="00F76334" w:rsidP="00F76334">
      <w:pPr>
        <w:jc w:val="center"/>
        <w:rPr>
          <w:rFonts w:ascii="Times New Roman" w:hAnsi="Times New Roman"/>
          <w:sz w:val="28"/>
        </w:rPr>
      </w:pPr>
    </w:p>
    <w:p w:rsidR="00F76334" w:rsidRDefault="00F76334" w:rsidP="00F76334">
      <w:pPr>
        <w:jc w:val="center"/>
        <w:rPr>
          <w:rFonts w:ascii="Times New Roman" w:hAnsi="Times New Roman"/>
          <w:sz w:val="28"/>
        </w:rPr>
      </w:pPr>
    </w:p>
    <w:p w:rsidR="00F76334" w:rsidRDefault="00F76334" w:rsidP="00F76334">
      <w:pPr>
        <w:jc w:val="center"/>
        <w:rPr>
          <w:rFonts w:ascii="Times New Roman" w:hAnsi="Times New Roman"/>
          <w:sz w:val="28"/>
        </w:rPr>
      </w:pPr>
    </w:p>
    <w:p w:rsidR="00F76334" w:rsidRDefault="00F76334" w:rsidP="00F76334">
      <w:pPr>
        <w:jc w:val="center"/>
        <w:rPr>
          <w:rFonts w:ascii="Times New Roman" w:hAnsi="Times New Roman"/>
          <w:sz w:val="28"/>
        </w:rPr>
      </w:pPr>
    </w:p>
    <w:p w:rsidR="00F76334" w:rsidRDefault="00F76334" w:rsidP="00F76334">
      <w:pPr>
        <w:jc w:val="center"/>
        <w:rPr>
          <w:rFonts w:ascii="Times New Roman" w:hAnsi="Times New Roman"/>
          <w:sz w:val="28"/>
        </w:rPr>
      </w:pPr>
    </w:p>
    <w:p w:rsidR="00F76334" w:rsidRDefault="00F76334" w:rsidP="00F76334">
      <w:pPr>
        <w:jc w:val="center"/>
        <w:rPr>
          <w:rFonts w:ascii="Times New Roman" w:hAnsi="Times New Roman"/>
          <w:sz w:val="28"/>
        </w:rPr>
      </w:pPr>
    </w:p>
    <w:p w:rsidR="00F76334" w:rsidRDefault="00F76334" w:rsidP="00F76334">
      <w:pPr>
        <w:jc w:val="center"/>
        <w:rPr>
          <w:rFonts w:ascii="Times New Roman" w:hAnsi="Times New Roman"/>
          <w:sz w:val="28"/>
        </w:rPr>
      </w:pPr>
    </w:p>
    <w:p w:rsidR="00F76334" w:rsidRDefault="00F76334" w:rsidP="00F76334">
      <w:pPr>
        <w:jc w:val="center"/>
        <w:rPr>
          <w:rFonts w:ascii="Times New Roman" w:hAnsi="Times New Roman"/>
          <w:sz w:val="28"/>
        </w:rPr>
      </w:pPr>
    </w:p>
    <w:p w:rsidR="00F76334" w:rsidRDefault="00F76334" w:rsidP="00F76334">
      <w:pPr>
        <w:jc w:val="center"/>
        <w:rPr>
          <w:rFonts w:ascii="Times New Roman" w:hAnsi="Times New Roman"/>
          <w:sz w:val="28"/>
        </w:rPr>
      </w:pPr>
    </w:p>
    <w:p w:rsidR="00F76334" w:rsidRPr="002D271F" w:rsidRDefault="00456DD4" w:rsidP="002D271F">
      <w:pPr>
        <w:pStyle w:val="2"/>
        <w:spacing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_Toc350250185"/>
      <w:r w:rsidRPr="002D271F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Введение</w:t>
      </w:r>
      <w:bookmarkEnd w:id="0"/>
    </w:p>
    <w:p w:rsidR="0032320B" w:rsidRDefault="00435829" w:rsidP="0032320B">
      <w:pPr>
        <w:spacing w:line="360" w:lineRule="auto"/>
        <w:jc w:val="both"/>
        <w:rPr>
          <w:rFonts w:ascii="Times New Roman" w:eastAsia="Times-Roman" w:hAnsi="Times New Roman"/>
          <w:sz w:val="28"/>
          <w:szCs w:val="28"/>
        </w:rPr>
      </w:pPr>
      <w:r w:rsidRPr="00435829">
        <w:rPr>
          <w:rFonts w:ascii="Times New Roman" w:hAnsi="Times New Roman" w:cs="Times New Roman"/>
          <w:color w:val="333333"/>
          <w:sz w:val="28"/>
          <w:szCs w:val="28"/>
        </w:rPr>
        <w:t>Совершенствование производства и, прежде всего разработка, внедрение и освоение новых технологий требует систематического повышения</w:t>
      </w:r>
      <w:r w:rsidRPr="0032320B">
        <w:rPr>
          <w:rFonts w:ascii="Times New Roman" w:hAnsi="Times New Roman" w:cs="Times New Roman"/>
          <w:color w:val="333333"/>
          <w:sz w:val="28"/>
          <w:szCs w:val="28"/>
        </w:rPr>
        <w:t>, как профессионального уровня работников, так и повышения квалификации.</w:t>
      </w:r>
      <w:r w:rsidR="0032320B" w:rsidRPr="0032320B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32320B" w:rsidRPr="0032320B">
        <w:rPr>
          <w:rFonts w:ascii="Times New Roman" w:hAnsi="Times New Roman" w:cs="Times New Roman"/>
          <w:sz w:val="28"/>
          <w:szCs w:val="28"/>
        </w:rPr>
        <w:t>Квалификация рабочих в современных условиях характеризуется такими признаками, как глубокие общеобразовательные технические и профессиональные знания, мастерство и профессиональная подвижность.</w:t>
      </w:r>
    </w:p>
    <w:p w:rsidR="0032320B" w:rsidRPr="0032320B" w:rsidRDefault="0032320B" w:rsidP="0032320B">
      <w:pPr>
        <w:spacing w:line="360" w:lineRule="auto"/>
        <w:jc w:val="both"/>
        <w:rPr>
          <w:rFonts w:ascii="Times New Roman" w:eastAsia="Times-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32320B">
        <w:rPr>
          <w:rFonts w:ascii="Times New Roman" w:hAnsi="Times New Roman" w:cs="Times New Roman"/>
          <w:sz w:val="28"/>
          <w:szCs w:val="28"/>
        </w:rPr>
        <w:t xml:space="preserve">истема подготовки </w:t>
      </w:r>
      <w:r w:rsidR="002D271F" w:rsidRPr="0032320B">
        <w:rPr>
          <w:rFonts w:ascii="Times New Roman" w:hAnsi="Times New Roman" w:cs="Times New Roman"/>
          <w:sz w:val="28"/>
          <w:szCs w:val="28"/>
        </w:rPr>
        <w:t>кадров,</w:t>
      </w:r>
      <w:r w:rsidRPr="0032320B">
        <w:rPr>
          <w:rFonts w:ascii="Times New Roman" w:hAnsi="Times New Roman" w:cs="Times New Roman"/>
          <w:sz w:val="28"/>
          <w:szCs w:val="28"/>
        </w:rPr>
        <w:t xml:space="preserve"> обеспечивающая воспроизводство квалифицированной рабочей силы в соответствии с потребностями развития производства и его постоянного технического обновления, должна быть рассчитана на то, чтобы воздействовать на каждого работника в ходе всей его трудовой деятельности. Каждая ступень обучения призвана быть продолжением предыдущей и в наибольшей степени отвечать как способностям и возможностям работника, так и потребностям производства.</w:t>
      </w:r>
    </w:p>
    <w:p w:rsidR="00F76334" w:rsidRDefault="00F76334" w:rsidP="00435829">
      <w:pPr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32320B" w:rsidRDefault="0032320B" w:rsidP="00435829">
      <w:pPr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435829" w:rsidRPr="00435829" w:rsidRDefault="00435829" w:rsidP="004358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6334" w:rsidRDefault="00F76334" w:rsidP="00F76334">
      <w:pPr>
        <w:jc w:val="center"/>
        <w:rPr>
          <w:rFonts w:ascii="Times New Roman" w:hAnsi="Times New Roman"/>
          <w:sz w:val="28"/>
        </w:rPr>
      </w:pPr>
    </w:p>
    <w:p w:rsidR="00F76334" w:rsidRDefault="00F76334" w:rsidP="00F76334">
      <w:pPr>
        <w:jc w:val="center"/>
        <w:rPr>
          <w:rFonts w:ascii="Times New Roman" w:hAnsi="Times New Roman"/>
          <w:sz w:val="28"/>
        </w:rPr>
      </w:pPr>
    </w:p>
    <w:p w:rsidR="00F76334" w:rsidRDefault="00F76334" w:rsidP="00F76334">
      <w:pPr>
        <w:jc w:val="center"/>
        <w:rPr>
          <w:rFonts w:ascii="Times New Roman" w:hAnsi="Times New Roman"/>
          <w:sz w:val="28"/>
        </w:rPr>
      </w:pPr>
    </w:p>
    <w:p w:rsidR="00F76334" w:rsidRDefault="00F76334" w:rsidP="00F76334">
      <w:pPr>
        <w:jc w:val="center"/>
        <w:rPr>
          <w:rFonts w:ascii="Times New Roman" w:hAnsi="Times New Roman"/>
          <w:sz w:val="28"/>
        </w:rPr>
      </w:pPr>
    </w:p>
    <w:p w:rsidR="00F76334" w:rsidRDefault="00F76334" w:rsidP="00F76334">
      <w:pPr>
        <w:jc w:val="center"/>
        <w:rPr>
          <w:rFonts w:ascii="Times New Roman" w:hAnsi="Times New Roman"/>
          <w:sz w:val="28"/>
        </w:rPr>
      </w:pPr>
    </w:p>
    <w:p w:rsidR="00F76334" w:rsidRDefault="00F76334" w:rsidP="00F76334">
      <w:pPr>
        <w:jc w:val="center"/>
        <w:rPr>
          <w:rFonts w:ascii="Times New Roman" w:hAnsi="Times New Roman"/>
          <w:sz w:val="28"/>
        </w:rPr>
      </w:pPr>
    </w:p>
    <w:p w:rsidR="00F76334" w:rsidRDefault="00F76334" w:rsidP="00F76334">
      <w:pPr>
        <w:jc w:val="center"/>
        <w:rPr>
          <w:rFonts w:ascii="Times New Roman" w:hAnsi="Times New Roman"/>
          <w:sz w:val="28"/>
        </w:rPr>
      </w:pPr>
    </w:p>
    <w:p w:rsidR="002D271F" w:rsidRDefault="002D271F" w:rsidP="002D271F">
      <w:pPr>
        <w:widowControl w:val="0"/>
        <w:rPr>
          <w:rFonts w:ascii="Times New Roman" w:hAnsi="Times New Roman"/>
          <w:sz w:val="28"/>
        </w:rPr>
      </w:pPr>
    </w:p>
    <w:p w:rsidR="002D271F" w:rsidRDefault="002D271F" w:rsidP="002D271F">
      <w:pPr>
        <w:widowControl w:val="0"/>
        <w:rPr>
          <w:rFonts w:ascii="Times New Roman" w:hAnsi="Times New Roman"/>
          <w:sz w:val="28"/>
        </w:rPr>
      </w:pPr>
    </w:p>
    <w:p w:rsidR="00F76334" w:rsidRPr="002D271F" w:rsidRDefault="00F76334" w:rsidP="002D271F">
      <w:pPr>
        <w:pStyle w:val="2"/>
        <w:spacing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_Toc350250186"/>
      <w:r w:rsidRPr="002D271F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Подготовка кадров</w:t>
      </w:r>
      <w:r w:rsidR="00D5064C" w:rsidRPr="002D27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повышение квалификации кадров </w:t>
      </w:r>
      <w:r w:rsidRPr="002D271F">
        <w:rPr>
          <w:rFonts w:ascii="Times New Roman" w:hAnsi="Times New Roman" w:cs="Times New Roman"/>
          <w:b w:val="0"/>
          <w:color w:val="auto"/>
          <w:sz w:val="28"/>
          <w:szCs w:val="28"/>
        </w:rPr>
        <w:t>в условиях рыночной экономики.</w:t>
      </w:r>
      <w:bookmarkEnd w:id="1"/>
    </w:p>
    <w:p w:rsidR="00B43503" w:rsidRPr="00B43503" w:rsidRDefault="00DD4031" w:rsidP="00B43503">
      <w:pPr>
        <w:widowControl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3503">
        <w:rPr>
          <w:rStyle w:val="a7"/>
          <w:rFonts w:eastAsiaTheme="minorHAnsi"/>
          <w:i w:val="0"/>
          <w:sz w:val="28"/>
          <w:szCs w:val="28"/>
        </w:rPr>
        <w:t>Трудовые ресурсы</w:t>
      </w:r>
      <w:r w:rsidRPr="00B43503">
        <w:rPr>
          <w:rStyle w:val="a7"/>
          <w:rFonts w:eastAsiaTheme="minorHAnsi"/>
          <w:sz w:val="28"/>
          <w:szCs w:val="28"/>
        </w:rPr>
        <w:t xml:space="preserve"> —</w:t>
      </w:r>
      <w:r w:rsidRPr="00B43503">
        <w:rPr>
          <w:rFonts w:ascii="Times New Roman" w:hAnsi="Times New Roman" w:cs="Times New Roman"/>
          <w:color w:val="000000"/>
          <w:sz w:val="28"/>
          <w:szCs w:val="28"/>
        </w:rPr>
        <w:t xml:space="preserve"> это часть населения страны, обладающая не</w:t>
      </w:r>
      <w:r w:rsidRPr="00B43503">
        <w:rPr>
          <w:rFonts w:ascii="Times New Roman" w:hAnsi="Times New Roman" w:cs="Times New Roman"/>
          <w:color w:val="000000"/>
          <w:sz w:val="28"/>
          <w:szCs w:val="28"/>
        </w:rPr>
        <w:softHyphen/>
        <w:t>обходимым физическим развитием, знаниями и практическим опы</w:t>
      </w:r>
      <w:r w:rsidRPr="00B43503">
        <w:rPr>
          <w:rFonts w:ascii="Times New Roman" w:hAnsi="Times New Roman" w:cs="Times New Roman"/>
          <w:color w:val="000000"/>
          <w:sz w:val="28"/>
          <w:szCs w:val="28"/>
        </w:rPr>
        <w:softHyphen/>
        <w:t>том для работы в народном хозяйстве.</w:t>
      </w:r>
    </w:p>
    <w:p w:rsidR="00B43503" w:rsidRPr="00B43503" w:rsidRDefault="00DD4031" w:rsidP="00B43503">
      <w:pPr>
        <w:widowControl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3503">
        <w:rPr>
          <w:rStyle w:val="a7"/>
          <w:rFonts w:eastAsiaTheme="minorHAnsi"/>
          <w:sz w:val="28"/>
          <w:szCs w:val="28"/>
        </w:rPr>
        <w:t xml:space="preserve"> </w:t>
      </w:r>
      <w:r w:rsidRPr="00B43503">
        <w:rPr>
          <w:rStyle w:val="a7"/>
          <w:rFonts w:eastAsiaTheme="minorHAnsi"/>
          <w:i w:val="0"/>
          <w:sz w:val="28"/>
          <w:szCs w:val="28"/>
        </w:rPr>
        <w:t>Трудовые ресурсы предприятия</w:t>
      </w:r>
      <w:r w:rsidRPr="00B43503">
        <w:rPr>
          <w:rFonts w:ascii="Times New Roman" w:hAnsi="Times New Roman" w:cs="Times New Roman"/>
          <w:color w:val="000000"/>
          <w:sz w:val="28"/>
          <w:szCs w:val="28"/>
        </w:rPr>
        <w:t xml:space="preserve"> — это часть трудовых ресурсов стра</w:t>
      </w:r>
      <w:r w:rsidRPr="00B43503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ны, занятая на данном предприятии (персонал предприятия). </w:t>
      </w:r>
    </w:p>
    <w:p w:rsidR="00DD4031" w:rsidRPr="00B43503" w:rsidRDefault="00DD4031" w:rsidP="00B43503">
      <w:pPr>
        <w:widowControl w:val="0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3503">
        <w:rPr>
          <w:rFonts w:ascii="Times New Roman" w:hAnsi="Times New Roman" w:cs="Times New Roman"/>
          <w:color w:val="000000"/>
          <w:sz w:val="28"/>
          <w:szCs w:val="28"/>
        </w:rPr>
        <w:t>Значение персонала как особого ресурса предприятия постоянно возрастает по следующим причинам:</w:t>
      </w:r>
    </w:p>
    <w:p w:rsidR="00DD4031" w:rsidRPr="005C3B24" w:rsidRDefault="00DD4031" w:rsidP="005C3B24">
      <w:pPr>
        <w:pStyle w:val="21"/>
        <w:numPr>
          <w:ilvl w:val="0"/>
          <w:numId w:val="1"/>
        </w:numPr>
        <w:shd w:val="clear" w:color="auto" w:fill="auto"/>
        <w:tabs>
          <w:tab w:val="left" w:pos="558"/>
        </w:tabs>
        <w:spacing w:before="0" w:line="360" w:lineRule="auto"/>
        <w:ind w:left="20" w:right="20" w:firstLine="340"/>
        <w:rPr>
          <w:sz w:val="28"/>
          <w:szCs w:val="28"/>
        </w:rPr>
      </w:pPr>
      <w:r w:rsidRPr="005C3B24">
        <w:rPr>
          <w:color w:val="000000"/>
          <w:sz w:val="28"/>
          <w:szCs w:val="28"/>
        </w:rPr>
        <w:t>инвестиционный и наукоемкий характер современного произ</w:t>
      </w:r>
      <w:r w:rsidRPr="005C3B24">
        <w:rPr>
          <w:color w:val="000000"/>
          <w:sz w:val="28"/>
          <w:szCs w:val="28"/>
        </w:rPr>
        <w:softHyphen/>
        <w:t>водства;</w:t>
      </w:r>
    </w:p>
    <w:p w:rsidR="00DD4031" w:rsidRPr="005C3B24" w:rsidRDefault="00DD4031" w:rsidP="005C3B24">
      <w:pPr>
        <w:pStyle w:val="21"/>
        <w:numPr>
          <w:ilvl w:val="0"/>
          <w:numId w:val="1"/>
        </w:numPr>
        <w:shd w:val="clear" w:color="auto" w:fill="auto"/>
        <w:tabs>
          <w:tab w:val="left" w:pos="543"/>
        </w:tabs>
        <w:spacing w:before="0" w:line="360" w:lineRule="auto"/>
        <w:ind w:left="20" w:right="20" w:firstLine="340"/>
        <w:rPr>
          <w:sz w:val="28"/>
          <w:szCs w:val="28"/>
        </w:rPr>
      </w:pPr>
      <w:r w:rsidRPr="005C3B24">
        <w:rPr>
          <w:color w:val="000000"/>
          <w:sz w:val="28"/>
          <w:szCs w:val="28"/>
        </w:rPr>
        <w:t>усиление в условиях конкуренции роли качества и научно-тех</w:t>
      </w:r>
      <w:r w:rsidRPr="005C3B24">
        <w:rPr>
          <w:color w:val="000000"/>
          <w:sz w:val="28"/>
          <w:szCs w:val="28"/>
        </w:rPr>
        <w:softHyphen/>
        <w:t>нического уровня продукции;</w:t>
      </w:r>
    </w:p>
    <w:p w:rsidR="00DD4031" w:rsidRPr="005C3B24" w:rsidRDefault="00DD4031" w:rsidP="005C3B24">
      <w:pPr>
        <w:pStyle w:val="21"/>
        <w:numPr>
          <w:ilvl w:val="0"/>
          <w:numId w:val="1"/>
        </w:numPr>
        <w:shd w:val="clear" w:color="auto" w:fill="auto"/>
        <w:tabs>
          <w:tab w:val="left" w:pos="562"/>
        </w:tabs>
        <w:spacing w:before="0" w:line="360" w:lineRule="auto"/>
        <w:ind w:left="20" w:firstLine="340"/>
        <w:rPr>
          <w:sz w:val="28"/>
          <w:szCs w:val="28"/>
        </w:rPr>
      </w:pPr>
      <w:r w:rsidRPr="005C3B24">
        <w:rPr>
          <w:color w:val="000000"/>
          <w:sz w:val="28"/>
          <w:szCs w:val="28"/>
        </w:rPr>
        <w:t>повышение значимости творческого труда всех работников;</w:t>
      </w:r>
    </w:p>
    <w:p w:rsidR="00DD4031" w:rsidRPr="005C3B24" w:rsidRDefault="00DD4031" w:rsidP="005C3B24">
      <w:pPr>
        <w:pStyle w:val="21"/>
        <w:numPr>
          <w:ilvl w:val="0"/>
          <w:numId w:val="1"/>
        </w:numPr>
        <w:shd w:val="clear" w:color="auto" w:fill="auto"/>
        <w:tabs>
          <w:tab w:val="left" w:pos="558"/>
        </w:tabs>
        <w:spacing w:before="0" w:line="360" w:lineRule="auto"/>
        <w:ind w:left="20" w:right="20" w:firstLine="340"/>
        <w:rPr>
          <w:sz w:val="28"/>
          <w:szCs w:val="28"/>
        </w:rPr>
      </w:pPr>
      <w:r w:rsidRPr="005C3B24">
        <w:rPr>
          <w:color w:val="000000"/>
          <w:sz w:val="28"/>
          <w:szCs w:val="28"/>
        </w:rPr>
        <w:t>коллективный характер труда, обусловленный усложнением техники и технологии;</w:t>
      </w:r>
    </w:p>
    <w:p w:rsidR="00053D0C" w:rsidRPr="005C3B24" w:rsidRDefault="00DD4031" w:rsidP="005C3B24">
      <w:pPr>
        <w:pStyle w:val="21"/>
        <w:numPr>
          <w:ilvl w:val="0"/>
          <w:numId w:val="1"/>
        </w:numPr>
        <w:shd w:val="clear" w:color="auto" w:fill="auto"/>
        <w:tabs>
          <w:tab w:val="left" w:pos="558"/>
        </w:tabs>
        <w:spacing w:before="0" w:line="360" w:lineRule="auto"/>
        <w:ind w:left="20" w:right="20" w:firstLine="340"/>
        <w:rPr>
          <w:sz w:val="28"/>
          <w:szCs w:val="28"/>
        </w:rPr>
      </w:pPr>
      <w:r w:rsidRPr="005C3B24">
        <w:rPr>
          <w:color w:val="000000"/>
          <w:sz w:val="28"/>
          <w:szCs w:val="28"/>
        </w:rPr>
        <w:t>развитие в т</w:t>
      </w:r>
      <w:r w:rsidR="00572FE0">
        <w:rPr>
          <w:color w:val="000000"/>
          <w:sz w:val="28"/>
          <w:szCs w:val="28"/>
        </w:rPr>
        <w:t>руде предпринимательских начал[3</w:t>
      </w:r>
      <w:r w:rsidRPr="005C3B24">
        <w:rPr>
          <w:color w:val="000000"/>
          <w:sz w:val="28"/>
          <w:szCs w:val="28"/>
        </w:rPr>
        <w:t>, стр.4].</w:t>
      </w:r>
    </w:p>
    <w:p w:rsidR="00053D0C" w:rsidRPr="005C3B24" w:rsidRDefault="00053D0C" w:rsidP="005C3B24">
      <w:pPr>
        <w:pStyle w:val="21"/>
        <w:shd w:val="clear" w:color="auto" w:fill="auto"/>
        <w:tabs>
          <w:tab w:val="left" w:pos="558"/>
        </w:tabs>
        <w:spacing w:before="0" w:line="360" w:lineRule="auto"/>
        <w:ind w:right="20"/>
        <w:rPr>
          <w:sz w:val="28"/>
          <w:szCs w:val="28"/>
        </w:rPr>
      </w:pPr>
      <w:r w:rsidRPr="005C3B24">
        <w:rPr>
          <w:sz w:val="28"/>
          <w:szCs w:val="28"/>
        </w:rPr>
        <w:t>В зависимости от характера трудовой деятельности персонал предприятия подразделяют по профессиям, специальностям и уровню квалификации.</w:t>
      </w:r>
    </w:p>
    <w:p w:rsidR="00053D0C" w:rsidRPr="005C3B24" w:rsidRDefault="00053D0C" w:rsidP="005C3B24">
      <w:pPr>
        <w:pStyle w:val="21"/>
        <w:numPr>
          <w:ilvl w:val="0"/>
          <w:numId w:val="2"/>
        </w:numPr>
        <w:shd w:val="clear" w:color="auto" w:fill="auto"/>
        <w:tabs>
          <w:tab w:val="left" w:pos="558"/>
        </w:tabs>
        <w:spacing w:before="0" w:line="360" w:lineRule="auto"/>
        <w:ind w:right="20"/>
        <w:rPr>
          <w:sz w:val="28"/>
          <w:szCs w:val="28"/>
        </w:rPr>
      </w:pPr>
      <w:r w:rsidRPr="005C3B24">
        <w:rPr>
          <w:bCs/>
          <w:sz w:val="28"/>
          <w:szCs w:val="28"/>
        </w:rPr>
        <w:t>Профессия</w:t>
      </w:r>
      <w:r w:rsidRPr="005C3B24">
        <w:rPr>
          <w:sz w:val="28"/>
          <w:szCs w:val="28"/>
        </w:rPr>
        <w:t xml:space="preserve"> – вид деятельности, требующий  определенных знаний и трудовых навыков, которые приобретаются путем общего или специального образования и практического опыта.</w:t>
      </w:r>
    </w:p>
    <w:p w:rsidR="00053D0C" w:rsidRPr="005C3B24" w:rsidRDefault="00053D0C" w:rsidP="005C3B24">
      <w:pPr>
        <w:pStyle w:val="21"/>
        <w:numPr>
          <w:ilvl w:val="0"/>
          <w:numId w:val="1"/>
        </w:numPr>
        <w:shd w:val="clear" w:color="auto" w:fill="auto"/>
        <w:tabs>
          <w:tab w:val="left" w:pos="558"/>
        </w:tabs>
        <w:spacing w:before="0" w:line="360" w:lineRule="auto"/>
        <w:ind w:right="20"/>
        <w:rPr>
          <w:sz w:val="28"/>
          <w:szCs w:val="28"/>
        </w:rPr>
      </w:pPr>
      <w:r w:rsidRPr="005C3B24">
        <w:rPr>
          <w:bCs/>
          <w:sz w:val="28"/>
          <w:szCs w:val="28"/>
        </w:rPr>
        <w:t>Специальность</w:t>
      </w:r>
      <w:r w:rsidRPr="005C3B24">
        <w:rPr>
          <w:sz w:val="28"/>
          <w:szCs w:val="28"/>
        </w:rPr>
        <w:t xml:space="preserve"> – вид деятельности в рамках той или иной профессии, который имеет специфические особенности и требует от работников дополнительных специальных знаний и навыков. Например: экономист-плановик, экономист-бухгалтер, экономист-финансист, экономист-трудовик в рамках профессии экономиста. Или: слесарь-наладчик, слесарь-монтажник, слесарь-сантехник в рамках рабочей профессии слесаря</w:t>
      </w:r>
      <w:r w:rsidR="00572FE0">
        <w:rPr>
          <w:sz w:val="28"/>
          <w:szCs w:val="28"/>
        </w:rPr>
        <w:t>[9</w:t>
      </w:r>
      <w:r w:rsidR="00B43503" w:rsidRPr="005C3B24">
        <w:rPr>
          <w:sz w:val="28"/>
          <w:szCs w:val="28"/>
        </w:rPr>
        <w:t>, стр.53].</w:t>
      </w:r>
    </w:p>
    <w:p w:rsidR="00B43503" w:rsidRPr="00B43503" w:rsidRDefault="00053D0C" w:rsidP="00946541">
      <w:pPr>
        <w:pStyle w:val="21"/>
        <w:numPr>
          <w:ilvl w:val="0"/>
          <w:numId w:val="1"/>
        </w:numPr>
        <w:shd w:val="clear" w:color="auto" w:fill="auto"/>
        <w:tabs>
          <w:tab w:val="left" w:pos="558"/>
        </w:tabs>
        <w:spacing w:before="0" w:line="360" w:lineRule="auto"/>
        <w:ind w:right="20"/>
        <w:rPr>
          <w:sz w:val="28"/>
          <w:szCs w:val="28"/>
        </w:rPr>
      </w:pPr>
      <w:r w:rsidRPr="005C3B24">
        <w:rPr>
          <w:bCs/>
          <w:sz w:val="28"/>
          <w:szCs w:val="28"/>
        </w:rPr>
        <w:t>Квалификация</w:t>
      </w:r>
      <w:r w:rsidRPr="005C3B24">
        <w:rPr>
          <w:b/>
          <w:bCs/>
          <w:sz w:val="28"/>
          <w:szCs w:val="28"/>
        </w:rPr>
        <w:t xml:space="preserve"> </w:t>
      </w:r>
      <w:r w:rsidRPr="005C3B24">
        <w:rPr>
          <w:sz w:val="28"/>
          <w:szCs w:val="28"/>
        </w:rPr>
        <w:t xml:space="preserve">определяет уровень знаний и трудовых навыков работника по специальности, который отображается в квалификационных </w:t>
      </w:r>
      <w:r w:rsidRPr="005C3B24">
        <w:rPr>
          <w:sz w:val="28"/>
          <w:szCs w:val="28"/>
        </w:rPr>
        <w:lastRenderedPageBreak/>
        <w:t>(та</w:t>
      </w:r>
      <w:bookmarkStart w:id="2" w:name="_Toc505430775"/>
      <w:r w:rsidRPr="005C3B24">
        <w:rPr>
          <w:sz w:val="28"/>
          <w:szCs w:val="28"/>
        </w:rPr>
        <w:t>рифных) разрядах и категориях</w:t>
      </w:r>
      <w:bookmarkEnd w:id="2"/>
      <w:r w:rsidR="00B43503">
        <w:rPr>
          <w:sz w:val="28"/>
          <w:szCs w:val="28"/>
        </w:rPr>
        <w:t xml:space="preserve">. </w:t>
      </w:r>
      <w:r w:rsidR="00D5064C" w:rsidRPr="00B43503">
        <w:rPr>
          <w:color w:val="000000"/>
          <w:sz w:val="28"/>
          <w:szCs w:val="28"/>
        </w:rPr>
        <w:t>На промышленных предприятиях России рабочие классифицируются или по 6, или по 8 разрядам, а служащие по 16 или 18 разрядам (в зависимости от ка</w:t>
      </w:r>
      <w:r w:rsidR="00D5064C" w:rsidRPr="00B43503">
        <w:rPr>
          <w:color w:val="000000"/>
          <w:sz w:val="28"/>
          <w:szCs w:val="28"/>
        </w:rPr>
        <w:softHyphen/>
        <w:t>тегорий работников). При этом для каждого разряда определены знания, навыки и уровень подготовки</w:t>
      </w:r>
    </w:p>
    <w:p w:rsidR="00D01467" w:rsidRDefault="00572FE0" w:rsidP="00B43503">
      <w:pPr>
        <w:pStyle w:val="21"/>
        <w:shd w:val="clear" w:color="auto" w:fill="auto"/>
        <w:tabs>
          <w:tab w:val="left" w:pos="558"/>
        </w:tabs>
        <w:spacing w:before="0" w:line="360" w:lineRule="auto"/>
        <w:ind w:right="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[2</w:t>
      </w:r>
      <w:r w:rsidR="00D01467" w:rsidRPr="00B43503">
        <w:rPr>
          <w:color w:val="000000"/>
          <w:sz w:val="28"/>
          <w:szCs w:val="28"/>
        </w:rPr>
        <w:t>, стр. 100].</w:t>
      </w:r>
    </w:p>
    <w:p w:rsidR="00B43503" w:rsidRDefault="00B43503" w:rsidP="00B43503">
      <w:pPr>
        <w:pStyle w:val="21"/>
        <w:shd w:val="clear" w:color="auto" w:fill="auto"/>
        <w:tabs>
          <w:tab w:val="left" w:pos="558"/>
        </w:tabs>
        <w:spacing w:before="0" w:line="360" w:lineRule="auto"/>
        <w:ind w:right="2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Рабочие бывают: неквалифицированные, малоквалифицированные, квалифицированные. Специалисты делятся по категориям: </w:t>
      </w:r>
      <w:r>
        <w:rPr>
          <w:color w:val="000000"/>
          <w:sz w:val="28"/>
          <w:szCs w:val="28"/>
          <w:lang w:val="en-US"/>
        </w:rPr>
        <w:t>I</w:t>
      </w:r>
      <w:r w:rsidRPr="00B43503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II</w:t>
      </w:r>
      <w:r w:rsidRPr="00B43503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III</w:t>
      </w:r>
      <w:r>
        <w:rPr>
          <w:color w:val="000000"/>
          <w:sz w:val="28"/>
          <w:szCs w:val="28"/>
        </w:rPr>
        <w:t xml:space="preserve"> и специалисты без категории </w:t>
      </w:r>
      <w:r w:rsidRPr="00B43503">
        <w:rPr>
          <w:color w:val="000000"/>
          <w:sz w:val="28"/>
          <w:szCs w:val="28"/>
        </w:rPr>
        <w:t>[</w:t>
      </w:r>
      <w:r w:rsidR="00572FE0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, стр. 146</w:t>
      </w:r>
      <w:r w:rsidRPr="00B43503"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</w:rPr>
        <w:t>.</w:t>
      </w:r>
    </w:p>
    <w:p w:rsidR="00D5064C" w:rsidRPr="00B43503" w:rsidRDefault="00D5064C" w:rsidP="00B43503">
      <w:pPr>
        <w:pStyle w:val="21"/>
        <w:shd w:val="clear" w:color="auto" w:fill="auto"/>
        <w:tabs>
          <w:tab w:val="left" w:pos="558"/>
        </w:tabs>
        <w:spacing w:before="0" w:line="360" w:lineRule="auto"/>
        <w:ind w:right="20"/>
        <w:rPr>
          <w:sz w:val="28"/>
          <w:szCs w:val="28"/>
        </w:rPr>
      </w:pPr>
      <w:r w:rsidRPr="005C3B24">
        <w:rPr>
          <w:color w:val="000000"/>
          <w:sz w:val="28"/>
          <w:szCs w:val="28"/>
        </w:rPr>
        <w:t xml:space="preserve">К </w:t>
      </w:r>
      <w:r w:rsidRPr="005C3B24">
        <w:rPr>
          <w:rStyle w:val="a7"/>
          <w:i w:val="0"/>
          <w:sz w:val="28"/>
          <w:szCs w:val="28"/>
        </w:rPr>
        <w:t>неквалифицированным</w:t>
      </w:r>
      <w:r w:rsidRPr="005C3B24">
        <w:rPr>
          <w:color w:val="000000"/>
          <w:sz w:val="28"/>
          <w:szCs w:val="28"/>
        </w:rPr>
        <w:t xml:space="preserve"> относятся рабочие, не имеющие никакой специальной подготовки и занятые на работах, для выполнения которых не требуется специальной подготовки; </w:t>
      </w:r>
      <w:r w:rsidRPr="005C3B24">
        <w:rPr>
          <w:rStyle w:val="a7"/>
          <w:i w:val="0"/>
          <w:sz w:val="28"/>
          <w:szCs w:val="28"/>
        </w:rPr>
        <w:t>малоквалифицированные</w:t>
      </w:r>
      <w:r w:rsidRPr="005C3B24">
        <w:rPr>
          <w:i/>
          <w:color w:val="000000"/>
          <w:sz w:val="28"/>
          <w:szCs w:val="28"/>
        </w:rPr>
        <w:t xml:space="preserve"> </w:t>
      </w:r>
      <w:r w:rsidRPr="005C3B24">
        <w:rPr>
          <w:color w:val="000000"/>
          <w:sz w:val="28"/>
          <w:szCs w:val="28"/>
        </w:rPr>
        <w:t xml:space="preserve">— заняты на работах, для выполнения которых специальная подготовка обеспечивается в течение нескольких недель; </w:t>
      </w:r>
      <w:r w:rsidRPr="005C3B24">
        <w:rPr>
          <w:rStyle w:val="a7"/>
          <w:i w:val="0"/>
          <w:sz w:val="28"/>
          <w:szCs w:val="28"/>
        </w:rPr>
        <w:t>квалифицированные</w:t>
      </w:r>
      <w:r w:rsidRPr="005C3B24">
        <w:rPr>
          <w:color w:val="000000"/>
          <w:sz w:val="28"/>
          <w:szCs w:val="28"/>
        </w:rPr>
        <w:t xml:space="preserve"> рабочие требуют для своей подготовки длительного периода времени (обычно 2-2,5 года), </w:t>
      </w:r>
      <w:r w:rsidRPr="005C3B24">
        <w:rPr>
          <w:rStyle w:val="a7"/>
          <w:i w:val="0"/>
          <w:sz w:val="28"/>
          <w:szCs w:val="28"/>
        </w:rPr>
        <w:t>высо</w:t>
      </w:r>
      <w:r w:rsidRPr="005C3B24">
        <w:rPr>
          <w:rStyle w:val="a7"/>
          <w:i w:val="0"/>
          <w:sz w:val="28"/>
          <w:szCs w:val="28"/>
        </w:rPr>
        <w:softHyphen/>
        <w:t>коквалифицированные</w:t>
      </w:r>
      <w:r w:rsidRPr="005C3B24">
        <w:rPr>
          <w:i/>
          <w:color w:val="000000"/>
          <w:sz w:val="28"/>
          <w:szCs w:val="28"/>
        </w:rPr>
        <w:t xml:space="preserve"> </w:t>
      </w:r>
      <w:r w:rsidRPr="005C3B24">
        <w:rPr>
          <w:color w:val="000000"/>
          <w:sz w:val="28"/>
          <w:szCs w:val="28"/>
        </w:rPr>
        <w:t>рабочие обладают знаниями и умением, которые приобретаются в течение многих лет обучения и производственной работы</w:t>
      </w:r>
      <w:r w:rsidR="00D01467" w:rsidRPr="009F40FD">
        <w:rPr>
          <w:color w:val="000000"/>
          <w:sz w:val="28"/>
          <w:szCs w:val="28"/>
        </w:rPr>
        <w:t>.</w:t>
      </w:r>
    </w:p>
    <w:p w:rsidR="00B43503" w:rsidRDefault="001C3154" w:rsidP="00B43503">
      <w:pPr>
        <w:pStyle w:val="21"/>
        <w:shd w:val="clear" w:color="auto" w:fill="auto"/>
        <w:spacing w:line="360" w:lineRule="auto"/>
        <w:ind w:left="20" w:right="60"/>
        <w:rPr>
          <w:sz w:val="28"/>
          <w:szCs w:val="28"/>
        </w:rPr>
      </w:pPr>
      <w:r w:rsidRPr="001C3154">
        <w:rPr>
          <w:rStyle w:val="aa"/>
          <w:b w:val="0"/>
          <w:i w:val="0"/>
          <w:sz w:val="28"/>
          <w:szCs w:val="28"/>
        </w:rPr>
        <w:t>Подготовка</w:t>
      </w:r>
      <w:r w:rsidRPr="001C3154">
        <w:rPr>
          <w:rStyle w:val="SimHei4pt"/>
          <w:sz w:val="28"/>
          <w:szCs w:val="28"/>
        </w:rPr>
        <w:t xml:space="preserve"> </w:t>
      </w:r>
      <w:r w:rsidRPr="001C3154">
        <w:rPr>
          <w:color w:val="000000"/>
          <w:sz w:val="28"/>
          <w:szCs w:val="28"/>
        </w:rPr>
        <w:t>кадров — это создание навыков у работников с целью применения полученных теоретических знаний (в школах, технических колледжах, институтах) в конкретной производственной ситуации.</w:t>
      </w:r>
    </w:p>
    <w:p w:rsidR="001C3154" w:rsidRPr="001C3154" w:rsidRDefault="001C3154" w:rsidP="00B43503">
      <w:pPr>
        <w:pStyle w:val="21"/>
        <w:shd w:val="clear" w:color="auto" w:fill="auto"/>
        <w:spacing w:line="360" w:lineRule="auto"/>
        <w:ind w:left="20" w:right="60"/>
        <w:rPr>
          <w:sz w:val="28"/>
          <w:szCs w:val="28"/>
        </w:rPr>
      </w:pPr>
      <w:r w:rsidRPr="001C3154">
        <w:rPr>
          <w:rStyle w:val="a7"/>
          <w:i w:val="0"/>
          <w:sz w:val="28"/>
          <w:szCs w:val="28"/>
        </w:rPr>
        <w:t>Основные</w:t>
      </w:r>
      <w:r w:rsidRPr="001C3154">
        <w:rPr>
          <w:i/>
          <w:color w:val="000000"/>
          <w:sz w:val="28"/>
          <w:szCs w:val="28"/>
        </w:rPr>
        <w:t xml:space="preserve"> </w:t>
      </w:r>
      <w:r w:rsidRPr="001C3154">
        <w:rPr>
          <w:color w:val="000000"/>
          <w:sz w:val="28"/>
          <w:szCs w:val="28"/>
        </w:rPr>
        <w:t>причины, вызывающие необходимость подготовки и пере</w:t>
      </w:r>
      <w:r w:rsidRPr="001C3154">
        <w:rPr>
          <w:color w:val="000000"/>
          <w:sz w:val="28"/>
          <w:szCs w:val="28"/>
        </w:rPr>
        <w:softHyphen/>
        <w:t>подготовки кадров следующие:</w:t>
      </w:r>
    </w:p>
    <w:p w:rsidR="001C3154" w:rsidRPr="001C3154" w:rsidRDefault="001C3154" w:rsidP="001C3154">
      <w:pPr>
        <w:pStyle w:val="21"/>
        <w:numPr>
          <w:ilvl w:val="0"/>
          <w:numId w:val="7"/>
        </w:numPr>
        <w:shd w:val="clear" w:color="auto" w:fill="auto"/>
        <w:tabs>
          <w:tab w:val="left" w:pos="356"/>
        </w:tabs>
        <w:spacing w:before="0" w:line="360" w:lineRule="auto"/>
        <w:ind w:left="360" w:right="60" w:hanging="340"/>
        <w:rPr>
          <w:sz w:val="28"/>
          <w:szCs w:val="28"/>
        </w:rPr>
      </w:pPr>
      <w:r w:rsidRPr="001C3154">
        <w:rPr>
          <w:color w:val="000000"/>
          <w:sz w:val="28"/>
          <w:szCs w:val="28"/>
        </w:rPr>
        <w:t>недостаток квалифицированной рабочей силы</w:t>
      </w:r>
      <w:r w:rsidR="00B43503">
        <w:rPr>
          <w:color w:val="000000"/>
          <w:sz w:val="28"/>
          <w:szCs w:val="28"/>
        </w:rPr>
        <w:t>;</w:t>
      </w:r>
    </w:p>
    <w:p w:rsidR="001C3154" w:rsidRPr="001C3154" w:rsidRDefault="001C3154" w:rsidP="001C3154">
      <w:pPr>
        <w:pStyle w:val="21"/>
        <w:numPr>
          <w:ilvl w:val="0"/>
          <w:numId w:val="7"/>
        </w:numPr>
        <w:shd w:val="clear" w:color="auto" w:fill="auto"/>
        <w:tabs>
          <w:tab w:val="left" w:pos="366"/>
        </w:tabs>
        <w:spacing w:before="0" w:line="360" w:lineRule="auto"/>
        <w:ind w:left="20"/>
        <w:rPr>
          <w:sz w:val="28"/>
          <w:szCs w:val="28"/>
        </w:rPr>
      </w:pPr>
      <w:r w:rsidRPr="001C3154">
        <w:rPr>
          <w:color w:val="000000"/>
          <w:sz w:val="28"/>
          <w:szCs w:val="28"/>
        </w:rPr>
        <w:t>появление новых производственных процессов;</w:t>
      </w:r>
    </w:p>
    <w:p w:rsidR="001C3154" w:rsidRPr="001C3154" w:rsidRDefault="001C3154" w:rsidP="001C3154">
      <w:pPr>
        <w:pStyle w:val="21"/>
        <w:numPr>
          <w:ilvl w:val="0"/>
          <w:numId w:val="7"/>
        </w:numPr>
        <w:shd w:val="clear" w:color="auto" w:fill="auto"/>
        <w:tabs>
          <w:tab w:val="left" w:pos="356"/>
        </w:tabs>
        <w:spacing w:before="0" w:line="360" w:lineRule="auto"/>
        <w:ind w:left="20"/>
        <w:rPr>
          <w:sz w:val="28"/>
          <w:szCs w:val="28"/>
        </w:rPr>
      </w:pPr>
      <w:r w:rsidRPr="001C3154">
        <w:rPr>
          <w:color w:val="000000"/>
          <w:sz w:val="28"/>
          <w:szCs w:val="28"/>
        </w:rPr>
        <w:t>технологические изменения;</w:t>
      </w:r>
    </w:p>
    <w:p w:rsidR="001C3154" w:rsidRPr="001C3154" w:rsidRDefault="001C3154" w:rsidP="001C3154">
      <w:pPr>
        <w:pStyle w:val="21"/>
        <w:numPr>
          <w:ilvl w:val="0"/>
          <w:numId w:val="7"/>
        </w:numPr>
        <w:shd w:val="clear" w:color="auto" w:fill="auto"/>
        <w:tabs>
          <w:tab w:val="left" w:pos="366"/>
        </w:tabs>
        <w:spacing w:before="0" w:line="360" w:lineRule="auto"/>
        <w:ind w:left="20"/>
        <w:rPr>
          <w:sz w:val="28"/>
          <w:szCs w:val="28"/>
        </w:rPr>
      </w:pPr>
      <w:r w:rsidRPr="001C3154">
        <w:rPr>
          <w:color w:val="000000"/>
          <w:sz w:val="28"/>
          <w:szCs w:val="28"/>
        </w:rPr>
        <w:t>рост объемов сбыта и производства;</w:t>
      </w:r>
    </w:p>
    <w:p w:rsidR="001C3154" w:rsidRPr="001C3154" w:rsidRDefault="001C3154" w:rsidP="001C3154">
      <w:pPr>
        <w:pStyle w:val="21"/>
        <w:numPr>
          <w:ilvl w:val="0"/>
          <w:numId w:val="7"/>
        </w:numPr>
        <w:shd w:val="clear" w:color="auto" w:fill="auto"/>
        <w:tabs>
          <w:tab w:val="left" w:pos="356"/>
        </w:tabs>
        <w:spacing w:before="0" w:line="360" w:lineRule="auto"/>
        <w:ind w:left="360" w:right="60" w:hanging="340"/>
        <w:rPr>
          <w:sz w:val="28"/>
          <w:szCs w:val="28"/>
        </w:rPr>
      </w:pPr>
      <w:r w:rsidRPr="001C3154">
        <w:rPr>
          <w:color w:val="000000"/>
          <w:sz w:val="28"/>
          <w:szCs w:val="28"/>
        </w:rPr>
        <w:t>давление конкурентов на сокращение издержек производства, что требует более эффективного использования труда работников;</w:t>
      </w:r>
    </w:p>
    <w:p w:rsidR="001C3154" w:rsidRPr="001C3154" w:rsidRDefault="001C3154" w:rsidP="001C3154">
      <w:pPr>
        <w:pStyle w:val="21"/>
        <w:numPr>
          <w:ilvl w:val="0"/>
          <w:numId w:val="7"/>
        </w:numPr>
        <w:shd w:val="clear" w:color="auto" w:fill="auto"/>
        <w:tabs>
          <w:tab w:val="left" w:pos="361"/>
        </w:tabs>
        <w:spacing w:before="0" w:line="360" w:lineRule="auto"/>
        <w:ind w:left="20"/>
        <w:rPr>
          <w:sz w:val="28"/>
          <w:szCs w:val="28"/>
        </w:rPr>
      </w:pPr>
      <w:r w:rsidRPr="001C3154">
        <w:rPr>
          <w:color w:val="000000"/>
          <w:sz w:val="28"/>
          <w:szCs w:val="28"/>
        </w:rPr>
        <w:t>развитие потенциала работников и т</w:t>
      </w:r>
      <w:r>
        <w:rPr>
          <w:color w:val="000000"/>
          <w:sz w:val="28"/>
          <w:szCs w:val="28"/>
        </w:rPr>
        <w:t xml:space="preserve">. </w:t>
      </w:r>
      <w:r w:rsidRPr="001C3154">
        <w:rPr>
          <w:color w:val="000000"/>
          <w:sz w:val="28"/>
          <w:szCs w:val="28"/>
        </w:rPr>
        <w:t>д</w:t>
      </w:r>
      <w:r w:rsidR="004B34C0">
        <w:rPr>
          <w:color w:val="000000"/>
          <w:sz w:val="28"/>
          <w:szCs w:val="28"/>
        </w:rPr>
        <w:t>.</w:t>
      </w:r>
      <w:r w:rsidRPr="001C3154">
        <w:rPr>
          <w:color w:val="000000"/>
          <w:sz w:val="28"/>
          <w:szCs w:val="28"/>
        </w:rPr>
        <w:t>[</w:t>
      </w:r>
      <w:r w:rsidR="00572FE0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, стр.109</w:t>
      </w:r>
      <w:r w:rsidRPr="001C3154">
        <w:rPr>
          <w:color w:val="000000"/>
          <w:sz w:val="28"/>
          <w:szCs w:val="28"/>
        </w:rPr>
        <w:t>].</w:t>
      </w:r>
    </w:p>
    <w:p w:rsidR="00B43503" w:rsidRDefault="00B43503" w:rsidP="001C3154">
      <w:pPr>
        <w:pStyle w:val="11"/>
        <w:shd w:val="clear" w:color="auto" w:fill="auto"/>
        <w:spacing w:after="60" w:line="360" w:lineRule="auto"/>
        <w:ind w:right="20" w:firstLine="0"/>
        <w:rPr>
          <w:sz w:val="28"/>
          <w:szCs w:val="28"/>
        </w:rPr>
      </w:pPr>
    </w:p>
    <w:p w:rsidR="009F40FD" w:rsidRPr="009F40FD" w:rsidRDefault="009F40FD" w:rsidP="001C3154">
      <w:pPr>
        <w:pStyle w:val="11"/>
        <w:shd w:val="clear" w:color="auto" w:fill="auto"/>
        <w:spacing w:after="60" w:line="360" w:lineRule="auto"/>
        <w:ind w:right="20" w:firstLine="0"/>
        <w:rPr>
          <w:sz w:val="28"/>
          <w:szCs w:val="28"/>
        </w:rPr>
      </w:pPr>
      <w:r w:rsidRPr="009F40FD">
        <w:rPr>
          <w:sz w:val="28"/>
          <w:szCs w:val="28"/>
        </w:rPr>
        <w:lastRenderedPageBreak/>
        <w:t>Обучение персонала обеспечивает соответствие профессиональных знаний и умений работника современному уровню производства и управления. Обучение рабочих и служащих включает четыре основных вида.</w:t>
      </w:r>
    </w:p>
    <w:p w:rsidR="009F40FD" w:rsidRPr="009F40FD" w:rsidRDefault="009F40FD" w:rsidP="00946541">
      <w:pPr>
        <w:pStyle w:val="11"/>
        <w:numPr>
          <w:ilvl w:val="0"/>
          <w:numId w:val="3"/>
        </w:numPr>
        <w:shd w:val="clear" w:color="auto" w:fill="auto"/>
        <w:tabs>
          <w:tab w:val="left" w:pos="598"/>
        </w:tabs>
        <w:spacing w:after="60" w:line="360" w:lineRule="auto"/>
        <w:ind w:left="60" w:right="20" w:firstLine="260"/>
        <w:rPr>
          <w:sz w:val="28"/>
          <w:szCs w:val="28"/>
        </w:rPr>
      </w:pPr>
      <w:r w:rsidRPr="009F40FD">
        <w:rPr>
          <w:rStyle w:val="a7"/>
          <w:i w:val="0"/>
          <w:sz w:val="28"/>
          <w:szCs w:val="28"/>
        </w:rPr>
        <w:t>Профессиональная подготовка.</w:t>
      </w:r>
      <w:r w:rsidRPr="009F40FD">
        <w:rPr>
          <w:sz w:val="28"/>
          <w:szCs w:val="28"/>
        </w:rPr>
        <w:t xml:space="preserve"> Существует начальная, средняя и высшая профессиональная подготовка рабочих и специалистов с получением документа об образовании (диплом, свидетельство). Срок обучения от 1 до 6 лет.</w:t>
      </w:r>
    </w:p>
    <w:p w:rsidR="009F40FD" w:rsidRPr="009F40FD" w:rsidRDefault="009F40FD" w:rsidP="00946541">
      <w:pPr>
        <w:pStyle w:val="11"/>
        <w:numPr>
          <w:ilvl w:val="0"/>
          <w:numId w:val="3"/>
        </w:numPr>
        <w:shd w:val="clear" w:color="auto" w:fill="auto"/>
        <w:tabs>
          <w:tab w:val="left" w:pos="612"/>
        </w:tabs>
        <w:spacing w:after="64" w:line="360" w:lineRule="auto"/>
        <w:ind w:left="60" w:right="20" w:firstLine="260"/>
        <w:rPr>
          <w:sz w:val="28"/>
          <w:szCs w:val="28"/>
        </w:rPr>
      </w:pPr>
      <w:r w:rsidRPr="009F40FD">
        <w:rPr>
          <w:rStyle w:val="a7"/>
          <w:i w:val="0"/>
          <w:sz w:val="28"/>
          <w:szCs w:val="28"/>
        </w:rPr>
        <w:t>Повышение квалификации.</w:t>
      </w:r>
      <w:r w:rsidRPr="009F40FD">
        <w:rPr>
          <w:sz w:val="28"/>
          <w:szCs w:val="28"/>
        </w:rPr>
        <w:t xml:space="preserve"> Выполняется на профессиональных курсах, в школах менеджеров, на факультетах повышения квалификации и в институтах бизнеса. Срок обучения от 1 дня до 6 месяцев.</w:t>
      </w:r>
    </w:p>
    <w:p w:rsidR="009F40FD" w:rsidRPr="009F40FD" w:rsidRDefault="009F40FD" w:rsidP="00946541">
      <w:pPr>
        <w:pStyle w:val="11"/>
        <w:numPr>
          <w:ilvl w:val="0"/>
          <w:numId w:val="3"/>
        </w:numPr>
        <w:shd w:val="clear" w:color="auto" w:fill="auto"/>
        <w:tabs>
          <w:tab w:val="left" w:pos="559"/>
        </w:tabs>
        <w:spacing w:after="60" w:line="360" w:lineRule="auto"/>
        <w:ind w:left="60" w:right="20" w:firstLine="260"/>
        <w:rPr>
          <w:sz w:val="28"/>
          <w:szCs w:val="28"/>
        </w:rPr>
      </w:pPr>
      <w:r w:rsidRPr="009F40FD">
        <w:rPr>
          <w:rStyle w:val="a7"/>
          <w:i w:val="0"/>
          <w:sz w:val="28"/>
          <w:szCs w:val="28"/>
        </w:rPr>
        <w:t>Переподготовка кадров.</w:t>
      </w:r>
      <w:r w:rsidRPr="009F40FD">
        <w:rPr>
          <w:sz w:val="28"/>
          <w:szCs w:val="28"/>
        </w:rPr>
        <w:t xml:space="preserve"> Выполняется в учебных заведениях, когда рабочие овладевают второй профессией, а служащие второй специальностью. Срок обуче</w:t>
      </w:r>
      <w:r w:rsidRPr="009F40FD">
        <w:rPr>
          <w:sz w:val="28"/>
          <w:szCs w:val="28"/>
        </w:rPr>
        <w:softHyphen/>
        <w:t>ния от 6 до 24 месяцев.</w:t>
      </w:r>
    </w:p>
    <w:p w:rsidR="009F40FD" w:rsidRPr="009F40FD" w:rsidRDefault="009F40FD" w:rsidP="00946541">
      <w:pPr>
        <w:pStyle w:val="11"/>
        <w:numPr>
          <w:ilvl w:val="0"/>
          <w:numId w:val="3"/>
        </w:numPr>
        <w:shd w:val="clear" w:color="auto" w:fill="auto"/>
        <w:tabs>
          <w:tab w:val="left" w:pos="554"/>
        </w:tabs>
        <w:spacing w:line="360" w:lineRule="auto"/>
        <w:ind w:left="60" w:right="20" w:firstLine="260"/>
        <w:rPr>
          <w:sz w:val="28"/>
          <w:szCs w:val="28"/>
        </w:rPr>
      </w:pPr>
      <w:r w:rsidRPr="009F40FD">
        <w:rPr>
          <w:rStyle w:val="a7"/>
          <w:i w:val="0"/>
          <w:sz w:val="28"/>
          <w:szCs w:val="28"/>
        </w:rPr>
        <w:t>Послевузовское профессиональное образование.</w:t>
      </w:r>
      <w:r w:rsidRPr="009F40FD">
        <w:rPr>
          <w:sz w:val="28"/>
          <w:szCs w:val="28"/>
        </w:rPr>
        <w:t xml:space="preserve"> Осуществляется для получе</w:t>
      </w:r>
      <w:r w:rsidRPr="009F40FD">
        <w:rPr>
          <w:sz w:val="28"/>
          <w:szCs w:val="28"/>
        </w:rPr>
        <w:softHyphen/>
        <w:t>ния высшей профессиональной или научной квалификации в аспирантуре или докторантуре. Срок обучения - 2-4 года.</w:t>
      </w:r>
    </w:p>
    <w:p w:rsidR="009F40FD" w:rsidRPr="009F40FD" w:rsidRDefault="009F40FD" w:rsidP="00946541">
      <w:pPr>
        <w:pStyle w:val="11"/>
        <w:shd w:val="clear" w:color="auto" w:fill="auto"/>
        <w:spacing w:line="360" w:lineRule="auto"/>
        <w:ind w:right="20" w:firstLine="0"/>
        <w:rPr>
          <w:sz w:val="28"/>
          <w:szCs w:val="28"/>
        </w:rPr>
      </w:pPr>
      <w:r w:rsidRPr="009F40FD">
        <w:rPr>
          <w:sz w:val="28"/>
          <w:szCs w:val="28"/>
        </w:rPr>
        <w:t>Профессиональная подготовка осуществляется в целях получения рабочей профессии или специальности и предусматривает разные уровни подготовки.</w:t>
      </w:r>
    </w:p>
    <w:p w:rsidR="009F40FD" w:rsidRPr="009F40FD" w:rsidRDefault="009F40FD" w:rsidP="00946541">
      <w:pPr>
        <w:pStyle w:val="11"/>
        <w:shd w:val="clear" w:color="auto" w:fill="auto"/>
        <w:tabs>
          <w:tab w:val="left" w:pos="554"/>
        </w:tabs>
        <w:spacing w:line="360" w:lineRule="auto"/>
        <w:ind w:right="20" w:firstLine="0"/>
        <w:rPr>
          <w:sz w:val="28"/>
          <w:szCs w:val="28"/>
        </w:rPr>
      </w:pPr>
      <w:r w:rsidRPr="009F40FD">
        <w:rPr>
          <w:sz w:val="28"/>
          <w:szCs w:val="28"/>
        </w:rPr>
        <w:t>Начальная профессиональная подготовка ведется по рабочим профессиям в профессионально-технических училищах (ПТУ) и технических лицеях.</w:t>
      </w:r>
    </w:p>
    <w:p w:rsidR="009F40FD" w:rsidRPr="009F40FD" w:rsidRDefault="009F40FD" w:rsidP="00946541">
      <w:pPr>
        <w:pStyle w:val="11"/>
        <w:shd w:val="clear" w:color="auto" w:fill="auto"/>
        <w:spacing w:line="360" w:lineRule="auto"/>
        <w:ind w:left="20" w:right="20" w:firstLine="280"/>
        <w:rPr>
          <w:sz w:val="28"/>
          <w:szCs w:val="28"/>
        </w:rPr>
      </w:pPr>
      <w:r w:rsidRPr="009F40FD">
        <w:rPr>
          <w:sz w:val="28"/>
          <w:szCs w:val="28"/>
        </w:rPr>
        <w:t>Средняя профессиональная подготовка ориентирована на обучение специали</w:t>
      </w:r>
      <w:r w:rsidRPr="009F40FD">
        <w:rPr>
          <w:sz w:val="28"/>
          <w:szCs w:val="28"/>
        </w:rPr>
        <w:softHyphen/>
        <w:t>стов средней квалификации (техников, экономистов, строителей и др.). Продол</w:t>
      </w:r>
      <w:r w:rsidRPr="009F40FD">
        <w:rPr>
          <w:sz w:val="28"/>
          <w:szCs w:val="28"/>
        </w:rPr>
        <w:softHyphen/>
        <w:t>жительность подготовки составляет от двух до пяти лет в зависимости от базового общего образования (9 или 11 классов).</w:t>
      </w:r>
    </w:p>
    <w:p w:rsidR="009F40FD" w:rsidRPr="009F40FD" w:rsidRDefault="009F40FD" w:rsidP="00946541">
      <w:pPr>
        <w:pStyle w:val="11"/>
        <w:shd w:val="clear" w:color="auto" w:fill="auto"/>
        <w:tabs>
          <w:tab w:val="left" w:pos="554"/>
        </w:tabs>
        <w:spacing w:line="360" w:lineRule="auto"/>
        <w:ind w:right="20" w:firstLine="0"/>
        <w:rPr>
          <w:sz w:val="28"/>
          <w:szCs w:val="28"/>
        </w:rPr>
      </w:pPr>
      <w:r w:rsidRPr="009F40FD">
        <w:rPr>
          <w:sz w:val="28"/>
          <w:szCs w:val="28"/>
        </w:rPr>
        <w:t>Она осуществляется в техникумах, училищах и колледжах.</w:t>
      </w:r>
    </w:p>
    <w:p w:rsidR="009F40FD" w:rsidRPr="009F40FD" w:rsidRDefault="009F40FD" w:rsidP="00946541">
      <w:pPr>
        <w:pStyle w:val="11"/>
        <w:shd w:val="clear" w:color="auto" w:fill="auto"/>
        <w:spacing w:line="360" w:lineRule="auto"/>
        <w:ind w:left="20" w:right="40" w:firstLine="300"/>
        <w:rPr>
          <w:sz w:val="28"/>
          <w:szCs w:val="28"/>
        </w:rPr>
      </w:pPr>
      <w:r w:rsidRPr="009F40FD">
        <w:rPr>
          <w:sz w:val="28"/>
          <w:szCs w:val="28"/>
        </w:rPr>
        <w:t>Высшее профессиональное образование имеет целью подготовку специалистов соответствующего уровня, удовлетворение потребностей личности в углублении и расширении образования на базе среднего (полного) и среднего профессионально</w:t>
      </w:r>
      <w:r w:rsidRPr="009F40FD">
        <w:rPr>
          <w:sz w:val="28"/>
          <w:szCs w:val="28"/>
        </w:rPr>
        <w:softHyphen/>
        <w:t xml:space="preserve">го образования. В России </w:t>
      </w:r>
      <w:r w:rsidRPr="009F40FD">
        <w:rPr>
          <w:sz w:val="28"/>
          <w:szCs w:val="28"/>
        </w:rPr>
        <w:lastRenderedPageBreak/>
        <w:t>долгосрочные программы ведутся по направлениям "ба</w:t>
      </w:r>
      <w:r w:rsidRPr="009F40FD">
        <w:rPr>
          <w:sz w:val="28"/>
          <w:szCs w:val="28"/>
        </w:rPr>
        <w:softHyphen/>
        <w:t>калавр" и "специалист".</w:t>
      </w:r>
    </w:p>
    <w:p w:rsidR="009F40FD" w:rsidRPr="009F40FD" w:rsidRDefault="009F40FD" w:rsidP="00946541">
      <w:pPr>
        <w:pStyle w:val="11"/>
        <w:shd w:val="clear" w:color="auto" w:fill="auto"/>
        <w:spacing w:line="360" w:lineRule="auto"/>
        <w:ind w:left="20" w:right="40" w:firstLine="300"/>
        <w:rPr>
          <w:sz w:val="28"/>
          <w:szCs w:val="28"/>
        </w:rPr>
      </w:pPr>
      <w:r w:rsidRPr="009F40FD">
        <w:rPr>
          <w:sz w:val="28"/>
          <w:szCs w:val="28"/>
        </w:rPr>
        <w:t>Структура программы высшего образования включает в себя три ос</w:t>
      </w:r>
      <w:r w:rsidRPr="009F40FD">
        <w:rPr>
          <w:sz w:val="28"/>
          <w:szCs w:val="28"/>
        </w:rPr>
        <w:softHyphen/>
        <w:t>новных периода:</w:t>
      </w:r>
    </w:p>
    <w:p w:rsidR="009F40FD" w:rsidRPr="009F40FD" w:rsidRDefault="009F40FD" w:rsidP="00946541">
      <w:pPr>
        <w:pStyle w:val="11"/>
        <w:numPr>
          <w:ilvl w:val="0"/>
          <w:numId w:val="4"/>
        </w:numPr>
        <w:shd w:val="clear" w:color="auto" w:fill="auto"/>
        <w:spacing w:line="360" w:lineRule="auto"/>
        <w:ind w:left="20" w:right="40" w:firstLine="580"/>
        <w:rPr>
          <w:sz w:val="28"/>
          <w:szCs w:val="28"/>
        </w:rPr>
      </w:pPr>
      <w:r w:rsidRPr="009F40FD">
        <w:rPr>
          <w:sz w:val="28"/>
          <w:szCs w:val="28"/>
        </w:rPr>
        <w:t>подготовительный, когда формируются учебные планы и ведется прием студентов в институт;</w:t>
      </w:r>
    </w:p>
    <w:p w:rsidR="009F40FD" w:rsidRPr="009F40FD" w:rsidRDefault="009F40FD" w:rsidP="00946541">
      <w:pPr>
        <w:pStyle w:val="11"/>
        <w:numPr>
          <w:ilvl w:val="0"/>
          <w:numId w:val="4"/>
        </w:numPr>
        <w:shd w:val="clear" w:color="auto" w:fill="auto"/>
        <w:spacing w:line="360" w:lineRule="auto"/>
        <w:ind w:left="20" w:right="40" w:firstLine="580"/>
        <w:rPr>
          <w:sz w:val="28"/>
          <w:szCs w:val="28"/>
        </w:rPr>
      </w:pPr>
      <w:r w:rsidRPr="009F40FD">
        <w:rPr>
          <w:sz w:val="28"/>
          <w:szCs w:val="28"/>
        </w:rPr>
        <w:t>основной, в течение, которого организуется учебный процесс по дисципли</w:t>
      </w:r>
      <w:r w:rsidRPr="009F40FD">
        <w:rPr>
          <w:sz w:val="28"/>
          <w:szCs w:val="28"/>
        </w:rPr>
        <w:softHyphen/>
        <w:t>нам с текущим контролем знаний;</w:t>
      </w:r>
    </w:p>
    <w:p w:rsidR="009F40FD" w:rsidRPr="00946541" w:rsidRDefault="009F40FD" w:rsidP="00946541">
      <w:pPr>
        <w:pStyle w:val="11"/>
        <w:numPr>
          <w:ilvl w:val="0"/>
          <w:numId w:val="4"/>
        </w:numPr>
        <w:shd w:val="clear" w:color="auto" w:fill="auto"/>
        <w:spacing w:line="360" w:lineRule="auto"/>
        <w:ind w:left="20" w:right="40" w:firstLine="580"/>
        <w:rPr>
          <w:sz w:val="28"/>
          <w:szCs w:val="28"/>
        </w:rPr>
      </w:pPr>
      <w:r w:rsidRPr="009F40FD">
        <w:rPr>
          <w:sz w:val="28"/>
          <w:szCs w:val="28"/>
        </w:rPr>
        <w:t xml:space="preserve">заключительный, когда организуется стажировка, выходной контроль </w:t>
      </w:r>
      <w:r w:rsidRPr="00946541">
        <w:rPr>
          <w:sz w:val="28"/>
          <w:szCs w:val="28"/>
        </w:rPr>
        <w:t>зна</w:t>
      </w:r>
      <w:r w:rsidRPr="00946541">
        <w:rPr>
          <w:sz w:val="28"/>
          <w:szCs w:val="28"/>
        </w:rPr>
        <w:softHyphen/>
        <w:t>ний и выпускные экзамены</w:t>
      </w:r>
      <w:r w:rsidR="00572FE0">
        <w:rPr>
          <w:sz w:val="28"/>
          <w:szCs w:val="28"/>
        </w:rPr>
        <w:t>[1</w:t>
      </w:r>
      <w:r w:rsidR="00946541" w:rsidRPr="00946541">
        <w:rPr>
          <w:sz w:val="28"/>
          <w:szCs w:val="28"/>
        </w:rPr>
        <w:t>, стр. 179]</w:t>
      </w:r>
      <w:r w:rsidRPr="00946541">
        <w:rPr>
          <w:sz w:val="28"/>
          <w:szCs w:val="28"/>
        </w:rPr>
        <w:t>.</w:t>
      </w:r>
    </w:p>
    <w:p w:rsidR="00946541" w:rsidRPr="00946541" w:rsidRDefault="00946541" w:rsidP="00946541">
      <w:pPr>
        <w:pStyle w:val="21"/>
        <w:shd w:val="clear" w:color="auto" w:fill="auto"/>
        <w:tabs>
          <w:tab w:val="left" w:pos="693"/>
        </w:tabs>
        <w:spacing w:before="0" w:line="360" w:lineRule="auto"/>
        <w:ind w:right="40"/>
        <w:rPr>
          <w:sz w:val="28"/>
          <w:szCs w:val="28"/>
        </w:rPr>
      </w:pPr>
      <w:r w:rsidRPr="00946541">
        <w:rPr>
          <w:color w:val="000000"/>
          <w:sz w:val="28"/>
          <w:szCs w:val="28"/>
        </w:rPr>
        <w:t>Существ</w:t>
      </w:r>
      <w:r>
        <w:rPr>
          <w:color w:val="000000"/>
          <w:sz w:val="28"/>
          <w:szCs w:val="28"/>
        </w:rPr>
        <w:t xml:space="preserve">ует несколько </w:t>
      </w:r>
      <w:r w:rsidR="00B43503">
        <w:rPr>
          <w:color w:val="000000"/>
          <w:sz w:val="28"/>
          <w:szCs w:val="28"/>
        </w:rPr>
        <w:t>видов профессионального</w:t>
      </w:r>
      <w:r>
        <w:rPr>
          <w:color w:val="000000"/>
          <w:sz w:val="28"/>
          <w:szCs w:val="28"/>
        </w:rPr>
        <w:t xml:space="preserve"> обучения</w:t>
      </w:r>
      <w:r w:rsidRPr="00946541">
        <w:rPr>
          <w:color w:val="000000"/>
          <w:sz w:val="28"/>
          <w:szCs w:val="28"/>
        </w:rPr>
        <w:t>:</w:t>
      </w:r>
    </w:p>
    <w:p w:rsidR="00946541" w:rsidRPr="00946541" w:rsidRDefault="00946541" w:rsidP="00946541">
      <w:pPr>
        <w:pStyle w:val="21"/>
        <w:numPr>
          <w:ilvl w:val="0"/>
          <w:numId w:val="6"/>
        </w:numPr>
        <w:shd w:val="clear" w:color="auto" w:fill="auto"/>
        <w:tabs>
          <w:tab w:val="left" w:pos="642"/>
        </w:tabs>
        <w:spacing w:before="0" w:line="360" w:lineRule="auto"/>
        <w:ind w:left="40" w:firstLine="400"/>
        <w:rPr>
          <w:sz w:val="28"/>
          <w:szCs w:val="28"/>
        </w:rPr>
      </w:pPr>
      <w:r w:rsidRPr="00946541">
        <w:rPr>
          <w:color w:val="000000"/>
          <w:sz w:val="28"/>
          <w:szCs w:val="28"/>
        </w:rPr>
        <w:t>без отрыва от производства в специализированных учреждениях;</w:t>
      </w:r>
    </w:p>
    <w:p w:rsidR="00946541" w:rsidRPr="00946541" w:rsidRDefault="00946541" w:rsidP="00946541">
      <w:pPr>
        <w:pStyle w:val="21"/>
        <w:numPr>
          <w:ilvl w:val="0"/>
          <w:numId w:val="6"/>
        </w:numPr>
        <w:shd w:val="clear" w:color="auto" w:fill="auto"/>
        <w:tabs>
          <w:tab w:val="left" w:pos="637"/>
        </w:tabs>
        <w:spacing w:before="0" w:line="360" w:lineRule="auto"/>
        <w:ind w:left="40" w:firstLine="400"/>
        <w:rPr>
          <w:sz w:val="28"/>
          <w:szCs w:val="28"/>
        </w:rPr>
      </w:pPr>
      <w:r w:rsidRPr="00946541">
        <w:rPr>
          <w:color w:val="000000"/>
          <w:sz w:val="28"/>
          <w:szCs w:val="28"/>
        </w:rPr>
        <w:t>с отрывом от производства в специализированных учреждениях;</w:t>
      </w:r>
    </w:p>
    <w:p w:rsidR="00946541" w:rsidRPr="00946541" w:rsidRDefault="00B43503" w:rsidP="00946541">
      <w:pPr>
        <w:pStyle w:val="21"/>
        <w:numPr>
          <w:ilvl w:val="0"/>
          <w:numId w:val="6"/>
        </w:numPr>
        <w:shd w:val="clear" w:color="auto" w:fill="auto"/>
        <w:tabs>
          <w:tab w:val="left" w:pos="612"/>
        </w:tabs>
        <w:spacing w:before="0" w:line="360" w:lineRule="auto"/>
        <w:ind w:left="560" w:right="40" w:hanging="14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946541" w:rsidRPr="00946541">
        <w:rPr>
          <w:color w:val="000000"/>
          <w:sz w:val="28"/>
          <w:szCs w:val="28"/>
        </w:rPr>
        <w:t>через экстернат с аттестацией в специализированных учреж</w:t>
      </w:r>
      <w:r w:rsidR="00946541" w:rsidRPr="00946541">
        <w:rPr>
          <w:color w:val="000000"/>
          <w:sz w:val="28"/>
          <w:szCs w:val="28"/>
        </w:rPr>
        <w:softHyphen/>
        <w:t>дениях;</w:t>
      </w:r>
    </w:p>
    <w:p w:rsidR="00946541" w:rsidRPr="00946541" w:rsidRDefault="00946541" w:rsidP="00946541">
      <w:pPr>
        <w:pStyle w:val="21"/>
        <w:numPr>
          <w:ilvl w:val="0"/>
          <w:numId w:val="6"/>
        </w:numPr>
        <w:shd w:val="clear" w:color="auto" w:fill="auto"/>
        <w:tabs>
          <w:tab w:val="left" w:pos="632"/>
        </w:tabs>
        <w:spacing w:before="0" w:line="360" w:lineRule="auto"/>
        <w:ind w:left="40" w:firstLine="400"/>
        <w:rPr>
          <w:sz w:val="28"/>
          <w:szCs w:val="28"/>
        </w:rPr>
      </w:pPr>
      <w:r w:rsidRPr="00946541">
        <w:rPr>
          <w:color w:val="000000"/>
          <w:sz w:val="28"/>
          <w:szCs w:val="28"/>
        </w:rPr>
        <w:t>самообразование без аттестации;</w:t>
      </w:r>
    </w:p>
    <w:p w:rsidR="00946541" w:rsidRPr="00946541" w:rsidRDefault="00946541" w:rsidP="00946541">
      <w:pPr>
        <w:pStyle w:val="21"/>
        <w:numPr>
          <w:ilvl w:val="0"/>
          <w:numId w:val="6"/>
        </w:numPr>
        <w:shd w:val="clear" w:color="auto" w:fill="auto"/>
        <w:tabs>
          <w:tab w:val="left" w:pos="632"/>
        </w:tabs>
        <w:spacing w:before="0" w:line="360" w:lineRule="auto"/>
        <w:ind w:left="40" w:firstLine="400"/>
        <w:rPr>
          <w:sz w:val="28"/>
          <w:szCs w:val="28"/>
        </w:rPr>
      </w:pPr>
      <w:r w:rsidRPr="00946541">
        <w:rPr>
          <w:color w:val="000000"/>
          <w:sz w:val="28"/>
          <w:szCs w:val="28"/>
        </w:rPr>
        <w:t>на рабочем месте.</w:t>
      </w:r>
    </w:p>
    <w:p w:rsidR="00AC70D0" w:rsidRDefault="00946541" w:rsidP="00AC70D0">
      <w:pPr>
        <w:pStyle w:val="11"/>
        <w:shd w:val="clear" w:color="auto" w:fill="auto"/>
        <w:spacing w:line="360" w:lineRule="auto"/>
        <w:ind w:left="20" w:right="40" w:firstLine="0"/>
        <w:rPr>
          <w:sz w:val="28"/>
          <w:szCs w:val="28"/>
        </w:rPr>
      </w:pPr>
      <w:r w:rsidRPr="00AC70D0">
        <w:rPr>
          <w:sz w:val="28"/>
          <w:szCs w:val="28"/>
        </w:rPr>
        <w:t>Внутрипроизводственное обучение относится к непосредствен</w:t>
      </w:r>
      <w:r w:rsidRPr="00AC70D0">
        <w:rPr>
          <w:sz w:val="28"/>
          <w:szCs w:val="28"/>
        </w:rPr>
        <w:softHyphen/>
        <w:t>ным задачам линейного руководителя и составляет неотъемлемую часть стратегии развития потенциала кадров, что требует создания эффективной системы подготовки и переподготовки персонала. Для каждой категории работников необходимо разработать собственную подсистему подготовки и переподготовки</w:t>
      </w:r>
      <w:r w:rsidR="00AC70D0" w:rsidRPr="00AC70D0">
        <w:rPr>
          <w:sz w:val="28"/>
          <w:szCs w:val="28"/>
        </w:rPr>
        <w:t>.</w:t>
      </w:r>
      <w:r w:rsidR="00AC70D0">
        <w:rPr>
          <w:sz w:val="28"/>
          <w:szCs w:val="28"/>
        </w:rPr>
        <w:t xml:space="preserve"> </w:t>
      </w:r>
    </w:p>
    <w:p w:rsidR="00AC70D0" w:rsidRDefault="00AC70D0" w:rsidP="00AC70D0">
      <w:pPr>
        <w:pStyle w:val="11"/>
        <w:shd w:val="clear" w:color="auto" w:fill="auto"/>
        <w:spacing w:line="360" w:lineRule="auto"/>
        <w:ind w:left="20" w:right="40" w:firstLine="0"/>
        <w:rPr>
          <w:sz w:val="28"/>
          <w:szCs w:val="28"/>
        </w:rPr>
      </w:pPr>
      <w:r w:rsidRPr="00AC70D0">
        <w:rPr>
          <w:sz w:val="28"/>
          <w:szCs w:val="28"/>
        </w:rPr>
        <w:t>Повышение квалификации занимает особое место в обучении персонала как основной способ обеспечения соответствия квалификации работников современ</w:t>
      </w:r>
      <w:r w:rsidRPr="00AC70D0">
        <w:rPr>
          <w:sz w:val="28"/>
          <w:szCs w:val="28"/>
        </w:rPr>
        <w:softHyphen/>
        <w:t xml:space="preserve">ному уровню развития науки, техники и экономики. Сущность </w:t>
      </w:r>
      <w:r w:rsidRPr="00AC70D0">
        <w:rPr>
          <w:rStyle w:val="a7"/>
          <w:i w:val="0"/>
          <w:sz w:val="28"/>
          <w:szCs w:val="28"/>
        </w:rPr>
        <w:t>повышения квалификации</w:t>
      </w:r>
      <w:r w:rsidRPr="00AC70D0">
        <w:rPr>
          <w:sz w:val="28"/>
          <w:szCs w:val="28"/>
        </w:rPr>
        <w:t xml:space="preserve"> состоит в расширении и углублении теоретических и практических знаний по той же про</w:t>
      </w:r>
      <w:r w:rsidRPr="00AC70D0">
        <w:rPr>
          <w:sz w:val="28"/>
          <w:szCs w:val="28"/>
        </w:rPr>
        <w:softHyphen/>
        <w:t>фессии или специальности. Потребность в повышении квалифи</w:t>
      </w:r>
      <w:r w:rsidRPr="00AC70D0">
        <w:rPr>
          <w:sz w:val="28"/>
          <w:szCs w:val="28"/>
        </w:rPr>
        <w:softHyphen/>
        <w:t>кации — закономерный и объективный процесс, связанный с раз</w:t>
      </w:r>
      <w:r w:rsidRPr="00AC70D0">
        <w:rPr>
          <w:sz w:val="28"/>
          <w:szCs w:val="28"/>
        </w:rPr>
        <w:softHyphen/>
        <w:t>витием производительных сил. Квалификационный уровень ра</w:t>
      </w:r>
      <w:r w:rsidRPr="00AC70D0">
        <w:rPr>
          <w:sz w:val="28"/>
          <w:szCs w:val="28"/>
        </w:rPr>
        <w:softHyphen/>
        <w:t xml:space="preserve">ботника должен соответствовать или даже </w:t>
      </w:r>
      <w:r w:rsidRPr="00AC70D0">
        <w:rPr>
          <w:sz w:val="28"/>
          <w:szCs w:val="28"/>
        </w:rPr>
        <w:lastRenderedPageBreak/>
        <w:t>быть выше требований, предъявляемых производством. Основные формы повышения квалификации: производственно</w:t>
      </w:r>
      <w:r>
        <w:rPr>
          <w:sz w:val="28"/>
          <w:szCs w:val="28"/>
        </w:rPr>
        <w:t>-</w:t>
      </w:r>
      <w:r w:rsidRPr="00AC70D0">
        <w:rPr>
          <w:sz w:val="28"/>
          <w:szCs w:val="28"/>
        </w:rPr>
        <w:softHyphen/>
        <w:t>технические курсы, школы по изучению передовых методов труда, курсы по овладению вторыми и совмещаемыми профессиями и специальностями, курсы целевого назначения на предприятиях, ин</w:t>
      </w:r>
      <w:r w:rsidRPr="00AC70D0">
        <w:rPr>
          <w:sz w:val="28"/>
          <w:szCs w:val="28"/>
        </w:rPr>
        <w:softHyphen/>
        <w:t>ституты и факультеты повышения квалификации инженерно - технических работников и др</w:t>
      </w:r>
      <w:r w:rsidR="00644263">
        <w:rPr>
          <w:sz w:val="28"/>
          <w:szCs w:val="28"/>
        </w:rPr>
        <w:t>.</w:t>
      </w:r>
      <w:r w:rsidR="00572FE0">
        <w:rPr>
          <w:sz w:val="28"/>
          <w:szCs w:val="28"/>
        </w:rPr>
        <w:t>[10</w:t>
      </w:r>
      <w:r w:rsidRPr="00AC70D0">
        <w:rPr>
          <w:sz w:val="28"/>
          <w:szCs w:val="28"/>
        </w:rPr>
        <w:t>, стр.325].</w:t>
      </w:r>
    </w:p>
    <w:p w:rsidR="00533EC7" w:rsidRPr="00644263" w:rsidRDefault="00533EC7" w:rsidP="00533EC7">
      <w:pPr>
        <w:pStyle w:val="Bodytext0"/>
        <w:shd w:val="clear" w:color="auto" w:fill="auto"/>
        <w:spacing w:line="360" w:lineRule="auto"/>
        <w:ind w:left="20" w:right="20" w:firstLine="340"/>
        <w:rPr>
          <w:rFonts w:ascii="Times New Roman" w:hAnsi="Times New Roman" w:cs="Times New Roman"/>
          <w:sz w:val="28"/>
          <w:szCs w:val="28"/>
        </w:rPr>
      </w:pPr>
      <w:r w:rsidRPr="00644263">
        <w:rPr>
          <w:rStyle w:val="BodytextBoldSpacing-1pt"/>
          <w:rFonts w:ascii="Times New Roman" w:hAnsi="Times New Roman" w:cs="Times New Roman"/>
          <w:b w:val="0"/>
          <w:sz w:val="28"/>
          <w:szCs w:val="28"/>
        </w:rPr>
        <w:t>Переподготовка кадров</w:t>
      </w:r>
      <w:r w:rsidRPr="00644263">
        <w:rPr>
          <w:rStyle w:val="BodytextBoldSpacing-1pt"/>
          <w:rFonts w:ascii="Times New Roman" w:hAnsi="Times New Roman" w:cs="Times New Roman"/>
          <w:sz w:val="28"/>
          <w:szCs w:val="28"/>
        </w:rPr>
        <w:t xml:space="preserve"> </w:t>
      </w:r>
      <w:r w:rsidRPr="00644263">
        <w:rPr>
          <w:rFonts w:ascii="Times New Roman" w:hAnsi="Times New Roman" w:cs="Times New Roman"/>
          <w:color w:val="000000"/>
          <w:sz w:val="28"/>
          <w:szCs w:val="28"/>
        </w:rPr>
        <w:t>— обучение кад</w:t>
      </w:r>
      <w:r w:rsidRPr="00644263">
        <w:rPr>
          <w:rFonts w:ascii="Times New Roman" w:hAnsi="Times New Roman" w:cs="Times New Roman"/>
          <w:color w:val="000000"/>
          <w:sz w:val="28"/>
          <w:szCs w:val="28"/>
        </w:rPr>
        <w:softHyphen/>
        <w:t>ров с целью освоения новых знаний, умений, навыков и способов общения в связи совладением новой профессией или изменивши</w:t>
      </w:r>
      <w:r w:rsidRPr="00644263">
        <w:rPr>
          <w:rFonts w:ascii="Times New Roman" w:hAnsi="Times New Roman" w:cs="Times New Roman"/>
          <w:color w:val="000000"/>
          <w:sz w:val="28"/>
          <w:szCs w:val="28"/>
        </w:rPr>
        <w:softHyphen/>
        <w:t>мися требованиями к содержанию и результатам труда.</w:t>
      </w:r>
    </w:p>
    <w:p w:rsidR="009A2842" w:rsidRDefault="009A2842" w:rsidP="00533E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 xml:space="preserve"> При переподготовке используются те же формы и виды обучения, что и при подготовке кадров, однако особенностью при переподготовке является то, что продолжительность обучения варьируется с учетом требований производства и фактических профессиональных знаний учащихся. Здесь рабочий имеет уже определенную квалификацию, знаком с общими правилами производственной деятельности, обладает соответствующими навыками и опытом</w:t>
      </w:r>
      <w:r w:rsidR="00533EC7" w:rsidRPr="00533EC7">
        <w:rPr>
          <w:rFonts w:ascii="Times New Roman" w:eastAsia="Times-Roman" w:hAnsi="Times New Roman"/>
          <w:sz w:val="28"/>
          <w:szCs w:val="28"/>
        </w:rPr>
        <w:t>[</w:t>
      </w:r>
      <w:r w:rsidR="00533EC7">
        <w:rPr>
          <w:rFonts w:ascii="Times New Roman" w:eastAsia="Times-Roman" w:hAnsi="Times New Roman"/>
          <w:sz w:val="28"/>
          <w:szCs w:val="28"/>
        </w:rPr>
        <w:t>7, стр.425</w:t>
      </w:r>
      <w:r w:rsidR="00533EC7" w:rsidRPr="00533EC7">
        <w:rPr>
          <w:rFonts w:ascii="Times New Roman" w:eastAsia="Times-Roman" w:hAnsi="Times New Roman"/>
          <w:sz w:val="28"/>
          <w:szCs w:val="28"/>
        </w:rPr>
        <w:t>]</w:t>
      </w:r>
      <w:r>
        <w:rPr>
          <w:rFonts w:ascii="Times New Roman" w:eastAsia="Times-Roman" w:hAnsi="Times New Roman" w:cs="Times New Roman"/>
          <w:sz w:val="28"/>
          <w:szCs w:val="28"/>
        </w:rPr>
        <w:t>.</w:t>
      </w:r>
    </w:p>
    <w:p w:rsidR="0053102A" w:rsidRPr="00B26745" w:rsidRDefault="0053102A" w:rsidP="0053102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6745">
        <w:rPr>
          <w:rFonts w:ascii="Times New Roman" w:eastAsia="Calibri" w:hAnsi="Times New Roman" w:cs="Times New Roman"/>
          <w:sz w:val="28"/>
          <w:szCs w:val="28"/>
        </w:rPr>
        <w:t>Фрагментарное повышение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6745">
        <w:rPr>
          <w:rFonts w:ascii="Times New Roman" w:eastAsia="Calibri" w:hAnsi="Times New Roman" w:cs="Times New Roman"/>
          <w:sz w:val="28"/>
          <w:szCs w:val="28"/>
        </w:rPr>
        <w:t>квалификации и тренинги оказываются недостаточными для формирования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6745">
        <w:rPr>
          <w:rFonts w:ascii="Times New Roman" w:eastAsia="Calibri" w:hAnsi="Times New Roman" w:cs="Times New Roman"/>
          <w:sz w:val="28"/>
          <w:szCs w:val="28"/>
        </w:rPr>
        <w:t>персонала, отвечающего требованиям рынка. На смену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6745">
        <w:rPr>
          <w:rFonts w:ascii="Times New Roman" w:eastAsia="Calibri" w:hAnsi="Times New Roman" w:cs="Times New Roman"/>
          <w:sz w:val="28"/>
          <w:szCs w:val="28"/>
        </w:rPr>
        <w:t>приходит интегральная концепция развития человеческих ресурсов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6745">
        <w:rPr>
          <w:rFonts w:ascii="Times New Roman" w:eastAsia="Calibri" w:hAnsi="Times New Roman" w:cs="Times New Roman"/>
          <w:sz w:val="28"/>
          <w:szCs w:val="28"/>
        </w:rPr>
        <w:t>(РЧР).</w:t>
      </w:r>
    </w:p>
    <w:p w:rsidR="0053102A" w:rsidRPr="00B26745" w:rsidRDefault="0053102A" w:rsidP="0053102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6745">
        <w:rPr>
          <w:rFonts w:ascii="Times New Roman" w:eastAsia="Calibri" w:hAnsi="Times New Roman" w:cs="Times New Roman"/>
          <w:sz w:val="28"/>
          <w:szCs w:val="28"/>
        </w:rPr>
        <w:t>Целью РЧР является обеспечение фирмы хорошо подготовленными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6745">
        <w:rPr>
          <w:rFonts w:ascii="Times New Roman" w:eastAsia="Calibri" w:hAnsi="Times New Roman" w:cs="Times New Roman"/>
          <w:sz w:val="28"/>
          <w:szCs w:val="28"/>
        </w:rPr>
        <w:t>и мотивированными специалистами в соответствии с целями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6745">
        <w:rPr>
          <w:rFonts w:ascii="Times New Roman" w:eastAsia="Calibri" w:hAnsi="Times New Roman" w:cs="Times New Roman"/>
          <w:sz w:val="28"/>
          <w:szCs w:val="28"/>
        </w:rPr>
        <w:t>и стратегиями предприятия.</w:t>
      </w:r>
      <w:r w:rsidRPr="0053102A">
        <w:rPr>
          <w:rFonts w:ascii="Times New Roman" w:hAnsi="Times New Roman"/>
          <w:sz w:val="28"/>
          <w:szCs w:val="28"/>
        </w:rPr>
        <w:t xml:space="preserve"> </w:t>
      </w:r>
      <w:r w:rsidRPr="00B26745">
        <w:rPr>
          <w:rFonts w:ascii="Times New Roman" w:eastAsia="Calibri" w:hAnsi="Times New Roman" w:cs="Times New Roman"/>
          <w:sz w:val="28"/>
          <w:szCs w:val="28"/>
        </w:rPr>
        <w:t>Предприятия, практикующие РЧР, как правило, отличаются более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6745">
        <w:rPr>
          <w:rFonts w:ascii="Times New Roman" w:eastAsia="Calibri" w:hAnsi="Times New Roman" w:cs="Times New Roman"/>
          <w:sz w:val="28"/>
          <w:szCs w:val="28"/>
        </w:rPr>
        <w:t>высокой эффективностью, близостью к рынку и степенью удовлетворения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6745">
        <w:rPr>
          <w:rFonts w:ascii="Times New Roman" w:eastAsia="Calibri" w:hAnsi="Times New Roman" w:cs="Times New Roman"/>
          <w:sz w:val="28"/>
          <w:szCs w:val="28"/>
        </w:rPr>
        <w:t xml:space="preserve">покупателей. </w:t>
      </w:r>
      <w:r w:rsidRPr="00B26745">
        <w:rPr>
          <w:rFonts w:ascii="Times New Roman" w:eastAsia="Calibri" w:hAnsi="Times New Roman" w:cs="Times New Roman"/>
          <w:bCs/>
          <w:sz w:val="28"/>
          <w:szCs w:val="28"/>
        </w:rPr>
        <w:t xml:space="preserve">РЧР </w:t>
      </w:r>
      <w:r w:rsidRPr="00B26745">
        <w:rPr>
          <w:rFonts w:ascii="Times New Roman" w:eastAsia="Calibri" w:hAnsi="Times New Roman" w:cs="Times New Roman"/>
          <w:sz w:val="28"/>
          <w:szCs w:val="28"/>
        </w:rPr>
        <w:t>включает, помимо разработки стратегии,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6745">
        <w:rPr>
          <w:rFonts w:ascii="Times New Roman" w:eastAsia="Calibri" w:hAnsi="Times New Roman" w:cs="Times New Roman"/>
          <w:sz w:val="28"/>
          <w:szCs w:val="28"/>
        </w:rPr>
        <w:t>прогнозирование и планирование персонала; своевременное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6745">
        <w:rPr>
          <w:rFonts w:ascii="Times New Roman" w:eastAsia="Calibri" w:hAnsi="Times New Roman" w:cs="Times New Roman"/>
          <w:sz w:val="28"/>
          <w:szCs w:val="28"/>
        </w:rPr>
        <w:t>повышение квалификации; поддержание связей с другими предприятиями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6745">
        <w:rPr>
          <w:rFonts w:ascii="Times New Roman" w:eastAsia="Calibri" w:hAnsi="Times New Roman" w:cs="Times New Roman"/>
          <w:sz w:val="28"/>
          <w:szCs w:val="28"/>
        </w:rPr>
        <w:t>с целью проведения совместных тренингов и аттестаций;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6745">
        <w:rPr>
          <w:rFonts w:ascii="Times New Roman" w:eastAsia="Calibri" w:hAnsi="Times New Roman" w:cs="Times New Roman"/>
          <w:sz w:val="28"/>
          <w:szCs w:val="28"/>
        </w:rPr>
        <w:t>систему карьерного роста.</w:t>
      </w:r>
    </w:p>
    <w:p w:rsidR="0053102A" w:rsidRPr="00B26745" w:rsidRDefault="0053102A" w:rsidP="0053102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6745">
        <w:rPr>
          <w:rFonts w:ascii="Times New Roman" w:eastAsia="Calibri" w:hAnsi="Times New Roman" w:cs="Times New Roman"/>
          <w:sz w:val="28"/>
          <w:szCs w:val="28"/>
        </w:rPr>
        <w:t xml:space="preserve">Новой сферой деятельности </w:t>
      </w:r>
      <w:r w:rsidRPr="00B26745">
        <w:rPr>
          <w:rFonts w:ascii="Times New Roman" w:eastAsia="Calibri" w:hAnsi="Times New Roman" w:cs="Times New Roman"/>
          <w:bCs/>
          <w:sz w:val="28"/>
          <w:szCs w:val="28"/>
        </w:rPr>
        <w:t xml:space="preserve">РЧР </w:t>
      </w:r>
      <w:r w:rsidRPr="00B26745">
        <w:rPr>
          <w:rFonts w:ascii="Times New Roman" w:eastAsia="Calibri" w:hAnsi="Times New Roman" w:cs="Times New Roman"/>
          <w:sz w:val="28"/>
          <w:szCs w:val="28"/>
        </w:rPr>
        <w:t>является организационная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6745">
        <w:rPr>
          <w:rFonts w:ascii="Times New Roman" w:eastAsia="Calibri" w:hAnsi="Times New Roman" w:cs="Times New Roman"/>
          <w:sz w:val="28"/>
          <w:szCs w:val="28"/>
        </w:rPr>
        <w:t>культура, ее анализ и улучшение. Элементами такой культуры могут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6745">
        <w:rPr>
          <w:rFonts w:ascii="Times New Roman" w:eastAsia="Calibri" w:hAnsi="Times New Roman" w:cs="Times New Roman"/>
          <w:sz w:val="28"/>
          <w:szCs w:val="28"/>
        </w:rPr>
        <w:t xml:space="preserve">являться открытое </w:t>
      </w:r>
      <w:r w:rsidRPr="00B26745">
        <w:rPr>
          <w:rFonts w:ascii="Times New Roman" w:eastAsia="Calibri" w:hAnsi="Times New Roman" w:cs="Times New Roman"/>
          <w:sz w:val="28"/>
          <w:szCs w:val="28"/>
        </w:rPr>
        <w:lastRenderedPageBreak/>
        <w:t>деловое общение; использование ролевых моделей;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6745">
        <w:rPr>
          <w:rFonts w:ascii="Times New Roman" w:eastAsia="Calibri" w:hAnsi="Times New Roman" w:cs="Times New Roman"/>
          <w:sz w:val="28"/>
          <w:szCs w:val="28"/>
        </w:rPr>
        <w:t>право на ошибки как неизбежная составляющая процесса познания;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6745">
        <w:rPr>
          <w:rFonts w:ascii="Times New Roman" w:eastAsia="Calibri" w:hAnsi="Times New Roman" w:cs="Times New Roman"/>
          <w:sz w:val="28"/>
          <w:szCs w:val="28"/>
        </w:rPr>
        <w:t>стиль руководства, направленный на объяснение принимаемых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6745">
        <w:rPr>
          <w:rFonts w:ascii="Times New Roman" w:eastAsia="Calibri" w:hAnsi="Times New Roman" w:cs="Times New Roman"/>
          <w:sz w:val="28"/>
          <w:szCs w:val="28"/>
        </w:rPr>
        <w:t>решений; творческая обстановка, создающая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благоприятные условия для создания </w:t>
      </w:r>
      <w:r w:rsidRPr="00B26745">
        <w:rPr>
          <w:rFonts w:ascii="Times New Roman" w:eastAsia="Calibri" w:hAnsi="Times New Roman" w:cs="Times New Roman"/>
          <w:sz w:val="28"/>
          <w:szCs w:val="28"/>
        </w:rPr>
        <w:t>инновационных идей.</w:t>
      </w:r>
    </w:p>
    <w:p w:rsidR="0053102A" w:rsidRPr="00B26745" w:rsidRDefault="0053102A" w:rsidP="0053102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6745">
        <w:rPr>
          <w:rFonts w:ascii="Times New Roman" w:eastAsia="Calibri" w:hAnsi="Times New Roman" w:cs="Times New Roman"/>
          <w:sz w:val="28"/>
          <w:szCs w:val="28"/>
        </w:rPr>
        <w:t>Развитие человеческих ресурсов отличается от фрагментарных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6745">
        <w:rPr>
          <w:rFonts w:ascii="Times New Roman" w:eastAsia="Calibri" w:hAnsi="Times New Roman" w:cs="Times New Roman"/>
          <w:sz w:val="28"/>
          <w:szCs w:val="28"/>
        </w:rPr>
        <w:t>программ по повышению квалификации своей стратегической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6745">
        <w:rPr>
          <w:rFonts w:ascii="Times New Roman" w:eastAsia="Calibri" w:hAnsi="Times New Roman" w:cs="Times New Roman"/>
          <w:sz w:val="28"/>
          <w:szCs w:val="28"/>
        </w:rPr>
        <w:t>функциональностью. Цикл РЧР начинается не с внедрения уже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6745">
        <w:rPr>
          <w:rFonts w:ascii="Times New Roman" w:eastAsia="Calibri" w:hAnsi="Times New Roman" w:cs="Times New Roman"/>
          <w:sz w:val="28"/>
          <w:szCs w:val="28"/>
        </w:rPr>
        <w:t>имеющейся обучающей программы, а с определения целей бизнеса,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6745">
        <w:rPr>
          <w:rFonts w:ascii="Times New Roman" w:eastAsia="Calibri" w:hAnsi="Times New Roman" w:cs="Times New Roman"/>
          <w:sz w:val="28"/>
          <w:szCs w:val="28"/>
        </w:rPr>
        <w:t>после чего и определяется содержание обучения.</w:t>
      </w:r>
    </w:p>
    <w:p w:rsidR="0053102A" w:rsidRPr="0016237C" w:rsidRDefault="0053102A" w:rsidP="0053102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6745">
        <w:rPr>
          <w:rFonts w:ascii="Times New Roman" w:eastAsia="Calibri" w:hAnsi="Times New Roman" w:cs="Times New Roman"/>
          <w:sz w:val="28"/>
          <w:szCs w:val="28"/>
        </w:rPr>
        <w:t>В этой связи изменяется и функция тренера: из простого передатчика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6745">
        <w:rPr>
          <w:rFonts w:ascii="Times New Roman" w:eastAsia="Calibri" w:hAnsi="Times New Roman" w:cs="Times New Roman"/>
          <w:sz w:val="28"/>
          <w:szCs w:val="28"/>
        </w:rPr>
        <w:t>знаний он превращается в специалиста-консультанта в области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6745">
        <w:rPr>
          <w:rFonts w:ascii="Times New Roman" w:eastAsia="Calibri" w:hAnsi="Times New Roman" w:cs="Times New Roman"/>
          <w:sz w:val="28"/>
          <w:szCs w:val="28"/>
        </w:rPr>
        <w:t>диагностики сотрудников и предприятия. Цель — не просто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6745">
        <w:rPr>
          <w:rFonts w:ascii="Times New Roman" w:eastAsia="Calibri" w:hAnsi="Times New Roman" w:cs="Times New Roman"/>
          <w:sz w:val="28"/>
          <w:szCs w:val="28"/>
        </w:rPr>
        <w:t>передача работнику определенных технических навыков, необходимых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6745">
        <w:rPr>
          <w:rFonts w:ascii="Times New Roman" w:eastAsia="Calibri" w:hAnsi="Times New Roman" w:cs="Times New Roman"/>
          <w:sz w:val="28"/>
          <w:szCs w:val="28"/>
        </w:rPr>
        <w:t>для выполнения конкретного задания, а развитие комплексного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6745">
        <w:rPr>
          <w:rFonts w:ascii="Times New Roman" w:eastAsia="Calibri" w:hAnsi="Times New Roman" w:cs="Times New Roman"/>
          <w:sz w:val="28"/>
          <w:szCs w:val="28"/>
        </w:rPr>
        <w:t>подхода к решению проблем, способности собирать и обрабатывать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6745">
        <w:rPr>
          <w:rFonts w:ascii="Times New Roman" w:eastAsia="Calibri" w:hAnsi="Times New Roman" w:cs="Times New Roman"/>
          <w:sz w:val="28"/>
          <w:szCs w:val="28"/>
        </w:rPr>
        <w:t>информацию, личностный рост в целом. Причем этот процесс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6745">
        <w:rPr>
          <w:rFonts w:ascii="Times New Roman" w:eastAsia="Calibri" w:hAnsi="Times New Roman" w:cs="Times New Roman"/>
          <w:sz w:val="28"/>
          <w:szCs w:val="28"/>
        </w:rPr>
        <w:t>чаще всего идет непрерывно, параллельно выполнению основных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обязанностей </w:t>
      </w:r>
      <w:r w:rsidRPr="0016237C">
        <w:rPr>
          <w:rFonts w:ascii="Times New Roman" w:eastAsia="Calibri" w:hAnsi="Times New Roman" w:cs="Times New Roman"/>
          <w:sz w:val="28"/>
          <w:szCs w:val="28"/>
        </w:rPr>
        <w:t>[</w:t>
      </w:r>
      <w:r w:rsidR="00572FE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стр.</w:t>
      </w:r>
      <w:r>
        <w:rPr>
          <w:rFonts w:ascii="Times New Roman" w:eastAsia="Calibri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</w:rPr>
        <w:t>37</w:t>
      </w:r>
      <w:r w:rsidRPr="0053102A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3102A" w:rsidRDefault="0053102A" w:rsidP="0053102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-Roman" w:hAnsi="Times New Roman"/>
          <w:sz w:val="28"/>
          <w:szCs w:val="28"/>
        </w:rPr>
      </w:pPr>
    </w:p>
    <w:p w:rsidR="00533EC7" w:rsidRPr="00112FBF" w:rsidRDefault="00533EC7" w:rsidP="00533E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</w:p>
    <w:p w:rsidR="00AC70D0" w:rsidRDefault="00AC70D0" w:rsidP="00AC70D0">
      <w:pPr>
        <w:pStyle w:val="11"/>
        <w:shd w:val="clear" w:color="auto" w:fill="auto"/>
        <w:spacing w:line="360" w:lineRule="auto"/>
        <w:ind w:left="20" w:right="40" w:firstLine="0"/>
        <w:rPr>
          <w:sz w:val="28"/>
          <w:szCs w:val="28"/>
        </w:rPr>
      </w:pPr>
    </w:p>
    <w:p w:rsidR="00AC70D0" w:rsidRPr="00AC70D0" w:rsidRDefault="00AC70D0" w:rsidP="00AC70D0">
      <w:pPr>
        <w:pStyle w:val="11"/>
        <w:shd w:val="clear" w:color="auto" w:fill="auto"/>
        <w:spacing w:line="360" w:lineRule="auto"/>
        <w:ind w:left="20" w:right="40" w:firstLine="0"/>
        <w:rPr>
          <w:sz w:val="28"/>
          <w:szCs w:val="28"/>
        </w:rPr>
      </w:pPr>
    </w:p>
    <w:p w:rsidR="00AC70D0" w:rsidRPr="00946541" w:rsidRDefault="00AC70D0" w:rsidP="00946541">
      <w:pPr>
        <w:pStyle w:val="11"/>
        <w:shd w:val="clear" w:color="auto" w:fill="auto"/>
        <w:spacing w:line="360" w:lineRule="auto"/>
        <w:ind w:left="20" w:right="40" w:firstLine="0"/>
        <w:rPr>
          <w:sz w:val="28"/>
          <w:szCs w:val="28"/>
        </w:rPr>
      </w:pPr>
    </w:p>
    <w:p w:rsidR="00946541" w:rsidRPr="009F40FD" w:rsidRDefault="00946541" w:rsidP="00946541">
      <w:pPr>
        <w:pStyle w:val="11"/>
        <w:shd w:val="clear" w:color="auto" w:fill="auto"/>
        <w:spacing w:line="360" w:lineRule="auto"/>
        <w:ind w:left="20" w:right="40" w:firstLine="0"/>
        <w:jc w:val="left"/>
        <w:rPr>
          <w:sz w:val="28"/>
          <w:szCs w:val="28"/>
        </w:rPr>
      </w:pPr>
    </w:p>
    <w:p w:rsidR="009F40FD" w:rsidRPr="009F40FD" w:rsidRDefault="009F40FD" w:rsidP="009F40FD">
      <w:pPr>
        <w:pStyle w:val="11"/>
        <w:shd w:val="clear" w:color="auto" w:fill="auto"/>
        <w:tabs>
          <w:tab w:val="left" w:pos="554"/>
        </w:tabs>
        <w:spacing w:line="360" w:lineRule="auto"/>
        <w:ind w:right="20" w:firstLine="0"/>
        <w:rPr>
          <w:sz w:val="28"/>
          <w:szCs w:val="28"/>
        </w:rPr>
      </w:pPr>
    </w:p>
    <w:p w:rsidR="005C3B24" w:rsidRDefault="005C3B24" w:rsidP="005C3B24">
      <w:pPr>
        <w:pStyle w:val="21"/>
        <w:shd w:val="clear" w:color="auto" w:fill="auto"/>
        <w:spacing w:line="360" w:lineRule="auto"/>
        <w:ind w:right="20"/>
        <w:rPr>
          <w:color w:val="000000"/>
          <w:sz w:val="28"/>
          <w:szCs w:val="28"/>
        </w:rPr>
      </w:pPr>
    </w:p>
    <w:p w:rsidR="00F9001C" w:rsidRDefault="00F9001C" w:rsidP="00F9001C">
      <w:pPr>
        <w:rPr>
          <w:rFonts w:ascii="Times New Roman" w:hAnsi="Times New Roman" w:cs="Times New Roman"/>
          <w:sz w:val="28"/>
          <w:szCs w:val="28"/>
        </w:rPr>
      </w:pPr>
    </w:p>
    <w:p w:rsidR="00644263" w:rsidRDefault="00644263" w:rsidP="00F9001C">
      <w:pPr>
        <w:jc w:val="center"/>
        <w:rPr>
          <w:rFonts w:ascii="Times New Roman" w:hAnsi="Times New Roman"/>
          <w:sz w:val="28"/>
        </w:rPr>
      </w:pPr>
    </w:p>
    <w:p w:rsidR="00644263" w:rsidRDefault="00644263" w:rsidP="00F9001C">
      <w:pPr>
        <w:jc w:val="center"/>
        <w:rPr>
          <w:rFonts w:ascii="Times New Roman" w:hAnsi="Times New Roman"/>
          <w:sz w:val="28"/>
        </w:rPr>
      </w:pPr>
    </w:p>
    <w:p w:rsidR="00644263" w:rsidRDefault="00644263" w:rsidP="00F9001C">
      <w:pPr>
        <w:jc w:val="center"/>
        <w:rPr>
          <w:rFonts w:ascii="Times New Roman" w:hAnsi="Times New Roman"/>
          <w:sz w:val="28"/>
        </w:rPr>
      </w:pPr>
    </w:p>
    <w:p w:rsidR="00F76334" w:rsidRPr="002D271F" w:rsidRDefault="00F76334" w:rsidP="002D271F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3" w:name="_Toc350250187"/>
      <w:r w:rsidRPr="002D271F">
        <w:rPr>
          <w:rFonts w:ascii="Times New Roman" w:hAnsi="Times New Roman" w:cs="Times New Roman"/>
          <w:b w:val="0"/>
          <w:color w:val="auto"/>
        </w:rPr>
        <w:lastRenderedPageBreak/>
        <w:t>Задача №1.</w:t>
      </w:r>
      <w:bookmarkEnd w:id="3"/>
    </w:p>
    <w:p w:rsidR="00F76334" w:rsidRPr="00F76334" w:rsidRDefault="00F76334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76334">
        <w:rPr>
          <w:rFonts w:ascii="Times New Roman" w:hAnsi="Times New Roman" w:cs="Times New Roman"/>
          <w:color w:val="231F20"/>
          <w:sz w:val="28"/>
          <w:szCs w:val="28"/>
        </w:rPr>
        <w:t>Основная продукция предприятия запланирована в объеме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F76334">
        <w:rPr>
          <w:rFonts w:ascii="Times New Roman" w:hAnsi="Times New Roman" w:cs="Times New Roman"/>
          <w:color w:val="231F20"/>
          <w:sz w:val="28"/>
          <w:szCs w:val="28"/>
        </w:rPr>
        <w:t>5200 тыс. руб., услуги промышленного характера – в размере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F76334">
        <w:rPr>
          <w:rFonts w:ascii="Times New Roman" w:hAnsi="Times New Roman" w:cs="Times New Roman"/>
          <w:color w:val="231F20"/>
          <w:sz w:val="28"/>
          <w:szCs w:val="28"/>
        </w:rPr>
        <w:t>480 тыс. руб. Стоимость полуфабрикатов в планируемом периоде – 500 тыс. руб., из них 50% используется в собственном производстве. Размер незавершенного производства на конец периода увеличится на 380 тыс. руб. Остатки готовой продукции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F76334">
        <w:rPr>
          <w:rFonts w:ascii="Times New Roman" w:hAnsi="Times New Roman" w:cs="Times New Roman"/>
          <w:color w:val="231F20"/>
          <w:sz w:val="28"/>
          <w:szCs w:val="28"/>
        </w:rPr>
        <w:t>на складе на начало периода – 80 тыс. руб., на конец периода –</w:t>
      </w: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76334">
        <w:rPr>
          <w:rFonts w:ascii="Times New Roman" w:hAnsi="Times New Roman" w:cs="Times New Roman"/>
          <w:color w:val="231F20"/>
          <w:sz w:val="28"/>
          <w:szCs w:val="28"/>
        </w:rPr>
        <w:t>30 тыс. руб.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F76334">
        <w:rPr>
          <w:rFonts w:ascii="Times New Roman" w:hAnsi="Times New Roman" w:cs="Times New Roman"/>
          <w:color w:val="231F20"/>
          <w:sz w:val="28"/>
          <w:szCs w:val="28"/>
        </w:rPr>
        <w:t>Определите объем валовой, товарной и реализованной продукции, если известно, что стоимость материальных затрат составляет 55% товарной продукции.</w:t>
      </w:r>
    </w:p>
    <w:p w:rsidR="00F76334" w:rsidRDefault="00A475CB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Товарная продукция представляет собой стоимость продукции, работ и услуг, предназначенных к отпуску за пределы основной деятельности</w:t>
      </w:r>
      <w:r w:rsidR="00393073">
        <w:rPr>
          <w:rFonts w:ascii="Times New Roman" w:hAnsi="Times New Roman" w:cs="Times New Roman"/>
          <w:color w:val="231F20"/>
          <w:sz w:val="28"/>
          <w:szCs w:val="28"/>
        </w:rPr>
        <w:t xml:space="preserve"> предприятия в планируемом периоде</w:t>
      </w:r>
      <w:r w:rsidR="00B82331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523A32" w:rsidRPr="00836EEE" w:rsidRDefault="00523A32" w:rsidP="00523A3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 товарной продукции = сумма запланированной основной продукции предприятия, услуг промышленного характера и стоимости полуфабрикатов.</w:t>
      </w:r>
    </w:p>
    <w:p w:rsidR="00523A32" w:rsidRDefault="00523A32" w:rsidP="00523A3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ТП = 5200+480+500*0,5 = 593</w:t>
      </w:r>
      <w:r w:rsidRPr="00B63879">
        <w:rPr>
          <w:rFonts w:ascii="Times New Roman" w:hAnsi="Times New Roman"/>
          <w:sz w:val="28"/>
          <w:szCs w:val="28"/>
        </w:rPr>
        <w:t>0</w:t>
      </w:r>
      <w:r w:rsidR="00644263">
        <w:rPr>
          <w:rFonts w:ascii="Times New Roman" w:hAnsi="Times New Roman"/>
          <w:sz w:val="28"/>
          <w:szCs w:val="28"/>
        </w:rPr>
        <w:t xml:space="preserve"> тыс. руб.</w:t>
      </w:r>
    </w:p>
    <w:p w:rsidR="00523A32" w:rsidRDefault="00523A32" w:rsidP="00523A3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Реализованная продукция – это продукция, изготовленная, отгруженная и оплаченная потребителем, сбытовой или торгующей организацией (посредником). </w:t>
      </w:r>
    </w:p>
    <w:p w:rsidR="00523A32" w:rsidRDefault="00523A32" w:rsidP="00523A3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 реализованной продукции по плану рассчитывается по формуле</w:t>
      </w:r>
    </w:p>
    <w:p w:rsidR="00523A32" w:rsidRDefault="00523A32" w:rsidP="00523A32">
      <w:pPr>
        <w:spacing w:after="0"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РП=ТП+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О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О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</m:t>
            </m:r>
          </m:sub>
        </m:sSub>
      </m:oMath>
      <w:r>
        <w:rPr>
          <w:rFonts w:ascii="Times New Roman" w:eastAsiaTheme="minorEastAsia" w:hAnsi="Times New Roman"/>
          <w:sz w:val="28"/>
          <w:szCs w:val="28"/>
        </w:rPr>
        <w:t>,</w:t>
      </w:r>
    </w:p>
    <w:p w:rsidR="00523A32" w:rsidRDefault="00B82331" w:rsidP="00523A32">
      <w:pPr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г</w:t>
      </w:r>
      <w:r w:rsidR="00523A32">
        <w:rPr>
          <w:rFonts w:ascii="Times New Roman" w:eastAsiaTheme="minorEastAsia" w:hAnsi="Times New Roman"/>
          <w:sz w:val="28"/>
          <w:szCs w:val="28"/>
        </w:rPr>
        <w:t>де РП – объем реализованной продукции по плану;</w:t>
      </w:r>
    </w:p>
    <w:p w:rsidR="00523A32" w:rsidRDefault="00523A32" w:rsidP="00523A32">
      <w:pPr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   ТП – объем товарной продукции по плану;</w:t>
      </w:r>
    </w:p>
    <w:p w:rsidR="00523A32" w:rsidRDefault="00523A32" w:rsidP="00523A32">
      <w:pPr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О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н</m:t>
            </m:r>
          </m:sub>
        </m:sSub>
      </m:oMath>
      <w:r>
        <w:rPr>
          <w:rFonts w:ascii="Times New Roman" w:eastAsiaTheme="minorEastAsia" w:hAnsi="Times New Roman"/>
          <w:sz w:val="28"/>
          <w:szCs w:val="28"/>
        </w:rPr>
        <w:t xml:space="preserve"> - остатки нереализованной продукции на начало планового периода;</w:t>
      </w:r>
    </w:p>
    <w:p w:rsidR="00523A32" w:rsidRPr="00B63879" w:rsidRDefault="00523A32" w:rsidP="00523A3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 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О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</m:t>
            </m:r>
          </m:sub>
        </m:sSub>
      </m:oMath>
      <w:r>
        <w:rPr>
          <w:rFonts w:ascii="Times New Roman" w:eastAsiaTheme="minorEastAsia" w:hAnsi="Times New Roman"/>
          <w:sz w:val="28"/>
          <w:szCs w:val="28"/>
        </w:rPr>
        <w:t xml:space="preserve"> – остатки нереализованной продукции на конец планового периода.</w:t>
      </w:r>
    </w:p>
    <w:p w:rsidR="00523A32" w:rsidRDefault="00B82331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РП=5930+80-30=5980</w:t>
      </w:r>
      <w:r w:rsidR="00644263">
        <w:rPr>
          <w:rFonts w:ascii="Times New Roman" w:hAnsi="Times New Roman" w:cs="Times New Roman"/>
          <w:color w:val="231F20"/>
          <w:sz w:val="28"/>
          <w:szCs w:val="28"/>
        </w:rPr>
        <w:t xml:space="preserve"> тыс. руб</w:t>
      </w:r>
      <w:r w:rsidR="002D271F"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B82331" w:rsidRPr="00FE7EFE" w:rsidRDefault="00B82331" w:rsidP="00B823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Валовая продукция – это стоимость всей продукции, независимо от степени ее готовности, т.е</w:t>
      </w:r>
      <w:r w:rsidR="004B34C0">
        <w:rPr>
          <w:rFonts w:ascii="Times New Roman" w:hAnsi="Times New Roman" w:cs="Times New Roman"/>
          <w:color w:val="231F20"/>
          <w:sz w:val="28"/>
          <w:szCs w:val="28"/>
        </w:rPr>
        <w:t>.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стоимость общего результата производственной деятельности предприятия за определенный период. </w:t>
      </w:r>
      <w:r>
        <w:rPr>
          <w:rFonts w:ascii="Times New Roman" w:hAnsi="Times New Roman"/>
          <w:sz w:val="28"/>
          <w:szCs w:val="28"/>
        </w:rPr>
        <w:t xml:space="preserve">Валовая продукция </w:t>
      </w:r>
      <w:r>
        <w:rPr>
          <w:rFonts w:ascii="Times New Roman" w:hAnsi="Times New Roman"/>
          <w:sz w:val="28"/>
          <w:szCs w:val="28"/>
        </w:rPr>
        <w:lastRenderedPageBreak/>
        <w:t>отличается от товарной на величину изменения остатков незавершенного производства на начало и конец планового периода</w:t>
      </w:r>
      <w:r w:rsidRPr="00523A32">
        <w:rPr>
          <w:rFonts w:ascii="Times New Roman" w:hAnsi="Times New Roman" w:cs="Times New Roman"/>
          <w:color w:val="231F20"/>
          <w:sz w:val="28"/>
          <w:szCs w:val="28"/>
        </w:rPr>
        <w:t>[8</w:t>
      </w:r>
      <w:r>
        <w:rPr>
          <w:rFonts w:ascii="Times New Roman" w:hAnsi="Times New Roman" w:cs="Times New Roman"/>
          <w:color w:val="231F20"/>
          <w:sz w:val="28"/>
          <w:szCs w:val="28"/>
        </w:rPr>
        <w:t>, стр.355</w:t>
      </w:r>
      <w:r w:rsidRPr="00523A32">
        <w:rPr>
          <w:rFonts w:ascii="Times New Roman" w:hAnsi="Times New Roman" w:cs="Times New Roman"/>
          <w:color w:val="231F20"/>
          <w:sz w:val="28"/>
          <w:szCs w:val="28"/>
        </w:rPr>
        <w:t>]</w:t>
      </w:r>
      <w:r>
        <w:rPr>
          <w:rFonts w:ascii="Times New Roman" w:hAnsi="Times New Roman" w:cs="Times New Roman"/>
          <w:color w:val="231F20"/>
          <w:sz w:val="28"/>
          <w:szCs w:val="28"/>
        </w:rPr>
        <w:t>.</w:t>
      </w:r>
    </w:p>
    <w:p w:rsidR="00B82331" w:rsidRDefault="00B82331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ВП=5830+380=6210</w:t>
      </w:r>
      <w:r w:rsidR="00644263">
        <w:rPr>
          <w:rFonts w:ascii="Times New Roman" w:hAnsi="Times New Roman" w:cs="Times New Roman"/>
          <w:color w:val="231F20"/>
          <w:sz w:val="28"/>
          <w:szCs w:val="28"/>
        </w:rPr>
        <w:t xml:space="preserve"> тыс. руб.</w:t>
      </w:r>
    </w:p>
    <w:p w:rsidR="00F76334" w:rsidRDefault="004B34C0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Объем валовой продукции составляет 6210 тыс. руб., объем товарной продукции – 5930 тыс. руб., объем реализованной продукции – 5980 тыс. руб. </w:t>
      </w: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B82331" w:rsidRDefault="00B82331" w:rsidP="00F7633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B82331" w:rsidRDefault="00B82331" w:rsidP="00F7633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B82331" w:rsidRDefault="00B82331" w:rsidP="00F7633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B82331" w:rsidRDefault="00B82331" w:rsidP="00F7633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B82331" w:rsidRDefault="00B82331" w:rsidP="00F7633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B82331" w:rsidRDefault="00B82331" w:rsidP="00F7633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Pr="002D271F" w:rsidRDefault="00F76334" w:rsidP="004B34C0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4" w:name="_Toc350250188"/>
      <w:r w:rsidRPr="002D271F">
        <w:rPr>
          <w:rFonts w:ascii="Times New Roman" w:hAnsi="Times New Roman" w:cs="Times New Roman"/>
          <w:b w:val="0"/>
          <w:color w:val="auto"/>
        </w:rPr>
        <w:lastRenderedPageBreak/>
        <w:t>Задача №2.</w:t>
      </w:r>
      <w:bookmarkEnd w:id="4"/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76334">
        <w:rPr>
          <w:rFonts w:ascii="Times New Roman" w:hAnsi="Times New Roman" w:cs="Times New Roman"/>
          <w:color w:val="231F20"/>
          <w:sz w:val="28"/>
          <w:szCs w:val="28"/>
        </w:rPr>
        <w:t>Проведите расчет годовых амортизационных отчислений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F76334">
        <w:rPr>
          <w:rFonts w:ascii="Times New Roman" w:hAnsi="Times New Roman" w:cs="Times New Roman"/>
          <w:color w:val="231F20"/>
          <w:sz w:val="28"/>
          <w:szCs w:val="28"/>
        </w:rPr>
        <w:t>оборудования с первоначальной балансовой стоимостью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F76334">
        <w:rPr>
          <w:rFonts w:ascii="Times New Roman" w:hAnsi="Times New Roman" w:cs="Times New Roman"/>
          <w:color w:val="231F20"/>
          <w:sz w:val="28"/>
          <w:szCs w:val="28"/>
        </w:rPr>
        <w:t>200 тыс. руб. методом уменьшаемого остатка.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F76334">
        <w:rPr>
          <w:rFonts w:ascii="Times New Roman" w:hAnsi="Times New Roman" w:cs="Times New Roman"/>
          <w:color w:val="231F20"/>
          <w:sz w:val="28"/>
          <w:szCs w:val="28"/>
        </w:rPr>
        <w:t>Норма амортизации данного вида оборудования установлена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F76334">
        <w:rPr>
          <w:rFonts w:ascii="Times New Roman" w:hAnsi="Times New Roman" w:cs="Times New Roman"/>
          <w:color w:val="231F20"/>
          <w:sz w:val="28"/>
          <w:szCs w:val="28"/>
        </w:rPr>
        <w:t>в размере 10%.</w:t>
      </w:r>
    </w:p>
    <w:p w:rsidR="00E20D6E" w:rsidRPr="007341F5" w:rsidRDefault="00E20D6E" w:rsidP="00E20D6E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1F5">
        <w:rPr>
          <w:rFonts w:ascii="Times New Roman" w:eastAsia="Calibri" w:hAnsi="Times New Roman" w:cs="Times New Roman"/>
          <w:color w:val="000000"/>
          <w:sz w:val="28"/>
          <w:szCs w:val="28"/>
        </w:rPr>
        <w:t>Способ уменьшаемого остатка</w:t>
      </w:r>
      <w:r w:rsidRPr="007341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7341F5">
        <w:rPr>
          <w:rFonts w:ascii="Times New Roman" w:eastAsia="Calibri" w:hAnsi="Times New Roman" w:cs="Times New Roman"/>
          <w:color w:val="000000"/>
          <w:sz w:val="28"/>
          <w:szCs w:val="28"/>
        </w:rPr>
        <w:t>— амортизация начисляется исходя из остаточной стоимости</w:t>
      </w:r>
      <w:r w:rsidRPr="007341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7341F5">
        <w:rPr>
          <w:rFonts w:ascii="Times New Roman" w:eastAsia="Calibri" w:hAnsi="Times New Roman" w:cs="Times New Roman"/>
          <w:color w:val="000000"/>
          <w:sz w:val="28"/>
          <w:szCs w:val="28"/>
        </w:rPr>
        <w:t>объекта на начало отчетного года и нормы амортизации, исчисленной из полезного срока использования</w:t>
      </w:r>
      <w:r w:rsidR="00644263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E20D6E" w:rsidRDefault="00E20D6E" w:rsidP="00E20D6E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341F5">
        <w:rPr>
          <w:rFonts w:ascii="Times New Roman" w:eastAsia="Calibri" w:hAnsi="Times New Roman" w:cs="Times New Roman"/>
          <w:color w:val="000000"/>
          <w:sz w:val="28"/>
          <w:szCs w:val="28"/>
        </w:rPr>
        <w:t>Годовая сумма амортизации = Остаточная стоимость * норм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 амортизации</w:t>
      </w:r>
      <w:r w:rsidRPr="00E20D6E">
        <w:rPr>
          <w:rFonts w:ascii="Times New Roman" w:eastAsia="Calibri" w:hAnsi="Times New Roman" w:cs="Times New Roman"/>
          <w:color w:val="000000"/>
          <w:sz w:val="28"/>
          <w:szCs w:val="28"/>
        </w:rPr>
        <w:t>[</w:t>
      </w:r>
      <w:r w:rsidR="00572FE0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, стр. 59</w:t>
      </w:r>
      <w:r w:rsidRPr="00E20D6E">
        <w:rPr>
          <w:rFonts w:ascii="Times New Roman" w:eastAsia="Calibri" w:hAnsi="Times New Roman" w:cs="Times New Roman"/>
          <w:color w:val="000000"/>
          <w:sz w:val="28"/>
          <w:szCs w:val="28"/>
        </w:rPr>
        <w:t>]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E20D6E" w:rsidRDefault="00E20D6E" w:rsidP="00E20D6E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1 год = 200*10% = 20 тыс. руб.;</w:t>
      </w:r>
    </w:p>
    <w:p w:rsidR="00E20D6E" w:rsidRDefault="00E20D6E" w:rsidP="00E20D6E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2 год = 180*10% = 18 тыс. руб.;</w:t>
      </w:r>
    </w:p>
    <w:p w:rsidR="00E20D6E" w:rsidRDefault="00E20D6E" w:rsidP="00E20D6E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3 год = 162*10% = 16,2 тыс. руб.;</w:t>
      </w:r>
    </w:p>
    <w:p w:rsidR="00E20D6E" w:rsidRDefault="00E20D6E" w:rsidP="00E20D6E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4 год = 145,8*10% = 14,58 тыс. руб.;</w:t>
      </w:r>
    </w:p>
    <w:p w:rsidR="00E20D6E" w:rsidRDefault="00E20D6E" w:rsidP="00E20D6E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5 год = 131</w:t>
      </w:r>
      <w:r>
        <w:rPr>
          <w:rFonts w:ascii="Times New Roman" w:hAnsi="Times New Roman"/>
          <w:color w:val="000000"/>
          <w:sz w:val="28"/>
          <w:szCs w:val="28"/>
        </w:rPr>
        <w:t>,22*10% = 13,122 тыс. руб.;</w:t>
      </w:r>
    </w:p>
    <w:p w:rsidR="00E20D6E" w:rsidRDefault="00E20D6E" w:rsidP="00E20D6E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 год = 118,098*10% = 11,8098 тыс. руб. и т.д.</w:t>
      </w:r>
    </w:p>
    <w:p w:rsidR="00644263" w:rsidRPr="007341F5" w:rsidRDefault="00644263" w:rsidP="00644263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41F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Таким образом, каждый год величина амортизации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7341F5">
        <w:rPr>
          <w:rFonts w:ascii="Times New Roman" w:eastAsia="Calibri" w:hAnsi="Times New Roman" w:cs="Times New Roman"/>
          <w:color w:val="000000"/>
          <w:sz w:val="28"/>
          <w:szCs w:val="28"/>
        </w:rPr>
        <w:t>будет уменьшаться в соответствии с уменьшением остаточной стоимости.</w:t>
      </w: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E20D6E" w:rsidRDefault="00E20D6E" w:rsidP="00E20D6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644263" w:rsidRDefault="00644263" w:rsidP="00E20D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Pr="002D271F" w:rsidRDefault="00456DD4" w:rsidP="002D271F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5" w:name="_Toc350250189"/>
      <w:r w:rsidRPr="002D271F">
        <w:rPr>
          <w:rFonts w:ascii="Times New Roman" w:hAnsi="Times New Roman" w:cs="Times New Roman"/>
          <w:b w:val="0"/>
          <w:color w:val="auto"/>
        </w:rPr>
        <w:lastRenderedPageBreak/>
        <w:t>Заключение</w:t>
      </w:r>
      <w:bookmarkEnd w:id="5"/>
    </w:p>
    <w:p w:rsidR="00CA1323" w:rsidRDefault="00CA1323" w:rsidP="00CA13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 xml:space="preserve">Для успеха любого современного предприятия нужно </w:t>
      </w:r>
      <w:r w:rsidR="00435829">
        <w:rPr>
          <w:rFonts w:ascii="Times New Roman" w:hAnsi="Times New Roman" w:cs="Times New Roman"/>
          <w:color w:val="231F20"/>
          <w:sz w:val="28"/>
          <w:szCs w:val="28"/>
        </w:rPr>
        <w:t xml:space="preserve">постоянное совершенствование и развитие навыков персонала. Обучение и повышение квалификации персонала должно происходить в течение всей трудовой деятельности работника. Для эффективности непрерывно обучения нужно, чтобы работники были в нем заинтересованы. </w:t>
      </w:r>
    </w:p>
    <w:p w:rsidR="00435829" w:rsidRDefault="00435829" w:rsidP="00CA13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Обучение персонала является важнейшим инструментом, с помощью которого руководство получает возможность повышать потенциал человеческих ресурсов и оказывать влияние на формирование организационной культуры.</w:t>
      </w:r>
    </w:p>
    <w:p w:rsidR="00435829" w:rsidRDefault="00435829" w:rsidP="00CA13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Обучение персонала является важнейшим средством достижения стратегических целей организации.</w:t>
      </w:r>
    </w:p>
    <w:p w:rsidR="00F76334" w:rsidRDefault="00F76334" w:rsidP="00E20D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F76334" w:rsidP="00F7633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E20D6E" w:rsidRDefault="00E20D6E" w:rsidP="00E20D6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644263" w:rsidRDefault="00644263" w:rsidP="00E20D6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435829" w:rsidRDefault="00435829" w:rsidP="0043582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Default="00456DD4" w:rsidP="002D271F">
      <w:pPr>
        <w:pStyle w:val="1"/>
        <w:spacing w:line="36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6" w:name="_Toc350250190"/>
      <w:r w:rsidRPr="002D271F">
        <w:rPr>
          <w:rFonts w:ascii="Times New Roman" w:hAnsi="Times New Roman" w:cs="Times New Roman"/>
          <w:b w:val="0"/>
          <w:color w:val="auto"/>
        </w:rPr>
        <w:lastRenderedPageBreak/>
        <w:t>Список литературы</w:t>
      </w:r>
      <w:bookmarkEnd w:id="6"/>
    </w:p>
    <w:p w:rsidR="00572FE0" w:rsidRPr="00F966FE" w:rsidRDefault="00572FE0" w:rsidP="00572FE0">
      <w:pPr>
        <w:pStyle w:val="24"/>
        <w:numPr>
          <w:ilvl w:val="0"/>
          <w:numId w:val="8"/>
        </w:numPr>
        <w:shd w:val="clear" w:color="auto" w:fill="auto"/>
        <w:spacing w:line="360" w:lineRule="auto"/>
        <w:rPr>
          <w:b w:val="0"/>
          <w:sz w:val="28"/>
          <w:szCs w:val="28"/>
        </w:rPr>
      </w:pPr>
      <w:r w:rsidRPr="00F966FE">
        <w:rPr>
          <w:b w:val="0"/>
          <w:color w:val="000000"/>
          <w:sz w:val="28"/>
          <w:szCs w:val="28"/>
        </w:rPr>
        <w:t>Егоршин А. П. Управление персоналом: Учебник для вузов / А. П. Егоршин. - 4-е изд.,</w:t>
      </w:r>
      <w:r w:rsidR="00CB5F62">
        <w:rPr>
          <w:b w:val="0"/>
          <w:color w:val="000000"/>
          <w:sz w:val="28"/>
          <w:szCs w:val="28"/>
        </w:rPr>
        <w:t xml:space="preserve"> испр. - Н. Новгород: НИМБ, 2006</w:t>
      </w:r>
      <w:r w:rsidRPr="00F966FE">
        <w:rPr>
          <w:b w:val="0"/>
          <w:color w:val="000000"/>
          <w:sz w:val="28"/>
          <w:szCs w:val="28"/>
        </w:rPr>
        <w:t>. - 720 с.</w:t>
      </w:r>
    </w:p>
    <w:p w:rsidR="00572FE0" w:rsidRPr="00F966FE" w:rsidRDefault="00572FE0" w:rsidP="00572FE0">
      <w:pPr>
        <w:pStyle w:val="af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6FE">
        <w:rPr>
          <w:rFonts w:ascii="Times New Roman" w:hAnsi="Times New Roman" w:cs="Times New Roman"/>
          <w:color w:val="000000"/>
          <w:sz w:val="28"/>
          <w:szCs w:val="28"/>
        </w:rPr>
        <w:t>Елизаров Ю. Ф. Экономика организаций: учебник для вузов / Ю.Ф. Елизаров. — М.: Издатель</w:t>
      </w:r>
      <w:r w:rsidRPr="00F966FE">
        <w:rPr>
          <w:rFonts w:ascii="Times New Roman" w:hAnsi="Times New Roman" w:cs="Times New Roman"/>
          <w:color w:val="000000"/>
          <w:sz w:val="28"/>
          <w:szCs w:val="28"/>
        </w:rPr>
        <w:softHyphen/>
        <w:t>ство «Экзамен», 2006 —495.</w:t>
      </w:r>
    </w:p>
    <w:p w:rsidR="00572FE0" w:rsidRPr="00F966FE" w:rsidRDefault="00572FE0" w:rsidP="00572FE0">
      <w:pPr>
        <w:pStyle w:val="af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6FE">
        <w:rPr>
          <w:rFonts w:ascii="Times New Roman" w:hAnsi="Times New Roman" w:cs="Times New Roman"/>
          <w:color w:val="000000"/>
          <w:sz w:val="28"/>
          <w:szCs w:val="28"/>
        </w:rPr>
        <w:t>Ильин А. И. Экономика предприятия. Краткий курс / А.И. Ильин. — Минск: Новое знание, 2007. — 236 с.</w:t>
      </w:r>
    </w:p>
    <w:p w:rsidR="00572FE0" w:rsidRPr="00F966FE" w:rsidRDefault="00572FE0" w:rsidP="00572FE0">
      <w:pPr>
        <w:pStyle w:val="24"/>
        <w:numPr>
          <w:ilvl w:val="0"/>
          <w:numId w:val="8"/>
        </w:numPr>
        <w:shd w:val="clear" w:color="auto" w:fill="auto"/>
        <w:spacing w:line="360" w:lineRule="auto"/>
        <w:rPr>
          <w:b w:val="0"/>
          <w:sz w:val="28"/>
          <w:szCs w:val="28"/>
        </w:rPr>
      </w:pPr>
      <w:r w:rsidRPr="00F966FE">
        <w:rPr>
          <w:b w:val="0"/>
          <w:color w:val="000000"/>
          <w:sz w:val="28"/>
          <w:szCs w:val="28"/>
        </w:rPr>
        <w:t>Кувшинов М.С. Бухгалтерский учет. Экспресс-курс: учебное пособие. / М.С Кувшинов. - М.: КНОРУС, 2009. - 436 с.</w:t>
      </w:r>
    </w:p>
    <w:p w:rsidR="00572FE0" w:rsidRPr="00F966FE" w:rsidRDefault="00572FE0" w:rsidP="00572FE0">
      <w:pPr>
        <w:pStyle w:val="af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6FE">
        <w:rPr>
          <w:rFonts w:ascii="Times New Roman" w:hAnsi="Times New Roman" w:cs="Times New Roman"/>
          <w:bCs/>
          <w:sz w:val="28"/>
          <w:szCs w:val="28"/>
        </w:rPr>
        <w:t xml:space="preserve">Парамонов П.Ф. </w:t>
      </w:r>
      <w:r w:rsidRPr="00F966FE">
        <w:rPr>
          <w:rFonts w:ascii="Times New Roman" w:hAnsi="Times New Roman" w:cs="Times New Roman"/>
          <w:sz w:val="28"/>
          <w:szCs w:val="28"/>
        </w:rPr>
        <w:t>Экономика предприятий. Ч.I: Учебное пособие / П.Ф. Парамонов, В.В. Бут, Г.Н. Барсукова, И.Е. Халявка / Краснодар: КГАУ, 2008. – 331 с.</w:t>
      </w:r>
    </w:p>
    <w:p w:rsidR="00572FE0" w:rsidRPr="00F966FE" w:rsidRDefault="00572FE0" w:rsidP="00572FE0">
      <w:pPr>
        <w:pStyle w:val="13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-Roman" w:hAnsi="Times New Roman"/>
          <w:sz w:val="28"/>
          <w:szCs w:val="28"/>
        </w:rPr>
      </w:pPr>
      <w:r w:rsidRPr="00F966FE">
        <w:rPr>
          <w:rFonts w:ascii="Times New Roman" w:eastAsia="Times-Roman" w:hAnsi="Times New Roman"/>
          <w:sz w:val="28"/>
          <w:szCs w:val="28"/>
        </w:rPr>
        <w:t>Титов В. И. Экономика предприятия: учебник /В.И. Титов. — М.: Эксмо, 2008. — 416 с.</w:t>
      </w:r>
    </w:p>
    <w:p w:rsidR="00572FE0" w:rsidRPr="00F966FE" w:rsidRDefault="00572FE0" w:rsidP="00572FE0">
      <w:pPr>
        <w:pStyle w:val="24"/>
        <w:numPr>
          <w:ilvl w:val="0"/>
          <w:numId w:val="8"/>
        </w:numPr>
        <w:shd w:val="clear" w:color="auto" w:fill="auto"/>
        <w:spacing w:line="360" w:lineRule="auto"/>
        <w:rPr>
          <w:b w:val="0"/>
          <w:sz w:val="28"/>
          <w:szCs w:val="28"/>
        </w:rPr>
      </w:pPr>
      <w:r w:rsidRPr="00F966FE">
        <w:rPr>
          <w:b w:val="0"/>
          <w:color w:val="000000"/>
          <w:sz w:val="28"/>
          <w:szCs w:val="28"/>
        </w:rPr>
        <w:t>Управление персоналом организации: Учебник / Под ред. А.Я. Кибанова. — 4-е изд., доп. и пере раб. — М.: ИНФРА-М, 2010.—695 с.</w:t>
      </w:r>
    </w:p>
    <w:p w:rsidR="00572FE0" w:rsidRPr="00F966FE" w:rsidRDefault="00572FE0" w:rsidP="00572FE0">
      <w:pPr>
        <w:pStyle w:val="24"/>
        <w:numPr>
          <w:ilvl w:val="0"/>
          <w:numId w:val="8"/>
        </w:numPr>
        <w:shd w:val="clear" w:color="auto" w:fill="auto"/>
        <w:spacing w:line="360" w:lineRule="auto"/>
        <w:rPr>
          <w:b w:val="0"/>
          <w:sz w:val="28"/>
          <w:szCs w:val="28"/>
        </w:rPr>
      </w:pPr>
      <w:r w:rsidRPr="00F966FE">
        <w:rPr>
          <w:rFonts w:eastAsia="Times-Bold"/>
          <w:b w:val="0"/>
          <w:sz w:val="28"/>
          <w:szCs w:val="28"/>
        </w:rPr>
        <w:t>Экономика организаций (</w:t>
      </w:r>
      <w:r w:rsidRPr="00F966FE">
        <w:rPr>
          <w:rFonts w:eastAsia="Times-Roman"/>
          <w:b w:val="0"/>
          <w:sz w:val="28"/>
          <w:szCs w:val="28"/>
        </w:rPr>
        <w:t>предприятий): Учебник для вузов /Под ред. проф. В.Я. Горфинкеля, проф. В.А. Швандара. — М.: ЮНИТИ-ДАНА, 2003. – 608 с.</w:t>
      </w:r>
    </w:p>
    <w:p w:rsidR="00572FE0" w:rsidRPr="00F966FE" w:rsidRDefault="00572FE0" w:rsidP="00572FE0">
      <w:pPr>
        <w:pStyle w:val="af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6FE">
        <w:rPr>
          <w:rFonts w:ascii="Times New Roman" w:hAnsi="Times New Roman" w:cs="Times New Roman"/>
          <w:sz w:val="28"/>
          <w:szCs w:val="28"/>
        </w:rPr>
        <w:t xml:space="preserve">Экономика предприятия: Учебное пособие / </w:t>
      </w:r>
      <w:r w:rsidRPr="00F966FE">
        <w:rPr>
          <w:rFonts w:ascii="Times New Roman" w:eastAsia="Calibri" w:hAnsi="Times New Roman" w:cs="Times New Roman"/>
          <w:sz w:val="28"/>
          <w:szCs w:val="28"/>
        </w:rPr>
        <w:t>Т.И. Юркова, С.В. Юрков</w:t>
      </w:r>
      <w:r w:rsidRPr="00F966FE">
        <w:rPr>
          <w:rFonts w:ascii="Times New Roman" w:hAnsi="Times New Roman" w:cs="Times New Roman"/>
          <w:sz w:val="28"/>
          <w:szCs w:val="28"/>
        </w:rPr>
        <w:t xml:space="preserve"> – </w:t>
      </w:r>
      <w:r w:rsidRPr="00F966FE">
        <w:rPr>
          <w:rFonts w:ascii="Times New Roman" w:eastAsia="Calibri" w:hAnsi="Times New Roman" w:cs="Times New Roman"/>
          <w:sz w:val="28"/>
          <w:szCs w:val="28"/>
        </w:rPr>
        <w:t>М. : ЮНИТИ-ДАНА,</w:t>
      </w:r>
      <w:r w:rsidRPr="00F966FE">
        <w:rPr>
          <w:rFonts w:ascii="Times New Roman" w:hAnsi="Times New Roman" w:cs="Times New Roman"/>
          <w:sz w:val="28"/>
          <w:szCs w:val="28"/>
        </w:rPr>
        <w:t xml:space="preserve"> 2006 – 119 с.</w:t>
      </w:r>
    </w:p>
    <w:p w:rsidR="00572FE0" w:rsidRPr="00F966FE" w:rsidRDefault="00572FE0" w:rsidP="00572FE0">
      <w:pPr>
        <w:pStyle w:val="24"/>
        <w:numPr>
          <w:ilvl w:val="0"/>
          <w:numId w:val="8"/>
        </w:numPr>
        <w:shd w:val="clear" w:color="auto" w:fill="auto"/>
        <w:spacing w:line="360" w:lineRule="auto"/>
        <w:rPr>
          <w:b w:val="0"/>
          <w:sz w:val="28"/>
          <w:szCs w:val="28"/>
        </w:rPr>
      </w:pPr>
      <w:r w:rsidRPr="00F966FE">
        <w:rPr>
          <w:rFonts w:eastAsia="Times-Bold"/>
          <w:b w:val="0"/>
          <w:sz w:val="28"/>
          <w:szCs w:val="28"/>
        </w:rPr>
        <w:t xml:space="preserve">Экономика </w:t>
      </w:r>
      <w:r w:rsidRPr="00F966FE">
        <w:rPr>
          <w:rFonts w:eastAsia="Times-Roman"/>
          <w:b w:val="0"/>
          <w:sz w:val="28"/>
          <w:szCs w:val="28"/>
        </w:rPr>
        <w:t>предприятия: Учебник для вузов /Под ред. проф. В.Я. Горфинкеля, проф. В.А. Швандара. — 4-е изд.,перераб. и доп. - М.: ЮНИТИ-ДАНА, 2007. - 670 с.</w:t>
      </w:r>
    </w:p>
    <w:p w:rsidR="00572FE0" w:rsidRPr="00572FE0" w:rsidRDefault="00572FE0" w:rsidP="00572FE0">
      <w:pPr>
        <w:spacing w:line="360" w:lineRule="auto"/>
      </w:pPr>
    </w:p>
    <w:p w:rsidR="00F76334" w:rsidRPr="00F76334" w:rsidRDefault="00F76334" w:rsidP="00F763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p w:rsidR="00F76334" w:rsidRPr="00F76334" w:rsidRDefault="00F76334" w:rsidP="00F76334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sectPr w:rsidR="00F76334" w:rsidRPr="00F76334" w:rsidSect="00F76334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181" w:rsidRDefault="00341181" w:rsidP="00F76334">
      <w:pPr>
        <w:spacing w:after="0" w:line="240" w:lineRule="auto"/>
      </w:pPr>
      <w:r>
        <w:separator/>
      </w:r>
    </w:p>
  </w:endnote>
  <w:endnote w:type="continuationSeparator" w:id="0">
    <w:p w:rsidR="00341181" w:rsidRDefault="00341181" w:rsidP="00F76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0374"/>
      <w:docPartObj>
        <w:docPartGallery w:val="Page Numbers (Bottom of Page)"/>
        <w:docPartUnique/>
      </w:docPartObj>
    </w:sdtPr>
    <w:sdtContent>
      <w:p w:rsidR="00435829" w:rsidRDefault="00BE1163">
        <w:pPr>
          <w:pStyle w:val="a5"/>
          <w:jc w:val="center"/>
        </w:pPr>
        <w:fldSimple w:instr=" PAGE   \* MERGEFORMAT ">
          <w:r w:rsidR="00CB5F62">
            <w:rPr>
              <w:noProof/>
            </w:rPr>
            <w:t>2</w:t>
          </w:r>
        </w:fldSimple>
      </w:p>
    </w:sdtContent>
  </w:sdt>
  <w:p w:rsidR="00435829" w:rsidRDefault="0043582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181" w:rsidRDefault="00341181" w:rsidP="00F76334">
      <w:pPr>
        <w:spacing w:after="0" w:line="240" w:lineRule="auto"/>
      </w:pPr>
      <w:r>
        <w:separator/>
      </w:r>
    </w:p>
  </w:footnote>
  <w:footnote w:type="continuationSeparator" w:id="0">
    <w:p w:rsidR="00341181" w:rsidRDefault="00341181" w:rsidP="00F763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4B65"/>
    <w:multiLevelType w:val="multilevel"/>
    <w:tmpl w:val="841CCB5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FF227B"/>
    <w:multiLevelType w:val="multilevel"/>
    <w:tmpl w:val="FF5E4DD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0109B2"/>
    <w:multiLevelType w:val="hybridMultilevel"/>
    <w:tmpl w:val="2E46A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24947"/>
    <w:multiLevelType w:val="multilevel"/>
    <w:tmpl w:val="F724C5B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80004E"/>
    <w:multiLevelType w:val="multilevel"/>
    <w:tmpl w:val="7D86F7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9C15F9C"/>
    <w:multiLevelType w:val="multilevel"/>
    <w:tmpl w:val="841CCB5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4D8607C"/>
    <w:multiLevelType w:val="multilevel"/>
    <w:tmpl w:val="841CCB5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A4878AD"/>
    <w:multiLevelType w:val="multilevel"/>
    <w:tmpl w:val="C270F51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6334"/>
    <w:rsid w:val="00053D0C"/>
    <w:rsid w:val="00087FE4"/>
    <w:rsid w:val="001801BF"/>
    <w:rsid w:val="001C3154"/>
    <w:rsid w:val="001C4C51"/>
    <w:rsid w:val="001F0BBE"/>
    <w:rsid w:val="002D271F"/>
    <w:rsid w:val="0032320B"/>
    <w:rsid w:val="00341181"/>
    <w:rsid w:val="00393073"/>
    <w:rsid w:val="00435829"/>
    <w:rsid w:val="00456DD4"/>
    <w:rsid w:val="004A17B6"/>
    <w:rsid w:val="004B34C0"/>
    <w:rsid w:val="00523A32"/>
    <w:rsid w:val="0053102A"/>
    <w:rsid w:val="00533EC7"/>
    <w:rsid w:val="00572FE0"/>
    <w:rsid w:val="005C3B24"/>
    <w:rsid w:val="00617B85"/>
    <w:rsid w:val="00644263"/>
    <w:rsid w:val="007310CA"/>
    <w:rsid w:val="00897982"/>
    <w:rsid w:val="00946541"/>
    <w:rsid w:val="009A2842"/>
    <w:rsid w:val="009F40FD"/>
    <w:rsid w:val="00A475CB"/>
    <w:rsid w:val="00A61071"/>
    <w:rsid w:val="00AC70D0"/>
    <w:rsid w:val="00B43503"/>
    <w:rsid w:val="00B82331"/>
    <w:rsid w:val="00BB103A"/>
    <w:rsid w:val="00BE1163"/>
    <w:rsid w:val="00C92603"/>
    <w:rsid w:val="00CA1323"/>
    <w:rsid w:val="00CB5F62"/>
    <w:rsid w:val="00D01467"/>
    <w:rsid w:val="00D5064C"/>
    <w:rsid w:val="00DD4031"/>
    <w:rsid w:val="00E20D6E"/>
    <w:rsid w:val="00E86124"/>
    <w:rsid w:val="00F76334"/>
    <w:rsid w:val="00F9001C"/>
    <w:rsid w:val="00FD2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982"/>
  </w:style>
  <w:style w:type="paragraph" w:styleId="1">
    <w:name w:val="heading 1"/>
    <w:basedOn w:val="a"/>
    <w:next w:val="a"/>
    <w:link w:val="10"/>
    <w:uiPriority w:val="9"/>
    <w:qFormat/>
    <w:rsid w:val="002D271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D27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763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76334"/>
  </w:style>
  <w:style w:type="paragraph" w:styleId="a5">
    <w:name w:val="footer"/>
    <w:basedOn w:val="a"/>
    <w:link w:val="a6"/>
    <w:uiPriority w:val="99"/>
    <w:unhideWhenUsed/>
    <w:rsid w:val="00F763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6334"/>
  </w:style>
  <w:style w:type="character" w:customStyle="1" w:styleId="a7">
    <w:name w:val="Основной текст + Курсив"/>
    <w:basedOn w:val="a0"/>
    <w:rsid w:val="00DD40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a8">
    <w:name w:val="Основной текст_"/>
    <w:basedOn w:val="a0"/>
    <w:link w:val="21"/>
    <w:rsid w:val="00DD403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1">
    <w:name w:val="Основной текст2"/>
    <w:basedOn w:val="a"/>
    <w:link w:val="a8"/>
    <w:rsid w:val="00DD4031"/>
    <w:pPr>
      <w:widowControl w:val="0"/>
      <w:shd w:val="clear" w:color="auto" w:fill="FFFFFF"/>
      <w:spacing w:before="180" w:after="0" w:line="24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Normal (Web)"/>
    <w:basedOn w:val="a"/>
    <w:rsid w:val="00053D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9F40FD"/>
    <w:pPr>
      <w:widowControl w:val="0"/>
      <w:shd w:val="clear" w:color="auto" w:fill="FFFFFF"/>
      <w:spacing w:after="0" w:line="274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character" w:customStyle="1" w:styleId="4">
    <w:name w:val="Основной текст (4)_"/>
    <w:basedOn w:val="a0"/>
    <w:link w:val="40"/>
    <w:rsid w:val="009F40FD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F40FD"/>
    <w:pPr>
      <w:widowControl w:val="0"/>
      <w:shd w:val="clear" w:color="auto" w:fill="FFFFFF"/>
      <w:spacing w:before="420" w:after="240" w:line="221" w:lineRule="exact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9pt">
    <w:name w:val="Основной текст + 9 pt"/>
    <w:basedOn w:val="a8"/>
    <w:rsid w:val="0094654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Bodytext">
    <w:name w:val="Body text_"/>
    <w:basedOn w:val="a0"/>
    <w:link w:val="Bodytext0"/>
    <w:rsid w:val="00533EC7"/>
    <w:rPr>
      <w:rFonts w:ascii="Lucida Sans Unicode" w:eastAsia="Lucida Sans Unicode" w:hAnsi="Lucida Sans Unicode" w:cs="Lucida Sans Unicode"/>
      <w:spacing w:val="-10"/>
      <w:sz w:val="23"/>
      <w:szCs w:val="23"/>
      <w:shd w:val="clear" w:color="auto" w:fill="FFFFFF"/>
    </w:rPr>
  </w:style>
  <w:style w:type="character" w:customStyle="1" w:styleId="BodytextBoldSpacing-1pt">
    <w:name w:val="Body text + Bold;Spacing -1 pt"/>
    <w:basedOn w:val="Bodytext"/>
    <w:rsid w:val="00533EC7"/>
    <w:rPr>
      <w:b/>
      <w:bCs/>
      <w:color w:val="000000"/>
      <w:spacing w:val="-20"/>
      <w:w w:val="100"/>
      <w:position w:val="0"/>
      <w:lang w:val="ru-RU"/>
    </w:rPr>
  </w:style>
  <w:style w:type="paragraph" w:customStyle="1" w:styleId="Bodytext0">
    <w:name w:val="Body text"/>
    <w:basedOn w:val="a"/>
    <w:link w:val="Bodytext"/>
    <w:rsid w:val="00533EC7"/>
    <w:pPr>
      <w:widowControl w:val="0"/>
      <w:shd w:val="clear" w:color="auto" w:fill="FFFFFF"/>
      <w:spacing w:after="0" w:line="286" w:lineRule="exact"/>
      <w:jc w:val="both"/>
    </w:pPr>
    <w:rPr>
      <w:rFonts w:ascii="Lucida Sans Unicode" w:eastAsia="Lucida Sans Unicode" w:hAnsi="Lucida Sans Unicode" w:cs="Lucida Sans Unicode"/>
      <w:spacing w:val="-10"/>
      <w:sz w:val="23"/>
      <w:szCs w:val="23"/>
    </w:rPr>
  </w:style>
  <w:style w:type="character" w:customStyle="1" w:styleId="aa">
    <w:name w:val="Основной текст + Полужирный;Курсив"/>
    <w:basedOn w:val="a8"/>
    <w:rsid w:val="001C3154"/>
    <w:rPr>
      <w:b/>
      <w:bCs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SimHei4pt">
    <w:name w:val="Основной текст + SimHei;4 pt"/>
    <w:basedOn w:val="a8"/>
    <w:rsid w:val="001C3154"/>
    <w:rPr>
      <w:rFonts w:ascii="SimHei" w:eastAsia="SimHei" w:hAnsi="SimHei" w:cs="SimHe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105pt">
    <w:name w:val="Основной текст + 10;5 pt;Полужирный"/>
    <w:basedOn w:val="a8"/>
    <w:rsid w:val="001C3154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styleId="ab">
    <w:name w:val="Placeholder Text"/>
    <w:basedOn w:val="a0"/>
    <w:uiPriority w:val="99"/>
    <w:semiHidden/>
    <w:rsid w:val="00523A32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523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23A3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35829"/>
  </w:style>
  <w:style w:type="character" w:customStyle="1" w:styleId="20">
    <w:name w:val="Заголовок 2 Знак"/>
    <w:basedOn w:val="a0"/>
    <w:link w:val="2"/>
    <w:uiPriority w:val="9"/>
    <w:rsid w:val="002D27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D27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2">
    <w:name w:val="toc 2"/>
    <w:basedOn w:val="a"/>
    <w:next w:val="a"/>
    <w:autoRedefine/>
    <w:uiPriority w:val="39"/>
    <w:unhideWhenUsed/>
    <w:rsid w:val="002D271F"/>
    <w:pPr>
      <w:spacing w:after="100"/>
      <w:ind w:left="220"/>
    </w:pPr>
  </w:style>
  <w:style w:type="paragraph" w:styleId="12">
    <w:name w:val="toc 1"/>
    <w:basedOn w:val="a"/>
    <w:next w:val="a"/>
    <w:autoRedefine/>
    <w:uiPriority w:val="39"/>
    <w:unhideWhenUsed/>
    <w:rsid w:val="002D271F"/>
    <w:pPr>
      <w:spacing w:after="100"/>
    </w:pPr>
  </w:style>
  <w:style w:type="character" w:styleId="ae">
    <w:name w:val="Hyperlink"/>
    <w:basedOn w:val="a0"/>
    <w:uiPriority w:val="99"/>
    <w:unhideWhenUsed/>
    <w:rsid w:val="002D271F"/>
    <w:rPr>
      <w:color w:val="0000FF" w:themeColor="hyperlink"/>
      <w:u w:val="single"/>
    </w:rPr>
  </w:style>
  <w:style w:type="paragraph" w:styleId="af">
    <w:name w:val="List Paragraph"/>
    <w:basedOn w:val="a"/>
    <w:uiPriority w:val="34"/>
    <w:qFormat/>
    <w:rsid w:val="00572FE0"/>
    <w:pPr>
      <w:ind w:left="720"/>
      <w:contextualSpacing/>
    </w:pPr>
  </w:style>
  <w:style w:type="character" w:customStyle="1" w:styleId="23">
    <w:name w:val="Основной текст (2)_"/>
    <w:basedOn w:val="a0"/>
    <w:link w:val="24"/>
    <w:rsid w:val="00572FE0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572FE0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3">
    <w:name w:val="Абзац списка1"/>
    <w:basedOn w:val="a"/>
    <w:rsid w:val="00572FE0"/>
    <w:pPr>
      <w:ind w:left="720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1CAEF-52B1-4FF7-B5EE-D48C1C8B8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13</Pages>
  <Words>2354</Words>
  <Characters>13419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www</cp:lastModifiedBy>
  <cp:revision>13</cp:revision>
  <cp:lastPrinted>2013-03-05T06:05:00Z</cp:lastPrinted>
  <dcterms:created xsi:type="dcterms:W3CDTF">2013-02-17T04:09:00Z</dcterms:created>
  <dcterms:modified xsi:type="dcterms:W3CDTF">2013-03-05T06:07:00Z</dcterms:modified>
</cp:coreProperties>
</file>