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D53" w:rsidRPr="004F11A9" w:rsidRDefault="00FC2D53" w:rsidP="00FC2D53">
      <w:pPr>
        <w:jc w:val="center"/>
      </w:pPr>
      <w:r>
        <w:t xml:space="preserve">ФЕДЕРАЛЬНОЕ ГОСУДАРСТВЕННОЕ ОБРАЗОВАТЕЛЬНОЕ БЮДЖЕТНОЕ </w:t>
      </w:r>
      <w:r w:rsidRPr="004F11A9">
        <w:t xml:space="preserve">УЧРЕЖДЕНИЕ </w:t>
      </w:r>
    </w:p>
    <w:p w:rsidR="00FC2D53" w:rsidRDefault="00FC2D53" w:rsidP="00FC2D53">
      <w:pPr>
        <w:jc w:val="center"/>
      </w:pPr>
      <w:r>
        <w:t>ВЫСШЕГО ПРОФЕССИОНАЛЬНОГО ОБРАЗОВАНИЯ</w:t>
      </w:r>
    </w:p>
    <w:p w:rsidR="00FC2D53" w:rsidRDefault="00FC2D53" w:rsidP="00FC2D53">
      <w:pPr>
        <w:keepNext/>
        <w:jc w:val="center"/>
        <w:outlineLvl w:val="0"/>
        <w:rPr>
          <w:b/>
          <w:bCs/>
          <w:sz w:val="28"/>
        </w:rPr>
      </w:pPr>
      <w:bookmarkStart w:id="0" w:name="_Toc349828157"/>
      <w:bookmarkStart w:id="1" w:name="_Toc349828316"/>
      <w:bookmarkStart w:id="2" w:name="_Toc349831615"/>
      <w:bookmarkStart w:id="3" w:name="_Toc350845413"/>
      <w:bookmarkStart w:id="4" w:name="_Toc350845483"/>
      <w:r>
        <w:rPr>
          <w:b/>
          <w:bCs/>
          <w:sz w:val="28"/>
        </w:rPr>
        <w:t>ФИНАНСОВЫЙ УНИВЕРСИТЕТ</w:t>
      </w:r>
      <w:bookmarkEnd w:id="0"/>
      <w:bookmarkEnd w:id="1"/>
      <w:bookmarkEnd w:id="2"/>
      <w:bookmarkEnd w:id="3"/>
      <w:bookmarkEnd w:id="4"/>
      <w:r>
        <w:rPr>
          <w:b/>
          <w:bCs/>
          <w:sz w:val="28"/>
        </w:rPr>
        <w:t xml:space="preserve"> </w:t>
      </w:r>
    </w:p>
    <w:p w:rsidR="00FC2D53" w:rsidRDefault="00FC2D53" w:rsidP="00FC2D53">
      <w:pPr>
        <w:keepNext/>
        <w:jc w:val="center"/>
        <w:outlineLvl w:val="0"/>
        <w:rPr>
          <w:b/>
          <w:bCs/>
          <w:sz w:val="28"/>
        </w:rPr>
      </w:pPr>
      <w:bookmarkStart w:id="5" w:name="_Toc349828158"/>
      <w:bookmarkStart w:id="6" w:name="_Toc349828317"/>
      <w:bookmarkStart w:id="7" w:name="_Toc349831616"/>
      <w:bookmarkStart w:id="8" w:name="_Toc350845414"/>
      <w:bookmarkStart w:id="9" w:name="_Toc350845484"/>
      <w:r>
        <w:rPr>
          <w:b/>
          <w:bCs/>
          <w:sz w:val="28"/>
        </w:rPr>
        <w:t>ПРИ ПРАВИТЕЛЬСТВЕ РОССИЙСКОЙ ФЕДЕРАЦИИ</w:t>
      </w:r>
      <w:bookmarkEnd w:id="5"/>
      <w:bookmarkEnd w:id="6"/>
      <w:bookmarkEnd w:id="7"/>
      <w:bookmarkEnd w:id="8"/>
      <w:bookmarkEnd w:id="9"/>
    </w:p>
    <w:p w:rsidR="00FC2D53" w:rsidRDefault="00FC2D53" w:rsidP="00FC2D53">
      <w:pPr>
        <w:keepNext/>
        <w:jc w:val="center"/>
        <w:outlineLvl w:val="0"/>
        <w:rPr>
          <w:b/>
          <w:bCs/>
          <w:sz w:val="28"/>
        </w:rPr>
      </w:pPr>
      <w:bookmarkStart w:id="10" w:name="_Toc349828159"/>
      <w:bookmarkStart w:id="11" w:name="_Toc349828318"/>
      <w:bookmarkStart w:id="12" w:name="_Toc349831617"/>
      <w:bookmarkStart w:id="13" w:name="_Toc350845415"/>
      <w:bookmarkStart w:id="14" w:name="_Toc350845485"/>
      <w:r>
        <w:rPr>
          <w:b/>
          <w:bCs/>
          <w:sz w:val="28"/>
        </w:rPr>
        <w:t>ЗАОЧНЫЙ ФИНАНСОВО-ЭКОНОМИЧЕСКИЙ ИНСТИТУТ</w:t>
      </w:r>
      <w:bookmarkEnd w:id="10"/>
      <w:bookmarkEnd w:id="11"/>
      <w:bookmarkEnd w:id="12"/>
      <w:bookmarkEnd w:id="13"/>
      <w:bookmarkEnd w:id="14"/>
    </w:p>
    <w:p w:rsidR="00FC2D53" w:rsidRDefault="00FC2D53" w:rsidP="00FC2D53">
      <w:pPr>
        <w:jc w:val="center"/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Кафедра Философии и Социологии</w:t>
      </w: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Факультет: Учетно-Статистический</w:t>
      </w:r>
    </w:p>
    <w:p w:rsidR="00FC2D53" w:rsidRDefault="00FC2D53" w:rsidP="00FC2D5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Специальность: Бухгалтерский учет, анализ и аудит</w:t>
      </w: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FC2D53" w:rsidRPr="00FC2D53" w:rsidRDefault="00FC2D53" w:rsidP="00FC2D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 дисциплине: Деловое общение.</w:t>
      </w: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Pr="00FC2D53" w:rsidRDefault="00FC2D53" w:rsidP="00FC2D5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C2D53">
        <w:rPr>
          <w:b/>
          <w:i/>
          <w:sz w:val="28"/>
          <w:szCs w:val="28"/>
        </w:rPr>
        <w:t>Тема 14.</w:t>
      </w:r>
      <w:r w:rsidRPr="00FC2D53">
        <w:rPr>
          <w:b/>
          <w:sz w:val="28"/>
          <w:szCs w:val="28"/>
        </w:rPr>
        <w:t xml:space="preserve">  Деловые переговоры.</w:t>
      </w:r>
    </w:p>
    <w:p w:rsidR="00FC2D53" w:rsidRDefault="00FC2D53" w:rsidP="00FC2D53">
      <w:pPr>
        <w:pStyle w:val="2"/>
        <w:jc w:val="center"/>
        <w:rPr>
          <w:rFonts w:ascii="Arial" w:hAnsi="Arial" w:cs="Arial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9923AE" w:rsidRDefault="009923AE" w:rsidP="00FC2D53">
      <w:pPr>
        <w:jc w:val="right"/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rPr>
          <w:rFonts w:ascii="Arial" w:hAnsi="Arial" w:cs="Arial"/>
          <w:sz w:val="28"/>
          <w:szCs w:val="28"/>
        </w:rPr>
      </w:pPr>
    </w:p>
    <w:p w:rsidR="00FC2D53" w:rsidRDefault="00FC2D53" w:rsidP="00FC2D53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2013</w:t>
      </w:r>
    </w:p>
    <w:p w:rsidR="008128A7" w:rsidRPr="008128A7" w:rsidRDefault="008128A7" w:rsidP="008128A7">
      <w:pPr>
        <w:pStyle w:val="ab"/>
        <w:jc w:val="center"/>
        <w:rPr>
          <w:rFonts w:ascii="Brush Script MT" w:hAnsi="Brush Script MT"/>
          <w:color w:val="000000" w:themeColor="text1"/>
        </w:rPr>
      </w:pPr>
      <w:r w:rsidRPr="008128A7">
        <w:rPr>
          <w:rFonts w:ascii="Times New Roman" w:hAnsi="Times New Roman" w:cs="Times New Roman"/>
          <w:color w:val="000000" w:themeColor="text1"/>
        </w:rPr>
        <w:lastRenderedPageBreak/>
        <w:t>Оглавление</w:t>
      </w:r>
    </w:p>
    <w:p w:rsidR="008128A7" w:rsidRPr="008128A7" w:rsidRDefault="008128A7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r w:rsidRPr="008128A7">
        <w:rPr>
          <w:sz w:val="28"/>
          <w:szCs w:val="28"/>
        </w:rPr>
        <w:fldChar w:fldCharType="begin"/>
      </w:r>
      <w:r w:rsidRPr="008128A7">
        <w:rPr>
          <w:sz w:val="28"/>
          <w:szCs w:val="28"/>
        </w:rPr>
        <w:instrText xml:space="preserve"> TOC \o "1-3" \h \z \u </w:instrText>
      </w:r>
      <w:r w:rsidRPr="008128A7">
        <w:rPr>
          <w:sz w:val="28"/>
          <w:szCs w:val="28"/>
        </w:rPr>
        <w:fldChar w:fldCharType="separate"/>
      </w:r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6" w:history="1">
        <w:r w:rsidR="008128A7" w:rsidRPr="008128A7">
          <w:rPr>
            <w:rStyle w:val="a3"/>
            <w:noProof/>
            <w:sz w:val="28"/>
            <w:szCs w:val="28"/>
          </w:rPr>
          <w:t>Введение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C773D8">
          <w:rPr>
            <w:noProof/>
            <w:webHidden/>
            <w:sz w:val="28"/>
            <w:szCs w:val="28"/>
          </w:rPr>
          <w:t>3</w:t>
        </w:r>
      </w:hyperlink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7" w:history="1">
        <w:r w:rsidR="008128A7" w:rsidRPr="008128A7">
          <w:rPr>
            <w:rStyle w:val="a3"/>
            <w:noProof/>
            <w:sz w:val="28"/>
            <w:szCs w:val="28"/>
          </w:rPr>
          <w:t>1. Стратегии и стадии деловых переговоров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C773D8">
          <w:rPr>
            <w:noProof/>
            <w:webHidden/>
            <w:sz w:val="28"/>
            <w:szCs w:val="28"/>
          </w:rPr>
          <w:t>4</w:t>
        </w:r>
      </w:hyperlink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7" w:history="1">
        <w:r w:rsidR="008128A7" w:rsidRPr="008128A7">
          <w:rPr>
            <w:rStyle w:val="a3"/>
            <w:noProof/>
            <w:sz w:val="28"/>
            <w:szCs w:val="28"/>
          </w:rPr>
          <w:t>2. Тактические приемы в  переговорах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044596">
          <w:rPr>
            <w:noProof/>
            <w:webHidden/>
            <w:sz w:val="28"/>
            <w:szCs w:val="28"/>
          </w:rPr>
          <w:t>9</w:t>
        </w:r>
      </w:hyperlink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7" w:history="1">
        <w:r w:rsidR="008128A7" w:rsidRPr="008128A7">
          <w:rPr>
            <w:rStyle w:val="a3"/>
            <w:noProof/>
            <w:sz w:val="28"/>
            <w:szCs w:val="28"/>
          </w:rPr>
          <w:t xml:space="preserve">3. </w:t>
        </w:r>
        <w:r w:rsidR="008128A7" w:rsidRPr="008128A7">
          <w:rPr>
            <w:rStyle w:val="10"/>
            <w:rFonts w:ascii="Times New Roman" w:hAnsi="Times New Roman" w:cs="Times New Roman"/>
            <w:b w:val="0"/>
            <w:color w:val="000000" w:themeColor="text1"/>
          </w:rPr>
          <w:t>Проанализируйте отказ от переговоров как тактический прием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C773D8">
          <w:rPr>
            <w:noProof/>
            <w:webHidden/>
            <w:sz w:val="28"/>
            <w:szCs w:val="28"/>
          </w:rPr>
          <w:t>1</w:t>
        </w:r>
        <w:r w:rsidR="00044596">
          <w:rPr>
            <w:noProof/>
            <w:webHidden/>
            <w:sz w:val="28"/>
            <w:szCs w:val="28"/>
          </w:rPr>
          <w:t>0</w:t>
        </w:r>
      </w:hyperlink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8" w:history="1">
        <w:r w:rsidR="008128A7" w:rsidRPr="008128A7">
          <w:rPr>
            <w:rStyle w:val="a3"/>
            <w:noProof/>
            <w:sz w:val="28"/>
            <w:szCs w:val="28"/>
          </w:rPr>
          <w:t>Заключение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C773D8">
          <w:rPr>
            <w:noProof/>
            <w:webHidden/>
            <w:sz w:val="28"/>
            <w:szCs w:val="28"/>
          </w:rPr>
          <w:t>1</w:t>
        </w:r>
        <w:r w:rsidR="00044596">
          <w:rPr>
            <w:noProof/>
            <w:webHidden/>
            <w:sz w:val="28"/>
            <w:szCs w:val="28"/>
          </w:rPr>
          <w:t>2</w:t>
        </w:r>
      </w:hyperlink>
    </w:p>
    <w:p w:rsidR="008128A7" w:rsidRPr="008128A7" w:rsidRDefault="009923AE" w:rsidP="008128A7">
      <w:pPr>
        <w:pStyle w:val="11"/>
        <w:tabs>
          <w:tab w:val="right" w:leader="dot" w:pos="9345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350845489" w:history="1">
        <w:r w:rsidR="008128A7" w:rsidRPr="008128A7">
          <w:rPr>
            <w:rStyle w:val="a3"/>
            <w:noProof/>
            <w:sz w:val="28"/>
            <w:szCs w:val="28"/>
          </w:rPr>
          <w:t>СПИСОК ЛИТЕРАТУРЫ</w:t>
        </w:r>
        <w:r w:rsidR="008128A7" w:rsidRPr="008128A7">
          <w:rPr>
            <w:noProof/>
            <w:webHidden/>
            <w:sz w:val="28"/>
            <w:szCs w:val="28"/>
          </w:rPr>
          <w:tab/>
        </w:r>
        <w:r w:rsidR="00C773D8">
          <w:rPr>
            <w:noProof/>
            <w:webHidden/>
            <w:sz w:val="28"/>
            <w:szCs w:val="28"/>
          </w:rPr>
          <w:t>1</w:t>
        </w:r>
        <w:r w:rsidR="00044596">
          <w:rPr>
            <w:noProof/>
            <w:webHidden/>
            <w:sz w:val="28"/>
            <w:szCs w:val="28"/>
          </w:rPr>
          <w:t>3</w:t>
        </w:r>
      </w:hyperlink>
    </w:p>
    <w:p w:rsidR="000A43C8" w:rsidRPr="008128A7" w:rsidRDefault="008128A7" w:rsidP="008128A7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 w:rsidRPr="008128A7">
        <w:rPr>
          <w:rFonts w:ascii="Times New Roman" w:hAnsi="Times New Roman" w:cs="Times New Roman"/>
        </w:rPr>
        <w:fldChar w:fldCharType="end"/>
      </w:r>
    </w:p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8128A7" w:rsidRDefault="008128A7" w:rsidP="008128A7"/>
    <w:p w:rsidR="006B39FB" w:rsidRPr="000A43C8" w:rsidRDefault="006B39FB" w:rsidP="000A43C8">
      <w:pPr>
        <w:pStyle w:val="1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5" w:name="_Toc350845486"/>
      <w:r w:rsidRPr="000A43C8">
        <w:rPr>
          <w:rFonts w:ascii="Times New Roman" w:hAnsi="Times New Roman" w:cs="Times New Roman"/>
          <w:color w:val="000000" w:themeColor="text1"/>
        </w:rPr>
        <w:lastRenderedPageBreak/>
        <w:t>В</w:t>
      </w:r>
      <w:r w:rsidR="00A01434" w:rsidRPr="000A43C8">
        <w:rPr>
          <w:rFonts w:ascii="Times New Roman" w:hAnsi="Times New Roman" w:cs="Times New Roman"/>
          <w:color w:val="000000" w:themeColor="text1"/>
        </w:rPr>
        <w:t>ведение</w:t>
      </w:r>
      <w:bookmarkEnd w:id="15"/>
    </w:p>
    <w:p w:rsidR="006B39FB" w:rsidRDefault="006B39FB" w:rsidP="000A43C8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22CED">
        <w:rPr>
          <w:color w:val="000000"/>
          <w:sz w:val="28"/>
          <w:szCs w:val="28"/>
          <w:shd w:val="clear" w:color="auto" w:fill="FFFFFF"/>
        </w:rPr>
        <w:t>Переговоры — это средство, взаимосвязь между людьми, предназначены для достижения соглашения, когда обе стороны имеют совпадающие либо противоположные интересы.</w:t>
      </w:r>
    </w:p>
    <w:p w:rsidR="00A22CED" w:rsidRPr="00F369B1" w:rsidRDefault="00A22CED" w:rsidP="00A22CED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369B1">
        <w:rPr>
          <w:sz w:val="28"/>
          <w:szCs w:val="28"/>
        </w:rPr>
        <w:t>Деловые переговоры можно определить как обмен мнениями с целью достижения взаимоприемлемого соглашения. К переговора</w:t>
      </w:r>
      <w:r>
        <w:rPr>
          <w:sz w:val="28"/>
          <w:szCs w:val="28"/>
        </w:rPr>
        <w:t xml:space="preserve">м </w:t>
      </w:r>
      <w:r w:rsidRPr="00F369B1">
        <w:rPr>
          <w:sz w:val="28"/>
          <w:szCs w:val="28"/>
        </w:rPr>
        <w:t>следует относить не только определенным образом согласованные и организованные контакты заинтересованных сторон, но встречу, беседу, разговор по телефону (телефонные переговоры).</w:t>
      </w:r>
      <w:r>
        <w:rPr>
          <w:sz w:val="28"/>
          <w:szCs w:val="28"/>
        </w:rPr>
        <w:t xml:space="preserve"> </w:t>
      </w:r>
      <w:r w:rsidRPr="00F369B1">
        <w:rPr>
          <w:sz w:val="28"/>
          <w:szCs w:val="28"/>
        </w:rPr>
        <w:t>К переговорам приступают, когда имеется обоюдное желание найти взаимовыгодное решение проблемы, поддержать деловые контакты, дружеские отношения, когда отсутствует ясная и четкая регламентация для решения возникших проблем, когда стороны осознают, что любые односторонние действия становятся неприемлемыми.</w:t>
      </w:r>
      <w:r>
        <w:rPr>
          <w:sz w:val="28"/>
          <w:szCs w:val="28"/>
        </w:rPr>
        <w:t xml:space="preserve"> </w:t>
      </w:r>
      <w:r w:rsidRPr="00F369B1">
        <w:rPr>
          <w:sz w:val="28"/>
          <w:szCs w:val="28"/>
        </w:rPr>
        <w:t>Переговоры состоят из выступлений и ответных выступлений, вопросов и ответов, возражений и доказательств.</w:t>
      </w:r>
    </w:p>
    <w:p w:rsidR="00A22CED" w:rsidRPr="00F369B1" w:rsidRDefault="00A22CED" w:rsidP="00A22CED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369B1">
        <w:rPr>
          <w:sz w:val="28"/>
          <w:szCs w:val="28"/>
        </w:rPr>
        <w:t>За столом переговоров могут сойтись люди, имеющие различный опыт ведения переговоров, темперамент, статус, образование. В соответствии с этим, большим разнообразием отличается и сам ход переговоров. Переговоры могут протекать легко или напряженно, партнеры могут договориться между собой без труда или с большим трудом, или вообще не прийти к какому-либо соглашению.</w:t>
      </w:r>
    </w:p>
    <w:p w:rsidR="00A22CED" w:rsidRPr="00F369B1" w:rsidRDefault="00A22CED" w:rsidP="00A22CED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F369B1">
        <w:rPr>
          <w:sz w:val="28"/>
          <w:szCs w:val="28"/>
        </w:rPr>
        <w:t>Искусство ведения</w:t>
      </w:r>
      <w:proofErr w:type="gramEnd"/>
      <w:r w:rsidRPr="00F369B1">
        <w:rPr>
          <w:sz w:val="28"/>
          <w:szCs w:val="28"/>
        </w:rPr>
        <w:t xml:space="preserve"> деловых переговоров состоит в том, чтобы показать своему партнеру путь к решению его задачи через совершение действий, выгодных вам. Это требует глубоких знаний в области коммуникации, компетентности в применении техник делового общения, умения управлять своим эмоциональным состоянием.</w:t>
      </w:r>
    </w:p>
    <w:p w:rsidR="00A01434" w:rsidRDefault="00A01434" w:rsidP="00A22CE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01434" w:rsidRDefault="00A01434" w:rsidP="00A22CE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22CED" w:rsidRPr="000A43C8" w:rsidRDefault="00A22CED" w:rsidP="000A43C8">
      <w:pPr>
        <w:pStyle w:val="1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6" w:name="_Toc350845487"/>
      <w:r w:rsidRPr="000A43C8">
        <w:rPr>
          <w:rFonts w:ascii="Times New Roman" w:hAnsi="Times New Roman" w:cs="Times New Roman"/>
          <w:color w:val="000000" w:themeColor="text1"/>
        </w:rPr>
        <w:lastRenderedPageBreak/>
        <w:t>1. Стратег</w:t>
      </w:r>
      <w:r w:rsidR="00A01434" w:rsidRPr="000A43C8">
        <w:rPr>
          <w:rFonts w:ascii="Times New Roman" w:hAnsi="Times New Roman" w:cs="Times New Roman"/>
          <w:color w:val="000000" w:themeColor="text1"/>
        </w:rPr>
        <w:t>ии и стадии деловых переговоров</w:t>
      </w:r>
      <w:bookmarkEnd w:id="16"/>
    </w:p>
    <w:p w:rsidR="00134CA9" w:rsidRPr="00134CA9" w:rsidRDefault="00134CA9" w:rsidP="000A43C8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134CA9">
        <w:rPr>
          <w:color w:val="000000" w:themeColor="text1"/>
          <w:sz w:val="28"/>
          <w:szCs w:val="28"/>
          <w:shd w:val="clear" w:color="auto" w:fill="FFFFFF"/>
        </w:rPr>
        <w:t>Чтобы</w:t>
      </w:r>
      <w:r w:rsidRPr="00134CA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9" w:tooltip="Как вести переговоры?" w:history="1">
        <w:r w:rsidRPr="00134CA9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деловые переговоры</w:t>
        </w:r>
      </w:hyperlink>
      <w:r w:rsidRPr="00134CA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34CA9">
        <w:rPr>
          <w:color w:val="000000" w:themeColor="text1"/>
          <w:sz w:val="28"/>
          <w:szCs w:val="28"/>
          <w:shd w:val="clear" w:color="auto" w:fill="FFFFFF"/>
        </w:rPr>
        <w:t xml:space="preserve">прошли успешно, нужно заранее выработать </w:t>
      </w:r>
      <w:r w:rsidRPr="003031BE">
        <w:rPr>
          <w:i/>
          <w:color w:val="000000" w:themeColor="text1"/>
          <w:sz w:val="28"/>
          <w:szCs w:val="28"/>
          <w:shd w:val="clear" w:color="auto" w:fill="FFFFFF"/>
        </w:rPr>
        <w:t>стратегию</w:t>
      </w:r>
      <w:r w:rsidRPr="00134CA9">
        <w:rPr>
          <w:color w:val="000000" w:themeColor="text1"/>
          <w:sz w:val="28"/>
          <w:szCs w:val="28"/>
          <w:shd w:val="clear" w:color="auto" w:fill="FFFFFF"/>
        </w:rPr>
        <w:t>: она поможет вести переговоры так, как это нужно вам, а не просто «плыть по течению». Существует четыре</w:t>
      </w:r>
      <w:r w:rsidRPr="00134CA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134CA9">
        <w:rPr>
          <w:rStyle w:val="a5"/>
          <w:b w:val="0"/>
          <w:color w:val="000000" w:themeColor="text1"/>
          <w:sz w:val="28"/>
          <w:szCs w:val="28"/>
          <w:shd w:val="clear" w:color="auto" w:fill="FFFFFF"/>
        </w:rPr>
        <w:t>стратегии переговоров</w:t>
      </w:r>
      <w:r w:rsidRPr="00134CA9">
        <w:rPr>
          <w:color w:val="000000" w:themeColor="text1"/>
          <w:sz w:val="28"/>
          <w:szCs w:val="28"/>
          <w:shd w:val="clear" w:color="auto" w:fill="FFFFFF"/>
        </w:rPr>
        <w:t>, у каждой из которых есть свои преимущества и недостатки.</w:t>
      </w:r>
    </w:p>
    <w:p w:rsidR="00A849EF" w:rsidRPr="00A01434" w:rsidRDefault="00134CA9" w:rsidP="006772DC">
      <w:pPr>
        <w:pStyle w:val="a4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134CA9">
        <w:rPr>
          <w:color w:val="000000" w:themeColor="text1"/>
          <w:sz w:val="28"/>
          <w:szCs w:val="28"/>
        </w:rPr>
        <w:t>В результате переговоров вы можете выиграть или проиграть. Для вашего оппонента переговоры также могут закончиться либо выигрышем, либо проигрышем.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Стратегии переговоров различаются в зависимости от того, с каким исходом закончились переговоры для каждой из двух сторон</w:t>
      </w:r>
      <w:r w:rsidRPr="00134CA9">
        <w:rPr>
          <w:color w:val="000000" w:themeColor="text1"/>
          <w:sz w:val="28"/>
          <w:szCs w:val="28"/>
        </w:rPr>
        <w:t>. Таким образом, есть четыре стратегии переговоров: «выигрыш — проигрыш», «проигрыш — выигрыш», «проигрыш — проигрыш», «выигрыш — выигрыш». Рассмотрим каждую из них немного подробнее.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b/>
          <w:color w:val="000000" w:themeColor="text1"/>
          <w:sz w:val="28"/>
          <w:szCs w:val="28"/>
        </w:rPr>
        <w:tab/>
        <w:t>«Выигрыш — проигрыш»</w:t>
      </w:r>
      <w:r w:rsidRPr="00134CA9"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Человек, придерживающейся этой стратегии переговоров, будет стремиться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добиться своих целей любым способом</w:t>
      </w:r>
      <w:r w:rsidRPr="00134CA9">
        <w:rPr>
          <w:color w:val="000000" w:themeColor="text1"/>
          <w:sz w:val="28"/>
          <w:szCs w:val="28"/>
        </w:rPr>
        <w:t>, при этом его не интересуют интересы другой стороны. Партнера по переговорам он рассматривает как противника, которого нужно победить. Этот подход не располагает к сотрудничеству и компромиссам, потому что задача стороны, придерживающейся стратегии переговоров «выигрыш — проигрыш», — добиться преимуществ за счет ин</w:t>
      </w:r>
      <w:r>
        <w:rPr>
          <w:color w:val="000000" w:themeColor="text1"/>
          <w:sz w:val="28"/>
          <w:szCs w:val="28"/>
        </w:rPr>
        <w:t>тересов партнера по переговорам.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Если в ходе переговоров используется эта стратегия, ни о каком дальнейшем сотрудничестве, как правило, речь не идет.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="008D690D">
        <w:rPr>
          <w:rStyle w:val="apple-converted-space"/>
          <w:color w:val="000000" w:themeColor="text1"/>
          <w:sz w:val="28"/>
          <w:szCs w:val="28"/>
        </w:rPr>
        <w:tab/>
      </w:r>
      <w:r w:rsidR="008D690D">
        <w:rPr>
          <w:rStyle w:val="apple-converted-space"/>
          <w:color w:val="000000" w:themeColor="text1"/>
          <w:sz w:val="28"/>
          <w:szCs w:val="28"/>
        </w:rPr>
        <w:tab/>
      </w:r>
      <w:r w:rsidRPr="00134CA9">
        <w:rPr>
          <w:b/>
          <w:color w:val="000000" w:themeColor="text1"/>
          <w:sz w:val="28"/>
          <w:szCs w:val="28"/>
        </w:rPr>
        <w:tab/>
        <w:t>«Проигрыш — выигрыш»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Эту стратегию нередко называют «стратегией неудачников», потому что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избравший ее человек изначально настроен на уступку и готов следовать тому курсу, который очертит его партнер по переговорам</w:t>
      </w:r>
      <w:r w:rsidRPr="00134CA9">
        <w:rPr>
          <w:color w:val="000000" w:themeColor="text1"/>
          <w:sz w:val="28"/>
          <w:szCs w:val="28"/>
        </w:rPr>
        <w:t>. Зачастую эта стратегия избирается не осознанно, а под давлением обстоятельств, когда жесткий оппонент (зачастую действующий согласно стратегии «выигрыш — проигрыш») давит и вынуждает уступить. Но есть случаи, когда такая стратегия выбирается осознанно.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lastRenderedPageBreak/>
        <w:tab/>
      </w:r>
      <w:r w:rsidRPr="00134CA9">
        <w:rPr>
          <w:bCs/>
          <w:color w:val="000000" w:themeColor="text1"/>
          <w:sz w:val="28"/>
          <w:szCs w:val="28"/>
        </w:rPr>
        <w:t>Такая стратегия может быть полезной при долгосрочных деловых отношениях, когда сохранение хороших отношений важнее результата переговоров</w:t>
      </w:r>
      <w:r w:rsidRPr="00134CA9">
        <w:rPr>
          <w:color w:val="000000" w:themeColor="text1"/>
          <w:sz w:val="28"/>
          <w:szCs w:val="28"/>
        </w:rPr>
        <w:t>.</w:t>
      </w:r>
      <w:r w:rsidR="008D690D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b/>
          <w:color w:val="000000" w:themeColor="text1"/>
          <w:sz w:val="28"/>
          <w:szCs w:val="28"/>
        </w:rPr>
        <w:t>«Проигрыш — проигрыш»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Стратегия «проигрыш — проигрыш» не выбирается осознанно: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такая ситуация складывается, когда оба оппонента настроены на выигрыш и только на выигрыш</w:t>
      </w:r>
      <w:r w:rsidRPr="00134CA9">
        <w:rPr>
          <w:color w:val="000000" w:themeColor="text1"/>
          <w:sz w:val="28"/>
          <w:szCs w:val="28"/>
        </w:rPr>
        <w:t>. В этом случае переговоры превращаются в своеобразное соревнование в упрямстве и заходят в тупик, потому что ни одна из сторон не желает уступить. Эта стратегия переговоров считается самой неэффективной, потому что чаще всего стороны просто расходятся, не достигнув договоренности.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b/>
          <w:color w:val="000000" w:themeColor="text1"/>
          <w:sz w:val="28"/>
          <w:szCs w:val="28"/>
        </w:rPr>
        <w:t>«Выигрыш — выигрыш»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Выбор этой стратегии переговоров в большинстве случаев наиболее оптимален. Она помогает заложить фундамент плодотворного долгосрочного сотрудничества, потому что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участники переговоров воспринимают друг друга не как соперников, а как партнеров</w:t>
      </w:r>
      <w:r w:rsidRPr="00134CA9">
        <w:rPr>
          <w:color w:val="000000" w:themeColor="text1"/>
          <w:sz w:val="28"/>
          <w:szCs w:val="28"/>
        </w:rPr>
        <w:t>. При этом каждый участник переговоров готов пожертвовать чем-то не слишком ценным ради партнера, а партнер, в свою очередь, также жертвует чем-то ради него. Это стратегия взаимовыгодных компромиссов.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Успешное использование этой стратегии переговоров возможно лишь в том случае, когда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оба участника переговоров готовы приложить максимум усилий для поиска взаимовыгодного решения</w:t>
      </w:r>
      <w:r w:rsidRPr="00134CA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Иногда отдельно выделяют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стратегию «выигрыш»</w:t>
      </w:r>
      <w:r w:rsidRPr="00134CA9">
        <w:rPr>
          <w:color w:val="000000" w:themeColor="text1"/>
          <w:sz w:val="28"/>
          <w:szCs w:val="28"/>
        </w:rPr>
        <w:t>, когда один из партнеров настроен на достижение собственного выигрыша, при этом его не интересует, выиграет партнер или проиграет. Но обычно она быстро переходит в стратегию «выигрыш — проигрыш» или «выигрыш — выигрыш»</w:t>
      </w:r>
      <w:r w:rsidR="008D690D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34CA9">
        <w:rPr>
          <w:color w:val="000000" w:themeColor="text1"/>
          <w:sz w:val="28"/>
          <w:szCs w:val="28"/>
        </w:rPr>
        <w:t>Как мы уже говорили, самым успешным считается подход «выигрыш — выигрыш», и в большинстве случаев участники стремятся именно к нему. Но</w:t>
      </w:r>
      <w:r w:rsidRPr="00134CA9">
        <w:rPr>
          <w:rStyle w:val="apple-converted-space"/>
          <w:color w:val="000000" w:themeColor="text1"/>
          <w:sz w:val="28"/>
          <w:szCs w:val="28"/>
        </w:rPr>
        <w:t> </w:t>
      </w:r>
      <w:r w:rsidRPr="00134CA9">
        <w:rPr>
          <w:bCs/>
          <w:color w:val="000000" w:themeColor="text1"/>
          <w:sz w:val="28"/>
          <w:szCs w:val="28"/>
        </w:rPr>
        <w:t>выбор конкретной стратегии переговоров зависит от обстоятельств</w:t>
      </w:r>
      <w:r w:rsidRPr="00134CA9">
        <w:rPr>
          <w:color w:val="000000" w:themeColor="text1"/>
          <w:sz w:val="28"/>
          <w:szCs w:val="28"/>
        </w:rPr>
        <w:t xml:space="preserve">, </w:t>
      </w:r>
      <w:r w:rsidRPr="00134CA9">
        <w:rPr>
          <w:color w:val="000000" w:themeColor="text1"/>
          <w:sz w:val="28"/>
          <w:szCs w:val="28"/>
        </w:rPr>
        <w:lastRenderedPageBreak/>
        <w:t>главное — не прийти к ситуации «проигрыш — проигрыш».</w:t>
      </w:r>
      <w:r w:rsidR="003031BE">
        <w:rPr>
          <w:color w:val="000000" w:themeColor="text1"/>
          <w:sz w:val="28"/>
          <w:szCs w:val="28"/>
        </w:rPr>
        <w:t xml:space="preserve"> </w:t>
      </w:r>
      <w:r w:rsidR="003031BE">
        <w:rPr>
          <w:color w:val="000000" w:themeColor="text1"/>
          <w:sz w:val="28"/>
          <w:szCs w:val="28"/>
        </w:rPr>
        <w:tab/>
      </w:r>
      <w:r w:rsidR="003031BE">
        <w:rPr>
          <w:color w:val="000000" w:themeColor="text1"/>
          <w:sz w:val="28"/>
          <w:szCs w:val="28"/>
        </w:rPr>
        <w:tab/>
      </w:r>
      <w:r w:rsidR="003031BE">
        <w:rPr>
          <w:color w:val="000000" w:themeColor="text1"/>
          <w:sz w:val="28"/>
          <w:szCs w:val="28"/>
        </w:rPr>
        <w:tab/>
      </w:r>
      <w:r w:rsidR="003031BE" w:rsidRPr="00A01434">
        <w:rPr>
          <w:color w:val="000000" w:themeColor="text1"/>
          <w:sz w:val="28"/>
          <w:szCs w:val="28"/>
        </w:rPr>
        <w:tab/>
        <w:t xml:space="preserve">Далее рассмотрим </w:t>
      </w:r>
      <w:r w:rsidR="003031BE" w:rsidRPr="00A01434">
        <w:rPr>
          <w:color w:val="000000" w:themeColor="text1"/>
          <w:sz w:val="28"/>
          <w:szCs w:val="28"/>
          <w:u w:val="single"/>
        </w:rPr>
        <w:t>стадии деловых переговоров.</w:t>
      </w:r>
      <w:r w:rsidR="003031BE" w:rsidRPr="00A01434">
        <w:rPr>
          <w:color w:val="000000" w:themeColor="text1"/>
          <w:sz w:val="28"/>
          <w:szCs w:val="28"/>
        </w:rPr>
        <w:t xml:space="preserve"> Переговоры состоят из трех основных стадий: подготовка переговоров, процесс переговоров и достижение согласия.</w:t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A01434">
        <w:rPr>
          <w:i/>
          <w:iCs/>
          <w:color w:val="000000" w:themeColor="text1"/>
          <w:sz w:val="28"/>
          <w:szCs w:val="28"/>
        </w:rPr>
        <w:tab/>
      </w:r>
      <w:r w:rsidR="00A01434">
        <w:rPr>
          <w:i/>
          <w:iCs/>
          <w:color w:val="000000" w:themeColor="text1"/>
          <w:sz w:val="28"/>
          <w:szCs w:val="28"/>
        </w:rPr>
        <w:tab/>
      </w:r>
      <w:r w:rsidR="00A01434">
        <w:rPr>
          <w:i/>
          <w:iCs/>
          <w:color w:val="000000" w:themeColor="text1"/>
          <w:sz w:val="28"/>
          <w:szCs w:val="28"/>
        </w:rPr>
        <w:tab/>
      </w:r>
      <w:r w:rsidR="003031BE" w:rsidRPr="00A01434">
        <w:rPr>
          <w:b/>
          <w:bCs/>
          <w:color w:val="000000" w:themeColor="text1"/>
          <w:sz w:val="28"/>
          <w:szCs w:val="28"/>
        </w:rPr>
        <w:t xml:space="preserve"> </w:t>
      </w:r>
      <w:r w:rsidR="008D690D">
        <w:rPr>
          <w:b/>
          <w:bCs/>
          <w:color w:val="000000" w:themeColor="text1"/>
          <w:sz w:val="28"/>
          <w:szCs w:val="28"/>
        </w:rPr>
        <w:t xml:space="preserve">  </w:t>
      </w:r>
      <w:r w:rsidR="003031BE" w:rsidRPr="00A01434">
        <w:rPr>
          <w:b/>
          <w:bCs/>
          <w:color w:val="000000" w:themeColor="text1"/>
          <w:sz w:val="28"/>
          <w:szCs w:val="28"/>
        </w:rPr>
        <w:t>Стадия подготовки переговоров предусматривает</w:t>
      </w:r>
      <w:r w:rsidR="008D690D">
        <w:rPr>
          <w:b/>
          <w:bCs/>
          <w:color w:val="000000" w:themeColor="text1"/>
          <w:sz w:val="28"/>
          <w:szCs w:val="28"/>
        </w:rPr>
        <w:t xml:space="preserve"> осуществление следующих этапов:</w:t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D638D7" w:rsidRPr="00A01434">
        <w:rPr>
          <w:b/>
          <w:bCs/>
          <w:color w:val="000000" w:themeColor="text1"/>
          <w:sz w:val="28"/>
          <w:szCs w:val="28"/>
        </w:rPr>
        <w:tab/>
      </w:r>
      <w:r w:rsidR="00A01434">
        <w:rPr>
          <w:b/>
          <w:bCs/>
          <w:color w:val="000000" w:themeColor="text1"/>
          <w:sz w:val="28"/>
          <w:szCs w:val="28"/>
        </w:rPr>
        <w:tab/>
      </w:r>
      <w:r w:rsidR="00A01434">
        <w:rPr>
          <w:b/>
          <w:bCs/>
          <w:color w:val="000000" w:themeColor="text1"/>
          <w:sz w:val="28"/>
          <w:szCs w:val="28"/>
        </w:rPr>
        <w:tab/>
      </w:r>
      <w:r w:rsidR="00A01434">
        <w:rPr>
          <w:b/>
          <w:bCs/>
          <w:color w:val="000000" w:themeColor="text1"/>
          <w:sz w:val="28"/>
          <w:szCs w:val="28"/>
        </w:rPr>
        <w:tab/>
      </w:r>
      <w:r w:rsidR="00A01434">
        <w:rPr>
          <w:b/>
          <w:bCs/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1.1. Выбор средств ведения переговоров</w:t>
      </w:r>
      <w:r w:rsidR="00D638D7" w:rsidRPr="00A01434">
        <w:rPr>
          <w:i/>
          <w:iCs/>
          <w:color w:val="000000" w:themeColor="text1"/>
          <w:sz w:val="28"/>
          <w:szCs w:val="28"/>
        </w:rPr>
        <w:t>.</w:t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D638D7" w:rsidRPr="00A01434">
        <w:rPr>
          <w:i/>
          <w:iCs/>
          <w:color w:val="000000" w:themeColor="text1"/>
          <w:sz w:val="28"/>
          <w:szCs w:val="28"/>
        </w:rPr>
        <w:tab/>
      </w:r>
      <w:r w:rsidR="003031BE" w:rsidRPr="00A01434">
        <w:rPr>
          <w:color w:val="000000" w:themeColor="text1"/>
          <w:sz w:val="28"/>
          <w:szCs w:val="28"/>
        </w:rPr>
        <w:t>На этом этапе выявляются совокупность различных подходов или процедур переговоров, средства, которые будут задействованы при их осуществлении; определяются посредники, арбитраж, суд и др., способствующие решению проблемы; выбирается для обеих сторон подход.</w:t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1.2. Установление контакта между сторонами. </w:t>
      </w:r>
      <w:proofErr w:type="gramStart"/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8D690D">
        <w:rPr>
          <w:color w:val="000000" w:themeColor="text1"/>
          <w:sz w:val="28"/>
          <w:szCs w:val="28"/>
        </w:rPr>
        <w:t xml:space="preserve">  </w:t>
      </w:r>
      <w:r w:rsidR="009815C2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устанавливается контакт по телефону, факсу, электронной почте;</w:t>
      </w:r>
      <w:r w:rsidR="009815C2">
        <w:rPr>
          <w:color w:val="000000" w:themeColor="text1"/>
          <w:sz w:val="28"/>
          <w:szCs w:val="28"/>
        </w:rPr>
        <w:t xml:space="preserve">    </w:t>
      </w:r>
      <w:r w:rsidR="009815C2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9815C2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выявляется желание вступить в переговоры и скоординировать подходы к проблеме;</w:t>
      </w:r>
      <w:r w:rsidR="009815C2"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9815C2">
        <w:rPr>
          <w:color w:val="000000" w:themeColor="text1"/>
          <w:sz w:val="28"/>
          <w:szCs w:val="28"/>
        </w:rPr>
        <w:tab/>
        <w:t xml:space="preserve">                      </w:t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9815C2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устанавливаются отношения, для которых характерны взаимное согласие, доверие, уважение, часто взаимные симпатии, настроенность на одну волну, развивается переговорное взаимодействие;</w:t>
      </w:r>
      <w:r w:rsidR="009815C2">
        <w:rPr>
          <w:color w:val="000000" w:themeColor="text1"/>
          <w:sz w:val="28"/>
          <w:szCs w:val="28"/>
        </w:rPr>
        <w:t xml:space="preserve">                                 </w:t>
      </w:r>
      <w:r w:rsidR="008D690D">
        <w:rPr>
          <w:color w:val="000000" w:themeColor="text1"/>
          <w:sz w:val="28"/>
          <w:szCs w:val="28"/>
        </w:rPr>
        <w:t xml:space="preserve">                  </w:t>
      </w:r>
      <w:r w:rsidR="008D690D">
        <w:rPr>
          <w:color w:val="000000" w:themeColor="text1"/>
          <w:sz w:val="28"/>
          <w:szCs w:val="28"/>
        </w:rPr>
        <w:tab/>
        <w:t xml:space="preserve"> </w:t>
      </w:r>
      <w:r w:rsidR="009815C2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договариваются об обязательности процедуры переговоров;</w:t>
      </w:r>
      <w:r w:rsidR="009815C2">
        <w:rPr>
          <w:color w:val="000000" w:themeColor="text1"/>
          <w:sz w:val="28"/>
          <w:szCs w:val="28"/>
        </w:rPr>
        <w:t xml:space="preserve">                     </w:t>
      </w:r>
      <w:r w:rsidR="008D690D">
        <w:rPr>
          <w:color w:val="000000" w:themeColor="text1"/>
          <w:sz w:val="28"/>
          <w:szCs w:val="28"/>
        </w:rPr>
        <w:t xml:space="preserve">      </w:t>
      </w:r>
      <w:r w:rsidR="009815C2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договариваются о подключении к переговорам всех заинтересованных сторон.</w:t>
      </w:r>
      <w:proofErr w:type="gramEnd"/>
      <w:r w:rsidR="009E7CC6">
        <w:rPr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 xml:space="preserve">  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1.3. Сбор и анализ необходимой для переговоров информации. </w:t>
      </w:r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  <w:t xml:space="preserve">                      </w:t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9E7CC6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выявляются, собираются и анализируются соответствующие сведения о людях и существе дела, имеющие отношение к предмету переговоров;</w:t>
      </w:r>
      <w:r w:rsidR="009E7CC6">
        <w:rPr>
          <w:color w:val="000000" w:themeColor="text1"/>
          <w:sz w:val="28"/>
          <w:szCs w:val="28"/>
        </w:rPr>
        <w:t xml:space="preserve">        </w:t>
      </w:r>
      <w:r w:rsidR="008D690D">
        <w:rPr>
          <w:color w:val="000000" w:themeColor="text1"/>
          <w:sz w:val="28"/>
          <w:szCs w:val="28"/>
        </w:rPr>
        <w:t xml:space="preserve">    </w:t>
      </w:r>
      <w:r w:rsidR="009E7CC6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проверяется точность данных;</w:t>
      </w:r>
      <w:r w:rsidR="009E7CC6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9E7CC6">
        <w:rPr>
          <w:color w:val="000000" w:themeColor="text1"/>
          <w:sz w:val="28"/>
          <w:szCs w:val="28"/>
        </w:rPr>
        <w:tab/>
      </w:r>
      <w:r w:rsidR="009E7CC6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9E7CC6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минимизируется вероятность негативного влияния недостоверных или недоступных данных;</w:t>
      </w:r>
      <w:r w:rsidR="00D17AF9">
        <w:rPr>
          <w:color w:val="000000" w:themeColor="text1"/>
          <w:sz w:val="28"/>
          <w:szCs w:val="28"/>
        </w:rPr>
        <w:t xml:space="preserve">                                                                          </w:t>
      </w:r>
      <w:r w:rsidR="00D17AF9">
        <w:rPr>
          <w:color w:val="000000" w:themeColor="text1"/>
          <w:sz w:val="28"/>
          <w:szCs w:val="28"/>
        </w:rPr>
        <w:tab/>
      </w:r>
      <w:r w:rsidR="00D17AF9">
        <w:rPr>
          <w:color w:val="000000" w:themeColor="text1"/>
          <w:sz w:val="28"/>
          <w:szCs w:val="28"/>
        </w:rPr>
        <w:tab/>
        <w:t xml:space="preserve"> - </w:t>
      </w:r>
      <w:r w:rsidR="003031BE" w:rsidRPr="00A01434">
        <w:rPr>
          <w:color w:val="000000" w:themeColor="text1"/>
          <w:sz w:val="28"/>
          <w:szCs w:val="28"/>
        </w:rPr>
        <w:t>выявляются основные интересы всех участвующих в переговорах сторон.</w:t>
      </w:r>
      <w:r w:rsidR="00D17AF9">
        <w:rPr>
          <w:color w:val="000000" w:themeColor="text1"/>
          <w:sz w:val="28"/>
          <w:szCs w:val="28"/>
        </w:rPr>
        <w:t xml:space="preserve">                                                        </w:t>
      </w:r>
      <w:r w:rsidR="008D690D">
        <w:rPr>
          <w:color w:val="000000" w:themeColor="text1"/>
          <w:sz w:val="28"/>
          <w:szCs w:val="28"/>
        </w:rPr>
        <w:t xml:space="preserve">                             </w:t>
      </w:r>
      <w:r w:rsidR="008D690D">
        <w:rPr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1.4. Разработка плана переговоров. </w:t>
      </w:r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334C4B">
        <w:rPr>
          <w:color w:val="000000" w:themeColor="text1"/>
          <w:sz w:val="28"/>
          <w:szCs w:val="28"/>
        </w:rPr>
        <w:t xml:space="preserve"> </w:t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  <w:t xml:space="preserve"> </w:t>
      </w:r>
      <w:r w:rsidR="00334C4B">
        <w:rPr>
          <w:color w:val="000000" w:themeColor="text1"/>
          <w:sz w:val="28"/>
          <w:szCs w:val="28"/>
        </w:rPr>
        <w:lastRenderedPageBreak/>
        <w:t xml:space="preserve">- </w:t>
      </w:r>
      <w:r w:rsidR="003031BE" w:rsidRPr="00A01434">
        <w:rPr>
          <w:color w:val="000000" w:themeColor="text1"/>
          <w:sz w:val="28"/>
          <w:szCs w:val="28"/>
        </w:rPr>
        <w:t>определяются стратегия и тактика, которые способны привести стороны к соглашению;</w:t>
      </w:r>
      <w:r w:rsidR="00334C4B"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  <w:t xml:space="preserve"> </w:t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334C4B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выявляется тактика, соответствующая ситуации и специфике спорных вопросов, которые будут обсуждаться.</w:t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334C4B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 xml:space="preserve">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1.5. Формирование атмосферы взаимного доверия. </w:t>
      </w:r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080526">
        <w:rPr>
          <w:color w:val="000000" w:themeColor="text1"/>
          <w:sz w:val="28"/>
          <w:szCs w:val="28"/>
        </w:rPr>
        <w:t xml:space="preserve">                                                   </w:t>
      </w:r>
      <w:r w:rsidR="008D690D">
        <w:rPr>
          <w:color w:val="000000" w:themeColor="text1"/>
          <w:sz w:val="28"/>
          <w:szCs w:val="28"/>
        </w:rPr>
        <w:t xml:space="preserve">                           </w:t>
      </w:r>
      <w:r w:rsidR="00080526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ведется психологическая подготовка к участию в переговорах по основным спорным вопросам;</w:t>
      </w:r>
      <w:r w:rsidR="00080526">
        <w:rPr>
          <w:color w:val="000000" w:themeColor="text1"/>
          <w:sz w:val="28"/>
          <w:szCs w:val="28"/>
        </w:rPr>
        <w:t xml:space="preserve"> </w:t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  <w:t xml:space="preserve"> </w:t>
      </w:r>
      <w:r w:rsidR="008D690D">
        <w:rPr>
          <w:color w:val="000000" w:themeColor="text1"/>
          <w:sz w:val="28"/>
          <w:szCs w:val="28"/>
        </w:rPr>
        <w:t xml:space="preserve">                     </w:t>
      </w:r>
      <w:r w:rsidR="00080526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подготавливаются условия для восприятия и понимания информации и минимизируется эффект влияния стереотипов;</w:t>
      </w:r>
      <w:r w:rsidR="00080526">
        <w:rPr>
          <w:color w:val="000000" w:themeColor="text1"/>
          <w:sz w:val="28"/>
          <w:szCs w:val="28"/>
        </w:rPr>
        <w:tab/>
      </w:r>
      <w:r w:rsidR="00080526">
        <w:rPr>
          <w:color w:val="000000" w:themeColor="text1"/>
          <w:sz w:val="28"/>
          <w:szCs w:val="28"/>
        </w:rPr>
        <w:tab/>
        <w:t xml:space="preserve">                               </w:t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080526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формируется атмосфера признания сторонами законности спорных вопросов;</w:t>
      </w:r>
      <w:r w:rsidR="002C2358"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 w:rsidR="002C2358">
        <w:rPr>
          <w:color w:val="000000" w:themeColor="text1"/>
          <w:sz w:val="28"/>
          <w:szCs w:val="28"/>
        </w:rPr>
        <w:tab/>
      </w:r>
      <w:r w:rsidR="002C2358">
        <w:rPr>
          <w:color w:val="000000" w:themeColor="text1"/>
          <w:sz w:val="28"/>
          <w:szCs w:val="28"/>
        </w:rPr>
        <w:tab/>
      </w:r>
      <w:r w:rsidR="002C2358">
        <w:rPr>
          <w:color w:val="000000" w:themeColor="text1"/>
          <w:sz w:val="28"/>
          <w:szCs w:val="28"/>
        </w:rPr>
        <w:tab/>
      </w:r>
      <w:r w:rsidR="002C2358">
        <w:rPr>
          <w:color w:val="000000" w:themeColor="text1"/>
          <w:sz w:val="28"/>
          <w:szCs w:val="28"/>
        </w:rPr>
        <w:tab/>
      </w:r>
      <w:r w:rsidR="002C2358">
        <w:rPr>
          <w:color w:val="000000" w:themeColor="text1"/>
          <w:sz w:val="28"/>
          <w:szCs w:val="28"/>
        </w:rPr>
        <w:tab/>
        <w:t xml:space="preserve"> - </w:t>
      </w:r>
      <w:r w:rsidR="003031BE" w:rsidRPr="00A01434">
        <w:rPr>
          <w:color w:val="000000" w:themeColor="text1"/>
          <w:sz w:val="28"/>
          <w:szCs w:val="28"/>
        </w:rPr>
        <w:t>создается обстановка доверия и эффективной коммуникации.</w:t>
      </w:r>
      <w:r w:rsidR="00C37EB9">
        <w:rPr>
          <w:color w:val="000000" w:themeColor="text1"/>
          <w:sz w:val="28"/>
          <w:szCs w:val="28"/>
        </w:rPr>
        <w:tab/>
      </w:r>
      <w:r w:rsidR="00C37EB9">
        <w:rPr>
          <w:color w:val="000000" w:themeColor="text1"/>
          <w:sz w:val="28"/>
          <w:szCs w:val="28"/>
        </w:rPr>
        <w:tab/>
      </w:r>
      <w:r w:rsidR="008D690D">
        <w:rPr>
          <w:color w:val="000000" w:themeColor="text1"/>
          <w:sz w:val="28"/>
          <w:szCs w:val="28"/>
        </w:rPr>
        <w:t xml:space="preserve">          </w:t>
      </w:r>
      <w:r w:rsidR="003031BE" w:rsidRPr="00A01434">
        <w:rPr>
          <w:b/>
          <w:bCs/>
          <w:color w:val="000000" w:themeColor="text1"/>
          <w:sz w:val="28"/>
          <w:szCs w:val="28"/>
        </w:rPr>
        <w:t xml:space="preserve"> </w:t>
      </w:r>
      <w:r w:rsidR="006772DC">
        <w:rPr>
          <w:b/>
          <w:bCs/>
          <w:color w:val="000000" w:themeColor="text1"/>
          <w:sz w:val="28"/>
          <w:szCs w:val="28"/>
        </w:rPr>
        <w:t xml:space="preserve">  </w:t>
      </w:r>
      <w:r w:rsidR="003031BE" w:rsidRPr="00A01434">
        <w:rPr>
          <w:b/>
          <w:bCs/>
          <w:color w:val="000000" w:themeColor="text1"/>
          <w:sz w:val="28"/>
          <w:szCs w:val="28"/>
        </w:rPr>
        <w:t>Стадия процесса переговоров</w:t>
      </w:r>
      <w:r w:rsidR="00C37EB9">
        <w:rPr>
          <w:color w:val="000000" w:themeColor="text1"/>
          <w:sz w:val="28"/>
          <w:szCs w:val="28"/>
        </w:rPr>
        <w:t> включает следующие этапы:</w:t>
      </w:r>
      <w:r w:rsidR="0064046B">
        <w:rPr>
          <w:color w:val="000000" w:themeColor="text1"/>
          <w:sz w:val="28"/>
          <w:szCs w:val="28"/>
        </w:rPr>
        <w:tab/>
        <w:t xml:space="preserve">   </w:t>
      </w:r>
      <w:r w:rsidR="008D690D">
        <w:rPr>
          <w:color w:val="000000" w:themeColor="text1"/>
          <w:sz w:val="28"/>
          <w:szCs w:val="28"/>
        </w:rPr>
        <w:t xml:space="preserve">         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2.1. — это начало переговорного процесса — здесь:</w:t>
      </w:r>
      <w:r w:rsidR="00C37EB9">
        <w:rPr>
          <w:i/>
          <w:iCs/>
          <w:color w:val="000000" w:themeColor="text1"/>
          <w:sz w:val="28"/>
          <w:szCs w:val="28"/>
        </w:rPr>
        <w:t xml:space="preserve">                        </w:t>
      </w:r>
      <w:r w:rsidR="006772DC">
        <w:rPr>
          <w:i/>
          <w:iCs/>
          <w:color w:val="000000" w:themeColor="text1"/>
          <w:sz w:val="28"/>
          <w:szCs w:val="28"/>
        </w:rPr>
        <w:t xml:space="preserve">          </w:t>
      </w:r>
      <w:r w:rsidR="00C37EB9">
        <w:rPr>
          <w:i/>
          <w:iCs/>
          <w:color w:val="000000" w:themeColor="text1"/>
          <w:sz w:val="28"/>
          <w:szCs w:val="28"/>
        </w:rPr>
        <w:t xml:space="preserve"> </w:t>
      </w:r>
      <w:r w:rsidR="00C37EB9" w:rsidRPr="00C41AD6">
        <w:rPr>
          <w:iCs/>
          <w:color w:val="000000" w:themeColor="text1"/>
          <w:sz w:val="28"/>
          <w:szCs w:val="28"/>
        </w:rPr>
        <w:t>-</w:t>
      </w:r>
      <w:r w:rsidR="00C37EB9">
        <w:rPr>
          <w:i/>
          <w:iCs/>
          <w:color w:val="000000" w:themeColor="text1"/>
          <w:sz w:val="28"/>
          <w:szCs w:val="28"/>
        </w:rPr>
        <w:t xml:space="preserve">  </w:t>
      </w:r>
      <w:r w:rsidR="003031BE" w:rsidRPr="00A01434">
        <w:rPr>
          <w:color w:val="000000" w:themeColor="text1"/>
          <w:sz w:val="28"/>
          <w:szCs w:val="28"/>
        </w:rPr>
        <w:t>представляются участники переговоров;</w:t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  <w:t xml:space="preserve">                      - </w:t>
      </w:r>
      <w:r w:rsidR="003031BE" w:rsidRPr="00A01434">
        <w:rPr>
          <w:color w:val="000000" w:themeColor="text1"/>
          <w:sz w:val="28"/>
          <w:szCs w:val="28"/>
        </w:rPr>
        <w:t>стороны обмениваются суждениями, демонстрируют добрую волю слушать, разделять идеи, открыто предъявлять соображения, желание договориться в мирной обстановке;</w:t>
      </w:r>
      <w:r w:rsidR="00C41AD6">
        <w:rPr>
          <w:color w:val="000000" w:themeColor="text1"/>
          <w:sz w:val="28"/>
          <w:szCs w:val="28"/>
        </w:rPr>
        <w:t xml:space="preserve">                                   </w:t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</w:r>
      <w:r w:rsidR="00C41AD6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 xml:space="preserve">                               </w:t>
      </w:r>
      <w:r w:rsidR="00C41AD6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выстраивается генеральная линия поведения;</w:t>
      </w:r>
      <w:r w:rsidR="0023666C">
        <w:rPr>
          <w:color w:val="000000" w:themeColor="text1"/>
          <w:sz w:val="28"/>
          <w:szCs w:val="28"/>
        </w:rPr>
        <w:tab/>
      </w:r>
      <w:r w:rsidR="0023666C">
        <w:rPr>
          <w:color w:val="000000" w:themeColor="text1"/>
          <w:sz w:val="28"/>
          <w:szCs w:val="28"/>
        </w:rPr>
        <w:tab/>
      </w:r>
      <w:r w:rsidR="0023666C">
        <w:rPr>
          <w:color w:val="000000" w:themeColor="text1"/>
          <w:sz w:val="28"/>
          <w:szCs w:val="28"/>
        </w:rPr>
        <w:tab/>
        <w:t xml:space="preserve">                     </w:t>
      </w:r>
      <w:r w:rsidR="006772DC">
        <w:rPr>
          <w:color w:val="000000" w:themeColor="text1"/>
          <w:sz w:val="28"/>
          <w:szCs w:val="28"/>
        </w:rPr>
        <w:t xml:space="preserve">           </w:t>
      </w:r>
      <w:r w:rsidR="0023666C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выясняются взаимные ожидания от переговоров;</w:t>
      </w:r>
      <w:r w:rsidR="0023666C">
        <w:rPr>
          <w:color w:val="000000" w:themeColor="text1"/>
          <w:sz w:val="28"/>
          <w:szCs w:val="28"/>
        </w:rPr>
        <w:t xml:space="preserve">                                   </w:t>
      </w:r>
      <w:r w:rsidR="0023666C">
        <w:rPr>
          <w:color w:val="000000" w:themeColor="text1"/>
          <w:sz w:val="28"/>
          <w:szCs w:val="28"/>
        </w:rPr>
        <w:tab/>
        <w:t xml:space="preserve"> </w:t>
      </w:r>
      <w:r w:rsidR="006772DC">
        <w:rPr>
          <w:color w:val="000000" w:themeColor="text1"/>
          <w:sz w:val="28"/>
          <w:szCs w:val="28"/>
        </w:rPr>
        <w:t xml:space="preserve">          </w:t>
      </w:r>
      <w:r w:rsidR="0023666C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формируются позиции сторон.</w:t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  <w:t xml:space="preserve"> 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2.2. Выявление спорных вопросов и формулировка повестки дня. </w:t>
      </w:r>
      <w:proofErr w:type="gramStart"/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</w:r>
      <w:r w:rsidR="007033A0">
        <w:rPr>
          <w:color w:val="000000" w:themeColor="text1"/>
          <w:sz w:val="28"/>
          <w:szCs w:val="28"/>
        </w:rPr>
        <w:tab/>
        <w:t xml:space="preserve">          </w:t>
      </w:r>
      <w:r w:rsidR="006772DC">
        <w:rPr>
          <w:color w:val="000000" w:themeColor="text1"/>
          <w:sz w:val="28"/>
          <w:szCs w:val="28"/>
        </w:rPr>
        <w:t xml:space="preserve">                     </w:t>
      </w:r>
      <w:r w:rsidR="007033A0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выявляется область переговоров, имеющая отношение к интересам сторон;</w:t>
      </w:r>
      <w:r w:rsidR="007033A0">
        <w:rPr>
          <w:color w:val="000000" w:themeColor="text1"/>
          <w:sz w:val="28"/>
          <w:szCs w:val="28"/>
        </w:rPr>
        <w:tab/>
        <w:t xml:space="preserve">                    </w:t>
      </w:r>
      <w:r w:rsidR="006772DC">
        <w:rPr>
          <w:color w:val="000000" w:themeColor="text1"/>
          <w:sz w:val="28"/>
          <w:szCs w:val="28"/>
        </w:rPr>
        <w:t xml:space="preserve">                    </w:t>
      </w:r>
      <w:r w:rsidR="007033A0">
        <w:rPr>
          <w:color w:val="000000" w:themeColor="text1"/>
          <w:sz w:val="28"/>
          <w:szCs w:val="28"/>
        </w:rPr>
        <w:t xml:space="preserve">  - </w:t>
      </w:r>
      <w:r w:rsidR="003031BE" w:rsidRPr="00A01434">
        <w:rPr>
          <w:color w:val="000000" w:themeColor="text1"/>
          <w:sz w:val="28"/>
          <w:szCs w:val="28"/>
        </w:rPr>
        <w:t>выявляются спорные вопросы, которые будут обсуждаться;</w:t>
      </w:r>
      <w:r w:rsidR="00B34175">
        <w:rPr>
          <w:color w:val="000000" w:themeColor="text1"/>
          <w:sz w:val="28"/>
          <w:szCs w:val="28"/>
        </w:rPr>
        <w:t xml:space="preserve">                       </w:t>
      </w:r>
      <w:r w:rsidR="006772DC">
        <w:rPr>
          <w:color w:val="000000" w:themeColor="text1"/>
          <w:sz w:val="28"/>
          <w:szCs w:val="28"/>
        </w:rPr>
        <w:t xml:space="preserve">    </w:t>
      </w:r>
      <w:r w:rsidR="00B34175">
        <w:rPr>
          <w:color w:val="000000" w:themeColor="text1"/>
          <w:sz w:val="28"/>
          <w:szCs w:val="28"/>
        </w:rPr>
        <w:t xml:space="preserve"> - </w:t>
      </w:r>
      <w:r w:rsidR="003031BE" w:rsidRPr="00A01434">
        <w:rPr>
          <w:color w:val="000000" w:themeColor="text1"/>
          <w:sz w:val="28"/>
          <w:szCs w:val="28"/>
        </w:rPr>
        <w:t>формулируются спорные вопросы;</w:t>
      </w:r>
      <w:r w:rsidR="00BF7F21">
        <w:rPr>
          <w:color w:val="000000" w:themeColor="text1"/>
          <w:sz w:val="28"/>
          <w:szCs w:val="28"/>
        </w:rPr>
        <w:t xml:space="preserve">                                               </w:t>
      </w:r>
      <w:r w:rsidR="00BF7F21">
        <w:rPr>
          <w:color w:val="000000" w:themeColor="text1"/>
          <w:sz w:val="28"/>
          <w:szCs w:val="28"/>
        </w:rPr>
        <w:tab/>
      </w:r>
      <w:r w:rsidR="00BF7F21">
        <w:rPr>
          <w:color w:val="000000" w:themeColor="text1"/>
          <w:sz w:val="28"/>
          <w:szCs w:val="28"/>
        </w:rPr>
        <w:tab/>
        <w:t xml:space="preserve">  </w:t>
      </w:r>
      <w:r w:rsidR="006772DC">
        <w:rPr>
          <w:color w:val="000000" w:themeColor="text1"/>
          <w:sz w:val="28"/>
          <w:szCs w:val="28"/>
        </w:rPr>
        <w:t xml:space="preserve">         </w:t>
      </w:r>
      <w:r w:rsidR="00BF7F21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стороны стремятся к выработке соглашения по спорным вопросам;</w:t>
      </w:r>
      <w:r w:rsidR="0093309A">
        <w:rPr>
          <w:color w:val="000000" w:themeColor="text1"/>
          <w:sz w:val="28"/>
          <w:szCs w:val="28"/>
        </w:rPr>
        <w:t xml:space="preserve">           </w:t>
      </w:r>
      <w:r w:rsidR="006772DC">
        <w:rPr>
          <w:color w:val="000000" w:themeColor="text1"/>
          <w:sz w:val="28"/>
          <w:szCs w:val="28"/>
        </w:rPr>
        <w:t xml:space="preserve">    </w:t>
      </w:r>
      <w:r w:rsidR="0093309A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обсуждение начинается с таких спорных вопросов, разногласия по которым менее серьезны, а вероятность соглашения высокая;</w:t>
      </w:r>
      <w:r w:rsidR="000F5E58">
        <w:rPr>
          <w:color w:val="000000" w:themeColor="text1"/>
          <w:sz w:val="28"/>
          <w:szCs w:val="28"/>
        </w:rPr>
        <w:t xml:space="preserve">                      </w:t>
      </w:r>
      <w:r w:rsidR="006772DC">
        <w:rPr>
          <w:color w:val="000000" w:themeColor="text1"/>
          <w:sz w:val="28"/>
          <w:szCs w:val="28"/>
        </w:rPr>
        <w:t xml:space="preserve">                      </w:t>
      </w:r>
      <w:r w:rsidR="000F5E58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 xml:space="preserve">используются приемы активного слушания спорных вопросов с получением </w:t>
      </w:r>
      <w:r w:rsidR="003031BE" w:rsidRPr="00A01434">
        <w:rPr>
          <w:color w:val="000000" w:themeColor="text1"/>
          <w:sz w:val="28"/>
          <w:szCs w:val="28"/>
        </w:rPr>
        <w:lastRenderedPageBreak/>
        <w:t>дополнительной информации.</w:t>
      </w:r>
      <w:proofErr w:type="gramEnd"/>
      <w:r w:rsidR="00BA7CD4">
        <w:rPr>
          <w:color w:val="000000" w:themeColor="text1"/>
          <w:sz w:val="28"/>
          <w:szCs w:val="28"/>
        </w:rPr>
        <w:t xml:space="preserve">                                               </w:t>
      </w:r>
      <w:r w:rsidR="0064046B">
        <w:rPr>
          <w:color w:val="000000" w:themeColor="text1"/>
          <w:sz w:val="28"/>
          <w:szCs w:val="28"/>
        </w:rPr>
        <w:t xml:space="preserve">        </w:t>
      </w:r>
      <w:r w:rsidR="006772DC">
        <w:rPr>
          <w:color w:val="000000" w:themeColor="text1"/>
          <w:sz w:val="28"/>
          <w:szCs w:val="28"/>
        </w:rPr>
        <w:t xml:space="preserve">    </w:t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2.3. Раскрытие глубинных интересов сторон.</w:t>
      </w:r>
      <w:r w:rsidR="003031BE" w:rsidRPr="00A01434">
        <w:rPr>
          <w:color w:val="000000" w:themeColor="text1"/>
          <w:sz w:val="28"/>
          <w:szCs w:val="28"/>
        </w:rPr>
        <w:t> На этом этапе:</w:t>
      </w:r>
      <w:r w:rsidR="004F2C32">
        <w:rPr>
          <w:color w:val="000000" w:themeColor="text1"/>
          <w:sz w:val="28"/>
          <w:szCs w:val="28"/>
        </w:rPr>
        <w:t xml:space="preserve">              - </w:t>
      </w:r>
      <w:r w:rsidR="003031BE" w:rsidRPr="00A01434">
        <w:rPr>
          <w:color w:val="000000" w:themeColor="text1"/>
          <w:sz w:val="28"/>
          <w:szCs w:val="28"/>
        </w:rPr>
        <w:t>осуществляется изучение спорных вопросов по одному, а затем в комплексе, для того чтобы выявить интересы, потребности и принципиальные отношения переговоров участников переговоров;</w:t>
      </w:r>
      <w:r w:rsidR="004F2C32">
        <w:rPr>
          <w:color w:val="000000" w:themeColor="text1"/>
          <w:sz w:val="28"/>
          <w:szCs w:val="28"/>
        </w:rPr>
        <w:t xml:space="preserve">              </w:t>
      </w:r>
      <w:r w:rsidR="006772DC">
        <w:rPr>
          <w:color w:val="000000" w:themeColor="text1"/>
          <w:sz w:val="28"/>
          <w:szCs w:val="28"/>
        </w:rPr>
        <w:t xml:space="preserve">    </w:t>
      </w:r>
      <w:r w:rsidR="004F2C32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участники переговоров раскрывают друг перед другом подробно свои интересы, чтобы они были восприняты всеми так же близко, как свои собственные.</w:t>
      </w:r>
      <w:r w:rsidR="006772DC">
        <w:rPr>
          <w:color w:val="000000" w:themeColor="text1"/>
          <w:sz w:val="28"/>
          <w:szCs w:val="28"/>
        </w:rPr>
        <w:t xml:space="preserve">                                              </w:t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2.4. Разработка вариантов предложений для договоренности.</w:t>
      </w:r>
      <w:r w:rsidR="003031BE" w:rsidRPr="00A01434">
        <w:rPr>
          <w:color w:val="000000" w:themeColor="text1"/>
          <w:sz w:val="28"/>
          <w:szCs w:val="28"/>
        </w:rPr>
        <w:t> </w:t>
      </w:r>
      <w:r w:rsidR="006772DC">
        <w:rPr>
          <w:color w:val="000000" w:themeColor="text1"/>
          <w:sz w:val="28"/>
          <w:szCs w:val="28"/>
        </w:rPr>
        <w:t xml:space="preserve"> </w:t>
      </w:r>
      <w:proofErr w:type="gramStart"/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4F2C32"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6772DC">
        <w:rPr>
          <w:color w:val="000000" w:themeColor="text1"/>
          <w:sz w:val="28"/>
          <w:szCs w:val="28"/>
        </w:rPr>
        <w:t xml:space="preserve">                    </w:t>
      </w:r>
      <w:r w:rsidR="006772DC">
        <w:rPr>
          <w:color w:val="000000" w:themeColor="text1"/>
          <w:sz w:val="28"/>
          <w:szCs w:val="28"/>
        </w:rPr>
        <w:tab/>
        <w:t xml:space="preserve"> </w:t>
      </w:r>
      <w:r w:rsidR="004F2C32">
        <w:rPr>
          <w:color w:val="000000" w:themeColor="text1"/>
          <w:sz w:val="28"/>
          <w:szCs w:val="28"/>
        </w:rPr>
        <w:t xml:space="preserve">- </w:t>
      </w:r>
      <w:r w:rsidR="003031BE" w:rsidRPr="00A01434">
        <w:rPr>
          <w:color w:val="000000" w:themeColor="text1"/>
          <w:sz w:val="28"/>
          <w:szCs w:val="28"/>
        </w:rPr>
        <w:t>участники стремятся выбрать приемлемый вариант из имеющихся предположений для соглашения, либо сформулировать новые варианты;</w:t>
      </w:r>
      <w:r w:rsidR="00FA2EBD">
        <w:rPr>
          <w:color w:val="000000" w:themeColor="text1"/>
          <w:sz w:val="28"/>
          <w:szCs w:val="28"/>
        </w:rPr>
        <w:t xml:space="preserve">         - </w:t>
      </w:r>
      <w:r w:rsidR="003031BE" w:rsidRPr="00A01434">
        <w:rPr>
          <w:color w:val="000000" w:themeColor="text1"/>
          <w:sz w:val="28"/>
          <w:szCs w:val="28"/>
        </w:rPr>
        <w:t>делается обзор потребностей всех сторон, в котором связываются воедино все спорные вопросы;</w:t>
      </w:r>
      <w:r w:rsidR="009161F4">
        <w:rPr>
          <w:color w:val="000000" w:themeColor="text1"/>
          <w:sz w:val="28"/>
          <w:szCs w:val="28"/>
        </w:rPr>
        <w:t xml:space="preserve">                                                                          </w:t>
      </w:r>
      <w:r w:rsidR="009161F4">
        <w:rPr>
          <w:color w:val="000000" w:themeColor="text1"/>
          <w:sz w:val="28"/>
          <w:szCs w:val="28"/>
        </w:rPr>
        <w:tab/>
      </w:r>
      <w:r w:rsidR="009161F4">
        <w:rPr>
          <w:color w:val="000000" w:themeColor="text1"/>
          <w:sz w:val="28"/>
          <w:szCs w:val="28"/>
        </w:rPr>
        <w:tab/>
        <w:t xml:space="preserve"> - </w:t>
      </w:r>
      <w:r w:rsidR="003031BE" w:rsidRPr="00A01434">
        <w:rPr>
          <w:color w:val="000000" w:themeColor="text1"/>
          <w:sz w:val="28"/>
          <w:szCs w:val="28"/>
        </w:rPr>
        <w:t>разрабатываются критерии или предлагаются действующие нормы, которыми можно будет руководствоваться при обсуждении соглашения;</w:t>
      </w:r>
      <w:r w:rsidR="00154E6E">
        <w:rPr>
          <w:color w:val="000000" w:themeColor="text1"/>
          <w:sz w:val="28"/>
          <w:szCs w:val="28"/>
        </w:rPr>
        <w:t xml:space="preserve">        -</w:t>
      </w:r>
      <w:r w:rsidR="007137B0">
        <w:rPr>
          <w:color w:val="000000" w:themeColor="text1"/>
          <w:sz w:val="28"/>
          <w:szCs w:val="28"/>
        </w:rPr>
        <w:t xml:space="preserve"> </w:t>
      </w:r>
      <w:r w:rsidR="003031BE" w:rsidRPr="00A01434">
        <w:rPr>
          <w:color w:val="000000" w:themeColor="text1"/>
          <w:sz w:val="28"/>
          <w:szCs w:val="28"/>
        </w:rPr>
        <w:t>формулируются принципы для соглашения;</w:t>
      </w:r>
      <w:proofErr w:type="gramEnd"/>
      <w:r w:rsidR="007137B0">
        <w:rPr>
          <w:color w:val="000000" w:themeColor="text1"/>
          <w:sz w:val="28"/>
          <w:szCs w:val="28"/>
        </w:rPr>
        <w:t xml:space="preserve">                                                       - </w:t>
      </w:r>
      <w:proofErr w:type="gramStart"/>
      <w:r w:rsidR="003031BE" w:rsidRPr="00A01434">
        <w:rPr>
          <w:color w:val="000000" w:themeColor="text1"/>
          <w:sz w:val="28"/>
          <w:szCs w:val="28"/>
        </w:rPr>
        <w:t>последовательно решаются спорные вопросы: вначале наиболее сложные дробят на более мелкие, на которые легче дать приемлемый для сторон ответ;</w:t>
      </w:r>
      <w:r w:rsidR="007137B0">
        <w:rPr>
          <w:color w:val="000000" w:themeColor="text1"/>
          <w:sz w:val="28"/>
          <w:szCs w:val="28"/>
        </w:rPr>
        <w:t xml:space="preserve">           - </w:t>
      </w:r>
      <w:r w:rsidR="003031BE" w:rsidRPr="00A01434">
        <w:rPr>
          <w:color w:val="000000" w:themeColor="text1"/>
          <w:sz w:val="28"/>
          <w:szCs w:val="28"/>
        </w:rPr>
        <w:t>варианты решений выбираются как из предложений, представляемых сторонами индивидуально, так и из тех, которые были разработаны в процессе общей дискуссии.</w:t>
      </w:r>
      <w:proofErr w:type="gramEnd"/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3031BE" w:rsidRPr="00A01434">
        <w:rPr>
          <w:b/>
          <w:bCs/>
          <w:color w:val="000000" w:themeColor="text1"/>
          <w:sz w:val="28"/>
          <w:szCs w:val="28"/>
        </w:rPr>
        <w:t xml:space="preserve"> </w:t>
      </w:r>
      <w:r w:rsidR="006772DC">
        <w:rPr>
          <w:b/>
          <w:bCs/>
          <w:color w:val="000000" w:themeColor="text1"/>
          <w:sz w:val="28"/>
          <w:szCs w:val="28"/>
        </w:rPr>
        <w:t xml:space="preserve"> </w:t>
      </w:r>
      <w:r w:rsidR="003031BE" w:rsidRPr="00A01434">
        <w:rPr>
          <w:b/>
          <w:bCs/>
          <w:color w:val="000000" w:themeColor="text1"/>
          <w:sz w:val="28"/>
          <w:szCs w:val="28"/>
        </w:rPr>
        <w:t>Стадия достижения согласия</w:t>
      </w:r>
      <w:r w:rsidR="006772DC">
        <w:rPr>
          <w:color w:val="000000" w:themeColor="text1"/>
          <w:sz w:val="28"/>
          <w:szCs w:val="28"/>
        </w:rPr>
        <w:t> включает следующие этапы:</w:t>
      </w:r>
      <w:r w:rsidR="00810D74">
        <w:rPr>
          <w:color w:val="000000" w:themeColor="text1"/>
          <w:sz w:val="28"/>
          <w:szCs w:val="28"/>
        </w:rPr>
        <w:tab/>
      </w:r>
      <w:r w:rsidR="00810D74">
        <w:rPr>
          <w:color w:val="000000" w:themeColor="text1"/>
          <w:sz w:val="28"/>
          <w:szCs w:val="28"/>
        </w:rPr>
        <w:tab/>
      </w:r>
      <w:r w:rsidR="006772DC">
        <w:rPr>
          <w:color w:val="000000" w:themeColor="text1"/>
          <w:sz w:val="28"/>
          <w:szCs w:val="28"/>
        </w:rPr>
        <w:t xml:space="preserve"> 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3.1. Выявление вариантов для соглашения. </w:t>
      </w:r>
      <w:r w:rsidR="006772DC">
        <w:rPr>
          <w:i/>
          <w:iCs/>
          <w:color w:val="000000" w:themeColor="text1"/>
          <w:sz w:val="28"/>
          <w:szCs w:val="28"/>
        </w:rPr>
        <w:t xml:space="preserve">    </w:t>
      </w:r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810D74">
        <w:rPr>
          <w:color w:val="000000" w:themeColor="text1"/>
          <w:sz w:val="28"/>
          <w:szCs w:val="28"/>
        </w:rPr>
        <w:t xml:space="preserve">             </w:t>
      </w:r>
      <w:r w:rsidR="006772DC">
        <w:rPr>
          <w:color w:val="000000" w:themeColor="text1"/>
          <w:sz w:val="28"/>
          <w:szCs w:val="28"/>
        </w:rPr>
        <w:t xml:space="preserve">     </w:t>
      </w:r>
      <w:r w:rsidR="00810D74">
        <w:rPr>
          <w:color w:val="000000" w:themeColor="text1"/>
          <w:sz w:val="28"/>
          <w:szCs w:val="28"/>
        </w:rPr>
        <w:t xml:space="preserve">  - </w:t>
      </w:r>
      <w:r w:rsidR="003031BE" w:rsidRPr="00A01434">
        <w:rPr>
          <w:color w:val="000000" w:themeColor="text1"/>
          <w:sz w:val="28"/>
          <w:szCs w:val="28"/>
        </w:rPr>
        <w:t>осуществляется подробное рассмотрение интересов обеих сторон;</w:t>
      </w:r>
      <w:r w:rsidR="00810D74">
        <w:rPr>
          <w:color w:val="000000" w:themeColor="text1"/>
          <w:sz w:val="28"/>
          <w:szCs w:val="28"/>
        </w:rPr>
        <w:t xml:space="preserve">                 - </w:t>
      </w:r>
      <w:r w:rsidR="003031BE" w:rsidRPr="00A01434">
        <w:rPr>
          <w:color w:val="000000" w:themeColor="text1"/>
          <w:sz w:val="28"/>
          <w:szCs w:val="28"/>
        </w:rPr>
        <w:t>устанавливается связь между интересами и имеющимися вариантами решения проблемы;</w:t>
      </w:r>
      <w:r w:rsidR="00432C53">
        <w:rPr>
          <w:color w:val="000000" w:themeColor="text1"/>
          <w:sz w:val="28"/>
          <w:szCs w:val="28"/>
        </w:rPr>
        <w:t xml:space="preserve">                                            </w:t>
      </w:r>
      <w:r w:rsidR="00432C53">
        <w:rPr>
          <w:color w:val="000000" w:themeColor="text1"/>
          <w:sz w:val="28"/>
          <w:szCs w:val="28"/>
        </w:rPr>
        <w:tab/>
      </w:r>
      <w:r w:rsidR="00432C53">
        <w:rPr>
          <w:color w:val="000000" w:themeColor="text1"/>
          <w:sz w:val="28"/>
          <w:szCs w:val="28"/>
        </w:rPr>
        <w:tab/>
      </w:r>
      <w:r w:rsidR="00432C53">
        <w:rPr>
          <w:color w:val="000000" w:themeColor="text1"/>
          <w:sz w:val="28"/>
          <w:szCs w:val="28"/>
        </w:rPr>
        <w:tab/>
      </w:r>
      <w:r w:rsidR="00432C53">
        <w:rPr>
          <w:color w:val="000000" w:themeColor="text1"/>
          <w:sz w:val="28"/>
          <w:szCs w:val="28"/>
        </w:rPr>
        <w:tab/>
      </w:r>
      <w:r w:rsidR="00432C53">
        <w:rPr>
          <w:color w:val="000000" w:themeColor="text1"/>
          <w:sz w:val="28"/>
          <w:szCs w:val="28"/>
        </w:rPr>
        <w:tab/>
      </w:r>
      <w:r w:rsidR="00432C53">
        <w:rPr>
          <w:color w:val="000000" w:themeColor="text1"/>
          <w:sz w:val="28"/>
          <w:szCs w:val="28"/>
        </w:rPr>
        <w:tab/>
        <w:t xml:space="preserve"> - </w:t>
      </w:r>
      <w:r w:rsidR="003031BE" w:rsidRPr="00A01434">
        <w:rPr>
          <w:color w:val="000000" w:themeColor="text1"/>
          <w:sz w:val="28"/>
          <w:szCs w:val="28"/>
        </w:rPr>
        <w:t>оценивается эффективность выбираемых вариантов решений.</w:t>
      </w:r>
      <w:r w:rsidR="00B55539">
        <w:rPr>
          <w:color w:val="000000" w:themeColor="text1"/>
          <w:sz w:val="28"/>
          <w:szCs w:val="28"/>
        </w:rPr>
        <w:t xml:space="preserve">                </w:t>
      </w:r>
      <w:r w:rsidR="003031BE" w:rsidRPr="00A01434">
        <w:rPr>
          <w:i/>
          <w:iCs/>
          <w:color w:val="000000" w:themeColor="text1"/>
          <w:sz w:val="28"/>
          <w:szCs w:val="28"/>
        </w:rPr>
        <w:t>Этап 3.2. Окончательное обсуждение вариантов решений. </w:t>
      </w:r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D3740A">
        <w:rPr>
          <w:color w:val="000000" w:themeColor="text1"/>
          <w:sz w:val="28"/>
          <w:szCs w:val="28"/>
        </w:rPr>
        <w:t xml:space="preserve">     - </w:t>
      </w:r>
      <w:r w:rsidR="003031BE" w:rsidRPr="00A01434">
        <w:rPr>
          <w:color w:val="000000" w:themeColor="text1"/>
          <w:sz w:val="28"/>
          <w:szCs w:val="28"/>
        </w:rPr>
        <w:t xml:space="preserve">выбирается один из имеющихся вариантов; посредством уступок сторонами </w:t>
      </w:r>
      <w:r w:rsidR="003031BE" w:rsidRPr="00A01434">
        <w:rPr>
          <w:color w:val="000000" w:themeColor="text1"/>
          <w:sz w:val="28"/>
          <w:szCs w:val="28"/>
        </w:rPr>
        <w:lastRenderedPageBreak/>
        <w:t>и происходит движение сторон навстречу друг другу;</w:t>
      </w:r>
      <w:r w:rsidR="00D3740A">
        <w:rPr>
          <w:color w:val="000000" w:themeColor="text1"/>
          <w:sz w:val="28"/>
          <w:szCs w:val="28"/>
        </w:rPr>
        <w:t xml:space="preserve">                                         - </w:t>
      </w:r>
      <w:r w:rsidR="003031BE" w:rsidRPr="00A01434">
        <w:rPr>
          <w:color w:val="000000" w:themeColor="text1"/>
          <w:sz w:val="28"/>
          <w:szCs w:val="28"/>
        </w:rPr>
        <w:t>формируется более совершенный вариант на основе выбранного;</w:t>
      </w:r>
      <w:r w:rsidR="00344F44">
        <w:rPr>
          <w:color w:val="000000" w:themeColor="text1"/>
          <w:sz w:val="28"/>
          <w:szCs w:val="28"/>
        </w:rPr>
        <w:t xml:space="preserve">                    - </w:t>
      </w:r>
      <w:r w:rsidR="003031BE" w:rsidRPr="00A01434">
        <w:rPr>
          <w:color w:val="000000" w:themeColor="text1"/>
          <w:sz w:val="28"/>
          <w:szCs w:val="28"/>
        </w:rPr>
        <w:t>происходит процесс формулирования окончательного решения;</w:t>
      </w:r>
      <w:r w:rsidR="00031303">
        <w:rPr>
          <w:color w:val="000000" w:themeColor="text1"/>
          <w:sz w:val="28"/>
          <w:szCs w:val="28"/>
        </w:rPr>
        <w:t xml:space="preserve">                      - </w:t>
      </w:r>
      <w:r w:rsidR="003031BE" w:rsidRPr="00A01434">
        <w:rPr>
          <w:color w:val="000000" w:themeColor="text1"/>
          <w:sz w:val="28"/>
          <w:szCs w:val="28"/>
        </w:rPr>
        <w:t>стороны работают над процедурой достижения основного соглашения.</w:t>
      </w:r>
      <w:r w:rsidR="00C9453E">
        <w:rPr>
          <w:color w:val="000000" w:themeColor="text1"/>
          <w:sz w:val="28"/>
          <w:szCs w:val="28"/>
        </w:rPr>
        <w:tab/>
      </w:r>
      <w:r w:rsidR="003031BE" w:rsidRPr="00A01434">
        <w:rPr>
          <w:i/>
          <w:iCs/>
          <w:color w:val="000000" w:themeColor="text1"/>
          <w:sz w:val="28"/>
          <w:szCs w:val="28"/>
        </w:rPr>
        <w:t>Этап 3.3. Достижение формального согласия. </w:t>
      </w:r>
      <w:proofErr w:type="gramStart"/>
      <w:r w:rsidR="003031BE" w:rsidRPr="00A01434">
        <w:rPr>
          <w:color w:val="000000" w:themeColor="text1"/>
          <w:sz w:val="28"/>
          <w:szCs w:val="28"/>
        </w:rPr>
        <w:t>На этом этапе:</w:t>
      </w:r>
      <w:r w:rsidR="002B600B">
        <w:rPr>
          <w:color w:val="000000" w:themeColor="text1"/>
          <w:sz w:val="28"/>
          <w:szCs w:val="28"/>
        </w:rPr>
        <w:t xml:space="preserve">                   - </w:t>
      </w:r>
      <w:r w:rsidR="003031BE" w:rsidRPr="00A01434">
        <w:rPr>
          <w:color w:val="000000" w:themeColor="text1"/>
          <w:sz w:val="28"/>
          <w:szCs w:val="28"/>
        </w:rPr>
        <w:t>достигается согласие, которое может быть представлено в виде юридического документа (договора, контракта);</w:t>
      </w:r>
      <w:r w:rsidR="00B223A1">
        <w:rPr>
          <w:color w:val="000000" w:themeColor="text1"/>
          <w:sz w:val="28"/>
          <w:szCs w:val="28"/>
        </w:rPr>
        <w:t xml:space="preserve">                                                    - </w:t>
      </w:r>
      <w:r w:rsidR="003031BE" w:rsidRPr="00A01434">
        <w:rPr>
          <w:color w:val="000000" w:themeColor="text1"/>
          <w:sz w:val="28"/>
          <w:szCs w:val="28"/>
        </w:rPr>
        <w:t>обговаривается процесс выполнения договора (контракта);</w:t>
      </w:r>
      <w:r w:rsidR="00701A12">
        <w:rPr>
          <w:color w:val="000000" w:themeColor="text1"/>
          <w:sz w:val="28"/>
          <w:szCs w:val="28"/>
        </w:rPr>
        <w:t xml:space="preserve">                                - </w:t>
      </w:r>
      <w:r w:rsidR="003031BE" w:rsidRPr="00A01434">
        <w:rPr>
          <w:color w:val="000000" w:themeColor="text1"/>
          <w:sz w:val="28"/>
          <w:szCs w:val="28"/>
        </w:rPr>
        <w:t>разрабатываются возможные пути преодоления вероятных препятствий в ходе выполнения договора (контракта);</w:t>
      </w:r>
      <w:r w:rsidR="00701A12">
        <w:rPr>
          <w:color w:val="000000" w:themeColor="text1"/>
          <w:sz w:val="28"/>
          <w:szCs w:val="28"/>
        </w:rPr>
        <w:t xml:space="preserve">                                         </w:t>
      </w:r>
      <w:r w:rsidR="00701A12">
        <w:rPr>
          <w:color w:val="000000" w:themeColor="text1"/>
          <w:sz w:val="28"/>
          <w:szCs w:val="28"/>
        </w:rPr>
        <w:tab/>
      </w:r>
      <w:r w:rsidR="00701A12">
        <w:rPr>
          <w:color w:val="000000" w:themeColor="text1"/>
          <w:sz w:val="28"/>
          <w:szCs w:val="28"/>
        </w:rPr>
        <w:tab/>
      </w:r>
      <w:r w:rsidR="00701A12">
        <w:rPr>
          <w:color w:val="000000" w:themeColor="text1"/>
          <w:sz w:val="28"/>
          <w:szCs w:val="28"/>
        </w:rPr>
        <w:tab/>
        <w:t xml:space="preserve"> -</w:t>
      </w:r>
      <w:r w:rsidR="00FA4A5D">
        <w:rPr>
          <w:color w:val="000000" w:themeColor="text1"/>
          <w:sz w:val="28"/>
          <w:szCs w:val="28"/>
        </w:rPr>
        <w:t xml:space="preserve"> </w:t>
      </w:r>
      <w:r w:rsidR="003031BE" w:rsidRPr="00A01434">
        <w:rPr>
          <w:color w:val="000000" w:themeColor="text1"/>
          <w:sz w:val="28"/>
          <w:szCs w:val="28"/>
        </w:rPr>
        <w:t>предусматривается процедура контроля за его выполнением;</w:t>
      </w:r>
      <w:r w:rsidR="00FA4A5D">
        <w:rPr>
          <w:color w:val="000000" w:themeColor="text1"/>
          <w:sz w:val="28"/>
          <w:szCs w:val="28"/>
        </w:rPr>
        <w:t xml:space="preserve">                          - </w:t>
      </w:r>
      <w:r w:rsidR="003031BE" w:rsidRPr="00A01434">
        <w:rPr>
          <w:color w:val="000000" w:themeColor="text1"/>
          <w:sz w:val="28"/>
          <w:szCs w:val="28"/>
        </w:rPr>
        <w:t>договоренности придается формализованный характер и разрабатываются механизмы принуждения и обязательств: гарантии выполнения, справедливость и беспристрастность контроля.</w:t>
      </w:r>
      <w:r w:rsidR="00A01434" w:rsidRPr="00A01434">
        <w:rPr>
          <w:color w:val="000000" w:themeColor="text1"/>
          <w:sz w:val="28"/>
          <w:szCs w:val="28"/>
        </w:rPr>
        <w:tab/>
      </w:r>
      <w:r w:rsidR="00A01434" w:rsidRPr="00A01434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A01434" w:rsidRPr="008128A7">
        <w:rPr>
          <w:rStyle w:val="10"/>
          <w:rFonts w:ascii="Times New Roman" w:hAnsi="Times New Roman" w:cs="Times New Roman"/>
          <w:color w:val="000000" w:themeColor="text1"/>
        </w:rPr>
        <w:t xml:space="preserve">            </w:t>
      </w:r>
      <w:r w:rsidR="00D966CD" w:rsidRPr="008128A7">
        <w:rPr>
          <w:rStyle w:val="10"/>
          <w:rFonts w:ascii="Times New Roman" w:hAnsi="Times New Roman" w:cs="Times New Roman"/>
          <w:color w:val="000000" w:themeColor="text1"/>
        </w:rPr>
        <w:t xml:space="preserve">   </w:t>
      </w:r>
      <w:r w:rsidR="00D638D7" w:rsidRPr="008128A7">
        <w:rPr>
          <w:rStyle w:val="10"/>
          <w:rFonts w:ascii="Times New Roman" w:hAnsi="Times New Roman" w:cs="Times New Roman"/>
          <w:color w:val="000000" w:themeColor="text1"/>
        </w:rPr>
        <w:t>2.</w:t>
      </w:r>
      <w:proofErr w:type="gramEnd"/>
      <w:r w:rsidR="000A43C8" w:rsidRPr="008128A7">
        <w:rPr>
          <w:rStyle w:val="10"/>
          <w:rFonts w:ascii="Times New Roman" w:hAnsi="Times New Roman" w:cs="Times New Roman"/>
          <w:color w:val="000000" w:themeColor="text1"/>
        </w:rPr>
        <w:t xml:space="preserve"> </w:t>
      </w:r>
      <w:r w:rsidR="00D638D7" w:rsidRPr="008128A7">
        <w:rPr>
          <w:rStyle w:val="10"/>
          <w:rFonts w:ascii="Times New Roman" w:hAnsi="Times New Roman" w:cs="Times New Roman"/>
          <w:color w:val="000000" w:themeColor="text1"/>
        </w:rPr>
        <w:t>Т</w:t>
      </w:r>
      <w:r w:rsidR="000A43C8" w:rsidRPr="008128A7">
        <w:rPr>
          <w:rStyle w:val="10"/>
          <w:rFonts w:ascii="Times New Roman" w:hAnsi="Times New Roman" w:cs="Times New Roman"/>
          <w:color w:val="000000" w:themeColor="text1"/>
        </w:rPr>
        <w:t>актические приемы в переговорах</w:t>
      </w:r>
      <w:r w:rsidR="00A01434" w:rsidRPr="008128A7">
        <w:rPr>
          <w:rStyle w:val="10"/>
          <w:rFonts w:ascii="Times New Roman" w:hAnsi="Times New Roman" w:cs="Times New Roman"/>
          <w:color w:val="000000" w:themeColor="text1"/>
        </w:rPr>
        <w:tab/>
      </w:r>
      <w:r w:rsidR="00A01434" w:rsidRPr="000A43C8">
        <w:tab/>
      </w:r>
      <w:r w:rsidR="00D966CD">
        <w:rPr>
          <w:b/>
          <w:color w:val="000000" w:themeColor="text1"/>
          <w:sz w:val="28"/>
          <w:szCs w:val="28"/>
        </w:rPr>
        <w:tab/>
      </w:r>
      <w:r w:rsidR="00B94AC0" w:rsidRPr="00A01434">
        <w:rPr>
          <w:color w:val="000000" w:themeColor="text1"/>
          <w:sz w:val="28"/>
          <w:szCs w:val="28"/>
        </w:rPr>
        <w:t xml:space="preserve">Приемы – это тактические шаблоны, применяемые в переговорах. Приемы применяются в определенном месте для проверки позиции клиента, достижения лучшего взаимопонимания, получения или развития </w:t>
      </w:r>
      <w:r w:rsidR="00A01434">
        <w:rPr>
          <w:color w:val="000000" w:themeColor="text1"/>
          <w:sz w:val="28"/>
          <w:szCs w:val="28"/>
        </w:rPr>
        <w:t xml:space="preserve">своего превосходства. </w:t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r w:rsidR="00D966CD">
        <w:rPr>
          <w:color w:val="000000" w:themeColor="text1"/>
          <w:sz w:val="28"/>
          <w:szCs w:val="28"/>
        </w:rPr>
        <w:tab/>
      </w:r>
      <w:proofErr w:type="gramStart"/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Существуют ряд</w:t>
      </w:r>
      <w:proofErr w:type="gramEnd"/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 xml:space="preserve"> тактических приемов, позволяющих манипулировать поведением оппонента во время переговоров. Их использование существенно увеличивает шансы получения наиболее благоприятного исхода: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1. «Завышение требований» - это один из ключевых тактических приемов проведения переговоров. Суть заключается в том, чтобы начать переговоры с предъявления завышенных требований, на выполнение которых Вы не рассчитываете. Затем в ходе переговоров, постепенно отступить к более реальным условиям. У оппонента сложится впечатление, что Вы идете на уступки, и это подтолкнет его на ответны</w:t>
      </w:r>
      <w:r w:rsidR="006772DC">
        <w:rPr>
          <w:color w:val="000000" w:themeColor="text1"/>
          <w:sz w:val="28"/>
          <w:szCs w:val="28"/>
          <w:shd w:val="clear" w:color="auto" w:fill="FFFFFF"/>
        </w:rPr>
        <w:t>е уступки Вам. При использовании</w:t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 xml:space="preserve"> приема важно не завышать чрезмерно первоначальное требование, это может вызвать негативную реакцию </w:t>
      </w:r>
      <w:proofErr w:type="gramStart"/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собеседника</w:t>
      </w:r>
      <w:proofErr w:type="gramEnd"/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 xml:space="preserve"> и он откажется идти с Вами на </w:t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lastRenderedPageBreak/>
        <w:t>компромисс.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2. «Расстановка ложных акцентов в собственной позиции» - еще один тактический прием проведения переговоров. Продемонстрируйте заинтересованность в каком-либо малозначительном для Вас вопросе, а затем снимите требования по этому пункту. Ваш оппонент расценит это как уступку и уступит в ответ.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3. «Салями» - выдача информации постепенно и дозировано. Позволяет получить как можно больше сведений у собеседника. И «потянуть время».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4. «Выдвижение требований в последнюю минуту» - выдвижение новых требований в конце переговоров, когда соглашение уже достигнуто. В этой ситуации оппонент может принять Ваши требования ради сохранения достигнутых договоренностей.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5. «Постепенное повышение сложности обсуждаемых вопросов» - переговоры начинаются с обсуждения тех вопросов, которые вызывают меньше всего разногласий. Затем участники переходят к решению более спорных вопросов. Этот прием позволяет создать более благоприятную для достижения договоренностей атмосферу и избежать активного противоборства сторон с самого начала переговоров.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6. «Опережение возражений» - в начале обсуждения участник указывает на свои слабые стороны, не дожидаясь, пока это сделает оппонент. Это лишает оппонента части доводов и сигнализирует о желании вести переговоры честно и справедливо.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B94AC0" w:rsidRPr="00A01434">
        <w:rPr>
          <w:color w:val="000000" w:themeColor="text1"/>
          <w:sz w:val="28"/>
          <w:szCs w:val="28"/>
        </w:rPr>
        <w:br/>
      </w:r>
      <w:r w:rsidR="00B94AC0" w:rsidRPr="00A01434">
        <w:rPr>
          <w:color w:val="000000" w:themeColor="text1"/>
          <w:sz w:val="28"/>
          <w:szCs w:val="28"/>
          <w:shd w:val="clear" w:color="auto" w:fill="FFFFFF"/>
        </w:rPr>
        <w:t>7. «Подчеркивание общности» - указание на общие с оппонентом черты и интересы. Это повышает уровень доверия между участниками, позволяет избежать открытой конфронтации. Метод особенно эффективен, если Вы надеетесь на длительное сотрудничество с оппонентом.</w:t>
      </w:r>
      <w:r w:rsidR="00B94AC0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A01434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ab/>
      </w:r>
      <w:r w:rsidR="00A01434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ab/>
      </w:r>
      <w:r w:rsidR="00A01434" w:rsidRPr="00A01434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ab/>
      </w:r>
      <w:r w:rsidR="00A01434" w:rsidRPr="000A43C8">
        <w:rPr>
          <w:rStyle w:val="10"/>
          <w:rFonts w:ascii="Times New Roman" w:hAnsi="Times New Roman" w:cs="Times New Roman"/>
          <w:color w:val="000000" w:themeColor="text1"/>
        </w:rPr>
        <w:tab/>
      </w:r>
      <w:r w:rsidR="00A849EF" w:rsidRPr="008128A7">
        <w:rPr>
          <w:rStyle w:val="10"/>
          <w:rFonts w:ascii="Times New Roman" w:hAnsi="Times New Roman" w:cs="Times New Roman"/>
          <w:color w:val="000000" w:themeColor="text1"/>
        </w:rPr>
        <w:t>3. Проанализируйте отказ от переговоров как тактический прием</w:t>
      </w:r>
      <w:proofErr w:type="gramStart"/>
      <w:r w:rsidR="00A01434" w:rsidRPr="00A01434">
        <w:rPr>
          <w:b/>
          <w:color w:val="000000" w:themeColor="text1"/>
          <w:sz w:val="28"/>
          <w:szCs w:val="28"/>
        </w:rPr>
        <w:tab/>
      </w:r>
      <w:r w:rsidR="00CC1BEE">
        <w:rPr>
          <w:color w:val="000000" w:themeColor="text1"/>
          <w:sz w:val="28"/>
          <w:szCs w:val="28"/>
        </w:rPr>
        <w:t>Т</w:t>
      </w:r>
      <w:proofErr w:type="gramEnd"/>
      <w:r w:rsidR="00A849EF" w:rsidRPr="00A01434">
        <w:rPr>
          <w:color w:val="000000" w:themeColor="text1"/>
          <w:sz w:val="28"/>
          <w:szCs w:val="28"/>
        </w:rPr>
        <w:t>ак называ</w:t>
      </w:r>
      <w:r w:rsidR="00CC1BEE">
        <w:rPr>
          <w:color w:val="000000" w:themeColor="text1"/>
          <w:sz w:val="28"/>
          <w:szCs w:val="28"/>
        </w:rPr>
        <w:t>емый «уход» (тактика избежание), носящий</w:t>
      </w:r>
      <w:r w:rsidR="00CC1BEE" w:rsidRPr="00A01434">
        <w:rPr>
          <w:color w:val="000000" w:themeColor="text1"/>
          <w:sz w:val="28"/>
          <w:szCs w:val="28"/>
        </w:rPr>
        <w:t xml:space="preserve"> двойственный характер</w:t>
      </w:r>
      <w:r w:rsidR="00CC1BEE">
        <w:rPr>
          <w:color w:val="000000" w:themeColor="text1"/>
          <w:sz w:val="28"/>
          <w:szCs w:val="28"/>
        </w:rPr>
        <w:t>, является</w:t>
      </w:r>
      <w:r w:rsidR="00CC1BEE" w:rsidRPr="00CC1BEE">
        <w:rPr>
          <w:color w:val="000000" w:themeColor="text1"/>
          <w:sz w:val="28"/>
          <w:szCs w:val="28"/>
        </w:rPr>
        <w:t xml:space="preserve"> </w:t>
      </w:r>
      <w:r w:rsidR="00CC1BEE">
        <w:rPr>
          <w:color w:val="000000" w:themeColor="text1"/>
          <w:sz w:val="28"/>
          <w:szCs w:val="28"/>
        </w:rPr>
        <w:t>з</w:t>
      </w:r>
      <w:r w:rsidR="00CC1BEE" w:rsidRPr="00A01434">
        <w:rPr>
          <w:color w:val="000000" w:themeColor="text1"/>
          <w:sz w:val="28"/>
          <w:szCs w:val="28"/>
        </w:rPr>
        <w:t>авершающим приемом</w:t>
      </w:r>
      <w:r w:rsidR="00CC1BEE">
        <w:rPr>
          <w:color w:val="000000" w:themeColor="text1"/>
          <w:sz w:val="28"/>
          <w:szCs w:val="28"/>
        </w:rPr>
        <w:t xml:space="preserve"> в переговорах.</w:t>
      </w:r>
      <w:r w:rsidR="00CC1BEE" w:rsidRPr="00A01434">
        <w:rPr>
          <w:color w:val="000000" w:themeColor="text1"/>
          <w:sz w:val="28"/>
          <w:szCs w:val="28"/>
        </w:rPr>
        <w:t xml:space="preserve"> </w:t>
      </w:r>
      <w:r w:rsidR="00A849EF" w:rsidRPr="00A01434">
        <w:rPr>
          <w:color w:val="000000" w:themeColor="text1"/>
          <w:sz w:val="28"/>
          <w:szCs w:val="28"/>
        </w:rPr>
        <w:t xml:space="preserve"> А отказ, в свою очередь, </w:t>
      </w:r>
      <w:r w:rsidR="00CC1BEE">
        <w:rPr>
          <w:color w:val="000000" w:themeColor="text1"/>
          <w:sz w:val="28"/>
          <w:szCs w:val="28"/>
        </w:rPr>
        <w:t xml:space="preserve"> </w:t>
      </w:r>
      <w:r w:rsidR="00A849EF" w:rsidRPr="00A01434">
        <w:rPr>
          <w:color w:val="000000" w:themeColor="text1"/>
          <w:sz w:val="28"/>
          <w:szCs w:val="28"/>
        </w:rPr>
        <w:t xml:space="preserve">является разновидностью  «ухода». Может выражаться в переводе </w:t>
      </w:r>
      <w:r w:rsidR="00A849EF" w:rsidRPr="00A01434">
        <w:rPr>
          <w:color w:val="000000" w:themeColor="text1"/>
          <w:sz w:val="28"/>
          <w:szCs w:val="28"/>
        </w:rPr>
        <w:lastRenderedPageBreak/>
        <w:t>обсуждения на другую тему или другой вопрос, а также в просьбе отложить рассмотрение проблемы. В рамках позиционного торга применяется с целью: не дать оппоненту информации; не вступать в дискуссию, если</w:t>
      </w:r>
      <w:proofErr w:type="gramStart"/>
      <w:r w:rsidR="00A849EF" w:rsidRPr="00A01434">
        <w:rPr>
          <w:color w:val="000000" w:themeColor="text1"/>
          <w:sz w:val="28"/>
          <w:szCs w:val="28"/>
        </w:rPr>
        <w:t xml:space="preserve"> ,</w:t>
      </w:r>
      <w:proofErr w:type="gramEnd"/>
      <w:r w:rsidR="00A849EF" w:rsidRPr="00A01434">
        <w:rPr>
          <w:color w:val="000000" w:themeColor="text1"/>
          <w:sz w:val="28"/>
          <w:szCs w:val="28"/>
        </w:rPr>
        <w:t xml:space="preserve"> например, позиция по данному вопросу плохо проработана; отклонить в косвенной форме нежелательное предложение; затянуть переговоры.</w:t>
      </w:r>
      <w:r w:rsidR="00A01434" w:rsidRPr="00A01434">
        <w:rPr>
          <w:color w:val="000000" w:themeColor="text1"/>
          <w:sz w:val="28"/>
          <w:szCs w:val="28"/>
        </w:rPr>
        <w:tab/>
      </w:r>
      <w:r w:rsidR="00A01434" w:rsidRPr="00A01434">
        <w:rPr>
          <w:color w:val="000000" w:themeColor="text1"/>
          <w:sz w:val="28"/>
          <w:szCs w:val="28"/>
        </w:rPr>
        <w:tab/>
      </w:r>
      <w:r w:rsidR="00A01434" w:rsidRP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01434">
        <w:rPr>
          <w:color w:val="000000" w:themeColor="text1"/>
          <w:sz w:val="28"/>
          <w:szCs w:val="28"/>
        </w:rPr>
        <w:tab/>
      </w:r>
      <w:r w:rsidR="00A849EF" w:rsidRPr="00A01434">
        <w:rPr>
          <w:color w:val="000000" w:themeColor="text1"/>
          <w:sz w:val="28"/>
          <w:szCs w:val="28"/>
        </w:rPr>
        <w:t>Участники переговоров на основе взаимного учета интересов используют «уход» в тех случаях, когда необходимо обдумать предложение или согласовать вопрос с другими лицами. Заявив партнеру о своем предполагаемом отказе от переговоров, можно попытаться заставить его принять выгодные Вам условия. Эта тактика требует выдержки, самодисциплины и немного хитрости для того, чтобы убедить оппонента, будто вы отступили, и скрыть тот факт, что на самом деле еще остаетесь хозяином положения.</w:t>
      </w:r>
    </w:p>
    <w:p w:rsidR="00A01434" w:rsidRDefault="00A01434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01434" w:rsidRDefault="00A01434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01434" w:rsidRDefault="00A01434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01434" w:rsidRDefault="00A01434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966CD" w:rsidRDefault="00D966CD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966CD" w:rsidRDefault="00D966CD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966CD" w:rsidRDefault="00D966CD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966CD" w:rsidRDefault="00D966CD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966CD" w:rsidRDefault="00D966CD" w:rsidP="00A01434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A849EF" w:rsidRPr="000A43C8" w:rsidRDefault="00A849EF" w:rsidP="000A43C8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7" w:name="_Toc350845488"/>
      <w:r w:rsidRPr="000A43C8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17"/>
    </w:p>
    <w:p w:rsidR="00A849EF" w:rsidRPr="00A01434" w:rsidRDefault="00A849EF" w:rsidP="00A849EF">
      <w:pPr>
        <w:shd w:val="clear" w:color="auto" w:fill="FFFFFF"/>
        <w:spacing w:line="360" w:lineRule="auto"/>
        <w:ind w:firstLine="454"/>
        <w:jc w:val="both"/>
        <w:rPr>
          <w:color w:val="000000" w:themeColor="text1"/>
          <w:sz w:val="28"/>
          <w:szCs w:val="28"/>
        </w:rPr>
      </w:pPr>
      <w:r w:rsidRPr="00A01434">
        <w:rPr>
          <w:color w:val="000000" w:themeColor="text1"/>
          <w:sz w:val="28"/>
          <w:szCs w:val="28"/>
        </w:rPr>
        <w:t>Деловой стиль общения ориентирован на положительный (конструктивный) результат. Деловой стиль исключает подавление чужой позиции. Основной вопрос делового стиля общения можно сформулировать так: позиции сторон определяются отношением к обсуждаемой проблеме (спорному положению) или отношением к оппоненту.</w:t>
      </w:r>
    </w:p>
    <w:p w:rsidR="00A849EF" w:rsidRPr="00A01434" w:rsidRDefault="00A849EF" w:rsidP="00A849EF">
      <w:pPr>
        <w:shd w:val="clear" w:color="auto" w:fill="FFFFFF"/>
        <w:spacing w:line="360" w:lineRule="auto"/>
        <w:ind w:firstLine="454"/>
        <w:jc w:val="both"/>
        <w:rPr>
          <w:color w:val="000000" w:themeColor="text1"/>
          <w:sz w:val="28"/>
          <w:szCs w:val="28"/>
        </w:rPr>
      </w:pPr>
      <w:r w:rsidRPr="00A01434">
        <w:rPr>
          <w:color w:val="000000" w:themeColor="text1"/>
          <w:sz w:val="28"/>
          <w:szCs w:val="28"/>
        </w:rPr>
        <w:t xml:space="preserve">В повседневной жизни каждый человек в процессе общения утверждает собственное «Я», свою оценку тех или иных явлений, свое отношение к ним. Благодаря опыту, знаниям, способностям у людей складываются различные по глубине и степени разработанности личные принципы и правила, позволяющие считать что-то доказанным, а что-то сомнительным. Но это бывает до тех пор, пока </w:t>
      </w:r>
      <w:r w:rsidR="00CC1BEE">
        <w:rPr>
          <w:color w:val="000000" w:themeColor="text1"/>
          <w:sz w:val="28"/>
          <w:szCs w:val="28"/>
        </w:rPr>
        <w:t xml:space="preserve">в </w:t>
      </w:r>
      <w:r w:rsidRPr="00A01434">
        <w:rPr>
          <w:color w:val="000000" w:themeColor="text1"/>
          <w:sz w:val="28"/>
          <w:szCs w:val="28"/>
        </w:rPr>
        <w:t>споре не встретится оппонент, владеющий теорией и практикой аргументации, всем ее арсеналом, либо когда собственная аргументация не станет объектом критики, опровержения или просто серьезного рассмотрения.</w:t>
      </w:r>
    </w:p>
    <w:p w:rsidR="00A849EF" w:rsidRPr="00A01434" w:rsidRDefault="00A849EF" w:rsidP="00A849EF">
      <w:pPr>
        <w:shd w:val="clear" w:color="auto" w:fill="FFFFFF"/>
        <w:spacing w:line="360" w:lineRule="auto"/>
        <w:ind w:firstLine="454"/>
        <w:jc w:val="both"/>
        <w:rPr>
          <w:color w:val="000000" w:themeColor="text1"/>
          <w:sz w:val="28"/>
          <w:szCs w:val="28"/>
        </w:rPr>
      </w:pPr>
      <w:r w:rsidRPr="00A01434">
        <w:rPr>
          <w:color w:val="000000" w:themeColor="text1"/>
          <w:sz w:val="28"/>
          <w:szCs w:val="28"/>
        </w:rPr>
        <w:t>Смысл общения любого человека заключается в той реакции, которую он вызывает. А чтобы получить нужную реакцию, необходимо подготовиться к общению с партнером.</w:t>
      </w:r>
    </w:p>
    <w:p w:rsidR="00A849EF" w:rsidRPr="00A01434" w:rsidRDefault="00A849EF" w:rsidP="00A849EF">
      <w:pPr>
        <w:shd w:val="clear" w:color="auto" w:fill="FFFFFF"/>
        <w:spacing w:line="360" w:lineRule="auto"/>
        <w:ind w:firstLine="454"/>
        <w:jc w:val="both"/>
        <w:rPr>
          <w:color w:val="000000" w:themeColor="text1"/>
          <w:sz w:val="28"/>
          <w:szCs w:val="28"/>
        </w:rPr>
      </w:pPr>
    </w:p>
    <w:p w:rsidR="00A01434" w:rsidRDefault="00A849EF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14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</w:t>
      </w: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1434" w:rsidRDefault="00A01434" w:rsidP="00A849E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GoBack"/>
      <w:bookmarkEnd w:id="18"/>
    </w:p>
    <w:p w:rsidR="000A43C8" w:rsidRPr="000A43C8" w:rsidRDefault="00A849EF" w:rsidP="00CC1BEE">
      <w:pPr>
        <w:pStyle w:val="1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9" w:name="_Toc350845489"/>
      <w:r w:rsidRPr="000A43C8"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19"/>
    </w:p>
    <w:p w:rsidR="000A43C8" w:rsidRDefault="00A849EF" w:rsidP="00CC1BEE">
      <w:pPr>
        <w:pStyle w:val="HTML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Браим</w:t>
      </w:r>
      <w:proofErr w:type="spellEnd"/>
      <w:r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И.Н. Этика </w:t>
      </w:r>
      <w:r w:rsidR="000A43C8">
        <w:rPr>
          <w:rFonts w:ascii="Times New Roman" w:hAnsi="Times New Roman" w:cs="Times New Roman"/>
          <w:color w:val="000000" w:themeColor="text1"/>
          <w:sz w:val="28"/>
          <w:szCs w:val="28"/>
        </w:rPr>
        <w:t>делового общения. - Минск, 199</w:t>
      </w:r>
    </w:p>
    <w:p w:rsidR="000A43C8" w:rsidRDefault="000A43C8" w:rsidP="00CC1BEE">
      <w:pPr>
        <w:pStyle w:val="HTML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. Волгин Б. Деловые совещания. - М., 2003</w:t>
      </w:r>
    </w:p>
    <w:p w:rsidR="00A849EF" w:rsidRPr="00A01434" w:rsidRDefault="000A43C8" w:rsidP="00CC1BEE">
      <w:pPr>
        <w:pStyle w:val="HTML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Еникеев</w:t>
      </w:r>
      <w:proofErr w:type="spellEnd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М.И. Общая и социальная психология. Учебник для вузов</w:t>
      </w:r>
      <w:proofErr w:type="gramStart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.-</w:t>
      </w:r>
      <w:proofErr w:type="gramEnd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М.: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Издательская группа НОРМА-ИНФРА М,1999.</w:t>
      </w:r>
    </w:p>
    <w:p w:rsidR="00A849EF" w:rsidRPr="00A01434" w:rsidRDefault="000A43C8" w:rsidP="00CC1BEE">
      <w:pPr>
        <w:pStyle w:val="HTM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. Психология и этика делового общения: Учебник для вузов</w:t>
      </w:r>
      <w:proofErr w:type="gramStart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/П</w:t>
      </w:r>
      <w:proofErr w:type="gramEnd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                 ред. Проф. </w:t>
      </w:r>
      <w:proofErr w:type="spellStart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В.Н.Лавриненко</w:t>
      </w:r>
      <w:proofErr w:type="spellEnd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- 3-е изд., </w:t>
      </w:r>
      <w:proofErr w:type="spellStart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="00A849EF" w:rsidRPr="00A01434">
        <w:rPr>
          <w:rFonts w:ascii="Times New Roman" w:hAnsi="Times New Roman" w:cs="Times New Roman"/>
          <w:color w:val="000000" w:themeColor="text1"/>
          <w:sz w:val="28"/>
          <w:szCs w:val="28"/>
        </w:rPr>
        <w:t>. и доп. - М.:                  ЮНИТИ-ДАНА, 2000</w:t>
      </w:r>
    </w:p>
    <w:p w:rsidR="00A849EF" w:rsidRPr="000A43C8" w:rsidRDefault="000A43C8" w:rsidP="00CC1BEE">
      <w:pPr>
        <w:pStyle w:val="a4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0A43C8">
        <w:rPr>
          <w:sz w:val="28"/>
          <w:szCs w:val="28"/>
        </w:rPr>
        <w:t>5</w:t>
      </w:r>
      <w:r>
        <w:t xml:space="preserve">. </w:t>
      </w:r>
      <w:hyperlink r:id="rId10" w:history="1"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economics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  <w:t xml:space="preserve">                              6. </w:t>
      </w:r>
      <w:hyperlink r:id="rId11" w:history="1"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bibliotekar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  <w:t xml:space="preserve">                              7. </w:t>
      </w:r>
      <w:hyperlink r:id="rId12" w:history="1"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delovoi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-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etiket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 xml:space="preserve">                                                        </w:t>
      </w:r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  <w:t xml:space="preserve">                    8. </w:t>
      </w:r>
      <w:hyperlink r:id="rId13" w:history="1"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strana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-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sovetov</w:t>
        </w:r>
        <w:r w:rsidR="00A849EF" w:rsidRPr="00A01434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>
        <w:rPr>
          <w:rStyle w:val="a3"/>
          <w:color w:val="000000" w:themeColor="text1"/>
          <w:sz w:val="28"/>
          <w:szCs w:val="28"/>
          <w:u w:val="none"/>
        </w:rPr>
        <w:tab/>
      </w:r>
      <w:r>
        <w:rPr>
          <w:rStyle w:val="a3"/>
          <w:color w:val="000000" w:themeColor="text1"/>
          <w:sz w:val="28"/>
          <w:szCs w:val="28"/>
          <w:u w:val="none"/>
        </w:rPr>
        <w:tab/>
        <w:t xml:space="preserve">                                                                      9. </w:t>
      </w:r>
      <w:hyperlink r:id="rId14" w:history="1"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A849EF" w:rsidRPr="000A43C8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elitarium</w:t>
        </w:r>
        <w:r w:rsidR="00A849EF" w:rsidRPr="000A43C8">
          <w:rPr>
            <w:rStyle w:val="a3"/>
            <w:color w:val="000000" w:themeColor="text1"/>
            <w:sz w:val="28"/>
            <w:szCs w:val="28"/>
          </w:rPr>
          <w:t>.</w:t>
        </w:r>
        <w:r w:rsidR="00A849EF" w:rsidRPr="00A01434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</w:p>
    <w:p w:rsidR="00A849EF" w:rsidRPr="000A43C8" w:rsidRDefault="00A849EF" w:rsidP="00CC1BEE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94AC0" w:rsidRPr="00B94AC0" w:rsidRDefault="00B94AC0" w:rsidP="00B94AC0">
      <w:pPr>
        <w:pStyle w:val="a4"/>
        <w:shd w:val="clear" w:color="auto" w:fill="FFFFFF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3031BE" w:rsidRPr="00134CA9" w:rsidRDefault="003031BE" w:rsidP="00134CA9">
      <w:pPr>
        <w:pStyle w:val="a4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22CED" w:rsidRPr="00134CA9" w:rsidRDefault="00A22CED" w:rsidP="00134CA9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sectPr w:rsidR="00A22CED" w:rsidRPr="00134CA9" w:rsidSect="008128A7"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C8" w:rsidRDefault="000A43C8" w:rsidP="000A43C8">
      <w:r>
        <w:separator/>
      </w:r>
    </w:p>
  </w:endnote>
  <w:endnote w:type="continuationSeparator" w:id="0">
    <w:p w:rsidR="000A43C8" w:rsidRDefault="000A43C8" w:rsidP="000A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0812528"/>
      <w:docPartObj>
        <w:docPartGallery w:val="Page Numbers (Bottom of Page)"/>
        <w:docPartUnique/>
      </w:docPartObj>
    </w:sdtPr>
    <w:sdtEndPr/>
    <w:sdtContent>
      <w:p w:rsidR="000A43C8" w:rsidRDefault="000A43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3AE">
          <w:rPr>
            <w:noProof/>
          </w:rPr>
          <w:t>12</w:t>
        </w:r>
        <w:r>
          <w:fldChar w:fldCharType="end"/>
        </w:r>
      </w:p>
    </w:sdtContent>
  </w:sdt>
  <w:p w:rsidR="000A43C8" w:rsidRDefault="000A43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C8" w:rsidRDefault="000A43C8" w:rsidP="000A43C8">
      <w:r>
        <w:separator/>
      </w:r>
    </w:p>
  </w:footnote>
  <w:footnote w:type="continuationSeparator" w:id="0">
    <w:p w:rsidR="000A43C8" w:rsidRDefault="000A43C8" w:rsidP="000A4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5BF8"/>
    <w:multiLevelType w:val="multilevel"/>
    <w:tmpl w:val="F568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40366"/>
    <w:multiLevelType w:val="multilevel"/>
    <w:tmpl w:val="392A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12C75"/>
    <w:multiLevelType w:val="multilevel"/>
    <w:tmpl w:val="8410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503BC"/>
    <w:multiLevelType w:val="multilevel"/>
    <w:tmpl w:val="D22C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D028C6"/>
    <w:multiLevelType w:val="multilevel"/>
    <w:tmpl w:val="F87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6F198B"/>
    <w:multiLevelType w:val="multilevel"/>
    <w:tmpl w:val="32D6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002F09"/>
    <w:multiLevelType w:val="multilevel"/>
    <w:tmpl w:val="4F1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C133F"/>
    <w:multiLevelType w:val="multilevel"/>
    <w:tmpl w:val="FCB4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283C7A"/>
    <w:multiLevelType w:val="multilevel"/>
    <w:tmpl w:val="97DE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5253D8"/>
    <w:multiLevelType w:val="multilevel"/>
    <w:tmpl w:val="A71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2D6A24"/>
    <w:multiLevelType w:val="multilevel"/>
    <w:tmpl w:val="763C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D53"/>
    <w:rsid w:val="00005BDE"/>
    <w:rsid w:val="00031303"/>
    <w:rsid w:val="00044596"/>
    <w:rsid w:val="00080526"/>
    <w:rsid w:val="000A43C8"/>
    <w:rsid w:val="000F5E58"/>
    <w:rsid w:val="00134CA9"/>
    <w:rsid w:val="00154E6E"/>
    <w:rsid w:val="001D060D"/>
    <w:rsid w:val="0023666C"/>
    <w:rsid w:val="00256208"/>
    <w:rsid w:val="002B600B"/>
    <w:rsid w:val="002C2358"/>
    <w:rsid w:val="002F7A3F"/>
    <w:rsid w:val="003031BE"/>
    <w:rsid w:val="00334C4B"/>
    <w:rsid w:val="00344F44"/>
    <w:rsid w:val="004131B8"/>
    <w:rsid w:val="00432C53"/>
    <w:rsid w:val="004F2C32"/>
    <w:rsid w:val="0064046B"/>
    <w:rsid w:val="006772DC"/>
    <w:rsid w:val="006B39FB"/>
    <w:rsid w:val="00701A12"/>
    <w:rsid w:val="007033A0"/>
    <w:rsid w:val="007137B0"/>
    <w:rsid w:val="00725427"/>
    <w:rsid w:val="00810D74"/>
    <w:rsid w:val="008128A7"/>
    <w:rsid w:val="008D690D"/>
    <w:rsid w:val="009161F4"/>
    <w:rsid w:val="0093309A"/>
    <w:rsid w:val="009815C2"/>
    <w:rsid w:val="009923AE"/>
    <w:rsid w:val="009E7CC6"/>
    <w:rsid w:val="00A01434"/>
    <w:rsid w:val="00A22CED"/>
    <w:rsid w:val="00A849EF"/>
    <w:rsid w:val="00B223A1"/>
    <w:rsid w:val="00B34175"/>
    <w:rsid w:val="00B55539"/>
    <w:rsid w:val="00B94AC0"/>
    <w:rsid w:val="00BA7CD4"/>
    <w:rsid w:val="00BF7F21"/>
    <w:rsid w:val="00C37EB9"/>
    <w:rsid w:val="00C41AD6"/>
    <w:rsid w:val="00C773D8"/>
    <w:rsid w:val="00C82FFE"/>
    <w:rsid w:val="00C9453E"/>
    <w:rsid w:val="00CC1BEE"/>
    <w:rsid w:val="00D17AF9"/>
    <w:rsid w:val="00D3740A"/>
    <w:rsid w:val="00D638D7"/>
    <w:rsid w:val="00D966CD"/>
    <w:rsid w:val="00DC3126"/>
    <w:rsid w:val="00EC66E1"/>
    <w:rsid w:val="00F11CD0"/>
    <w:rsid w:val="00FA2EBD"/>
    <w:rsid w:val="00FA4A5D"/>
    <w:rsid w:val="00FC2D53"/>
    <w:rsid w:val="00FC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4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2D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2D5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uiPriority w:val="99"/>
    <w:unhideWhenUsed/>
    <w:rsid w:val="00FC2D53"/>
    <w:rPr>
      <w:color w:val="156AA3"/>
      <w:u w:val="single"/>
    </w:rPr>
  </w:style>
  <w:style w:type="paragraph" w:styleId="a4">
    <w:name w:val="Normal (Web)"/>
    <w:basedOn w:val="a"/>
    <w:uiPriority w:val="99"/>
    <w:unhideWhenUsed/>
    <w:rsid w:val="00FC2D53"/>
    <w:pPr>
      <w:spacing w:after="360" w:line="312" w:lineRule="atLeast"/>
    </w:pPr>
  </w:style>
  <w:style w:type="character" w:customStyle="1" w:styleId="apple-converted-space">
    <w:name w:val="apple-converted-space"/>
    <w:basedOn w:val="a0"/>
    <w:rsid w:val="00134CA9"/>
  </w:style>
  <w:style w:type="character" w:styleId="a5">
    <w:name w:val="Strong"/>
    <w:basedOn w:val="a0"/>
    <w:uiPriority w:val="22"/>
    <w:qFormat/>
    <w:rsid w:val="00134CA9"/>
    <w:rPr>
      <w:b/>
      <w:bCs/>
    </w:rPr>
  </w:style>
  <w:style w:type="paragraph" w:styleId="a6">
    <w:name w:val="List Paragraph"/>
    <w:basedOn w:val="a"/>
    <w:uiPriority w:val="34"/>
    <w:qFormat/>
    <w:rsid w:val="00D638D7"/>
    <w:pPr>
      <w:ind w:left="720"/>
      <w:contextualSpacing/>
    </w:pPr>
  </w:style>
  <w:style w:type="paragraph" w:styleId="HTML">
    <w:name w:val="HTML Preformatted"/>
    <w:basedOn w:val="a"/>
    <w:link w:val="HTML0"/>
    <w:rsid w:val="00A84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49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A43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4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A43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4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4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8128A7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128A7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8128A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28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43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2D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2D5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uiPriority w:val="99"/>
    <w:unhideWhenUsed/>
    <w:rsid w:val="00FC2D53"/>
    <w:rPr>
      <w:color w:val="156AA3"/>
      <w:u w:val="single"/>
    </w:rPr>
  </w:style>
  <w:style w:type="paragraph" w:styleId="a4">
    <w:name w:val="Normal (Web)"/>
    <w:basedOn w:val="a"/>
    <w:uiPriority w:val="99"/>
    <w:unhideWhenUsed/>
    <w:rsid w:val="00FC2D53"/>
    <w:pPr>
      <w:spacing w:after="360" w:line="312" w:lineRule="atLeast"/>
    </w:pPr>
  </w:style>
  <w:style w:type="character" w:customStyle="1" w:styleId="apple-converted-space">
    <w:name w:val="apple-converted-space"/>
    <w:basedOn w:val="a0"/>
    <w:rsid w:val="00134CA9"/>
  </w:style>
  <w:style w:type="character" w:styleId="a5">
    <w:name w:val="Strong"/>
    <w:basedOn w:val="a0"/>
    <w:uiPriority w:val="22"/>
    <w:qFormat/>
    <w:rsid w:val="00134CA9"/>
    <w:rPr>
      <w:b/>
      <w:bCs/>
    </w:rPr>
  </w:style>
  <w:style w:type="paragraph" w:styleId="a6">
    <w:name w:val="List Paragraph"/>
    <w:basedOn w:val="a"/>
    <w:uiPriority w:val="34"/>
    <w:qFormat/>
    <w:rsid w:val="00D638D7"/>
    <w:pPr>
      <w:ind w:left="720"/>
      <w:contextualSpacing/>
    </w:pPr>
  </w:style>
  <w:style w:type="paragraph" w:styleId="HTML">
    <w:name w:val="HTML Preformatted"/>
    <w:basedOn w:val="a"/>
    <w:link w:val="HTML0"/>
    <w:rsid w:val="00A84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49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A43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4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A43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4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43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8128A7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128A7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8128A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28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250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5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rana-sovet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elovoi-etike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tekar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economic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rana-sovetov.com/career/5252-how-to-negotiate.html" TargetMode="External"/><Relationship Id="rId14" Type="http://schemas.openxmlformats.org/officeDocument/2006/relationships/hyperlink" Target="http://www.elitariu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FF7BF-B6F8-4317-8DFC-54A94373B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User4</cp:lastModifiedBy>
  <cp:revision>2</cp:revision>
  <dcterms:created xsi:type="dcterms:W3CDTF">2013-11-11T11:01:00Z</dcterms:created>
  <dcterms:modified xsi:type="dcterms:W3CDTF">2013-11-11T11:01:00Z</dcterms:modified>
</cp:coreProperties>
</file>