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198" w:rsidRDefault="009A5A80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  <w:bookmarkStart w:id="0" w:name="bookmark33"/>
      <w:r w:rsidRPr="009A5A80">
        <w:rPr>
          <w:rFonts w:cs="Times New Roman"/>
          <w:szCs w:val="28"/>
          <w:lang w:eastAsia="ru-RU" w:bidi="ru-RU"/>
        </w:rPr>
        <w:t xml:space="preserve"> УПРАВЛЕНИЕ ОБОРОТНЫМИ </w:t>
      </w:r>
      <w:r w:rsidR="00CD3198">
        <w:rPr>
          <w:rFonts w:cs="Times New Roman"/>
          <w:szCs w:val="28"/>
          <w:lang w:eastAsia="ru-RU" w:bidi="ru-RU"/>
        </w:rPr>
        <w:t xml:space="preserve">АКТИВАМИ </w:t>
      </w:r>
      <w:bookmarkEnd w:id="0"/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Pr="00CD3198" w:rsidRDefault="00CD3198" w:rsidP="00CD3198">
      <w:pPr>
        <w:spacing w:after="0" w:line="360" w:lineRule="auto"/>
        <w:jc w:val="center"/>
        <w:rPr>
          <w:rFonts w:cs="Times New Roman"/>
          <w:b/>
          <w:szCs w:val="28"/>
          <w:lang w:eastAsia="ru-RU" w:bidi="ru-RU"/>
        </w:rPr>
      </w:pPr>
      <w:r w:rsidRPr="00CD3198">
        <w:rPr>
          <w:rFonts w:cs="Times New Roman"/>
          <w:b/>
          <w:szCs w:val="28"/>
          <w:lang w:eastAsia="ru-RU" w:bidi="ru-RU"/>
        </w:rPr>
        <w:lastRenderedPageBreak/>
        <w:t>Содержание</w:t>
      </w: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B84AD0" w:rsidRPr="00B84AD0" w:rsidRDefault="00B84AD0" w:rsidP="00B84AD0">
      <w:pPr>
        <w:pStyle w:val="12"/>
        <w:tabs>
          <w:tab w:val="right" w:leader="dot" w:pos="9628"/>
        </w:tabs>
        <w:rPr>
          <w:noProof/>
        </w:rPr>
      </w:pPr>
      <w:r>
        <w:rPr>
          <w:rFonts w:cs="Times New Roman"/>
          <w:szCs w:val="28"/>
          <w:lang w:eastAsia="ru-RU" w:bidi="ru-RU"/>
        </w:rPr>
        <w:fldChar w:fldCharType="begin"/>
      </w:r>
      <w:r>
        <w:rPr>
          <w:rFonts w:cs="Times New Roman"/>
          <w:szCs w:val="28"/>
          <w:lang w:eastAsia="ru-RU" w:bidi="ru-RU"/>
        </w:rPr>
        <w:instrText xml:space="preserve"> TOC \o "1-7" \h \z \u </w:instrText>
      </w:r>
      <w:r>
        <w:rPr>
          <w:rFonts w:cs="Times New Roman"/>
          <w:szCs w:val="28"/>
          <w:lang w:eastAsia="ru-RU" w:bidi="ru-RU"/>
        </w:rPr>
        <w:fldChar w:fldCharType="separate"/>
      </w:r>
      <w:hyperlink w:anchor="_Toc352172773" w:history="1">
        <w:r w:rsidRPr="00B84AD0">
          <w:rPr>
            <w:rStyle w:val="a9"/>
            <w:noProof/>
            <w:lang w:bidi="ru-RU"/>
          </w:rPr>
          <w:t>Введение</w:t>
        </w:r>
        <w:r w:rsidRPr="00B84AD0">
          <w:rPr>
            <w:noProof/>
            <w:webHidden/>
          </w:rPr>
          <w:tab/>
        </w:r>
        <w:r w:rsidRPr="00B84AD0">
          <w:rPr>
            <w:noProof/>
            <w:webHidden/>
          </w:rPr>
          <w:fldChar w:fldCharType="begin"/>
        </w:r>
        <w:r w:rsidRPr="00B84AD0">
          <w:rPr>
            <w:noProof/>
            <w:webHidden/>
          </w:rPr>
          <w:instrText xml:space="preserve"> PAGEREF _Toc352172773 \h </w:instrText>
        </w:r>
        <w:r w:rsidRPr="00B84AD0">
          <w:rPr>
            <w:noProof/>
            <w:webHidden/>
          </w:rPr>
        </w:r>
        <w:r w:rsidRPr="00B84AD0">
          <w:rPr>
            <w:noProof/>
            <w:webHidden/>
          </w:rPr>
          <w:fldChar w:fldCharType="separate"/>
        </w:r>
        <w:r w:rsidRPr="00B84AD0">
          <w:rPr>
            <w:noProof/>
            <w:webHidden/>
          </w:rPr>
          <w:t>3</w:t>
        </w:r>
        <w:r w:rsidRPr="00B84AD0">
          <w:rPr>
            <w:noProof/>
            <w:webHidden/>
          </w:rPr>
          <w:fldChar w:fldCharType="end"/>
        </w:r>
      </w:hyperlink>
    </w:p>
    <w:p w:rsidR="00B84AD0" w:rsidRPr="00B84AD0" w:rsidRDefault="00B84AD0" w:rsidP="00B84AD0">
      <w:pPr>
        <w:pStyle w:val="21"/>
        <w:tabs>
          <w:tab w:val="right" w:leader="dot" w:pos="9628"/>
        </w:tabs>
        <w:ind w:left="0"/>
        <w:rPr>
          <w:noProof/>
        </w:rPr>
      </w:pPr>
      <w:hyperlink w:anchor="_Toc352172774" w:history="1">
        <w:r w:rsidRPr="00B84AD0">
          <w:rPr>
            <w:rStyle w:val="a9"/>
            <w:rFonts w:cs="Times New Roman"/>
            <w:noProof/>
            <w:lang w:bidi="ru-RU"/>
          </w:rPr>
          <w:t>1.Сущность и организация оборотных активов</w:t>
        </w:r>
        <w:r w:rsidRPr="00B84AD0">
          <w:rPr>
            <w:noProof/>
            <w:webHidden/>
          </w:rPr>
          <w:tab/>
        </w:r>
        <w:r w:rsidRPr="00B84AD0">
          <w:rPr>
            <w:noProof/>
            <w:webHidden/>
          </w:rPr>
          <w:fldChar w:fldCharType="begin"/>
        </w:r>
        <w:r w:rsidRPr="00B84AD0">
          <w:rPr>
            <w:noProof/>
            <w:webHidden/>
          </w:rPr>
          <w:instrText xml:space="preserve"> PAGEREF _Toc352172774 \h </w:instrText>
        </w:r>
        <w:r w:rsidRPr="00B84AD0">
          <w:rPr>
            <w:noProof/>
            <w:webHidden/>
          </w:rPr>
        </w:r>
        <w:r w:rsidRPr="00B84AD0">
          <w:rPr>
            <w:noProof/>
            <w:webHidden/>
          </w:rPr>
          <w:fldChar w:fldCharType="separate"/>
        </w:r>
        <w:r w:rsidRPr="00B84AD0">
          <w:rPr>
            <w:noProof/>
            <w:webHidden/>
          </w:rPr>
          <w:t>4</w:t>
        </w:r>
        <w:r w:rsidRPr="00B84AD0">
          <w:rPr>
            <w:noProof/>
            <w:webHidden/>
          </w:rPr>
          <w:fldChar w:fldCharType="end"/>
        </w:r>
      </w:hyperlink>
    </w:p>
    <w:p w:rsidR="00B84AD0" w:rsidRPr="00B84AD0" w:rsidRDefault="00B84AD0" w:rsidP="00B84AD0">
      <w:pPr>
        <w:pStyle w:val="33"/>
        <w:tabs>
          <w:tab w:val="right" w:leader="dot" w:pos="9628"/>
        </w:tabs>
        <w:ind w:left="0"/>
        <w:rPr>
          <w:noProof/>
        </w:rPr>
      </w:pPr>
      <w:hyperlink w:anchor="_Toc352172775" w:history="1">
        <w:r w:rsidRPr="00B84AD0">
          <w:rPr>
            <w:rStyle w:val="a9"/>
            <w:rFonts w:cs="Times New Roman"/>
            <w:noProof/>
            <w:lang w:eastAsia="ru-RU" w:bidi="ru-RU"/>
          </w:rPr>
          <w:t>2. Управление оборотными  средствами</w:t>
        </w:r>
        <w:r w:rsidRPr="00B84AD0">
          <w:rPr>
            <w:noProof/>
            <w:webHidden/>
          </w:rPr>
          <w:tab/>
        </w:r>
        <w:r w:rsidRPr="00B84AD0">
          <w:rPr>
            <w:noProof/>
            <w:webHidden/>
          </w:rPr>
          <w:fldChar w:fldCharType="begin"/>
        </w:r>
        <w:r w:rsidRPr="00B84AD0">
          <w:rPr>
            <w:noProof/>
            <w:webHidden/>
          </w:rPr>
          <w:instrText xml:space="preserve"> PAGEREF _Toc352172775 \h </w:instrText>
        </w:r>
        <w:r w:rsidRPr="00B84AD0">
          <w:rPr>
            <w:noProof/>
            <w:webHidden/>
          </w:rPr>
        </w:r>
        <w:r w:rsidRPr="00B84AD0">
          <w:rPr>
            <w:noProof/>
            <w:webHidden/>
          </w:rPr>
          <w:fldChar w:fldCharType="separate"/>
        </w:r>
        <w:r w:rsidRPr="00B84AD0">
          <w:rPr>
            <w:noProof/>
            <w:webHidden/>
          </w:rPr>
          <w:t>7</w:t>
        </w:r>
        <w:r w:rsidRPr="00B84AD0">
          <w:rPr>
            <w:noProof/>
            <w:webHidden/>
          </w:rPr>
          <w:fldChar w:fldCharType="end"/>
        </w:r>
      </w:hyperlink>
    </w:p>
    <w:p w:rsidR="00B84AD0" w:rsidRPr="00B84AD0" w:rsidRDefault="00B84AD0" w:rsidP="00B84AD0">
      <w:pPr>
        <w:pStyle w:val="41"/>
        <w:tabs>
          <w:tab w:val="right" w:leader="dot" w:pos="9628"/>
        </w:tabs>
        <w:ind w:left="0"/>
        <w:rPr>
          <w:noProof/>
        </w:rPr>
      </w:pPr>
      <w:hyperlink w:anchor="_Toc352172776" w:history="1">
        <w:r w:rsidRPr="00B84AD0">
          <w:rPr>
            <w:rStyle w:val="a9"/>
            <w:rFonts w:cs="Times New Roman"/>
            <w:noProof/>
            <w:lang w:eastAsia="ru-RU" w:bidi="ru-RU"/>
          </w:rPr>
          <w:t>3.Основные принципы определения потребности</w:t>
        </w:r>
        <w:r w:rsidRPr="00B84AD0">
          <w:rPr>
            <w:noProof/>
            <w:webHidden/>
          </w:rPr>
          <w:tab/>
        </w:r>
        <w:r w:rsidRPr="00B84AD0">
          <w:rPr>
            <w:noProof/>
            <w:webHidden/>
          </w:rPr>
          <w:fldChar w:fldCharType="begin"/>
        </w:r>
        <w:r w:rsidRPr="00B84AD0">
          <w:rPr>
            <w:noProof/>
            <w:webHidden/>
          </w:rPr>
          <w:instrText xml:space="preserve"> PAGEREF _Toc352172776 \h </w:instrText>
        </w:r>
        <w:r w:rsidRPr="00B84AD0">
          <w:rPr>
            <w:noProof/>
            <w:webHidden/>
          </w:rPr>
        </w:r>
        <w:r w:rsidRPr="00B84AD0">
          <w:rPr>
            <w:noProof/>
            <w:webHidden/>
          </w:rPr>
          <w:fldChar w:fldCharType="separate"/>
        </w:r>
        <w:r w:rsidRPr="00B84AD0">
          <w:rPr>
            <w:noProof/>
            <w:webHidden/>
          </w:rPr>
          <w:t>14</w:t>
        </w:r>
        <w:r w:rsidRPr="00B84AD0">
          <w:rPr>
            <w:noProof/>
            <w:webHidden/>
          </w:rPr>
          <w:fldChar w:fldCharType="end"/>
        </w:r>
      </w:hyperlink>
    </w:p>
    <w:p w:rsidR="00B84AD0" w:rsidRPr="00B84AD0" w:rsidRDefault="00B84AD0" w:rsidP="00B84AD0">
      <w:pPr>
        <w:pStyle w:val="41"/>
        <w:tabs>
          <w:tab w:val="right" w:leader="dot" w:pos="9628"/>
        </w:tabs>
        <w:ind w:left="0"/>
        <w:rPr>
          <w:noProof/>
        </w:rPr>
      </w:pPr>
      <w:hyperlink w:anchor="_Toc352172777" w:history="1">
        <w:r w:rsidRPr="00B84AD0">
          <w:rPr>
            <w:rStyle w:val="a9"/>
            <w:rFonts w:cs="Times New Roman"/>
            <w:noProof/>
            <w:lang w:eastAsia="ru-RU" w:bidi="ru-RU"/>
          </w:rPr>
          <w:t>в оборотных средствах</w:t>
        </w:r>
        <w:r w:rsidRPr="00B84AD0">
          <w:rPr>
            <w:noProof/>
            <w:webHidden/>
          </w:rPr>
          <w:tab/>
        </w:r>
        <w:r w:rsidRPr="00B84AD0">
          <w:rPr>
            <w:noProof/>
            <w:webHidden/>
          </w:rPr>
          <w:fldChar w:fldCharType="begin"/>
        </w:r>
        <w:r w:rsidRPr="00B84AD0">
          <w:rPr>
            <w:noProof/>
            <w:webHidden/>
          </w:rPr>
          <w:instrText xml:space="preserve"> PAGEREF _Toc352172777 \h </w:instrText>
        </w:r>
        <w:r w:rsidRPr="00B84AD0">
          <w:rPr>
            <w:noProof/>
            <w:webHidden/>
          </w:rPr>
        </w:r>
        <w:r w:rsidRPr="00B84AD0">
          <w:rPr>
            <w:noProof/>
            <w:webHidden/>
          </w:rPr>
          <w:fldChar w:fldCharType="separate"/>
        </w:r>
        <w:r w:rsidRPr="00B84AD0">
          <w:rPr>
            <w:noProof/>
            <w:webHidden/>
          </w:rPr>
          <w:t>14</w:t>
        </w:r>
        <w:r w:rsidRPr="00B84AD0">
          <w:rPr>
            <w:noProof/>
            <w:webHidden/>
          </w:rPr>
          <w:fldChar w:fldCharType="end"/>
        </w:r>
      </w:hyperlink>
    </w:p>
    <w:p w:rsidR="00B84AD0" w:rsidRPr="00B84AD0" w:rsidRDefault="00B84AD0" w:rsidP="00B84AD0">
      <w:pPr>
        <w:pStyle w:val="51"/>
        <w:tabs>
          <w:tab w:val="right" w:leader="dot" w:pos="9628"/>
        </w:tabs>
        <w:ind w:left="0"/>
        <w:rPr>
          <w:noProof/>
        </w:rPr>
      </w:pPr>
      <w:hyperlink w:anchor="_Toc352172778" w:history="1">
        <w:r w:rsidRPr="00B84AD0">
          <w:rPr>
            <w:rStyle w:val="a9"/>
            <w:rFonts w:cs="Times New Roman"/>
            <w:noProof/>
            <w:lang w:eastAsia="ru-RU" w:bidi="ru-RU"/>
          </w:rPr>
          <w:t>Заключение</w:t>
        </w:r>
        <w:r w:rsidRPr="00B84AD0">
          <w:rPr>
            <w:noProof/>
            <w:webHidden/>
          </w:rPr>
          <w:tab/>
        </w:r>
        <w:r w:rsidRPr="00B84AD0">
          <w:rPr>
            <w:noProof/>
            <w:webHidden/>
          </w:rPr>
          <w:fldChar w:fldCharType="begin"/>
        </w:r>
        <w:r w:rsidRPr="00B84AD0">
          <w:rPr>
            <w:noProof/>
            <w:webHidden/>
          </w:rPr>
          <w:instrText xml:space="preserve"> PAGEREF _Toc352172778 \h </w:instrText>
        </w:r>
        <w:r w:rsidRPr="00B84AD0">
          <w:rPr>
            <w:noProof/>
            <w:webHidden/>
          </w:rPr>
        </w:r>
        <w:r w:rsidRPr="00B84AD0">
          <w:rPr>
            <w:noProof/>
            <w:webHidden/>
          </w:rPr>
          <w:fldChar w:fldCharType="separate"/>
        </w:r>
        <w:r w:rsidRPr="00B84AD0">
          <w:rPr>
            <w:noProof/>
            <w:webHidden/>
          </w:rPr>
          <w:t>18</w:t>
        </w:r>
        <w:r w:rsidRPr="00B84AD0">
          <w:rPr>
            <w:noProof/>
            <w:webHidden/>
          </w:rPr>
          <w:fldChar w:fldCharType="end"/>
        </w:r>
      </w:hyperlink>
    </w:p>
    <w:p w:rsidR="00B84AD0" w:rsidRDefault="00B84AD0" w:rsidP="00B84AD0">
      <w:pPr>
        <w:pStyle w:val="61"/>
        <w:tabs>
          <w:tab w:val="right" w:leader="dot" w:pos="9628"/>
        </w:tabs>
        <w:ind w:left="0"/>
        <w:rPr>
          <w:noProof/>
        </w:rPr>
      </w:pPr>
      <w:hyperlink w:anchor="_Toc352172779" w:history="1">
        <w:r w:rsidRPr="00B84AD0">
          <w:rPr>
            <w:rStyle w:val="a9"/>
            <w:rFonts w:eastAsia="Times New Roman" w:cs="Times New Roman"/>
            <w:noProof/>
            <w:lang w:eastAsia="ru-RU"/>
          </w:rPr>
          <w:t>Список использованной литературы</w:t>
        </w:r>
        <w:r w:rsidRPr="00B84AD0">
          <w:rPr>
            <w:noProof/>
            <w:webHidden/>
          </w:rPr>
          <w:tab/>
        </w:r>
        <w:r w:rsidRPr="00B84AD0">
          <w:rPr>
            <w:noProof/>
            <w:webHidden/>
          </w:rPr>
          <w:fldChar w:fldCharType="begin"/>
        </w:r>
        <w:r w:rsidRPr="00B84AD0">
          <w:rPr>
            <w:noProof/>
            <w:webHidden/>
          </w:rPr>
          <w:instrText xml:space="preserve"> PAGEREF _Toc352172779 \h </w:instrText>
        </w:r>
        <w:r w:rsidRPr="00B84AD0">
          <w:rPr>
            <w:noProof/>
            <w:webHidden/>
          </w:rPr>
        </w:r>
        <w:r w:rsidRPr="00B84AD0">
          <w:rPr>
            <w:noProof/>
            <w:webHidden/>
          </w:rPr>
          <w:fldChar w:fldCharType="separate"/>
        </w:r>
        <w:r w:rsidRPr="00B84AD0">
          <w:rPr>
            <w:noProof/>
            <w:webHidden/>
          </w:rPr>
          <w:t>20</w:t>
        </w:r>
        <w:r w:rsidRPr="00B84AD0">
          <w:rPr>
            <w:noProof/>
            <w:webHidden/>
          </w:rPr>
          <w:fldChar w:fldCharType="end"/>
        </w:r>
      </w:hyperlink>
    </w:p>
    <w:p w:rsidR="00CD3198" w:rsidRDefault="00B84AD0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  <w:r>
        <w:rPr>
          <w:rFonts w:cs="Times New Roman"/>
          <w:szCs w:val="28"/>
          <w:lang w:eastAsia="ru-RU" w:bidi="ru-RU"/>
        </w:rPr>
        <w:fldChar w:fldCharType="end"/>
      </w: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Pr="00081E6F" w:rsidRDefault="00CD3198" w:rsidP="00081E6F">
      <w:pPr>
        <w:pStyle w:val="1"/>
        <w:spacing w:before="0" w:line="360" w:lineRule="auto"/>
        <w:jc w:val="center"/>
        <w:rPr>
          <w:b/>
          <w:lang w:bidi="ru-RU"/>
        </w:rPr>
      </w:pPr>
      <w:bookmarkStart w:id="1" w:name="_Toc352172773"/>
      <w:bookmarkStart w:id="2" w:name="_GoBack"/>
      <w:bookmarkEnd w:id="2"/>
      <w:r w:rsidRPr="00081E6F">
        <w:rPr>
          <w:b/>
          <w:lang w:bidi="ru-RU"/>
        </w:rPr>
        <w:lastRenderedPageBreak/>
        <w:t>Введение</w:t>
      </w:r>
      <w:bookmarkEnd w:id="1"/>
    </w:p>
    <w:p w:rsidR="00DA6FC7" w:rsidRPr="00DA6FC7" w:rsidRDefault="00DA6FC7" w:rsidP="00DA6FC7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Актуальность темы обусловлена тем, что н</w:t>
      </w:r>
      <w:r w:rsidRPr="00DA6FC7">
        <w:rPr>
          <w:rFonts w:eastAsia="Times New Roman" w:cs="Times New Roman"/>
          <w:szCs w:val="28"/>
          <w:lang w:eastAsia="ru-RU"/>
        </w:rPr>
        <w:t>аличие у организации достаточных оборотных активов является необходимой предпосылкой для его нормального функционирования в условиях рыночной экономики.</w:t>
      </w:r>
    </w:p>
    <w:p w:rsidR="00DA6FC7" w:rsidRPr="00DA6FC7" w:rsidRDefault="00DA6FC7" w:rsidP="00DA6FC7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A6FC7">
        <w:rPr>
          <w:rFonts w:eastAsia="Times New Roman" w:cs="Times New Roman"/>
          <w:szCs w:val="28"/>
          <w:lang w:eastAsia="ru-RU"/>
        </w:rPr>
        <w:t>Самое главное, что необходимо усвоить, - что дает организации эффективное использование оборотных активов и какие мероприятия могут способствовать снижению материалоемкости продукции и ускорению оборачиваемости оборотных активов.</w:t>
      </w:r>
    </w:p>
    <w:p w:rsidR="00DA6FC7" w:rsidRPr="00DA6FC7" w:rsidRDefault="00DA6FC7" w:rsidP="00DA6FC7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A6FC7">
        <w:rPr>
          <w:rFonts w:eastAsia="Times New Roman" w:cs="Times New Roman"/>
          <w:szCs w:val="28"/>
          <w:lang w:eastAsia="ru-RU"/>
        </w:rPr>
        <w:t>К оборотным производственным фондам промышленных предприятий относится часть сре</w:t>
      </w:r>
      <w:proofErr w:type="gramStart"/>
      <w:r w:rsidRPr="00DA6FC7">
        <w:rPr>
          <w:rFonts w:eastAsia="Times New Roman" w:cs="Times New Roman"/>
          <w:szCs w:val="28"/>
          <w:lang w:eastAsia="ru-RU"/>
        </w:rPr>
        <w:t>дств пр</w:t>
      </w:r>
      <w:proofErr w:type="gramEnd"/>
      <w:r w:rsidRPr="00DA6FC7">
        <w:rPr>
          <w:rFonts w:eastAsia="Times New Roman" w:cs="Times New Roman"/>
          <w:szCs w:val="28"/>
          <w:lang w:eastAsia="ru-RU"/>
        </w:rPr>
        <w:t>оизводства (производственных фондов), вещественные элементы которых в процессе труда, в отличие от основных производственных фондов, расходуются в каждом производственном цикле, и их стоимость переносится на продукт труда целиком и сразу. Вещественные элементы оборотных фондов в процессе труда претерпевают изменения своей натуральной формы и физико-химических средств. Они теряют свою потребительную стоимость по мере их производственного потребления. Новая потребительная стоимость возникает в виде выработанной из них продукции.</w:t>
      </w:r>
    </w:p>
    <w:p w:rsidR="00DA6FC7" w:rsidRPr="00DA6FC7" w:rsidRDefault="00DA6FC7" w:rsidP="00DA6FC7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DA6FC7">
        <w:rPr>
          <w:rFonts w:eastAsia="Times New Roman" w:cs="Times New Roman"/>
          <w:szCs w:val="28"/>
          <w:lang w:eastAsia="ru-RU"/>
        </w:rPr>
        <w:t>Оборотные средства – это совокупность денежных и материальных средств, авансируемых в средства производства, однократно участвующих в производственном процессе и полностью переносящих свою стоимость на готовый продукт.</w:t>
      </w:r>
    </w:p>
    <w:p w:rsidR="00082407" w:rsidRDefault="00DA6FC7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  <w:r>
        <w:rPr>
          <w:rFonts w:cs="Times New Roman"/>
          <w:szCs w:val="28"/>
          <w:lang w:eastAsia="ru-RU" w:bidi="ru-RU"/>
        </w:rPr>
        <w:t xml:space="preserve">         </w:t>
      </w:r>
      <w:r w:rsidR="00082407">
        <w:rPr>
          <w:rFonts w:cs="Times New Roman"/>
          <w:szCs w:val="28"/>
          <w:lang w:eastAsia="ru-RU" w:bidi="ru-RU"/>
        </w:rPr>
        <w:t>Целью курсовой работы является раскрытие</w:t>
      </w:r>
      <w:r w:rsidR="009A5A80" w:rsidRPr="009A5A80">
        <w:rPr>
          <w:rFonts w:cs="Times New Roman"/>
          <w:szCs w:val="28"/>
          <w:lang w:eastAsia="ru-RU" w:bidi="ru-RU"/>
        </w:rPr>
        <w:t xml:space="preserve"> сущност</w:t>
      </w:r>
      <w:r w:rsidR="00082407">
        <w:rPr>
          <w:rFonts w:cs="Times New Roman"/>
          <w:szCs w:val="28"/>
          <w:lang w:eastAsia="ru-RU" w:bidi="ru-RU"/>
        </w:rPr>
        <w:t>и</w:t>
      </w:r>
      <w:r w:rsidR="009A5A80" w:rsidRPr="009A5A80">
        <w:rPr>
          <w:rFonts w:cs="Times New Roman"/>
          <w:szCs w:val="28"/>
          <w:lang w:eastAsia="ru-RU" w:bidi="ru-RU"/>
        </w:rPr>
        <w:t xml:space="preserve"> и организаци</w:t>
      </w:r>
      <w:r w:rsidR="00082407">
        <w:rPr>
          <w:rFonts w:cs="Times New Roman"/>
          <w:szCs w:val="28"/>
          <w:lang w:eastAsia="ru-RU" w:bidi="ru-RU"/>
        </w:rPr>
        <w:t>и</w:t>
      </w:r>
      <w:r w:rsidR="009A5A80" w:rsidRPr="009A5A80">
        <w:rPr>
          <w:rFonts w:cs="Times New Roman"/>
          <w:szCs w:val="28"/>
          <w:lang w:eastAsia="ru-RU" w:bidi="ru-RU"/>
        </w:rPr>
        <w:t xml:space="preserve"> оборотных </w:t>
      </w:r>
      <w:r w:rsidR="00CD3198" w:rsidRPr="009A5A80">
        <w:rPr>
          <w:rFonts w:cs="Times New Roman"/>
          <w:szCs w:val="28"/>
          <w:lang w:eastAsia="ru-RU" w:bidi="ru-RU"/>
        </w:rPr>
        <w:t>сре</w:t>
      </w:r>
      <w:proofErr w:type="gramStart"/>
      <w:r w:rsidR="00CD3198" w:rsidRPr="009A5A80">
        <w:rPr>
          <w:rFonts w:cs="Times New Roman"/>
          <w:szCs w:val="28"/>
          <w:lang w:eastAsia="ru-RU" w:bidi="ru-RU"/>
        </w:rPr>
        <w:t>дств</w:t>
      </w:r>
      <w:r w:rsidR="00082407">
        <w:rPr>
          <w:rFonts w:cs="Times New Roman"/>
          <w:szCs w:val="28"/>
          <w:lang w:eastAsia="ru-RU" w:bidi="ru-RU"/>
        </w:rPr>
        <w:t xml:space="preserve"> пр</w:t>
      </w:r>
      <w:proofErr w:type="gramEnd"/>
      <w:r w:rsidR="00082407">
        <w:rPr>
          <w:rFonts w:cs="Times New Roman"/>
          <w:szCs w:val="28"/>
          <w:lang w:eastAsia="ru-RU" w:bidi="ru-RU"/>
        </w:rPr>
        <w:t>едприятий.</w:t>
      </w: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CD3198" w:rsidRDefault="00CD3198" w:rsidP="009A5A80">
      <w:pPr>
        <w:spacing w:after="0" w:line="360" w:lineRule="auto"/>
        <w:jc w:val="both"/>
        <w:rPr>
          <w:rFonts w:cs="Times New Roman"/>
          <w:szCs w:val="28"/>
          <w:lang w:eastAsia="ru-RU" w:bidi="ru-RU"/>
        </w:rPr>
      </w:pPr>
    </w:p>
    <w:p w:rsidR="00A77410" w:rsidRPr="00081E6F" w:rsidRDefault="00CD3198" w:rsidP="00081E6F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lang w:bidi="ru-RU"/>
        </w:rPr>
      </w:pPr>
      <w:bookmarkStart w:id="3" w:name="bookmark34"/>
      <w:bookmarkStart w:id="4" w:name="_Toc352172774"/>
      <w:r w:rsidRPr="00081E6F">
        <w:rPr>
          <w:rFonts w:ascii="Times New Roman" w:hAnsi="Times New Roman" w:cs="Times New Roman"/>
          <w:i w:val="0"/>
          <w:lang w:bidi="ru-RU"/>
        </w:rPr>
        <w:lastRenderedPageBreak/>
        <w:t>1.</w:t>
      </w:r>
      <w:r w:rsidR="009A5A80" w:rsidRPr="00081E6F">
        <w:rPr>
          <w:rFonts w:ascii="Times New Roman" w:hAnsi="Times New Roman" w:cs="Times New Roman"/>
          <w:i w:val="0"/>
          <w:lang w:bidi="ru-RU"/>
        </w:rPr>
        <w:t>Сущность и организация оборотных</w:t>
      </w:r>
      <w:r w:rsidRPr="00081E6F">
        <w:rPr>
          <w:rFonts w:ascii="Times New Roman" w:hAnsi="Times New Roman" w:cs="Times New Roman"/>
          <w:i w:val="0"/>
          <w:lang w:bidi="ru-RU"/>
        </w:rPr>
        <w:t xml:space="preserve"> активов</w:t>
      </w:r>
      <w:bookmarkEnd w:id="3"/>
      <w:bookmarkEnd w:id="4"/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Оборотные с</w:t>
      </w:r>
      <w:r w:rsidR="00A77410">
        <w:rPr>
          <w:rFonts w:cs="Times New Roman"/>
          <w:szCs w:val="28"/>
          <w:lang w:eastAsia="ru-RU" w:bidi="ru-RU"/>
        </w:rPr>
        <w:t>редства</w:t>
      </w:r>
      <w:r w:rsidR="00081E6F">
        <w:rPr>
          <w:rStyle w:val="af6"/>
          <w:rFonts w:cs="Times New Roman"/>
          <w:szCs w:val="28"/>
          <w:lang w:eastAsia="ru-RU" w:bidi="ru-RU"/>
        </w:rPr>
        <w:footnoteReference w:id="1"/>
      </w:r>
      <w:r w:rsidR="00A77410">
        <w:rPr>
          <w:rFonts w:cs="Times New Roman"/>
          <w:szCs w:val="28"/>
          <w:lang w:eastAsia="ru-RU" w:bidi="ru-RU"/>
        </w:rPr>
        <w:t xml:space="preserve"> –</w:t>
      </w:r>
      <w:r w:rsidRPr="00CD3198">
        <w:rPr>
          <w:rFonts w:cs="Times New Roman"/>
          <w:szCs w:val="28"/>
          <w:lang w:eastAsia="ru-RU" w:bidi="ru-RU"/>
        </w:rPr>
        <w:t xml:space="preserve"> это</w:t>
      </w:r>
      <w:r w:rsidR="003D34E2">
        <w:rPr>
          <w:rFonts w:cs="Times New Roman"/>
          <w:szCs w:val="28"/>
          <w:lang w:eastAsia="ru-RU" w:bidi="ru-RU"/>
        </w:rPr>
        <w:t xml:space="preserve"> фонд денежных средств и сформи</w:t>
      </w:r>
      <w:r w:rsidRPr="00CD3198">
        <w:rPr>
          <w:rFonts w:cs="Times New Roman"/>
          <w:szCs w:val="28"/>
          <w:lang w:eastAsia="ru-RU" w:bidi="ru-RU"/>
        </w:rPr>
        <w:t>рованные за его счет оборотны</w:t>
      </w:r>
      <w:r w:rsidR="003D34E2">
        <w:rPr>
          <w:rFonts w:cs="Times New Roman"/>
          <w:szCs w:val="28"/>
          <w:lang w:eastAsia="ru-RU" w:bidi="ru-RU"/>
        </w:rPr>
        <w:t>е активы предприятия, предназна</w:t>
      </w:r>
      <w:r w:rsidRPr="00CD3198">
        <w:rPr>
          <w:rFonts w:cs="Times New Roman"/>
          <w:szCs w:val="28"/>
          <w:lang w:eastAsia="ru-RU" w:bidi="ru-RU"/>
        </w:rPr>
        <w:t>ченные для обеспечения пла</w:t>
      </w:r>
      <w:r w:rsidR="003D34E2">
        <w:rPr>
          <w:rFonts w:cs="Times New Roman"/>
          <w:szCs w:val="28"/>
          <w:lang w:eastAsia="ru-RU" w:bidi="ru-RU"/>
        </w:rPr>
        <w:t>номерного, непрерывного и расши</w:t>
      </w:r>
      <w:r w:rsidRPr="00CD3198">
        <w:rPr>
          <w:rFonts w:cs="Times New Roman"/>
          <w:szCs w:val="28"/>
          <w:lang w:eastAsia="ru-RU" w:bidi="ru-RU"/>
        </w:rPr>
        <w:t>ренного производства и обращения, и авансируемый, с одной стороны, в сферу производства и сф</w:t>
      </w:r>
      <w:r w:rsidR="00A77410">
        <w:rPr>
          <w:rFonts w:cs="Times New Roman"/>
          <w:szCs w:val="28"/>
          <w:lang w:eastAsia="ru-RU" w:bidi="ru-RU"/>
        </w:rPr>
        <w:t>еру обращения, а с другой –</w:t>
      </w:r>
      <w:r w:rsidRPr="00CD3198">
        <w:rPr>
          <w:rFonts w:cs="Times New Roman"/>
          <w:szCs w:val="28"/>
          <w:lang w:eastAsia="ru-RU" w:bidi="ru-RU"/>
        </w:rPr>
        <w:t xml:space="preserve"> в материальные и нематериальные оборотные активы.</w:t>
      </w:r>
    </w:p>
    <w:p w:rsidR="009A5A80" w:rsidRPr="00CD3198" w:rsidRDefault="00A7741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>
        <w:rPr>
          <w:rFonts w:cs="Times New Roman"/>
          <w:szCs w:val="28"/>
          <w:lang w:eastAsia="ru-RU" w:bidi="ru-RU"/>
        </w:rPr>
        <w:t>Оборотные средства предприятия –</w:t>
      </w:r>
      <w:r w:rsidR="009A5A80" w:rsidRPr="00CD3198">
        <w:rPr>
          <w:rFonts w:cs="Times New Roman"/>
          <w:szCs w:val="28"/>
          <w:lang w:eastAsia="ru-RU" w:bidi="ru-RU"/>
        </w:rPr>
        <w:t xml:space="preserve"> это раздел II актива балан</w:t>
      </w:r>
      <w:r w:rsidR="009A5A80" w:rsidRPr="00CD3198">
        <w:rPr>
          <w:rFonts w:cs="Times New Roman"/>
          <w:szCs w:val="28"/>
          <w:lang w:eastAsia="ru-RU" w:bidi="ru-RU"/>
        </w:rPr>
        <w:softHyphen/>
        <w:t>са «Оборотные активы», отражающий относящуюся к ним часть имущества предприятия, а также источники формирования этого имущества, отражаемые в пассиве баланса.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Управление оборотными средствами предприятия представляет собой управление их кругооборотом, в процессе которого эти средства проходят три стадии: </w:t>
      </w:r>
      <w:r w:rsidR="003D34E2">
        <w:rPr>
          <w:rFonts w:cs="Times New Roman"/>
          <w:szCs w:val="28"/>
          <w:lang w:eastAsia="ru-RU" w:bidi="ru-RU"/>
        </w:rPr>
        <w:t>денежную, производственную и то</w:t>
      </w:r>
      <w:r w:rsidRPr="00CD3198">
        <w:rPr>
          <w:rFonts w:cs="Times New Roman"/>
          <w:szCs w:val="28"/>
          <w:lang w:eastAsia="ru-RU" w:bidi="ru-RU"/>
        </w:rPr>
        <w:t>варную</w:t>
      </w:r>
      <w:r w:rsidR="00A77410">
        <w:rPr>
          <w:rFonts w:cs="Times New Roman"/>
          <w:szCs w:val="28"/>
          <w:lang w:eastAsia="ru-RU" w:bidi="ru-RU"/>
        </w:rPr>
        <w:t>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Оборотные средства предприятия начинают свой кругооборот с денежной формы. На имеющиеся денежные средства предприятие создает производственные запасы, незавершенное производство и осуществляет производственный процесс. В</w:t>
      </w:r>
      <w:r w:rsidR="003D34E2">
        <w:rPr>
          <w:rFonts w:cs="Times New Roman"/>
          <w:szCs w:val="28"/>
          <w:lang w:eastAsia="ru-RU" w:bidi="ru-RU"/>
        </w:rPr>
        <w:t xml:space="preserve"> этот момент оборот</w:t>
      </w:r>
      <w:r w:rsidRPr="00CD3198">
        <w:rPr>
          <w:rFonts w:cs="Times New Roman"/>
          <w:szCs w:val="28"/>
          <w:lang w:eastAsia="ru-RU" w:bidi="ru-RU"/>
        </w:rPr>
        <w:t xml:space="preserve">ные средства находятся в производственной стадии, </w:t>
      </w:r>
      <w:r w:rsidR="00A77410">
        <w:rPr>
          <w:rFonts w:cs="Times New Roman"/>
          <w:szCs w:val="28"/>
          <w:lang w:eastAsia="ru-RU" w:bidi="ru-RU"/>
        </w:rPr>
        <w:t>т.е. в сфере производства. Выпущ</w:t>
      </w:r>
      <w:r w:rsidRPr="00CD3198">
        <w:rPr>
          <w:rFonts w:cs="Times New Roman"/>
          <w:szCs w:val="28"/>
          <w:lang w:eastAsia="ru-RU" w:bidi="ru-RU"/>
        </w:rPr>
        <w:t>енная готовая продукция может временно находиться на складе предприятия</w:t>
      </w:r>
      <w:r w:rsidR="003D34E2">
        <w:rPr>
          <w:rFonts w:cs="Times New Roman"/>
          <w:szCs w:val="28"/>
          <w:lang w:eastAsia="ru-RU" w:bidi="ru-RU"/>
        </w:rPr>
        <w:t>, а часть ее отгружается или от</w:t>
      </w:r>
      <w:r w:rsidRPr="00CD3198">
        <w:rPr>
          <w:rFonts w:cs="Times New Roman"/>
          <w:szCs w:val="28"/>
          <w:lang w:eastAsia="ru-RU" w:bidi="ru-RU"/>
        </w:rPr>
        <w:t>пускается покупателям. В результате оборотные средс</w:t>
      </w:r>
      <w:r w:rsidR="003D34E2">
        <w:rPr>
          <w:rFonts w:cs="Times New Roman"/>
          <w:szCs w:val="28"/>
          <w:lang w:eastAsia="ru-RU" w:bidi="ru-RU"/>
        </w:rPr>
        <w:t>тва пред</w:t>
      </w:r>
      <w:r w:rsidRPr="00CD3198">
        <w:rPr>
          <w:rFonts w:cs="Times New Roman"/>
          <w:szCs w:val="28"/>
          <w:lang w:eastAsia="ru-RU" w:bidi="ru-RU"/>
        </w:rPr>
        <w:t>приятия выступают в виде това</w:t>
      </w:r>
      <w:r w:rsidR="003D34E2">
        <w:rPr>
          <w:rFonts w:cs="Times New Roman"/>
          <w:szCs w:val="28"/>
          <w:lang w:eastAsia="ru-RU" w:bidi="ru-RU"/>
        </w:rPr>
        <w:t>ров (авансированы в готовую про</w:t>
      </w:r>
      <w:r w:rsidRPr="00CD3198">
        <w:rPr>
          <w:rFonts w:cs="Times New Roman"/>
          <w:szCs w:val="28"/>
          <w:lang w:eastAsia="ru-RU" w:bidi="ru-RU"/>
        </w:rPr>
        <w:t>дукцию) и переходят в денежную форму после реализации готовой продукции. Затем начинается их следующий оборот.</w:t>
      </w:r>
    </w:p>
    <w:p w:rsidR="00A77410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Для обеспечения непрерывности процесса производства на любом предприятии оборотные средства должны находиться в любой момент в каждой из трех стадий кругооборота. </w:t>
      </w:r>
    </w:p>
    <w:p w:rsidR="009A5A80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Оборотные фонды можно определить и как часть оборотных сре</w:t>
      </w:r>
      <w:proofErr w:type="gramStart"/>
      <w:r w:rsidRPr="00CD3198">
        <w:rPr>
          <w:rFonts w:cs="Times New Roman"/>
          <w:szCs w:val="28"/>
          <w:lang w:eastAsia="ru-RU" w:bidi="ru-RU"/>
        </w:rPr>
        <w:t>дств пр</w:t>
      </w:r>
      <w:proofErr w:type="gramEnd"/>
      <w:r w:rsidRPr="00CD3198">
        <w:rPr>
          <w:rFonts w:cs="Times New Roman"/>
          <w:szCs w:val="28"/>
          <w:lang w:eastAsia="ru-RU" w:bidi="ru-RU"/>
        </w:rPr>
        <w:t xml:space="preserve">едприятия, авансированных в сферу производства, а фонды </w:t>
      </w:r>
      <w:r w:rsidR="00A77410">
        <w:rPr>
          <w:rFonts w:cs="Times New Roman"/>
          <w:szCs w:val="28"/>
          <w:lang w:eastAsia="ru-RU" w:bidi="ru-RU"/>
        </w:rPr>
        <w:t>обращения –</w:t>
      </w:r>
      <w:r w:rsidRPr="00CD3198">
        <w:rPr>
          <w:rFonts w:cs="Times New Roman"/>
          <w:szCs w:val="28"/>
          <w:lang w:eastAsia="ru-RU" w:bidi="ru-RU"/>
        </w:rPr>
        <w:t xml:space="preserve"> как </w:t>
      </w:r>
      <w:r w:rsidRPr="00CD3198">
        <w:rPr>
          <w:rFonts w:cs="Times New Roman"/>
          <w:szCs w:val="28"/>
          <w:lang w:eastAsia="ru-RU" w:bidi="ru-RU"/>
        </w:rPr>
        <w:lastRenderedPageBreak/>
        <w:t>часть</w:t>
      </w:r>
      <w:r w:rsidR="003D34E2">
        <w:rPr>
          <w:rFonts w:cs="Times New Roman"/>
          <w:szCs w:val="28"/>
          <w:lang w:eastAsia="ru-RU" w:bidi="ru-RU"/>
        </w:rPr>
        <w:t xml:space="preserve"> оборотных средств, авансирован</w:t>
      </w:r>
      <w:r w:rsidRPr="00CD3198">
        <w:rPr>
          <w:rFonts w:cs="Times New Roman"/>
          <w:szCs w:val="28"/>
          <w:lang w:eastAsia="ru-RU" w:bidi="ru-RU"/>
        </w:rPr>
        <w:t xml:space="preserve">ных в сферу обращения. </w:t>
      </w:r>
      <w:proofErr w:type="gramStart"/>
      <w:r w:rsidRPr="00CD3198">
        <w:rPr>
          <w:rFonts w:cs="Times New Roman"/>
          <w:szCs w:val="28"/>
          <w:lang w:eastAsia="ru-RU" w:bidi="ru-RU"/>
        </w:rPr>
        <w:t>На о</w:t>
      </w:r>
      <w:r w:rsidR="003D34E2">
        <w:rPr>
          <w:rFonts w:cs="Times New Roman"/>
          <w:szCs w:val="28"/>
          <w:lang w:eastAsia="ru-RU" w:bidi="ru-RU"/>
        </w:rPr>
        <w:t>снове вышеизложенного можно пол</w:t>
      </w:r>
      <w:r w:rsidRPr="00CD3198">
        <w:rPr>
          <w:rFonts w:cs="Times New Roman"/>
          <w:szCs w:val="28"/>
          <w:lang w:eastAsia="ru-RU" w:bidi="ru-RU"/>
        </w:rPr>
        <w:t>ностью определить организацию оборотных средств пред</w:t>
      </w:r>
      <w:r w:rsidR="00A77410">
        <w:rPr>
          <w:rFonts w:cs="Times New Roman"/>
          <w:szCs w:val="28"/>
          <w:lang w:eastAsia="ru-RU" w:bidi="ru-RU"/>
        </w:rPr>
        <w:t>приятия, представленную в таблице 1</w:t>
      </w:r>
      <w:r w:rsidRPr="00CD3198">
        <w:rPr>
          <w:rFonts w:cs="Times New Roman"/>
          <w:szCs w:val="28"/>
          <w:lang w:eastAsia="ru-RU" w:bidi="ru-RU"/>
        </w:rPr>
        <w:t>.</w:t>
      </w:r>
      <w:proofErr w:type="gramEnd"/>
    </w:p>
    <w:p w:rsidR="00A77410" w:rsidRPr="00CD3198" w:rsidRDefault="00A7741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>
        <w:rPr>
          <w:rFonts w:cs="Times New Roman"/>
          <w:szCs w:val="28"/>
          <w:lang w:eastAsia="ru-RU" w:bidi="ru-RU"/>
        </w:rPr>
        <w:t>Таблица 1 – Организация оборотных средств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0"/>
        <w:gridCol w:w="4820"/>
        <w:gridCol w:w="2409"/>
      </w:tblGrid>
      <w:tr w:rsidR="009A5A80" w:rsidRPr="00CD3198" w:rsidTr="00571B07">
        <w:tblPrEx>
          <w:tblCellMar>
            <w:top w:w="0" w:type="dxa"/>
            <w:bottom w:w="0" w:type="dxa"/>
          </w:tblCellMar>
        </w:tblPrEx>
        <w:trPr>
          <w:trHeight w:hRule="exact" w:val="353"/>
        </w:trPr>
        <w:tc>
          <w:tcPr>
            <w:tcW w:w="96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5A80" w:rsidRPr="00571B07" w:rsidRDefault="009A5A80" w:rsidP="00A77410">
            <w:pPr>
              <w:spacing w:after="0" w:line="360" w:lineRule="auto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571B07">
              <w:rPr>
                <w:rFonts w:cs="Times New Roman"/>
                <w:sz w:val="24"/>
                <w:szCs w:val="24"/>
                <w:lang w:eastAsia="ru-RU" w:bidi="ru-RU"/>
              </w:rPr>
              <w:t>Оборотные средства</w:t>
            </w:r>
          </w:p>
        </w:tc>
      </w:tr>
      <w:tr w:rsidR="009A5A80" w:rsidRPr="00CD3198" w:rsidTr="00571B07">
        <w:tblPrEx>
          <w:tblCellMar>
            <w:top w:w="0" w:type="dxa"/>
            <w:bottom w:w="0" w:type="dxa"/>
          </w:tblCellMar>
        </w:tblPrEx>
        <w:trPr>
          <w:trHeight w:hRule="exact" w:val="1449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5A80" w:rsidRPr="00571B07" w:rsidRDefault="009A5A80" w:rsidP="00A77410">
            <w:pPr>
              <w:spacing w:after="0" w:line="360" w:lineRule="auto"/>
              <w:jc w:val="both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571B07">
              <w:rPr>
                <w:rFonts w:cs="Times New Roman"/>
                <w:sz w:val="24"/>
                <w:szCs w:val="24"/>
                <w:lang w:eastAsia="ru-RU" w:bidi="ru-RU"/>
              </w:rPr>
              <w:t>Оборотные произ</w:t>
            </w:r>
            <w:r w:rsidRPr="00571B07">
              <w:rPr>
                <w:rFonts w:cs="Times New Roman"/>
                <w:sz w:val="24"/>
                <w:szCs w:val="24"/>
                <w:lang w:eastAsia="ru-RU" w:bidi="ru-RU"/>
              </w:rPr>
              <w:softHyphen/>
              <w:t xml:space="preserve">водственные фонды </w:t>
            </w:r>
            <w:r w:rsidR="00A77410">
              <w:rPr>
                <w:rFonts w:cs="Times New Roman"/>
                <w:sz w:val="24"/>
                <w:szCs w:val="24"/>
                <w:lang w:eastAsia="ru-RU" w:bidi="ru-RU"/>
              </w:rPr>
              <w:t>–</w:t>
            </w:r>
            <w:r w:rsidRPr="00571B07">
              <w:rPr>
                <w:rFonts w:cs="Times New Roman"/>
                <w:sz w:val="24"/>
                <w:szCs w:val="24"/>
                <w:lang w:eastAsia="ru-RU" w:bidi="ru-RU"/>
              </w:rPr>
              <w:t xml:space="preserve"> сфера производств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5A80" w:rsidRPr="00571B07" w:rsidRDefault="009A5A80" w:rsidP="00A77410">
            <w:pPr>
              <w:spacing w:after="0" w:line="360" w:lineRule="auto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571B07">
              <w:rPr>
                <w:rFonts w:cs="Times New Roman"/>
                <w:sz w:val="24"/>
                <w:szCs w:val="24"/>
                <w:lang w:eastAsia="ru-RU" w:bidi="ru-RU"/>
              </w:rPr>
              <w:t>1. Запасы, включая ИДС по приобретенным ценностям: сырье и материалы незавершенное производство расходы будущих периодов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5A80" w:rsidRPr="00571B07" w:rsidRDefault="009A5A80" w:rsidP="00A77410">
            <w:pPr>
              <w:spacing w:after="0" w:line="360" w:lineRule="auto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571B07">
              <w:rPr>
                <w:rFonts w:cs="Times New Roman"/>
                <w:sz w:val="24"/>
                <w:szCs w:val="24"/>
                <w:lang w:eastAsia="ru-RU" w:bidi="ru-RU"/>
              </w:rPr>
              <w:t>Материальные, нормируемые оборотные активы</w:t>
            </w:r>
          </w:p>
        </w:tc>
      </w:tr>
      <w:tr w:rsidR="009A5A80" w:rsidRPr="00CD3198" w:rsidTr="00571B07">
        <w:tblPrEx>
          <w:tblCellMar>
            <w:top w:w="0" w:type="dxa"/>
            <w:bottom w:w="0" w:type="dxa"/>
          </w:tblCellMar>
        </w:tblPrEx>
        <w:trPr>
          <w:trHeight w:hRule="exact" w:val="847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5A80" w:rsidRPr="00571B07" w:rsidRDefault="009A5A80" w:rsidP="00571B07">
            <w:pPr>
              <w:spacing w:after="0" w:line="360" w:lineRule="auto"/>
              <w:jc w:val="both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571B07">
              <w:rPr>
                <w:rFonts w:cs="Times New Roman"/>
                <w:sz w:val="24"/>
                <w:szCs w:val="24"/>
                <w:lang w:eastAsia="ru-RU" w:bidi="ru-RU"/>
              </w:rPr>
              <w:t>Фонды</w:t>
            </w:r>
          </w:p>
          <w:p w:rsidR="009A5A80" w:rsidRPr="00571B07" w:rsidRDefault="009A5A80" w:rsidP="00A77410">
            <w:pPr>
              <w:spacing w:after="0" w:line="360" w:lineRule="auto"/>
              <w:jc w:val="both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571B07">
              <w:rPr>
                <w:rFonts w:cs="Times New Roman"/>
                <w:sz w:val="24"/>
                <w:szCs w:val="24"/>
                <w:lang w:eastAsia="ru-RU" w:bidi="ru-RU"/>
              </w:rPr>
              <w:t xml:space="preserve">обращения </w:t>
            </w:r>
            <w:r w:rsidR="00A77410">
              <w:rPr>
                <w:rFonts w:cs="Times New Roman"/>
                <w:sz w:val="24"/>
                <w:szCs w:val="24"/>
                <w:lang w:eastAsia="ru-RU" w:bidi="ru-RU"/>
              </w:rPr>
              <w:t>–</w:t>
            </w:r>
            <w:r w:rsidRPr="00571B07">
              <w:rPr>
                <w:rFonts w:cs="Times New Roman"/>
                <w:sz w:val="24"/>
                <w:szCs w:val="24"/>
                <w:lang w:eastAsia="ru-RU" w:bidi="ru-RU"/>
              </w:rPr>
              <w:t xml:space="preserve"> сфера обращения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5A80" w:rsidRPr="00571B07" w:rsidRDefault="009A5A80" w:rsidP="00A77410">
            <w:pPr>
              <w:spacing w:after="0" w:line="360" w:lineRule="auto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571B07">
              <w:rPr>
                <w:rFonts w:cs="Times New Roman"/>
                <w:sz w:val="24"/>
                <w:szCs w:val="24"/>
                <w:lang w:eastAsia="ru-RU" w:bidi="ru-RU"/>
              </w:rPr>
              <w:t>готовая продукция и товары для перепродажи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5A80" w:rsidRPr="00571B07" w:rsidRDefault="009A5A80" w:rsidP="00A77410">
            <w:pPr>
              <w:spacing w:after="0" w:line="360" w:lineRule="auto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</w:p>
        </w:tc>
      </w:tr>
      <w:tr w:rsidR="009A5A80" w:rsidRPr="00CD3198" w:rsidTr="00571B07">
        <w:tblPrEx>
          <w:tblCellMar>
            <w:top w:w="0" w:type="dxa"/>
            <w:bottom w:w="0" w:type="dxa"/>
          </w:tblCellMar>
        </w:tblPrEx>
        <w:trPr>
          <w:trHeight w:hRule="exact" w:val="1166"/>
        </w:trPr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5A80" w:rsidRPr="00571B07" w:rsidRDefault="009A5A80" w:rsidP="00571B07">
            <w:pPr>
              <w:spacing w:after="0" w:line="360" w:lineRule="auto"/>
              <w:jc w:val="both"/>
              <w:rPr>
                <w:rFonts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5A80" w:rsidRPr="00571B07" w:rsidRDefault="009A5A80" w:rsidP="00A77410">
            <w:pPr>
              <w:spacing w:after="0" w:line="360" w:lineRule="auto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571B07">
              <w:rPr>
                <w:rFonts w:cs="Times New Roman"/>
                <w:sz w:val="24"/>
                <w:szCs w:val="24"/>
                <w:lang w:eastAsia="ru-RU" w:bidi="ru-RU"/>
              </w:rPr>
              <w:t>Дебиторская задолженность</w:t>
            </w:r>
          </w:p>
          <w:p w:rsidR="009A5A80" w:rsidRPr="00571B07" w:rsidRDefault="009A5A80" w:rsidP="00A77410">
            <w:pPr>
              <w:spacing w:after="0" w:line="360" w:lineRule="auto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571B07">
              <w:rPr>
                <w:rFonts w:cs="Times New Roman"/>
                <w:sz w:val="24"/>
                <w:szCs w:val="24"/>
                <w:lang w:eastAsia="ru-RU" w:bidi="ru-RU"/>
              </w:rPr>
              <w:t>Краткосрочные финансовые вложения</w:t>
            </w:r>
          </w:p>
          <w:p w:rsidR="009A5A80" w:rsidRPr="00571B07" w:rsidRDefault="009A5A80" w:rsidP="00A77410">
            <w:pPr>
              <w:spacing w:after="0" w:line="360" w:lineRule="auto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571B07">
              <w:rPr>
                <w:rFonts w:cs="Times New Roman"/>
                <w:sz w:val="24"/>
                <w:szCs w:val="24"/>
                <w:lang w:eastAsia="ru-RU" w:bidi="ru-RU"/>
              </w:rPr>
              <w:t>Денежные средства</w:t>
            </w:r>
          </w:p>
          <w:p w:rsidR="009A5A80" w:rsidRPr="00571B07" w:rsidRDefault="009A5A80" w:rsidP="00A77410">
            <w:pPr>
              <w:spacing w:after="0" w:line="360" w:lineRule="auto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571B07">
              <w:rPr>
                <w:rFonts w:cs="Times New Roman"/>
                <w:sz w:val="24"/>
                <w:szCs w:val="24"/>
                <w:lang w:eastAsia="ru-RU" w:bidi="ru-RU"/>
              </w:rPr>
              <w:t>Прочие оборотные активы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5A80" w:rsidRPr="00571B07" w:rsidRDefault="009A5A80" w:rsidP="00A77410">
            <w:pPr>
              <w:spacing w:after="0" w:line="360" w:lineRule="auto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571B07">
              <w:rPr>
                <w:rFonts w:cs="Times New Roman"/>
                <w:sz w:val="24"/>
                <w:szCs w:val="24"/>
                <w:lang w:eastAsia="ru-RU" w:bidi="ru-RU"/>
              </w:rPr>
              <w:t>Нематериальные, ненормируемые оборотные активы</w:t>
            </w:r>
          </w:p>
        </w:tc>
      </w:tr>
    </w:tbl>
    <w:p w:rsidR="003D34E2" w:rsidRDefault="003D34E2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9A5A80" w:rsidRPr="00CD3198" w:rsidRDefault="00A7741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>
        <w:rPr>
          <w:rFonts w:cs="Times New Roman"/>
          <w:szCs w:val="28"/>
          <w:lang w:eastAsia="ru-RU" w:bidi="ru-RU"/>
        </w:rPr>
        <w:t>Понятие «оборотные средства</w:t>
      </w:r>
      <w:r w:rsidR="009A5A80" w:rsidRPr="00CD3198">
        <w:rPr>
          <w:rFonts w:cs="Times New Roman"/>
          <w:szCs w:val="28"/>
          <w:lang w:eastAsia="ru-RU" w:bidi="ru-RU"/>
        </w:rPr>
        <w:t>» шире, чем понятие «оборотные фонды», так как в состав оборотных сре</w:t>
      </w:r>
      <w:proofErr w:type="gramStart"/>
      <w:r w:rsidR="009A5A80" w:rsidRPr="00CD3198">
        <w:rPr>
          <w:rFonts w:cs="Times New Roman"/>
          <w:szCs w:val="28"/>
          <w:lang w:eastAsia="ru-RU" w:bidi="ru-RU"/>
        </w:rPr>
        <w:t>дств вх</w:t>
      </w:r>
      <w:proofErr w:type="gramEnd"/>
      <w:r w:rsidR="009A5A80" w:rsidRPr="00CD3198">
        <w:rPr>
          <w:rFonts w:cs="Times New Roman"/>
          <w:szCs w:val="28"/>
          <w:lang w:eastAsia="ru-RU" w:bidi="ru-RU"/>
        </w:rPr>
        <w:t>одят также фонды обращения.</w:t>
      </w:r>
    </w:p>
    <w:p w:rsidR="00A77410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В бухгалтерском балансе и современной практике используется понятие «оборотные активы», которое в отличие от оборотных средств означает, как уже отме</w:t>
      </w:r>
      <w:r w:rsidR="003D34E2">
        <w:rPr>
          <w:rFonts w:cs="Times New Roman"/>
          <w:szCs w:val="28"/>
          <w:lang w:eastAsia="ru-RU" w:bidi="ru-RU"/>
        </w:rPr>
        <w:t>чалось, часть имущества предпри</w:t>
      </w:r>
      <w:r w:rsidRPr="00CD3198">
        <w:rPr>
          <w:rFonts w:cs="Times New Roman"/>
          <w:szCs w:val="28"/>
          <w:lang w:eastAsia="ru-RU" w:bidi="ru-RU"/>
        </w:rPr>
        <w:t>ятия. Другая часть — «</w:t>
      </w:r>
      <w:proofErr w:type="spellStart"/>
      <w:r w:rsidRPr="00CD3198">
        <w:rPr>
          <w:rFonts w:cs="Times New Roman"/>
          <w:szCs w:val="28"/>
          <w:lang w:eastAsia="ru-RU" w:bidi="ru-RU"/>
        </w:rPr>
        <w:t>внеобор</w:t>
      </w:r>
      <w:r w:rsidR="003D34E2">
        <w:rPr>
          <w:rFonts w:cs="Times New Roman"/>
          <w:szCs w:val="28"/>
          <w:lang w:eastAsia="ru-RU" w:bidi="ru-RU"/>
        </w:rPr>
        <w:t>отные</w:t>
      </w:r>
      <w:proofErr w:type="spellEnd"/>
      <w:r w:rsidR="003D34E2">
        <w:rPr>
          <w:rFonts w:cs="Times New Roman"/>
          <w:szCs w:val="28"/>
          <w:lang w:eastAsia="ru-RU" w:bidi="ru-RU"/>
        </w:rPr>
        <w:t xml:space="preserve"> активы», большую часть ко</w:t>
      </w:r>
      <w:r w:rsidRPr="00CD3198">
        <w:rPr>
          <w:rFonts w:cs="Times New Roman"/>
          <w:szCs w:val="28"/>
          <w:lang w:eastAsia="ru-RU" w:bidi="ru-RU"/>
        </w:rPr>
        <w:t>торых составляют основные средства.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</w:t>
      </w:r>
      <w:proofErr w:type="gramStart"/>
      <w:r w:rsidRPr="00CD3198">
        <w:rPr>
          <w:rFonts w:cs="Times New Roman"/>
          <w:szCs w:val="28"/>
          <w:lang w:eastAsia="ru-RU" w:bidi="ru-RU"/>
        </w:rPr>
        <w:t>Отличие основных средств от оборотных заключается в том</w:t>
      </w:r>
      <w:r w:rsidR="00A77410">
        <w:rPr>
          <w:rFonts w:cs="Times New Roman"/>
          <w:szCs w:val="28"/>
          <w:lang w:eastAsia="ru-RU" w:bidi="ru-RU"/>
        </w:rPr>
        <w:t>,</w:t>
      </w:r>
      <w:r w:rsidR="003D34E2">
        <w:rPr>
          <w:rFonts w:cs="Times New Roman"/>
          <w:szCs w:val="28"/>
          <w:lang w:eastAsia="ru-RU" w:bidi="ru-RU"/>
        </w:rPr>
        <w:t xml:space="preserve"> что основные средства в процес</w:t>
      </w:r>
      <w:r w:rsidRPr="00CD3198">
        <w:rPr>
          <w:rFonts w:cs="Times New Roman"/>
          <w:szCs w:val="28"/>
          <w:lang w:eastAsia="ru-RU" w:bidi="ru-RU"/>
        </w:rPr>
        <w:t>се производства сохраняют сво</w:t>
      </w:r>
      <w:r w:rsidR="003D34E2">
        <w:rPr>
          <w:rFonts w:cs="Times New Roman"/>
          <w:szCs w:val="28"/>
          <w:lang w:eastAsia="ru-RU" w:bidi="ru-RU"/>
        </w:rPr>
        <w:t>ю потребительную стоимость и на</w:t>
      </w:r>
      <w:r w:rsidRPr="00CD3198">
        <w:rPr>
          <w:rFonts w:cs="Times New Roman"/>
          <w:szCs w:val="28"/>
          <w:lang w:eastAsia="ru-RU" w:bidi="ru-RU"/>
        </w:rPr>
        <w:t xml:space="preserve">туральную форму и постепенно частями переносят свою стоимость на готовый продукт, в результате чего их стоимость поступает в обращение частями </w:t>
      </w:r>
      <w:r w:rsidR="003D34E2">
        <w:rPr>
          <w:rFonts w:cs="Times New Roman"/>
          <w:szCs w:val="28"/>
          <w:lang w:eastAsia="ru-RU" w:bidi="ru-RU"/>
        </w:rPr>
        <w:t>и</w:t>
      </w:r>
      <w:r w:rsidRPr="00CD3198">
        <w:rPr>
          <w:rFonts w:cs="Times New Roman"/>
          <w:szCs w:val="28"/>
          <w:lang w:eastAsia="ru-RU" w:bidi="ru-RU"/>
        </w:rPr>
        <w:t xml:space="preserve"> частями возмещается в готовом продукте.</w:t>
      </w:r>
      <w:proofErr w:type="gramEnd"/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Основные принципы организац</w:t>
      </w:r>
      <w:r w:rsidR="003D34E2">
        <w:rPr>
          <w:rFonts w:cs="Times New Roman"/>
          <w:szCs w:val="28"/>
          <w:lang w:eastAsia="ru-RU" w:bidi="ru-RU"/>
        </w:rPr>
        <w:t>ии и управления оборотными сред</w:t>
      </w:r>
      <w:r w:rsidRPr="00CD3198">
        <w:rPr>
          <w:rFonts w:cs="Times New Roman"/>
          <w:szCs w:val="28"/>
          <w:lang w:eastAsia="ru-RU" w:bidi="ru-RU"/>
        </w:rPr>
        <w:t>ствами предприятия</w:t>
      </w:r>
      <w:r w:rsidR="00081E6F">
        <w:rPr>
          <w:rStyle w:val="af6"/>
          <w:rFonts w:cs="Times New Roman"/>
          <w:szCs w:val="28"/>
          <w:lang w:eastAsia="ru-RU" w:bidi="ru-RU"/>
        </w:rPr>
        <w:footnoteReference w:id="2"/>
      </w:r>
      <w:r w:rsidRPr="00CD3198">
        <w:rPr>
          <w:rFonts w:cs="Times New Roman"/>
          <w:szCs w:val="28"/>
          <w:lang w:eastAsia="ru-RU" w:bidi="ru-RU"/>
        </w:rPr>
        <w:t>. Эти прин</w:t>
      </w:r>
      <w:r w:rsidR="003D34E2">
        <w:rPr>
          <w:rFonts w:cs="Times New Roman"/>
          <w:szCs w:val="28"/>
          <w:lang w:eastAsia="ru-RU" w:bidi="ru-RU"/>
        </w:rPr>
        <w:t>ципы можно сформулировать следу</w:t>
      </w:r>
      <w:r w:rsidRPr="00CD3198">
        <w:rPr>
          <w:rFonts w:cs="Times New Roman"/>
          <w:szCs w:val="28"/>
          <w:lang w:eastAsia="ru-RU" w:bidi="ru-RU"/>
        </w:rPr>
        <w:t>ющим образом.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</w:t>
      </w:r>
      <w:r w:rsidR="003D34E2">
        <w:rPr>
          <w:rFonts w:cs="Times New Roman"/>
          <w:szCs w:val="28"/>
          <w:lang w:eastAsia="ru-RU" w:bidi="ru-RU"/>
        </w:rPr>
        <w:t>1.</w:t>
      </w:r>
      <w:r w:rsidRPr="00CD3198">
        <w:rPr>
          <w:rFonts w:cs="Times New Roman"/>
          <w:szCs w:val="28"/>
          <w:lang w:eastAsia="ru-RU" w:bidi="ru-RU"/>
        </w:rPr>
        <w:t xml:space="preserve">Каждое предприятие должно иметь собственные оборотные средства. Этот принцип стоит на первом месте </w:t>
      </w:r>
      <w:r w:rsidR="003D34E2">
        <w:rPr>
          <w:rFonts w:cs="Times New Roman"/>
          <w:szCs w:val="28"/>
          <w:lang w:eastAsia="ru-RU" w:bidi="ru-RU"/>
        </w:rPr>
        <w:t>из-за своей важ</w:t>
      </w:r>
      <w:r w:rsidRPr="00CD3198">
        <w:rPr>
          <w:rFonts w:cs="Times New Roman"/>
          <w:szCs w:val="28"/>
          <w:lang w:eastAsia="ru-RU" w:bidi="ru-RU"/>
        </w:rPr>
        <w:t xml:space="preserve">ности, так как практически </w:t>
      </w:r>
      <w:r w:rsidRPr="00CD3198">
        <w:rPr>
          <w:rFonts w:cs="Times New Roman"/>
          <w:szCs w:val="28"/>
          <w:lang w:eastAsia="ru-RU" w:bidi="ru-RU"/>
        </w:rPr>
        <w:lastRenderedPageBreak/>
        <w:t>невозможно работать эффективно без собственных сре</w:t>
      </w:r>
      <w:proofErr w:type="gramStart"/>
      <w:r w:rsidRPr="00CD3198">
        <w:rPr>
          <w:rFonts w:cs="Times New Roman"/>
          <w:szCs w:val="28"/>
          <w:lang w:eastAsia="ru-RU" w:bidi="ru-RU"/>
        </w:rPr>
        <w:t>дств дл</w:t>
      </w:r>
      <w:proofErr w:type="gramEnd"/>
      <w:r w:rsidRPr="00CD3198">
        <w:rPr>
          <w:rFonts w:cs="Times New Roman"/>
          <w:szCs w:val="28"/>
          <w:lang w:eastAsia="ru-RU" w:bidi="ru-RU"/>
        </w:rPr>
        <w:t>ительное время и в обычных условиях.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</w:t>
      </w:r>
      <w:r w:rsidR="003D34E2">
        <w:rPr>
          <w:rFonts w:cs="Times New Roman"/>
          <w:szCs w:val="28"/>
          <w:lang w:eastAsia="ru-RU" w:bidi="ru-RU"/>
        </w:rPr>
        <w:t>2.</w:t>
      </w:r>
      <w:r w:rsidRPr="00CD3198">
        <w:rPr>
          <w:rFonts w:cs="Times New Roman"/>
          <w:szCs w:val="28"/>
          <w:lang w:eastAsia="ru-RU" w:bidi="ru-RU"/>
        </w:rPr>
        <w:t xml:space="preserve">Собственные оборотные </w:t>
      </w:r>
      <w:r w:rsidR="003D34E2">
        <w:rPr>
          <w:rFonts w:cs="Times New Roman"/>
          <w:szCs w:val="28"/>
          <w:lang w:eastAsia="ru-RU" w:bidi="ru-RU"/>
        </w:rPr>
        <w:t>средства используются для форми</w:t>
      </w:r>
      <w:r w:rsidRPr="00CD3198">
        <w:rPr>
          <w:rFonts w:cs="Times New Roman"/>
          <w:szCs w:val="28"/>
          <w:lang w:eastAsia="ru-RU" w:bidi="ru-RU"/>
        </w:rPr>
        <w:t>рования запасов, т.е. материальных оборотных активов.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</w:t>
      </w:r>
      <w:r w:rsidR="003D34E2">
        <w:rPr>
          <w:rFonts w:cs="Times New Roman"/>
          <w:szCs w:val="28"/>
          <w:lang w:eastAsia="ru-RU" w:bidi="ru-RU"/>
        </w:rPr>
        <w:t>3.</w:t>
      </w:r>
      <w:r w:rsidRPr="00CD3198">
        <w:rPr>
          <w:rFonts w:cs="Times New Roman"/>
          <w:szCs w:val="28"/>
          <w:lang w:eastAsia="ru-RU" w:bidi="ru-RU"/>
        </w:rPr>
        <w:t xml:space="preserve">Источниками формирования оборотных средств наряду </w:t>
      </w:r>
      <w:proofErr w:type="gramStart"/>
      <w:r w:rsidRPr="00CD3198">
        <w:rPr>
          <w:rFonts w:cs="Times New Roman"/>
          <w:szCs w:val="28"/>
          <w:lang w:eastAsia="ru-RU" w:bidi="ru-RU"/>
        </w:rPr>
        <w:t>с</w:t>
      </w:r>
      <w:proofErr w:type="gramEnd"/>
      <w:r w:rsidRPr="00CD3198">
        <w:rPr>
          <w:rFonts w:cs="Times New Roman"/>
          <w:szCs w:val="28"/>
          <w:lang w:eastAsia="ru-RU" w:bidi="ru-RU"/>
        </w:rPr>
        <w:t xml:space="preserve"> </w:t>
      </w:r>
      <w:proofErr w:type="gramStart"/>
      <w:r w:rsidRPr="00CD3198">
        <w:rPr>
          <w:rFonts w:cs="Times New Roman"/>
          <w:szCs w:val="28"/>
          <w:lang w:eastAsia="ru-RU" w:bidi="ru-RU"/>
        </w:rPr>
        <w:t>собственными</w:t>
      </w:r>
      <w:proofErr w:type="gramEnd"/>
      <w:r w:rsidRPr="00CD3198">
        <w:rPr>
          <w:rFonts w:cs="Times New Roman"/>
          <w:szCs w:val="28"/>
          <w:lang w:eastAsia="ru-RU" w:bidi="ru-RU"/>
        </w:rPr>
        <w:t xml:space="preserve"> являются и заемные средства, т</w:t>
      </w:r>
      <w:r w:rsidR="00A77410">
        <w:rPr>
          <w:rFonts w:cs="Times New Roman"/>
          <w:szCs w:val="28"/>
          <w:lang w:eastAsia="ru-RU" w:bidi="ru-RU"/>
        </w:rPr>
        <w:t xml:space="preserve">о </w:t>
      </w:r>
      <w:r w:rsidRPr="00CD3198">
        <w:rPr>
          <w:rFonts w:cs="Times New Roman"/>
          <w:szCs w:val="28"/>
          <w:lang w:eastAsia="ru-RU" w:bidi="ru-RU"/>
        </w:rPr>
        <w:t>е</w:t>
      </w:r>
      <w:r w:rsidR="00A77410">
        <w:rPr>
          <w:rFonts w:cs="Times New Roman"/>
          <w:szCs w:val="28"/>
          <w:lang w:eastAsia="ru-RU" w:bidi="ru-RU"/>
        </w:rPr>
        <w:t>сть</w:t>
      </w:r>
      <w:r w:rsidR="003D34E2">
        <w:rPr>
          <w:rFonts w:cs="Times New Roman"/>
          <w:szCs w:val="28"/>
          <w:lang w:eastAsia="ru-RU" w:bidi="ru-RU"/>
        </w:rPr>
        <w:t xml:space="preserve"> кредиты и зай</w:t>
      </w:r>
      <w:r w:rsidRPr="00CD3198">
        <w:rPr>
          <w:rFonts w:cs="Times New Roman"/>
          <w:szCs w:val="28"/>
          <w:lang w:eastAsia="ru-RU" w:bidi="ru-RU"/>
        </w:rPr>
        <w:t>мы, кредиторская задолженнос</w:t>
      </w:r>
      <w:r w:rsidR="003D34E2">
        <w:rPr>
          <w:rFonts w:cs="Times New Roman"/>
          <w:szCs w:val="28"/>
          <w:lang w:eastAsia="ru-RU" w:bidi="ru-RU"/>
        </w:rPr>
        <w:t>ть и другие источники. Использо</w:t>
      </w:r>
      <w:r w:rsidRPr="00CD3198">
        <w:rPr>
          <w:rFonts w:cs="Times New Roman"/>
          <w:szCs w:val="28"/>
          <w:lang w:eastAsia="ru-RU" w:bidi="ru-RU"/>
        </w:rPr>
        <w:t>вание заемных средств является объективной необходимостью, так как кредиты и займы предприят</w:t>
      </w:r>
      <w:r w:rsidR="003D34E2">
        <w:rPr>
          <w:rFonts w:cs="Times New Roman"/>
          <w:szCs w:val="28"/>
          <w:lang w:eastAsia="ru-RU" w:bidi="ru-RU"/>
        </w:rPr>
        <w:t>ие в большинстве случаев ис</w:t>
      </w:r>
      <w:r w:rsidRPr="00CD3198">
        <w:rPr>
          <w:rFonts w:cs="Times New Roman"/>
          <w:szCs w:val="28"/>
          <w:lang w:eastAsia="ru-RU" w:bidi="ru-RU"/>
        </w:rPr>
        <w:t xml:space="preserve">пользует при </w:t>
      </w:r>
      <w:r w:rsidR="00A77410">
        <w:rPr>
          <w:rFonts w:cs="Times New Roman"/>
          <w:szCs w:val="28"/>
          <w:lang w:eastAsia="ru-RU" w:bidi="ru-RU"/>
        </w:rPr>
        <w:t>недостатке собственных средств и</w:t>
      </w:r>
      <w:r w:rsidR="003D34E2">
        <w:rPr>
          <w:rFonts w:cs="Times New Roman"/>
          <w:szCs w:val="28"/>
          <w:lang w:eastAsia="ru-RU" w:bidi="ru-RU"/>
        </w:rPr>
        <w:t>ли в качестве фи</w:t>
      </w:r>
      <w:r w:rsidRPr="00CD3198">
        <w:rPr>
          <w:rFonts w:cs="Times New Roman"/>
          <w:szCs w:val="28"/>
          <w:lang w:eastAsia="ru-RU" w:bidi="ru-RU"/>
        </w:rPr>
        <w:t>нансового рычага.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</w:t>
      </w:r>
      <w:r w:rsidR="003D34E2">
        <w:rPr>
          <w:rFonts w:cs="Times New Roman"/>
          <w:szCs w:val="28"/>
          <w:lang w:eastAsia="ru-RU" w:bidi="ru-RU"/>
        </w:rPr>
        <w:t>4.</w:t>
      </w:r>
      <w:r w:rsidRPr="00CD3198">
        <w:rPr>
          <w:rFonts w:cs="Times New Roman"/>
          <w:szCs w:val="28"/>
          <w:lang w:eastAsia="ru-RU" w:bidi="ru-RU"/>
        </w:rPr>
        <w:t>Основным фактором ликвидности и платежеспособности предприятия является организация, состояние и степень эффек</w:t>
      </w:r>
      <w:r w:rsidRPr="00CD3198">
        <w:rPr>
          <w:rFonts w:cs="Times New Roman"/>
          <w:szCs w:val="28"/>
          <w:lang w:eastAsia="ru-RU" w:bidi="ru-RU"/>
        </w:rPr>
        <w:softHyphen/>
        <w:t>тивности использования оборотных средств.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</w:t>
      </w:r>
      <w:r w:rsidR="003D34E2">
        <w:rPr>
          <w:rFonts w:cs="Times New Roman"/>
          <w:szCs w:val="28"/>
          <w:lang w:eastAsia="ru-RU" w:bidi="ru-RU"/>
        </w:rPr>
        <w:t>5.</w:t>
      </w:r>
      <w:r w:rsidRPr="00CD3198">
        <w:rPr>
          <w:rFonts w:cs="Times New Roman"/>
          <w:szCs w:val="28"/>
          <w:lang w:eastAsia="ru-RU" w:bidi="ru-RU"/>
        </w:rPr>
        <w:t>Главные показатели эфф</w:t>
      </w:r>
      <w:r w:rsidR="003D34E2">
        <w:rPr>
          <w:rFonts w:cs="Times New Roman"/>
          <w:szCs w:val="28"/>
          <w:lang w:eastAsia="ru-RU" w:bidi="ru-RU"/>
        </w:rPr>
        <w:t>ективности использования оборот</w:t>
      </w:r>
      <w:r w:rsidRPr="00CD3198">
        <w:rPr>
          <w:rFonts w:cs="Times New Roman"/>
          <w:szCs w:val="28"/>
          <w:lang w:eastAsia="ru-RU" w:bidi="ru-RU"/>
        </w:rPr>
        <w:t>ных средств</w:t>
      </w:r>
      <w:r w:rsidR="00A77410">
        <w:rPr>
          <w:rFonts w:cs="Times New Roman"/>
          <w:szCs w:val="28"/>
          <w:lang w:eastAsia="ru-RU" w:bidi="ru-RU"/>
        </w:rPr>
        <w:t xml:space="preserve"> –</w:t>
      </w:r>
      <w:r w:rsidRPr="00CD3198">
        <w:rPr>
          <w:rFonts w:cs="Times New Roman"/>
          <w:szCs w:val="28"/>
          <w:lang w:eastAsia="ru-RU" w:bidi="ru-RU"/>
        </w:rPr>
        <w:t xml:space="preserve"> показатели оборач</w:t>
      </w:r>
      <w:r w:rsidR="003D34E2">
        <w:rPr>
          <w:rFonts w:cs="Times New Roman"/>
          <w:szCs w:val="28"/>
          <w:lang w:eastAsia="ru-RU" w:bidi="ru-RU"/>
        </w:rPr>
        <w:t>иваемости. На их основе осущест</w:t>
      </w:r>
      <w:r w:rsidRPr="00CD3198">
        <w:rPr>
          <w:rFonts w:cs="Times New Roman"/>
          <w:szCs w:val="28"/>
          <w:lang w:eastAsia="ru-RU" w:bidi="ru-RU"/>
        </w:rPr>
        <w:t>вляются расчеты финансового цикла и управление им.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</w:t>
      </w:r>
      <w:r w:rsidR="003D34E2">
        <w:rPr>
          <w:rFonts w:cs="Times New Roman"/>
          <w:szCs w:val="28"/>
          <w:lang w:eastAsia="ru-RU" w:bidi="ru-RU"/>
        </w:rPr>
        <w:t>6.</w:t>
      </w:r>
      <w:r w:rsidRPr="00CD3198">
        <w:rPr>
          <w:rFonts w:cs="Times New Roman"/>
          <w:szCs w:val="28"/>
          <w:lang w:eastAsia="ru-RU" w:bidi="ru-RU"/>
        </w:rPr>
        <w:t>Главным количественным</w:t>
      </w:r>
      <w:r w:rsidR="003D34E2">
        <w:rPr>
          <w:rFonts w:cs="Times New Roman"/>
          <w:szCs w:val="28"/>
          <w:lang w:eastAsia="ru-RU" w:bidi="ru-RU"/>
        </w:rPr>
        <w:t xml:space="preserve"> показателем собственных оборот</w:t>
      </w:r>
      <w:r w:rsidRPr="00CD3198">
        <w:rPr>
          <w:rFonts w:cs="Times New Roman"/>
          <w:szCs w:val="28"/>
          <w:lang w:eastAsia="ru-RU" w:bidi="ru-RU"/>
        </w:rPr>
        <w:t>ных средств является их сохранн</w:t>
      </w:r>
      <w:r w:rsidR="003D34E2">
        <w:rPr>
          <w:rFonts w:cs="Times New Roman"/>
          <w:szCs w:val="28"/>
          <w:lang w:eastAsia="ru-RU" w:bidi="ru-RU"/>
        </w:rPr>
        <w:t>ость. На этой основе определяет</w:t>
      </w:r>
      <w:r w:rsidRPr="00CD3198">
        <w:rPr>
          <w:rFonts w:cs="Times New Roman"/>
          <w:szCs w:val="28"/>
          <w:lang w:eastAsia="ru-RU" w:bidi="ru-RU"/>
        </w:rPr>
        <w:t>ся один из четырех типов финансового состояния предприятия.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</w:t>
      </w:r>
      <w:r w:rsidR="003D34E2">
        <w:rPr>
          <w:rFonts w:cs="Times New Roman"/>
          <w:szCs w:val="28"/>
          <w:lang w:eastAsia="ru-RU" w:bidi="ru-RU"/>
        </w:rPr>
        <w:t>7.</w:t>
      </w:r>
      <w:r w:rsidRPr="00CD3198">
        <w:rPr>
          <w:rFonts w:cs="Times New Roman"/>
          <w:szCs w:val="28"/>
          <w:lang w:eastAsia="ru-RU" w:bidi="ru-RU"/>
        </w:rPr>
        <w:t>Плановая потребность в собственных оборотных средствах определяется путем их нормир</w:t>
      </w:r>
      <w:r w:rsidR="003D34E2">
        <w:rPr>
          <w:rFonts w:cs="Times New Roman"/>
          <w:szCs w:val="28"/>
          <w:lang w:eastAsia="ru-RU" w:bidi="ru-RU"/>
        </w:rPr>
        <w:t>ования на уровне минимальных за</w:t>
      </w:r>
      <w:r w:rsidRPr="00CD3198">
        <w:rPr>
          <w:rFonts w:cs="Times New Roman"/>
          <w:szCs w:val="28"/>
          <w:lang w:eastAsia="ru-RU" w:bidi="ru-RU"/>
        </w:rPr>
        <w:t>пасов.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</w:t>
      </w:r>
      <w:r w:rsidR="003D34E2">
        <w:rPr>
          <w:rFonts w:cs="Times New Roman"/>
          <w:szCs w:val="28"/>
          <w:lang w:eastAsia="ru-RU" w:bidi="ru-RU"/>
        </w:rPr>
        <w:t>8.</w:t>
      </w:r>
      <w:r w:rsidRPr="00CD3198">
        <w:rPr>
          <w:rFonts w:cs="Times New Roman"/>
          <w:szCs w:val="28"/>
          <w:lang w:eastAsia="ru-RU" w:bidi="ru-RU"/>
        </w:rPr>
        <w:t>Финансовый анализ состояния организ</w:t>
      </w:r>
      <w:r w:rsidR="003D34E2">
        <w:rPr>
          <w:rFonts w:cs="Times New Roman"/>
          <w:szCs w:val="28"/>
          <w:lang w:eastAsia="ru-RU" w:bidi="ru-RU"/>
        </w:rPr>
        <w:t>ации и эффективно</w:t>
      </w:r>
      <w:r w:rsidRPr="00CD3198">
        <w:rPr>
          <w:rFonts w:cs="Times New Roman"/>
          <w:szCs w:val="28"/>
          <w:lang w:eastAsia="ru-RU" w:bidi="ru-RU"/>
        </w:rPr>
        <w:t xml:space="preserve">сти использования оборотных </w:t>
      </w:r>
      <w:r w:rsidR="003D34E2">
        <w:rPr>
          <w:rFonts w:cs="Times New Roman"/>
          <w:szCs w:val="28"/>
          <w:lang w:eastAsia="ru-RU" w:bidi="ru-RU"/>
        </w:rPr>
        <w:t>средств является частью финансо</w:t>
      </w:r>
      <w:r w:rsidRPr="00CD3198">
        <w:rPr>
          <w:rFonts w:cs="Times New Roman"/>
          <w:szCs w:val="28"/>
          <w:lang w:eastAsia="ru-RU" w:bidi="ru-RU"/>
        </w:rPr>
        <w:t>во</w:t>
      </w:r>
      <w:r w:rsidR="00A77410">
        <w:rPr>
          <w:rFonts w:cs="Times New Roman"/>
          <w:szCs w:val="28"/>
          <w:lang w:eastAsia="ru-RU" w:bidi="ru-RU"/>
        </w:rPr>
        <w:t>го анализа предприятия в целом –</w:t>
      </w:r>
      <w:r w:rsidR="003D34E2">
        <w:rPr>
          <w:rFonts w:cs="Times New Roman"/>
          <w:szCs w:val="28"/>
          <w:lang w:eastAsia="ru-RU" w:bidi="ru-RU"/>
        </w:rPr>
        <w:t xml:space="preserve"> это основа финансовых, уп</w:t>
      </w:r>
      <w:r w:rsidRPr="00CD3198">
        <w:rPr>
          <w:rFonts w:cs="Times New Roman"/>
          <w:szCs w:val="28"/>
          <w:lang w:eastAsia="ru-RU" w:bidi="ru-RU"/>
        </w:rPr>
        <w:t>равленческих решений.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</w:t>
      </w:r>
      <w:r w:rsidR="003D34E2">
        <w:rPr>
          <w:rFonts w:cs="Times New Roman"/>
          <w:szCs w:val="28"/>
          <w:lang w:eastAsia="ru-RU" w:bidi="ru-RU"/>
        </w:rPr>
        <w:t>9. Э</w:t>
      </w:r>
      <w:r w:rsidRPr="00CD3198">
        <w:rPr>
          <w:rFonts w:cs="Times New Roman"/>
          <w:szCs w:val="28"/>
          <w:lang w:eastAsia="ru-RU" w:bidi="ru-RU"/>
        </w:rPr>
        <w:t>ффективное уп</w:t>
      </w:r>
      <w:r w:rsidR="00A77410">
        <w:rPr>
          <w:rFonts w:cs="Times New Roman"/>
          <w:szCs w:val="28"/>
          <w:lang w:eastAsia="ru-RU" w:bidi="ru-RU"/>
        </w:rPr>
        <w:t>равление оборотными средствами –</w:t>
      </w:r>
      <w:r w:rsidRPr="00CD3198">
        <w:rPr>
          <w:rFonts w:cs="Times New Roman"/>
          <w:szCs w:val="28"/>
          <w:lang w:eastAsia="ru-RU" w:bidi="ru-RU"/>
        </w:rPr>
        <w:t xml:space="preserve"> один из главных путей обеспечения ликвидности, платежеспособности и</w:t>
      </w:r>
      <w:r w:rsidR="00571B07">
        <w:rPr>
          <w:rFonts w:cs="Times New Roman"/>
          <w:szCs w:val="28"/>
          <w:lang w:eastAsia="ru-RU" w:bidi="ru-RU"/>
        </w:rPr>
        <w:t xml:space="preserve"> </w:t>
      </w:r>
      <w:r w:rsidRPr="00CD3198">
        <w:rPr>
          <w:rFonts w:cs="Times New Roman"/>
          <w:szCs w:val="28"/>
          <w:lang w:eastAsia="ru-RU" w:bidi="ru-RU"/>
        </w:rPr>
        <w:t>увеличения финансовых результатов деятельности предприятий, рентабельности оборотных средств.</w:t>
      </w:r>
    </w:p>
    <w:p w:rsidR="003D34E2" w:rsidRDefault="003D34E2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3D34E2" w:rsidRDefault="003D34E2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3D34E2" w:rsidRPr="00081E6F" w:rsidRDefault="003D34E2" w:rsidP="00081E6F">
      <w:pPr>
        <w:pStyle w:val="3"/>
        <w:spacing w:before="0" w:line="360" w:lineRule="auto"/>
        <w:jc w:val="center"/>
        <w:rPr>
          <w:rFonts w:ascii="Times New Roman" w:hAnsi="Times New Roman" w:cs="Times New Roman"/>
          <w:color w:val="auto"/>
          <w:lang w:eastAsia="ru-RU" w:bidi="ru-RU"/>
        </w:rPr>
      </w:pPr>
      <w:bookmarkStart w:id="5" w:name="_Toc352172775"/>
      <w:r w:rsidRPr="00081E6F">
        <w:rPr>
          <w:rFonts w:ascii="Times New Roman" w:hAnsi="Times New Roman" w:cs="Times New Roman"/>
          <w:color w:val="auto"/>
          <w:lang w:eastAsia="ru-RU" w:bidi="ru-RU"/>
        </w:rPr>
        <w:lastRenderedPageBreak/>
        <w:t>2. Управление оборотными  средствами</w:t>
      </w:r>
      <w:bookmarkEnd w:id="5"/>
    </w:p>
    <w:p w:rsidR="009A5A80" w:rsidRPr="003D34E2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Управление оборотными средствами предприятия включает два направления: использ</w:t>
      </w:r>
      <w:r w:rsidR="003D34E2">
        <w:rPr>
          <w:rFonts w:cs="Times New Roman"/>
          <w:szCs w:val="28"/>
          <w:lang w:eastAsia="ru-RU" w:bidi="ru-RU"/>
        </w:rPr>
        <w:t>ования и источники формирования.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Собственные средств</w:t>
      </w:r>
      <w:r w:rsidR="003D34E2">
        <w:rPr>
          <w:rFonts w:cs="Times New Roman"/>
          <w:szCs w:val="28"/>
          <w:lang w:eastAsia="ru-RU" w:bidi="ru-RU"/>
        </w:rPr>
        <w:t>а</w:t>
      </w:r>
      <w:r w:rsidRPr="00CD3198">
        <w:rPr>
          <w:rFonts w:cs="Times New Roman"/>
          <w:szCs w:val="28"/>
          <w:lang w:eastAsia="ru-RU" w:bidi="ru-RU"/>
        </w:rPr>
        <w:t xml:space="preserve"> предприятия используют, как правило,</w:t>
      </w:r>
      <w:r w:rsidR="00571B07">
        <w:rPr>
          <w:rFonts w:cs="Times New Roman"/>
          <w:szCs w:val="28"/>
          <w:lang w:eastAsia="ru-RU" w:bidi="ru-RU"/>
        </w:rPr>
        <w:t xml:space="preserve"> </w:t>
      </w:r>
      <w:r w:rsidRPr="00CD3198">
        <w:rPr>
          <w:rFonts w:cs="Times New Roman"/>
          <w:szCs w:val="28"/>
          <w:lang w:eastAsia="ru-RU" w:bidi="ru-RU"/>
        </w:rPr>
        <w:t>для формирования запасов. Как известно, сво</w:t>
      </w:r>
      <w:r w:rsidR="003D34E2">
        <w:rPr>
          <w:rFonts w:cs="Times New Roman"/>
          <w:szCs w:val="28"/>
          <w:lang w:eastAsia="ru-RU" w:bidi="ru-RU"/>
        </w:rPr>
        <w:t>и собственные сред</w:t>
      </w:r>
      <w:r w:rsidRPr="00CD3198">
        <w:rPr>
          <w:rFonts w:cs="Times New Roman"/>
          <w:szCs w:val="28"/>
          <w:lang w:eastAsia="ru-RU" w:bidi="ru-RU"/>
        </w:rPr>
        <w:t>ства, сосредоточенные в разделе III пассива баланса «Капитал и резервы», предприятия испо</w:t>
      </w:r>
      <w:r w:rsidR="003D34E2">
        <w:rPr>
          <w:rFonts w:cs="Times New Roman"/>
          <w:szCs w:val="28"/>
          <w:lang w:eastAsia="ru-RU" w:bidi="ru-RU"/>
        </w:rPr>
        <w:t xml:space="preserve">льзуют для формирования как </w:t>
      </w:r>
      <w:proofErr w:type="spellStart"/>
      <w:r w:rsidR="003D34E2">
        <w:rPr>
          <w:rFonts w:cs="Times New Roman"/>
          <w:szCs w:val="28"/>
          <w:lang w:eastAsia="ru-RU" w:bidi="ru-RU"/>
        </w:rPr>
        <w:t>вне</w:t>
      </w:r>
      <w:r w:rsidRPr="00CD3198">
        <w:rPr>
          <w:rFonts w:cs="Times New Roman"/>
          <w:szCs w:val="28"/>
          <w:lang w:eastAsia="ru-RU" w:bidi="ru-RU"/>
        </w:rPr>
        <w:t>оборотных</w:t>
      </w:r>
      <w:proofErr w:type="spellEnd"/>
      <w:r w:rsidRPr="00CD3198">
        <w:rPr>
          <w:rFonts w:cs="Times New Roman"/>
          <w:szCs w:val="28"/>
          <w:lang w:eastAsia="ru-RU" w:bidi="ru-RU"/>
        </w:rPr>
        <w:t>. так н оборотных активов. Сумма собственных средств, направляемых в оборотные активы, называется чистым об</w:t>
      </w:r>
      <w:r w:rsidR="003D34E2">
        <w:rPr>
          <w:rFonts w:cs="Times New Roman"/>
          <w:szCs w:val="28"/>
          <w:lang w:eastAsia="ru-RU" w:bidi="ru-RU"/>
        </w:rPr>
        <w:t>орот</w:t>
      </w:r>
      <w:r w:rsidRPr="00CD3198">
        <w:rPr>
          <w:rFonts w:cs="Times New Roman"/>
          <w:szCs w:val="28"/>
          <w:lang w:eastAsia="ru-RU" w:bidi="ru-RU"/>
        </w:rPr>
        <w:t>ным капиталом или собственными оборотными средствами и оп</w:t>
      </w:r>
      <w:r w:rsidRPr="00CD3198">
        <w:rPr>
          <w:rFonts w:cs="Times New Roman"/>
          <w:szCs w:val="28"/>
          <w:lang w:eastAsia="ru-RU" w:bidi="ru-RU"/>
        </w:rPr>
        <w:softHyphen/>
        <w:t>ределяется следующим образом</w:t>
      </w:r>
      <w:r w:rsidR="00081E6F">
        <w:rPr>
          <w:rStyle w:val="af6"/>
          <w:rFonts w:cs="Times New Roman"/>
          <w:szCs w:val="28"/>
          <w:lang w:eastAsia="ru-RU" w:bidi="ru-RU"/>
        </w:rPr>
        <w:footnoteReference w:id="3"/>
      </w:r>
      <w:r w:rsidRPr="00CD3198">
        <w:rPr>
          <w:rFonts w:cs="Times New Roman"/>
          <w:szCs w:val="28"/>
          <w:lang w:eastAsia="ru-RU" w:bidi="ru-RU"/>
        </w:rPr>
        <w:t>: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ЧОК = П</w:t>
      </w:r>
      <w:r w:rsidR="00C1607E">
        <w:rPr>
          <w:rFonts w:cs="Times New Roman"/>
          <w:szCs w:val="28"/>
          <w:lang w:eastAsia="ru-RU" w:bidi="ru-RU"/>
        </w:rPr>
        <w:t>3+ П</w:t>
      </w:r>
      <w:proofErr w:type="gramStart"/>
      <w:r w:rsidR="00C1607E">
        <w:rPr>
          <w:rFonts w:cs="Times New Roman"/>
          <w:szCs w:val="28"/>
          <w:lang w:eastAsia="ru-RU" w:bidi="ru-RU"/>
        </w:rPr>
        <w:t>4</w:t>
      </w:r>
      <w:proofErr w:type="gramEnd"/>
      <w:r w:rsidR="00C1607E">
        <w:rPr>
          <w:rFonts w:cs="Times New Roman"/>
          <w:szCs w:val="28"/>
          <w:lang w:eastAsia="ru-RU" w:bidi="ru-RU"/>
        </w:rPr>
        <w:t>- А1,</w:t>
      </w:r>
    </w:p>
    <w:p w:rsidR="009A5A80" w:rsidRPr="00CD3198" w:rsidRDefault="00C1607E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>
        <w:rPr>
          <w:rFonts w:cs="Times New Roman"/>
          <w:szCs w:val="28"/>
          <w:lang w:eastAsia="ru-RU" w:bidi="ru-RU"/>
        </w:rPr>
        <w:t>где ЧОК –</w:t>
      </w:r>
      <w:r w:rsidR="009A5A80" w:rsidRPr="00CD3198">
        <w:rPr>
          <w:rFonts w:cs="Times New Roman"/>
          <w:szCs w:val="28"/>
          <w:lang w:eastAsia="ru-RU" w:bidi="ru-RU"/>
        </w:rPr>
        <w:t xml:space="preserve"> чистый оборотный капитал: П</w:t>
      </w:r>
      <w:r>
        <w:rPr>
          <w:rFonts w:cs="Times New Roman"/>
          <w:szCs w:val="28"/>
          <w:lang w:eastAsia="ru-RU" w:bidi="ru-RU"/>
        </w:rPr>
        <w:t>3 –</w:t>
      </w:r>
      <w:r w:rsidR="009A5A80" w:rsidRPr="00CD3198">
        <w:rPr>
          <w:rFonts w:cs="Times New Roman"/>
          <w:szCs w:val="28"/>
          <w:lang w:eastAsia="ru-RU" w:bidi="ru-RU"/>
        </w:rPr>
        <w:t xml:space="preserve"> «Капитал и резервы», собственные</w:t>
      </w:r>
      <w:r>
        <w:rPr>
          <w:rFonts w:cs="Times New Roman"/>
          <w:szCs w:val="28"/>
          <w:lang w:eastAsia="ru-RU" w:bidi="ru-RU"/>
        </w:rPr>
        <w:t xml:space="preserve"> </w:t>
      </w:r>
      <w:r w:rsidR="009A5A80" w:rsidRPr="00CD3198">
        <w:rPr>
          <w:rFonts w:cs="Times New Roman"/>
          <w:szCs w:val="28"/>
          <w:lang w:eastAsia="ru-RU" w:bidi="ru-RU"/>
        </w:rPr>
        <w:t>средства</w:t>
      </w:r>
      <w:r>
        <w:rPr>
          <w:rFonts w:cs="Times New Roman"/>
          <w:szCs w:val="28"/>
          <w:lang w:eastAsia="ru-RU" w:bidi="ru-RU"/>
        </w:rPr>
        <w:t xml:space="preserve"> </w:t>
      </w:r>
      <w:r w:rsidR="009A5A80" w:rsidRPr="00CD3198">
        <w:rPr>
          <w:rFonts w:cs="Times New Roman"/>
          <w:szCs w:val="28"/>
          <w:lang w:eastAsia="ru-RU" w:bidi="ru-RU"/>
        </w:rPr>
        <w:t>предприятий,</w:t>
      </w:r>
      <w:r>
        <w:rPr>
          <w:rFonts w:cs="Times New Roman"/>
          <w:szCs w:val="28"/>
          <w:lang w:eastAsia="ru-RU" w:bidi="ru-RU"/>
        </w:rPr>
        <w:t xml:space="preserve"> </w:t>
      </w:r>
      <w:r w:rsidR="009A5A80" w:rsidRPr="00CD3198">
        <w:rPr>
          <w:rFonts w:cs="Times New Roman"/>
          <w:szCs w:val="28"/>
          <w:lang w:eastAsia="ru-RU" w:bidi="ru-RU"/>
        </w:rPr>
        <w:t>П</w:t>
      </w:r>
      <w:proofErr w:type="gramStart"/>
      <w:r>
        <w:rPr>
          <w:rFonts w:cs="Times New Roman"/>
          <w:szCs w:val="28"/>
          <w:lang w:eastAsia="ru-RU" w:bidi="ru-RU"/>
        </w:rPr>
        <w:t>4</w:t>
      </w:r>
      <w:proofErr w:type="gramEnd"/>
      <w:r>
        <w:rPr>
          <w:rFonts w:cs="Times New Roman"/>
          <w:szCs w:val="28"/>
          <w:lang w:eastAsia="ru-RU" w:bidi="ru-RU"/>
        </w:rPr>
        <w:t xml:space="preserve"> – «Долго</w:t>
      </w:r>
      <w:r w:rsidR="009A5A80" w:rsidRPr="00CD3198">
        <w:rPr>
          <w:rFonts w:cs="Times New Roman"/>
          <w:szCs w:val="28"/>
          <w:lang w:eastAsia="ru-RU" w:bidi="ru-RU"/>
        </w:rPr>
        <w:t>срочные обязательства». А</w:t>
      </w:r>
      <w:proofErr w:type="gramStart"/>
      <w:r>
        <w:rPr>
          <w:rFonts w:cs="Times New Roman"/>
          <w:szCs w:val="28"/>
          <w:lang w:eastAsia="ru-RU" w:bidi="ru-RU"/>
        </w:rPr>
        <w:t>1</w:t>
      </w:r>
      <w:proofErr w:type="gramEnd"/>
      <w:r>
        <w:rPr>
          <w:rFonts w:cs="Times New Roman"/>
          <w:szCs w:val="28"/>
          <w:lang w:eastAsia="ru-RU" w:bidi="ru-RU"/>
        </w:rPr>
        <w:t>–</w:t>
      </w:r>
      <w:r w:rsidR="009A5A80" w:rsidRPr="00CD3198">
        <w:rPr>
          <w:rFonts w:cs="Times New Roman"/>
          <w:szCs w:val="28"/>
          <w:lang w:eastAsia="ru-RU" w:bidi="ru-RU"/>
        </w:rPr>
        <w:t xml:space="preserve"> «</w:t>
      </w:r>
      <w:proofErr w:type="spellStart"/>
      <w:r w:rsidR="009A5A80" w:rsidRPr="00CD3198">
        <w:rPr>
          <w:rFonts w:cs="Times New Roman"/>
          <w:szCs w:val="28"/>
          <w:lang w:eastAsia="ru-RU" w:bidi="ru-RU"/>
        </w:rPr>
        <w:t>Внеоборотные</w:t>
      </w:r>
      <w:proofErr w:type="spellEnd"/>
      <w:r w:rsidR="009A5A80" w:rsidRPr="00CD3198">
        <w:rPr>
          <w:rFonts w:cs="Times New Roman"/>
          <w:szCs w:val="28"/>
          <w:lang w:eastAsia="ru-RU" w:bidi="ru-RU"/>
        </w:rPr>
        <w:t xml:space="preserve"> активы» </w:t>
      </w:r>
      <w:r>
        <w:rPr>
          <w:rFonts w:cs="Times New Roman"/>
          <w:szCs w:val="28"/>
          <w:lang w:eastAsia="ru-RU" w:bidi="ru-RU"/>
        </w:rPr>
        <w:t>–</w:t>
      </w:r>
      <w:r w:rsidR="009A5A80" w:rsidRPr="00CD3198">
        <w:rPr>
          <w:rFonts w:cs="Times New Roman"/>
          <w:szCs w:val="28"/>
          <w:lang w:eastAsia="ru-RU" w:bidi="ru-RU"/>
        </w:rPr>
        <w:t xml:space="preserve"> соответствующие разделы пассива и актива баланса.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Долгосрочный кредит, которым пользуется предприятие, является источником </w:t>
      </w:r>
      <w:proofErr w:type="spellStart"/>
      <w:r w:rsidRPr="00CD3198">
        <w:rPr>
          <w:rFonts w:cs="Times New Roman"/>
          <w:szCs w:val="28"/>
          <w:lang w:eastAsia="ru-RU" w:bidi="ru-RU"/>
        </w:rPr>
        <w:t>внеоборотных</w:t>
      </w:r>
      <w:proofErr w:type="spellEnd"/>
      <w:r w:rsidRPr="00CD3198">
        <w:rPr>
          <w:rFonts w:cs="Times New Roman"/>
          <w:szCs w:val="28"/>
          <w:lang w:eastAsia="ru-RU" w:bidi="ru-RU"/>
        </w:rPr>
        <w:t xml:space="preserve"> активов. Его получение высвобождает собственные средства, которые, естественно, направляются в</w:t>
      </w:r>
      <w:r w:rsidR="00C1607E">
        <w:rPr>
          <w:rFonts w:cs="Times New Roman"/>
          <w:szCs w:val="28"/>
          <w:lang w:eastAsia="ru-RU" w:bidi="ru-RU"/>
        </w:rPr>
        <w:t xml:space="preserve"> </w:t>
      </w:r>
      <w:r w:rsidRPr="00CD3198">
        <w:rPr>
          <w:rFonts w:cs="Times New Roman"/>
          <w:szCs w:val="28"/>
          <w:lang w:eastAsia="ru-RU" w:bidi="ru-RU"/>
        </w:rPr>
        <w:t>оборотные активы. Сумма собственных средств и долгосрочного</w:t>
      </w:r>
      <w:r w:rsidR="00C1607E">
        <w:rPr>
          <w:rFonts w:cs="Times New Roman"/>
          <w:szCs w:val="28"/>
          <w:lang w:eastAsia="ru-RU" w:bidi="ru-RU"/>
        </w:rPr>
        <w:t xml:space="preserve"> </w:t>
      </w:r>
      <w:r w:rsidRPr="00CD3198">
        <w:rPr>
          <w:rFonts w:cs="Times New Roman"/>
          <w:szCs w:val="28"/>
          <w:lang w:eastAsia="ru-RU" w:bidi="ru-RU"/>
        </w:rPr>
        <w:t>кредита является постоянным капиталом, находящимся в обороте</w:t>
      </w:r>
      <w:r w:rsidR="00C1607E">
        <w:rPr>
          <w:rFonts w:cs="Times New Roman"/>
          <w:szCs w:val="28"/>
          <w:lang w:eastAsia="ru-RU" w:bidi="ru-RU"/>
        </w:rPr>
        <w:t xml:space="preserve"> </w:t>
      </w:r>
      <w:r w:rsidRPr="00CD3198">
        <w:rPr>
          <w:rFonts w:cs="Times New Roman"/>
          <w:szCs w:val="28"/>
          <w:lang w:eastAsia="ru-RU" w:bidi="ru-RU"/>
        </w:rPr>
        <w:t>предприятия.</w:t>
      </w:r>
    </w:p>
    <w:p w:rsidR="009A5A80" w:rsidRPr="00CD3198" w:rsidRDefault="00082407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>
        <w:rPr>
          <w:rFonts w:cs="Times New Roman"/>
          <w:szCs w:val="28"/>
          <w:lang w:eastAsia="ru-RU" w:bidi="ru-RU"/>
        </w:rPr>
        <w:t>Чистый оборотный капитал</w:t>
      </w:r>
      <w:r w:rsidR="009A5A80" w:rsidRPr="00CD3198">
        <w:rPr>
          <w:rFonts w:cs="Times New Roman"/>
          <w:szCs w:val="28"/>
          <w:lang w:eastAsia="ru-RU" w:bidi="ru-RU"/>
        </w:rPr>
        <w:t xml:space="preserve"> можно опр</w:t>
      </w:r>
      <w:r w:rsidR="00C1607E">
        <w:rPr>
          <w:rFonts w:cs="Times New Roman"/>
          <w:szCs w:val="28"/>
          <w:lang w:eastAsia="ru-RU" w:bidi="ru-RU"/>
        </w:rPr>
        <w:t>еделить и другим путем:</w:t>
      </w:r>
      <w:r w:rsidR="00C1607E">
        <w:rPr>
          <w:rFonts w:cs="Times New Roman"/>
          <w:szCs w:val="28"/>
          <w:lang w:eastAsia="ru-RU" w:bidi="ru-RU"/>
        </w:rPr>
        <w:br/>
        <w:t>ЧОК = А</w:t>
      </w:r>
      <w:proofErr w:type="gramStart"/>
      <w:r w:rsidR="00C1607E">
        <w:rPr>
          <w:rFonts w:cs="Times New Roman"/>
          <w:szCs w:val="28"/>
          <w:lang w:eastAsia="ru-RU" w:bidi="ru-RU"/>
        </w:rPr>
        <w:t>2</w:t>
      </w:r>
      <w:proofErr w:type="gramEnd"/>
      <w:r>
        <w:rPr>
          <w:rFonts w:cs="Times New Roman"/>
          <w:szCs w:val="28"/>
          <w:lang w:eastAsia="ru-RU" w:bidi="ru-RU"/>
        </w:rPr>
        <w:t xml:space="preserve"> -</w:t>
      </w:r>
      <w:r w:rsidR="009A5A80" w:rsidRPr="00CD3198">
        <w:rPr>
          <w:rFonts w:cs="Times New Roman"/>
          <w:szCs w:val="28"/>
          <w:lang w:eastAsia="ru-RU" w:bidi="ru-RU"/>
        </w:rPr>
        <w:t xml:space="preserve"> </w:t>
      </w:r>
      <w:r w:rsidR="00C1607E">
        <w:rPr>
          <w:rFonts w:cs="Times New Roman"/>
          <w:szCs w:val="28"/>
          <w:lang w:bidi="en-US"/>
        </w:rPr>
        <w:t>П5</w:t>
      </w:r>
      <w:r w:rsidR="009A5A80" w:rsidRPr="00CD3198">
        <w:rPr>
          <w:rFonts w:cs="Times New Roman"/>
          <w:szCs w:val="28"/>
          <w:lang w:bidi="en-US"/>
        </w:rPr>
        <w:t>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Смысл этой формулы заключается в гом. что из суммы всех</w:t>
      </w:r>
      <w:r w:rsidRPr="00CD3198">
        <w:rPr>
          <w:rFonts w:cs="Times New Roman"/>
          <w:szCs w:val="28"/>
          <w:lang w:eastAsia="ru-RU" w:bidi="ru-RU"/>
        </w:rPr>
        <w:br/>
        <w:t>оборотных активов (А</w:t>
      </w:r>
      <w:proofErr w:type="gramStart"/>
      <w:r w:rsidR="00C1607E">
        <w:rPr>
          <w:rFonts w:cs="Times New Roman"/>
          <w:szCs w:val="28"/>
          <w:lang w:eastAsia="ru-RU" w:bidi="ru-RU"/>
        </w:rPr>
        <w:t>2</w:t>
      </w:r>
      <w:proofErr w:type="gramEnd"/>
      <w:r w:rsidRPr="00CD3198">
        <w:rPr>
          <w:rFonts w:cs="Times New Roman"/>
          <w:szCs w:val="28"/>
          <w:lang w:eastAsia="ru-RU" w:bidi="ru-RU"/>
        </w:rPr>
        <w:t>) исключается та часть, которая покрывается краткосрочными обязательствами предприятия, а оставшаяся</w:t>
      </w:r>
      <w:r w:rsidRPr="00CD3198">
        <w:rPr>
          <w:rFonts w:cs="Times New Roman"/>
          <w:szCs w:val="28"/>
          <w:lang w:eastAsia="ru-RU" w:bidi="ru-RU"/>
        </w:rPr>
        <w:br/>
        <w:t>часть, естественно, покрывается его собственными средствами.</w:t>
      </w:r>
    </w:p>
    <w:p w:rsidR="003D34E2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Роль чистого оборотного капитала для предприятия очевидна:</w:t>
      </w:r>
      <w:r w:rsidRPr="00CD3198">
        <w:rPr>
          <w:rFonts w:cs="Times New Roman"/>
          <w:szCs w:val="28"/>
          <w:lang w:eastAsia="ru-RU" w:bidi="ru-RU"/>
        </w:rPr>
        <w:br/>
        <w:t xml:space="preserve">без собственных оборотных средств (чистого оборотного капитала) ни одно </w:t>
      </w:r>
      <w:r w:rsidRPr="00CD3198">
        <w:rPr>
          <w:rFonts w:cs="Times New Roman"/>
          <w:szCs w:val="28"/>
          <w:lang w:eastAsia="ru-RU" w:bidi="ru-RU"/>
        </w:rPr>
        <w:lastRenderedPageBreak/>
        <w:t>предприятие работать не может ни фактически, ни</w:t>
      </w:r>
      <w:r w:rsidRPr="00CD3198">
        <w:rPr>
          <w:rFonts w:cs="Times New Roman"/>
          <w:szCs w:val="28"/>
          <w:lang w:eastAsia="ru-RU" w:bidi="ru-RU"/>
        </w:rPr>
        <w:br/>
        <w:t xml:space="preserve">юридически. 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Низкий урове</w:t>
      </w:r>
      <w:r w:rsidR="0071124C">
        <w:rPr>
          <w:rFonts w:cs="Times New Roman"/>
          <w:szCs w:val="28"/>
          <w:lang w:eastAsia="ru-RU" w:bidi="ru-RU"/>
        </w:rPr>
        <w:t>нь чистого оборотного капитала –</w:t>
      </w:r>
      <w:r w:rsidRPr="00CD3198">
        <w:rPr>
          <w:rFonts w:cs="Times New Roman"/>
          <w:szCs w:val="28"/>
          <w:lang w:eastAsia="ru-RU" w:bidi="ru-RU"/>
        </w:rPr>
        <w:t xml:space="preserve"> это главная причина банкротства предприятия. Размер чистого оборотного капитала определяется вели</w:t>
      </w:r>
      <w:r w:rsidR="00C1607E">
        <w:rPr>
          <w:rFonts w:cs="Times New Roman"/>
          <w:szCs w:val="28"/>
          <w:lang w:eastAsia="ru-RU" w:bidi="ru-RU"/>
        </w:rPr>
        <w:t>чиной запасов предприятия (из А</w:t>
      </w:r>
      <w:proofErr w:type="gramStart"/>
      <w:r w:rsidR="00C1607E">
        <w:rPr>
          <w:rFonts w:cs="Times New Roman"/>
          <w:szCs w:val="28"/>
          <w:lang w:eastAsia="ru-RU" w:bidi="ru-RU"/>
        </w:rPr>
        <w:t>2</w:t>
      </w:r>
      <w:proofErr w:type="gramEnd"/>
      <w:r w:rsidRPr="00CD3198">
        <w:rPr>
          <w:rFonts w:cs="Times New Roman"/>
          <w:szCs w:val="28"/>
          <w:lang w:eastAsia="ru-RU" w:bidi="ru-RU"/>
        </w:rPr>
        <w:t xml:space="preserve">). </w:t>
      </w:r>
      <w:proofErr w:type="gramStart"/>
      <w:r w:rsidRPr="00CD3198">
        <w:rPr>
          <w:rFonts w:cs="Times New Roman"/>
          <w:szCs w:val="28"/>
          <w:lang w:eastAsia="ru-RU" w:bidi="ru-RU"/>
        </w:rPr>
        <w:t>Наряду</w:t>
      </w:r>
      <w:proofErr w:type="gramEnd"/>
      <w:r w:rsidRPr="00CD3198">
        <w:rPr>
          <w:rFonts w:cs="Times New Roman"/>
          <w:szCs w:val="28"/>
          <w:lang w:eastAsia="ru-RU" w:bidi="ru-RU"/>
        </w:rPr>
        <w:t xml:space="preserve"> с чистым оборотным капиталом при формировании обо</w:t>
      </w:r>
      <w:r w:rsidRPr="00CD3198">
        <w:rPr>
          <w:rFonts w:cs="Times New Roman"/>
          <w:szCs w:val="28"/>
          <w:lang w:eastAsia="ru-RU" w:bidi="ru-RU"/>
        </w:rPr>
        <w:softHyphen/>
        <w:t>ротных средств предприятие использует и другие источники. Оптимизации структуры источников оборотных сре</w:t>
      </w:r>
      <w:proofErr w:type="gramStart"/>
      <w:r w:rsidRPr="00CD3198">
        <w:rPr>
          <w:rFonts w:cs="Times New Roman"/>
          <w:szCs w:val="28"/>
          <w:lang w:eastAsia="ru-RU" w:bidi="ru-RU"/>
        </w:rPr>
        <w:t>дств сп</w:t>
      </w:r>
      <w:proofErr w:type="gramEnd"/>
      <w:r w:rsidRPr="00CD3198">
        <w:rPr>
          <w:rFonts w:cs="Times New Roman"/>
          <w:szCs w:val="28"/>
          <w:lang w:eastAsia="ru-RU" w:bidi="ru-RU"/>
        </w:rPr>
        <w:t>особствует повышению эффективности их исп</w:t>
      </w:r>
      <w:r w:rsidR="00571B07">
        <w:rPr>
          <w:rFonts w:cs="Times New Roman"/>
          <w:szCs w:val="28"/>
          <w:lang w:eastAsia="ru-RU" w:bidi="ru-RU"/>
        </w:rPr>
        <w:t>ользования, росту финансовых резул</w:t>
      </w:r>
      <w:r w:rsidR="0071124C">
        <w:rPr>
          <w:rFonts w:cs="Times New Roman"/>
          <w:szCs w:val="28"/>
          <w:lang w:eastAsia="ru-RU" w:bidi="ru-RU"/>
        </w:rPr>
        <w:t>ьтато</w:t>
      </w:r>
      <w:r w:rsidRPr="00CD3198">
        <w:rPr>
          <w:rFonts w:cs="Times New Roman"/>
          <w:szCs w:val="28"/>
          <w:lang w:eastAsia="ru-RU" w:bidi="ru-RU"/>
        </w:rPr>
        <w:t>в предприятия.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Кредит как источник оборотных средств, как уже отмечалось, может выполнять разные роли. Он может быть: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</w:t>
      </w:r>
      <w:r w:rsidR="00C1607E">
        <w:rPr>
          <w:rFonts w:cs="Times New Roman"/>
          <w:szCs w:val="28"/>
          <w:lang w:eastAsia="ru-RU" w:bidi="ru-RU"/>
        </w:rPr>
        <w:t xml:space="preserve"> - д</w:t>
      </w:r>
      <w:r w:rsidRPr="00CD3198">
        <w:rPr>
          <w:rFonts w:cs="Times New Roman"/>
          <w:szCs w:val="28"/>
          <w:lang w:eastAsia="ru-RU" w:bidi="ru-RU"/>
        </w:rPr>
        <w:t>ополнительным источником при недостатке собственных средств: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</w:t>
      </w:r>
      <w:r w:rsidR="00C1607E">
        <w:rPr>
          <w:rFonts w:cs="Times New Roman"/>
          <w:szCs w:val="28"/>
          <w:lang w:eastAsia="ru-RU" w:bidi="ru-RU"/>
        </w:rPr>
        <w:t xml:space="preserve"> - </w:t>
      </w:r>
      <w:r w:rsidRPr="00CD3198">
        <w:rPr>
          <w:rFonts w:cs="Times New Roman"/>
          <w:szCs w:val="28"/>
          <w:lang w:eastAsia="ru-RU" w:bidi="ru-RU"/>
        </w:rPr>
        <w:t>источником покрытия не</w:t>
      </w:r>
      <w:r w:rsidR="0071124C">
        <w:rPr>
          <w:rFonts w:cs="Times New Roman"/>
          <w:szCs w:val="28"/>
          <w:lang w:eastAsia="ru-RU" w:bidi="ru-RU"/>
        </w:rPr>
        <w:t>постоянной части оборотных акти</w:t>
      </w:r>
      <w:r w:rsidRPr="00CD3198">
        <w:rPr>
          <w:rFonts w:cs="Times New Roman"/>
          <w:szCs w:val="28"/>
          <w:lang w:eastAsia="ru-RU" w:bidi="ru-RU"/>
        </w:rPr>
        <w:t>вов;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</w:t>
      </w:r>
      <w:r w:rsidR="00C1607E">
        <w:rPr>
          <w:rFonts w:cs="Times New Roman"/>
          <w:szCs w:val="28"/>
          <w:lang w:eastAsia="ru-RU" w:bidi="ru-RU"/>
        </w:rPr>
        <w:t xml:space="preserve"> - </w:t>
      </w:r>
      <w:r w:rsidRPr="00CD3198">
        <w:rPr>
          <w:rFonts w:cs="Times New Roman"/>
          <w:szCs w:val="28"/>
          <w:lang w:eastAsia="ru-RU" w:bidi="ru-RU"/>
        </w:rPr>
        <w:t>финансовым рычагом, повышающим рентабельност</w:t>
      </w:r>
      <w:r w:rsidR="0071124C">
        <w:rPr>
          <w:rFonts w:cs="Times New Roman"/>
          <w:szCs w:val="28"/>
          <w:lang w:eastAsia="ru-RU" w:bidi="ru-RU"/>
        </w:rPr>
        <w:t>ь собствен</w:t>
      </w:r>
      <w:r w:rsidRPr="00CD3198">
        <w:rPr>
          <w:rFonts w:cs="Times New Roman"/>
          <w:szCs w:val="28"/>
          <w:lang w:eastAsia="ru-RU" w:bidi="ru-RU"/>
        </w:rPr>
        <w:t>ных средств.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Кредиторская задолженность является источником оборотных средств, поскольку деньги, не уплаченные кредиторам, остаются в обороте предприятия и явля</w:t>
      </w:r>
      <w:r w:rsidR="0071124C">
        <w:rPr>
          <w:rFonts w:cs="Times New Roman"/>
          <w:szCs w:val="28"/>
          <w:lang w:eastAsia="ru-RU" w:bidi="ru-RU"/>
        </w:rPr>
        <w:t>ются источником его текущей дея</w:t>
      </w:r>
      <w:r w:rsidRPr="00CD3198">
        <w:rPr>
          <w:rFonts w:cs="Times New Roman"/>
          <w:szCs w:val="28"/>
          <w:lang w:eastAsia="ru-RU" w:bidi="ru-RU"/>
        </w:rPr>
        <w:t>тельности. Но кредиторская задолженность неоднородна,</w:t>
      </w:r>
      <w:r w:rsidR="0071124C">
        <w:rPr>
          <w:rFonts w:cs="Times New Roman"/>
          <w:szCs w:val="28"/>
          <w:lang w:eastAsia="ru-RU" w:bidi="ru-RU"/>
        </w:rPr>
        <w:t xml:space="preserve"> соответ</w:t>
      </w:r>
      <w:r w:rsidRPr="00CD3198">
        <w:rPr>
          <w:rFonts w:cs="Times New Roman"/>
          <w:szCs w:val="28"/>
          <w:lang w:eastAsia="ru-RU" w:bidi="ru-RU"/>
        </w:rPr>
        <w:t>ственно, каждая часть выполняет свою р</w:t>
      </w:r>
      <w:r w:rsidR="0071124C">
        <w:rPr>
          <w:rFonts w:cs="Times New Roman"/>
          <w:szCs w:val="28"/>
          <w:lang w:eastAsia="ru-RU" w:bidi="ru-RU"/>
        </w:rPr>
        <w:t>оль. Непосредственно кредиторы –</w:t>
      </w:r>
      <w:r w:rsidRPr="00CD3198">
        <w:rPr>
          <w:rFonts w:cs="Times New Roman"/>
          <w:szCs w:val="28"/>
          <w:lang w:eastAsia="ru-RU" w:bidi="ru-RU"/>
        </w:rPr>
        <w:t xml:space="preserve"> это неплатежи постав</w:t>
      </w:r>
      <w:r w:rsidR="0071124C">
        <w:rPr>
          <w:rFonts w:cs="Times New Roman"/>
          <w:szCs w:val="28"/>
          <w:lang w:eastAsia="ru-RU" w:bidi="ru-RU"/>
        </w:rPr>
        <w:t>щикам, подрядчикам, бюдже</w:t>
      </w:r>
      <w:r w:rsidR="00571B07">
        <w:rPr>
          <w:rFonts w:cs="Times New Roman"/>
          <w:szCs w:val="28"/>
          <w:lang w:eastAsia="ru-RU" w:bidi="ru-RU"/>
        </w:rPr>
        <w:t>там. П</w:t>
      </w:r>
      <w:r w:rsidRPr="00CD3198">
        <w:rPr>
          <w:rFonts w:cs="Times New Roman"/>
          <w:szCs w:val="28"/>
          <w:lang w:eastAsia="ru-RU" w:bidi="ru-RU"/>
        </w:rPr>
        <w:t xml:space="preserve">о оплате труда и другие, возникающие, как правило, из-за отсутствия средств. </w:t>
      </w:r>
      <w:r w:rsidR="0071124C">
        <w:rPr>
          <w:rFonts w:cs="Times New Roman"/>
          <w:szCs w:val="28"/>
          <w:lang w:eastAsia="ru-RU" w:bidi="ru-RU"/>
        </w:rPr>
        <w:t>Векселя к получению – это коммерческий кре</w:t>
      </w:r>
      <w:r w:rsidRPr="00CD3198">
        <w:rPr>
          <w:rFonts w:cs="Times New Roman"/>
          <w:szCs w:val="28"/>
          <w:lang w:eastAsia="ru-RU" w:bidi="ru-RU"/>
        </w:rPr>
        <w:t>дит, т.е. отсрочка платежа, возникающая по взаимному согласию предприятия со своими плате</w:t>
      </w:r>
      <w:r w:rsidR="0071124C">
        <w:rPr>
          <w:rFonts w:cs="Times New Roman"/>
          <w:szCs w:val="28"/>
          <w:lang w:eastAsia="ru-RU" w:bidi="ru-RU"/>
        </w:rPr>
        <w:t xml:space="preserve">льщиками. </w:t>
      </w:r>
      <w:proofErr w:type="gramStart"/>
      <w:r w:rsidR="0071124C">
        <w:rPr>
          <w:rFonts w:cs="Times New Roman"/>
          <w:szCs w:val="28"/>
          <w:lang w:eastAsia="ru-RU" w:bidi="ru-RU"/>
        </w:rPr>
        <w:t>Авансы</w:t>
      </w:r>
      <w:proofErr w:type="gramEnd"/>
      <w:r w:rsidR="0071124C">
        <w:rPr>
          <w:rFonts w:cs="Times New Roman"/>
          <w:szCs w:val="28"/>
          <w:lang w:eastAsia="ru-RU" w:bidi="ru-RU"/>
        </w:rPr>
        <w:t xml:space="preserve"> полученные так</w:t>
      </w:r>
      <w:r w:rsidRPr="00CD3198">
        <w:rPr>
          <w:rFonts w:cs="Times New Roman"/>
          <w:szCs w:val="28"/>
          <w:lang w:eastAsia="ru-RU" w:bidi="ru-RU"/>
        </w:rPr>
        <w:t>же нельзя относить к неплатежам</w:t>
      </w:r>
      <w:r w:rsidR="0071124C">
        <w:rPr>
          <w:rFonts w:cs="Times New Roman"/>
          <w:szCs w:val="28"/>
          <w:lang w:eastAsia="ru-RU" w:bidi="ru-RU"/>
        </w:rPr>
        <w:t>, так как это результат договор</w:t>
      </w:r>
      <w:r w:rsidRPr="00CD3198">
        <w:rPr>
          <w:rFonts w:cs="Times New Roman"/>
          <w:szCs w:val="28"/>
          <w:lang w:eastAsia="ru-RU" w:bidi="ru-RU"/>
        </w:rPr>
        <w:t>ных отношений и довольно часто предварительная оплата.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Сущность и роль прочих привлеченных средств была раскрыта ранее. Их размер определяется </w:t>
      </w:r>
      <w:r w:rsidR="0071124C">
        <w:rPr>
          <w:rFonts w:cs="Times New Roman"/>
          <w:szCs w:val="28"/>
          <w:lang w:eastAsia="ru-RU" w:bidi="ru-RU"/>
        </w:rPr>
        <w:t>как сумма следующих строк разде</w:t>
      </w:r>
      <w:r w:rsidRPr="00CD3198">
        <w:rPr>
          <w:rFonts w:cs="Times New Roman"/>
          <w:szCs w:val="28"/>
          <w:lang w:eastAsia="ru-RU" w:bidi="ru-RU"/>
        </w:rPr>
        <w:t>ла V пассива баланса «Краткоср</w:t>
      </w:r>
      <w:r w:rsidR="0071124C">
        <w:rPr>
          <w:rFonts w:cs="Times New Roman"/>
          <w:szCs w:val="28"/>
          <w:lang w:eastAsia="ru-RU" w:bidi="ru-RU"/>
        </w:rPr>
        <w:t>очные обязательства»: «Задолжен</w:t>
      </w:r>
      <w:r w:rsidRPr="00CD3198">
        <w:rPr>
          <w:rFonts w:cs="Times New Roman"/>
          <w:szCs w:val="28"/>
          <w:lang w:eastAsia="ru-RU" w:bidi="ru-RU"/>
        </w:rPr>
        <w:t>ность учредителям», «Доходы б</w:t>
      </w:r>
      <w:r w:rsidR="0071124C">
        <w:rPr>
          <w:rFonts w:cs="Times New Roman"/>
          <w:szCs w:val="28"/>
          <w:lang w:eastAsia="ru-RU" w:bidi="ru-RU"/>
        </w:rPr>
        <w:t>удущих периодов». «Резервы пред</w:t>
      </w:r>
      <w:r w:rsidRPr="00CD3198">
        <w:rPr>
          <w:rFonts w:cs="Times New Roman"/>
          <w:szCs w:val="28"/>
          <w:lang w:eastAsia="ru-RU" w:bidi="ru-RU"/>
        </w:rPr>
        <w:t xml:space="preserve">стоящих расходов» и «Прочие». Эти деньги </w:t>
      </w:r>
      <w:r w:rsidRPr="00CD3198">
        <w:rPr>
          <w:rFonts w:cs="Times New Roman"/>
          <w:szCs w:val="28"/>
          <w:lang w:eastAsia="ru-RU" w:bidi="ru-RU"/>
        </w:rPr>
        <w:lastRenderedPageBreak/>
        <w:t>(если они есть) находятся в обороте предприятия</w:t>
      </w:r>
      <w:r w:rsidR="0071124C">
        <w:rPr>
          <w:rFonts w:cs="Times New Roman"/>
          <w:szCs w:val="28"/>
          <w:lang w:eastAsia="ru-RU" w:bidi="ru-RU"/>
        </w:rPr>
        <w:t>, но так как их размер непостоя</w:t>
      </w:r>
      <w:r w:rsidRPr="00CD3198">
        <w:rPr>
          <w:rFonts w:cs="Times New Roman"/>
          <w:szCs w:val="28"/>
          <w:lang w:eastAsia="ru-RU" w:bidi="ru-RU"/>
        </w:rPr>
        <w:t>нен, они формируют именно оборотные средства предприятия.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В настоящее время структ</w:t>
      </w:r>
      <w:r w:rsidR="0071124C">
        <w:rPr>
          <w:rFonts w:cs="Times New Roman"/>
          <w:szCs w:val="28"/>
          <w:lang w:eastAsia="ru-RU" w:bidi="ru-RU"/>
        </w:rPr>
        <w:t>ура источников формирования обо</w:t>
      </w:r>
      <w:r w:rsidRPr="00CD3198">
        <w:rPr>
          <w:rFonts w:cs="Times New Roman"/>
          <w:szCs w:val="28"/>
          <w:lang w:eastAsia="ru-RU" w:bidi="ru-RU"/>
        </w:rPr>
        <w:t>ротных средств большинства предприятий не отвечает совре</w:t>
      </w:r>
      <w:r w:rsidR="0071124C">
        <w:rPr>
          <w:rFonts w:cs="Times New Roman"/>
          <w:szCs w:val="28"/>
          <w:lang w:eastAsia="ru-RU" w:bidi="ru-RU"/>
        </w:rPr>
        <w:t>мен</w:t>
      </w:r>
      <w:r w:rsidRPr="00CD3198">
        <w:rPr>
          <w:rFonts w:cs="Times New Roman"/>
          <w:szCs w:val="28"/>
          <w:lang w:eastAsia="ru-RU" w:bidi="ru-RU"/>
        </w:rPr>
        <w:t>ным требованиям.</w:t>
      </w:r>
      <w:r w:rsidR="003D34E2">
        <w:rPr>
          <w:rFonts w:cs="Times New Roman"/>
          <w:szCs w:val="28"/>
          <w:lang w:eastAsia="ru-RU" w:bidi="ru-RU"/>
        </w:rPr>
        <w:t xml:space="preserve"> Об этом свидетельствует таблица </w:t>
      </w:r>
      <w:r w:rsidRPr="00CD3198">
        <w:rPr>
          <w:rFonts w:cs="Times New Roman"/>
          <w:szCs w:val="28"/>
          <w:lang w:eastAsia="ru-RU" w:bidi="ru-RU"/>
        </w:rPr>
        <w:t>2</w:t>
      </w:r>
      <w:r w:rsidR="00081E6F">
        <w:rPr>
          <w:rStyle w:val="af6"/>
          <w:rFonts w:cs="Times New Roman"/>
          <w:szCs w:val="28"/>
          <w:lang w:eastAsia="ru-RU" w:bidi="ru-RU"/>
        </w:rPr>
        <w:footnoteReference w:id="4"/>
      </w:r>
      <w:r w:rsidRPr="00CD3198">
        <w:rPr>
          <w:rFonts w:cs="Times New Roman"/>
          <w:szCs w:val="28"/>
          <w:lang w:eastAsia="ru-RU" w:bidi="ru-RU"/>
        </w:rPr>
        <w:t>.</w:t>
      </w:r>
    </w:p>
    <w:p w:rsidR="009A5A80" w:rsidRPr="00CD3198" w:rsidRDefault="003D34E2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>
        <w:rPr>
          <w:rFonts w:cs="Times New Roman"/>
          <w:szCs w:val="28"/>
          <w:lang w:eastAsia="ru-RU" w:bidi="ru-RU"/>
        </w:rPr>
        <w:t xml:space="preserve">Таблица </w:t>
      </w:r>
      <w:r w:rsidR="009A5A80" w:rsidRPr="00CD3198">
        <w:rPr>
          <w:rFonts w:cs="Times New Roman"/>
          <w:szCs w:val="28"/>
          <w:lang w:eastAsia="ru-RU" w:bidi="ru-RU"/>
        </w:rPr>
        <w:t>2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Структура источников формирования оборотных средств (% к итогу)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5"/>
        <w:gridCol w:w="2409"/>
        <w:gridCol w:w="2268"/>
      </w:tblGrid>
      <w:tr w:rsidR="009A5A80" w:rsidRPr="00571B07" w:rsidTr="00BB7FB4">
        <w:tblPrEx>
          <w:tblCellMar>
            <w:top w:w="0" w:type="dxa"/>
            <w:bottom w:w="0" w:type="dxa"/>
          </w:tblCellMar>
        </w:tblPrEx>
        <w:trPr>
          <w:trHeight w:hRule="exact" w:val="426"/>
        </w:trPr>
        <w:tc>
          <w:tcPr>
            <w:tcW w:w="4405" w:type="dxa"/>
            <w:vMerge w:val="restart"/>
            <w:shd w:val="clear" w:color="auto" w:fill="FFFFFF"/>
            <w:vAlign w:val="center"/>
          </w:tcPr>
          <w:p w:rsidR="009A5A80" w:rsidRPr="00571B07" w:rsidRDefault="009A5A80" w:rsidP="00BB7FB4">
            <w:pPr>
              <w:spacing w:after="0" w:line="360" w:lineRule="auto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Источники оборотных средств</w:t>
            </w:r>
          </w:p>
        </w:tc>
        <w:tc>
          <w:tcPr>
            <w:tcW w:w="4677" w:type="dxa"/>
            <w:gridSpan w:val="2"/>
            <w:shd w:val="clear" w:color="auto" w:fill="FFFFFF"/>
            <w:vAlign w:val="bottom"/>
          </w:tcPr>
          <w:p w:rsidR="009A5A80" w:rsidRPr="00571B07" w:rsidRDefault="009A5A80" w:rsidP="00BB7FB4">
            <w:pPr>
              <w:spacing w:after="0" w:line="360" w:lineRule="auto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Структура оборотных средств</w:t>
            </w:r>
          </w:p>
        </w:tc>
      </w:tr>
      <w:tr w:rsidR="00BB7FB4" w:rsidRPr="00571B07" w:rsidTr="00BB7FB4">
        <w:tblPrEx>
          <w:tblCellMar>
            <w:top w:w="0" w:type="dxa"/>
            <w:bottom w:w="0" w:type="dxa"/>
          </w:tblCellMar>
        </w:tblPrEx>
        <w:trPr>
          <w:trHeight w:hRule="exact" w:val="457"/>
        </w:trPr>
        <w:tc>
          <w:tcPr>
            <w:tcW w:w="4405" w:type="dxa"/>
            <w:vMerge/>
            <w:shd w:val="clear" w:color="auto" w:fill="FFFFFF"/>
            <w:vAlign w:val="center"/>
          </w:tcPr>
          <w:p w:rsidR="009A5A80" w:rsidRPr="00571B07" w:rsidRDefault="009A5A80" w:rsidP="00BB7FB4">
            <w:pPr>
              <w:spacing w:after="0" w:line="360" w:lineRule="auto"/>
              <w:rPr>
                <w:rFonts w:cs="Times New Roman"/>
                <w:szCs w:val="28"/>
                <w:lang w:eastAsia="ru-RU" w:bidi="ru-RU"/>
              </w:rPr>
            </w:pPr>
          </w:p>
        </w:tc>
        <w:tc>
          <w:tcPr>
            <w:tcW w:w="2409" w:type="dxa"/>
            <w:shd w:val="clear" w:color="auto" w:fill="FFFFFF"/>
            <w:vAlign w:val="bottom"/>
          </w:tcPr>
          <w:p w:rsidR="009A5A80" w:rsidRPr="00571B07" w:rsidRDefault="009A5A80" w:rsidP="00BB7FB4">
            <w:pPr>
              <w:spacing w:after="0" w:line="360" w:lineRule="auto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существующая</w:t>
            </w:r>
          </w:p>
        </w:tc>
        <w:tc>
          <w:tcPr>
            <w:tcW w:w="2268" w:type="dxa"/>
            <w:shd w:val="clear" w:color="auto" w:fill="FFFFFF"/>
            <w:vAlign w:val="bottom"/>
          </w:tcPr>
          <w:p w:rsidR="009A5A80" w:rsidRPr="00571B07" w:rsidRDefault="009A5A80" w:rsidP="00BB7FB4">
            <w:pPr>
              <w:spacing w:after="0" w:line="360" w:lineRule="auto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оптимальная</w:t>
            </w:r>
          </w:p>
        </w:tc>
      </w:tr>
      <w:tr w:rsidR="00BB7FB4" w:rsidRPr="00571B07" w:rsidTr="00BB7FB4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4405" w:type="dxa"/>
            <w:shd w:val="clear" w:color="auto" w:fill="FFFFFF"/>
            <w:vAlign w:val="bottom"/>
          </w:tcPr>
          <w:p w:rsidR="009A5A80" w:rsidRPr="00571B07" w:rsidRDefault="00571B07" w:rsidP="00BB7FB4">
            <w:pPr>
              <w:spacing w:after="0" w:line="360" w:lineRule="auto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1. Собствен</w:t>
            </w:r>
            <w:r w:rsidR="009A5A80" w:rsidRPr="00571B07">
              <w:rPr>
                <w:rFonts w:cs="Times New Roman"/>
                <w:szCs w:val="28"/>
                <w:lang w:eastAsia="ru-RU" w:bidi="ru-RU"/>
              </w:rPr>
              <w:t>ные средства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9A5A80" w:rsidRPr="00571B07" w:rsidRDefault="009A5A80" w:rsidP="00BB7FB4">
            <w:pPr>
              <w:spacing w:after="0" w:line="360" w:lineRule="auto"/>
              <w:jc w:val="right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25-35</w:t>
            </w:r>
          </w:p>
        </w:tc>
        <w:tc>
          <w:tcPr>
            <w:tcW w:w="2268" w:type="dxa"/>
            <w:shd w:val="clear" w:color="auto" w:fill="FFFFFF"/>
            <w:vAlign w:val="bottom"/>
          </w:tcPr>
          <w:p w:rsidR="009A5A80" w:rsidRPr="00571B07" w:rsidRDefault="009A5A80" w:rsidP="00BB7FB4">
            <w:pPr>
              <w:spacing w:after="0" w:line="360" w:lineRule="auto"/>
              <w:jc w:val="right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40-50</w:t>
            </w:r>
          </w:p>
        </w:tc>
      </w:tr>
      <w:tr w:rsidR="00BB7FB4" w:rsidRPr="00571B07" w:rsidTr="00BB7FB4">
        <w:tblPrEx>
          <w:tblCellMar>
            <w:top w:w="0" w:type="dxa"/>
            <w:bottom w:w="0" w:type="dxa"/>
          </w:tblCellMar>
        </w:tblPrEx>
        <w:trPr>
          <w:trHeight w:hRule="exact" w:val="426"/>
        </w:trPr>
        <w:tc>
          <w:tcPr>
            <w:tcW w:w="4405" w:type="dxa"/>
            <w:shd w:val="clear" w:color="auto" w:fill="FFFFFF"/>
          </w:tcPr>
          <w:p w:rsidR="009A5A80" w:rsidRPr="00571B07" w:rsidRDefault="009A5A80" w:rsidP="00BB7FB4">
            <w:pPr>
              <w:spacing w:after="0" w:line="360" w:lineRule="auto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2. Займы и кредиты</w:t>
            </w:r>
          </w:p>
        </w:tc>
        <w:tc>
          <w:tcPr>
            <w:tcW w:w="2409" w:type="dxa"/>
            <w:shd w:val="clear" w:color="auto" w:fill="FFFFFF"/>
          </w:tcPr>
          <w:p w:rsidR="009A5A80" w:rsidRPr="00571B07" w:rsidRDefault="009A5A80" w:rsidP="00BB7FB4">
            <w:pPr>
              <w:spacing w:after="0" w:line="360" w:lineRule="auto"/>
              <w:jc w:val="right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15-25</w:t>
            </w:r>
          </w:p>
        </w:tc>
        <w:tc>
          <w:tcPr>
            <w:tcW w:w="2268" w:type="dxa"/>
            <w:shd w:val="clear" w:color="auto" w:fill="FFFFFF"/>
          </w:tcPr>
          <w:p w:rsidR="009A5A80" w:rsidRPr="00571B07" w:rsidRDefault="009A5A80" w:rsidP="00BB7FB4">
            <w:pPr>
              <w:spacing w:after="0" w:line="360" w:lineRule="auto"/>
              <w:jc w:val="right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20-30</w:t>
            </w:r>
          </w:p>
        </w:tc>
      </w:tr>
      <w:tr w:rsidR="00BB7FB4" w:rsidRPr="00571B07" w:rsidTr="00BB7FB4">
        <w:tblPrEx>
          <w:tblCellMar>
            <w:top w:w="0" w:type="dxa"/>
            <w:bottom w:w="0" w:type="dxa"/>
          </w:tblCellMar>
        </w:tblPrEx>
        <w:trPr>
          <w:trHeight w:hRule="exact" w:val="559"/>
        </w:trPr>
        <w:tc>
          <w:tcPr>
            <w:tcW w:w="4405" w:type="dxa"/>
            <w:shd w:val="clear" w:color="auto" w:fill="FFFFFF"/>
          </w:tcPr>
          <w:p w:rsidR="009A5A80" w:rsidRPr="00571B07" w:rsidRDefault="009A5A80" w:rsidP="00BB7FB4">
            <w:pPr>
              <w:spacing w:after="0" w:line="360" w:lineRule="auto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3.Кредиторская задолженность</w:t>
            </w:r>
          </w:p>
        </w:tc>
        <w:tc>
          <w:tcPr>
            <w:tcW w:w="2409" w:type="dxa"/>
            <w:shd w:val="clear" w:color="auto" w:fill="FFFFFF"/>
          </w:tcPr>
          <w:p w:rsidR="009A5A80" w:rsidRPr="00571B07" w:rsidRDefault="009A5A80" w:rsidP="00BB7FB4">
            <w:pPr>
              <w:spacing w:after="0" w:line="360" w:lineRule="auto"/>
              <w:jc w:val="right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40-50</w:t>
            </w:r>
          </w:p>
        </w:tc>
        <w:tc>
          <w:tcPr>
            <w:tcW w:w="2268" w:type="dxa"/>
            <w:shd w:val="clear" w:color="auto" w:fill="FFFFFF"/>
          </w:tcPr>
          <w:p w:rsidR="009A5A80" w:rsidRPr="00571B07" w:rsidRDefault="009A5A80" w:rsidP="00BB7FB4">
            <w:pPr>
              <w:spacing w:after="0" w:line="360" w:lineRule="auto"/>
              <w:jc w:val="right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20-25</w:t>
            </w:r>
          </w:p>
        </w:tc>
      </w:tr>
      <w:tr w:rsidR="00BB7FB4" w:rsidRPr="00571B07" w:rsidTr="00BB7FB4">
        <w:tblPrEx>
          <w:tblCellMar>
            <w:top w:w="0" w:type="dxa"/>
            <w:bottom w:w="0" w:type="dxa"/>
          </w:tblCellMar>
        </w:tblPrEx>
        <w:trPr>
          <w:trHeight w:hRule="exact" w:val="425"/>
        </w:trPr>
        <w:tc>
          <w:tcPr>
            <w:tcW w:w="4405" w:type="dxa"/>
            <w:shd w:val="clear" w:color="auto" w:fill="FFFFFF"/>
            <w:vAlign w:val="bottom"/>
          </w:tcPr>
          <w:p w:rsidR="009A5A80" w:rsidRPr="00571B07" w:rsidRDefault="009A5A80" w:rsidP="00BB7FB4">
            <w:pPr>
              <w:spacing w:after="0" w:line="360" w:lineRule="auto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4. Привлеченные средства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9A5A80" w:rsidRPr="00571B07" w:rsidRDefault="009A5A80" w:rsidP="00BB7FB4">
            <w:pPr>
              <w:spacing w:after="0" w:line="360" w:lineRule="auto"/>
              <w:jc w:val="right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3-5</w:t>
            </w:r>
          </w:p>
        </w:tc>
        <w:tc>
          <w:tcPr>
            <w:tcW w:w="2268" w:type="dxa"/>
            <w:shd w:val="clear" w:color="auto" w:fill="FFFFFF"/>
            <w:vAlign w:val="bottom"/>
          </w:tcPr>
          <w:p w:rsidR="009A5A80" w:rsidRPr="00571B07" w:rsidRDefault="009A5A80" w:rsidP="00BB7FB4">
            <w:pPr>
              <w:spacing w:after="0" w:line="360" w:lineRule="auto"/>
              <w:jc w:val="right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5-10</w:t>
            </w:r>
          </w:p>
        </w:tc>
      </w:tr>
      <w:tr w:rsidR="00BB7FB4" w:rsidRPr="00571B07" w:rsidTr="00BB7FB4">
        <w:tblPrEx>
          <w:tblCellMar>
            <w:top w:w="0" w:type="dxa"/>
            <w:bottom w:w="0" w:type="dxa"/>
          </w:tblCellMar>
        </w:tblPrEx>
        <w:trPr>
          <w:trHeight w:hRule="exact" w:val="507"/>
        </w:trPr>
        <w:tc>
          <w:tcPr>
            <w:tcW w:w="4405" w:type="dxa"/>
            <w:shd w:val="clear" w:color="auto" w:fill="FFFFFF"/>
            <w:vAlign w:val="center"/>
          </w:tcPr>
          <w:p w:rsidR="009A5A80" w:rsidRPr="00571B07" w:rsidRDefault="009A5A80" w:rsidP="00BB7FB4">
            <w:pPr>
              <w:spacing w:after="0" w:line="360" w:lineRule="auto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Итого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9A5A80" w:rsidRPr="00571B07" w:rsidRDefault="009A5A80" w:rsidP="00BB7FB4">
            <w:pPr>
              <w:spacing w:after="0" w:line="360" w:lineRule="auto"/>
              <w:jc w:val="right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100</w:t>
            </w:r>
          </w:p>
        </w:tc>
        <w:tc>
          <w:tcPr>
            <w:tcW w:w="2268" w:type="dxa"/>
            <w:shd w:val="clear" w:color="auto" w:fill="FFFFFF"/>
            <w:vAlign w:val="bottom"/>
          </w:tcPr>
          <w:p w:rsidR="009A5A80" w:rsidRPr="00571B07" w:rsidRDefault="009A5A80" w:rsidP="00BB7FB4">
            <w:pPr>
              <w:spacing w:after="0" w:line="360" w:lineRule="auto"/>
              <w:jc w:val="right"/>
              <w:rPr>
                <w:rFonts w:cs="Times New Roman"/>
                <w:szCs w:val="28"/>
                <w:lang w:eastAsia="ru-RU" w:bidi="ru-RU"/>
              </w:rPr>
            </w:pPr>
            <w:r w:rsidRPr="00571B07">
              <w:rPr>
                <w:rFonts w:cs="Times New Roman"/>
                <w:szCs w:val="28"/>
                <w:lang w:eastAsia="ru-RU" w:bidi="ru-RU"/>
              </w:rPr>
              <w:t>100</w:t>
            </w:r>
          </w:p>
        </w:tc>
      </w:tr>
    </w:tbl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Таким образом, до оптим</w:t>
      </w:r>
      <w:r w:rsidR="0071124C">
        <w:rPr>
          <w:rFonts w:cs="Times New Roman"/>
          <w:szCs w:val="28"/>
          <w:lang w:eastAsia="ru-RU" w:bidi="ru-RU"/>
        </w:rPr>
        <w:t>изации структуры источников обо</w:t>
      </w:r>
      <w:r w:rsidRPr="00CD3198">
        <w:rPr>
          <w:rFonts w:cs="Times New Roman"/>
          <w:szCs w:val="28"/>
          <w:lang w:eastAsia="ru-RU" w:bidi="ru-RU"/>
        </w:rPr>
        <w:t>ротных сре</w:t>
      </w:r>
      <w:proofErr w:type="gramStart"/>
      <w:r w:rsidRPr="00CD3198">
        <w:rPr>
          <w:rFonts w:cs="Times New Roman"/>
          <w:szCs w:val="28"/>
          <w:lang w:eastAsia="ru-RU" w:bidi="ru-RU"/>
        </w:rPr>
        <w:t>дств пр</w:t>
      </w:r>
      <w:proofErr w:type="gramEnd"/>
      <w:r w:rsidRPr="00CD3198">
        <w:rPr>
          <w:rFonts w:cs="Times New Roman"/>
          <w:szCs w:val="28"/>
          <w:lang w:eastAsia="ru-RU" w:bidi="ru-RU"/>
        </w:rPr>
        <w:t xml:space="preserve">едприятий </w:t>
      </w:r>
      <w:r w:rsidR="00BB7FB4" w:rsidRPr="00CD3198">
        <w:rPr>
          <w:rFonts w:cs="Times New Roman"/>
          <w:szCs w:val="28"/>
          <w:lang w:eastAsia="ru-RU" w:bidi="ru-RU"/>
        </w:rPr>
        <w:t>ещё</w:t>
      </w:r>
      <w:r w:rsidR="003D34E2">
        <w:rPr>
          <w:rFonts w:cs="Times New Roman"/>
          <w:szCs w:val="28"/>
          <w:lang w:eastAsia="ru-RU" w:bidi="ru-RU"/>
        </w:rPr>
        <w:t xml:space="preserve"> далеко. Из табл. </w:t>
      </w:r>
      <w:r w:rsidRPr="00CD3198">
        <w:rPr>
          <w:rFonts w:cs="Times New Roman"/>
          <w:szCs w:val="28"/>
          <w:lang w:eastAsia="ru-RU" w:bidi="ru-RU"/>
        </w:rPr>
        <w:t>2 видны три проблемы, без решения кото</w:t>
      </w:r>
      <w:r w:rsidR="0071124C">
        <w:rPr>
          <w:rFonts w:cs="Times New Roman"/>
          <w:szCs w:val="28"/>
          <w:lang w:eastAsia="ru-RU" w:bidi="ru-RU"/>
        </w:rPr>
        <w:t>рых российская экономика не спо</w:t>
      </w:r>
      <w:r w:rsidRPr="00CD3198">
        <w:rPr>
          <w:rFonts w:cs="Times New Roman"/>
          <w:szCs w:val="28"/>
          <w:lang w:eastAsia="ru-RU" w:bidi="ru-RU"/>
        </w:rPr>
        <w:t>собна выйти из кризиса.</w:t>
      </w:r>
    </w:p>
    <w:p w:rsidR="009A5A80" w:rsidRPr="00CD3198" w:rsidRDefault="0071124C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>
        <w:rPr>
          <w:rFonts w:cs="Times New Roman"/>
          <w:szCs w:val="28"/>
          <w:lang w:eastAsia="ru-RU" w:bidi="ru-RU"/>
        </w:rPr>
        <w:t>Первая проблема –</w:t>
      </w:r>
      <w:r w:rsidR="009A5A80" w:rsidRPr="00CD3198">
        <w:rPr>
          <w:rFonts w:cs="Times New Roman"/>
          <w:szCs w:val="28"/>
          <w:lang w:eastAsia="ru-RU" w:bidi="ru-RU"/>
        </w:rPr>
        <w:t xml:space="preserve"> недостато</w:t>
      </w:r>
      <w:r>
        <w:rPr>
          <w:rFonts w:cs="Times New Roman"/>
          <w:szCs w:val="28"/>
          <w:lang w:eastAsia="ru-RU" w:bidi="ru-RU"/>
        </w:rPr>
        <w:t>к собственных средств у предпри</w:t>
      </w:r>
      <w:r w:rsidR="009A5A80" w:rsidRPr="00CD3198">
        <w:rPr>
          <w:rFonts w:cs="Times New Roman"/>
          <w:szCs w:val="28"/>
          <w:lang w:eastAsia="ru-RU" w:bidi="ru-RU"/>
        </w:rPr>
        <w:t xml:space="preserve">ятий. Для ее </w:t>
      </w:r>
      <w:proofErr w:type="gramStart"/>
      <w:r w:rsidR="009A5A80" w:rsidRPr="00CD3198">
        <w:rPr>
          <w:rFonts w:cs="Times New Roman"/>
          <w:szCs w:val="28"/>
          <w:lang w:eastAsia="ru-RU" w:bidi="ru-RU"/>
        </w:rPr>
        <w:t>решении</w:t>
      </w:r>
      <w:proofErr w:type="gramEnd"/>
      <w:r w:rsidR="009A5A80" w:rsidRPr="00CD3198">
        <w:rPr>
          <w:rFonts w:cs="Times New Roman"/>
          <w:szCs w:val="28"/>
          <w:lang w:eastAsia="ru-RU" w:bidi="ru-RU"/>
        </w:rPr>
        <w:t xml:space="preserve"> необходим комплекс мер, который позво</w:t>
      </w:r>
      <w:r w:rsidR="009A5A80" w:rsidRPr="00CD3198">
        <w:rPr>
          <w:rFonts w:cs="Times New Roman"/>
          <w:szCs w:val="28"/>
          <w:lang w:eastAsia="ru-RU" w:bidi="ru-RU"/>
        </w:rPr>
        <w:softHyphen/>
        <w:t>лил бы предприятиям заработать свои оборотные средства. Среди этих мер налоговая, кредитно</w:t>
      </w:r>
      <w:r>
        <w:rPr>
          <w:rFonts w:cs="Times New Roman"/>
          <w:szCs w:val="28"/>
          <w:lang w:eastAsia="ru-RU" w:bidi="ru-RU"/>
        </w:rPr>
        <w:t>-денежная, таможенная, амортиза</w:t>
      </w:r>
      <w:r w:rsidR="009A5A80" w:rsidRPr="00CD3198">
        <w:rPr>
          <w:rFonts w:cs="Times New Roman"/>
          <w:szCs w:val="28"/>
          <w:lang w:eastAsia="ru-RU" w:bidi="ru-RU"/>
        </w:rPr>
        <w:t>ционная политика и др.</w:t>
      </w:r>
    </w:p>
    <w:p w:rsidR="009A5A80" w:rsidRPr="00CD3198" w:rsidRDefault="0071124C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>
        <w:rPr>
          <w:rFonts w:cs="Times New Roman"/>
          <w:szCs w:val="28"/>
          <w:lang w:eastAsia="ru-RU" w:bidi="ru-RU"/>
        </w:rPr>
        <w:t>Вторая проблема –</w:t>
      </w:r>
      <w:r w:rsidR="009A5A80" w:rsidRPr="00CD3198">
        <w:rPr>
          <w:rFonts w:cs="Times New Roman"/>
          <w:szCs w:val="28"/>
          <w:lang w:eastAsia="ru-RU" w:bidi="ru-RU"/>
        </w:rPr>
        <w:t xml:space="preserve"> дороговизна кредита для предприятий и не</w:t>
      </w:r>
      <w:r w:rsidR="009A5A80" w:rsidRPr="00CD3198">
        <w:rPr>
          <w:rFonts w:cs="Times New Roman"/>
          <w:szCs w:val="28"/>
          <w:lang w:eastAsia="ru-RU" w:bidi="ru-RU"/>
        </w:rPr>
        <w:softHyphen/>
        <w:t>заинтересованность в нем комме</w:t>
      </w:r>
      <w:r>
        <w:rPr>
          <w:rFonts w:cs="Times New Roman"/>
          <w:szCs w:val="28"/>
          <w:lang w:eastAsia="ru-RU" w:bidi="ru-RU"/>
        </w:rPr>
        <w:t>рческих банков, отсутствие усло</w:t>
      </w:r>
      <w:r w:rsidR="009A5A80" w:rsidRPr="00CD3198">
        <w:rPr>
          <w:rFonts w:cs="Times New Roman"/>
          <w:szCs w:val="28"/>
          <w:lang w:eastAsia="ru-RU" w:bidi="ru-RU"/>
        </w:rPr>
        <w:t>вий для развития коммерческог</w:t>
      </w:r>
      <w:r>
        <w:rPr>
          <w:rFonts w:cs="Times New Roman"/>
          <w:szCs w:val="28"/>
          <w:lang w:eastAsia="ru-RU" w:bidi="ru-RU"/>
        </w:rPr>
        <w:t>о кредита и нормального вексель</w:t>
      </w:r>
      <w:r w:rsidR="009A5A80" w:rsidRPr="00CD3198">
        <w:rPr>
          <w:rFonts w:cs="Times New Roman"/>
          <w:szCs w:val="28"/>
          <w:lang w:eastAsia="ru-RU" w:bidi="ru-RU"/>
        </w:rPr>
        <w:t>ного обращения. В первую очередь здесь необходима нормальная учетная ставка Центрального</w:t>
      </w:r>
      <w:r>
        <w:rPr>
          <w:rFonts w:cs="Times New Roman"/>
          <w:szCs w:val="28"/>
          <w:lang w:eastAsia="ru-RU" w:bidi="ru-RU"/>
        </w:rPr>
        <w:t xml:space="preserve"> банка РФ, нормализация деятель</w:t>
      </w:r>
      <w:r w:rsidR="009A5A80" w:rsidRPr="00CD3198">
        <w:rPr>
          <w:rFonts w:cs="Times New Roman"/>
          <w:szCs w:val="28"/>
          <w:lang w:eastAsia="ru-RU" w:bidi="ru-RU"/>
        </w:rPr>
        <w:t>ности коммерческих банков.</w:t>
      </w:r>
    </w:p>
    <w:p w:rsidR="009A5A80" w:rsidRPr="00CD3198" w:rsidRDefault="0071124C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>
        <w:rPr>
          <w:rFonts w:cs="Times New Roman"/>
          <w:szCs w:val="28"/>
          <w:lang w:eastAsia="ru-RU" w:bidi="ru-RU"/>
        </w:rPr>
        <w:t>Третья проблема –</w:t>
      </w:r>
      <w:r w:rsidR="009A5A80" w:rsidRPr="00CD3198">
        <w:rPr>
          <w:rFonts w:cs="Times New Roman"/>
          <w:szCs w:val="28"/>
          <w:lang w:eastAsia="ru-RU" w:bidi="ru-RU"/>
        </w:rPr>
        <w:t xml:space="preserve"> взаимные</w:t>
      </w:r>
      <w:r>
        <w:rPr>
          <w:rFonts w:cs="Times New Roman"/>
          <w:szCs w:val="28"/>
          <w:lang w:eastAsia="ru-RU" w:bidi="ru-RU"/>
        </w:rPr>
        <w:t xml:space="preserve"> неплатежи предприятий друг дру</w:t>
      </w:r>
      <w:r w:rsidR="009A5A80" w:rsidRPr="00CD3198">
        <w:rPr>
          <w:rFonts w:cs="Times New Roman"/>
          <w:szCs w:val="28"/>
          <w:lang w:eastAsia="ru-RU" w:bidi="ru-RU"/>
        </w:rPr>
        <w:t>гу. Помимо того что большая задолженность не позвол</w:t>
      </w:r>
      <w:r>
        <w:rPr>
          <w:rFonts w:cs="Times New Roman"/>
          <w:szCs w:val="28"/>
          <w:lang w:eastAsia="ru-RU" w:bidi="ru-RU"/>
        </w:rPr>
        <w:t>яет пред</w:t>
      </w:r>
      <w:r w:rsidR="009A5A80" w:rsidRPr="00CD3198">
        <w:rPr>
          <w:rFonts w:cs="Times New Roman"/>
          <w:szCs w:val="28"/>
          <w:lang w:eastAsia="ru-RU" w:bidi="ru-RU"/>
        </w:rPr>
        <w:t xml:space="preserve">приятиям нормально работать </w:t>
      </w:r>
      <w:r>
        <w:rPr>
          <w:rFonts w:cs="Times New Roman"/>
          <w:szCs w:val="28"/>
          <w:lang w:eastAsia="ru-RU" w:bidi="ru-RU"/>
        </w:rPr>
        <w:t>н даже просто выживать, предпри</w:t>
      </w:r>
      <w:r w:rsidR="009A5A80" w:rsidRPr="00CD3198">
        <w:rPr>
          <w:rFonts w:cs="Times New Roman"/>
          <w:szCs w:val="28"/>
          <w:lang w:eastAsia="ru-RU" w:bidi="ru-RU"/>
        </w:rPr>
        <w:t xml:space="preserve">ятие несет значительные расходы, </w:t>
      </w:r>
      <w:r w:rsidR="009A5A80" w:rsidRPr="00CD3198">
        <w:rPr>
          <w:rFonts w:cs="Times New Roman"/>
          <w:szCs w:val="28"/>
          <w:lang w:eastAsia="ru-RU" w:bidi="ru-RU"/>
        </w:rPr>
        <w:lastRenderedPageBreak/>
        <w:t xml:space="preserve">связанные с обслуживанием этой задолженности. Государство из-за этого </w:t>
      </w:r>
      <w:r>
        <w:rPr>
          <w:rFonts w:cs="Times New Roman"/>
          <w:szCs w:val="28"/>
          <w:lang w:eastAsia="ru-RU" w:bidi="ru-RU"/>
        </w:rPr>
        <w:t>недополучает боль</w:t>
      </w:r>
      <w:r w:rsidR="009A5A80" w:rsidRPr="00CD3198">
        <w:rPr>
          <w:rFonts w:cs="Times New Roman"/>
          <w:szCs w:val="28"/>
          <w:lang w:eastAsia="ru-RU" w:bidi="ru-RU"/>
        </w:rPr>
        <w:t>шие суммы налогов. Здесь не</w:t>
      </w:r>
      <w:r>
        <w:rPr>
          <w:rFonts w:cs="Times New Roman"/>
          <w:szCs w:val="28"/>
          <w:lang w:eastAsia="ru-RU" w:bidi="ru-RU"/>
        </w:rPr>
        <w:t>обходима серьезная программа ре</w:t>
      </w:r>
      <w:r w:rsidR="009A5A80" w:rsidRPr="00CD3198">
        <w:rPr>
          <w:rFonts w:cs="Times New Roman"/>
          <w:szCs w:val="28"/>
          <w:lang w:eastAsia="ru-RU" w:bidi="ru-RU"/>
        </w:rPr>
        <w:t>шения э</w:t>
      </w:r>
      <w:r>
        <w:rPr>
          <w:rFonts w:cs="Times New Roman"/>
          <w:szCs w:val="28"/>
          <w:lang w:eastAsia="ru-RU" w:bidi="ru-RU"/>
        </w:rPr>
        <w:t>той</w:t>
      </w:r>
      <w:r w:rsidR="009A5A80" w:rsidRPr="00CD3198">
        <w:rPr>
          <w:rFonts w:cs="Times New Roman"/>
          <w:szCs w:val="28"/>
          <w:lang w:eastAsia="ru-RU" w:bidi="ru-RU"/>
        </w:rPr>
        <w:t xml:space="preserve"> проблемы, включ</w:t>
      </w:r>
      <w:r>
        <w:rPr>
          <w:rFonts w:cs="Times New Roman"/>
          <w:szCs w:val="28"/>
          <w:lang w:eastAsia="ru-RU" w:bidi="ru-RU"/>
        </w:rPr>
        <w:t>ающая проведение взаимных расче</w:t>
      </w:r>
      <w:r w:rsidR="009A5A80" w:rsidRPr="00CD3198">
        <w:rPr>
          <w:rFonts w:cs="Times New Roman"/>
          <w:szCs w:val="28"/>
          <w:lang w:eastAsia="ru-RU" w:bidi="ru-RU"/>
        </w:rPr>
        <w:t xml:space="preserve">тов (зачетов) как на </w:t>
      </w:r>
      <w:proofErr w:type="gramStart"/>
      <w:r w:rsidR="009A5A80" w:rsidRPr="00CD3198">
        <w:rPr>
          <w:rFonts w:cs="Times New Roman"/>
          <w:szCs w:val="28"/>
          <w:lang w:eastAsia="ru-RU" w:bidi="ru-RU"/>
        </w:rPr>
        <w:t>региональном</w:t>
      </w:r>
      <w:proofErr w:type="gramEnd"/>
      <w:r w:rsidR="009A5A80" w:rsidRPr="00CD3198">
        <w:rPr>
          <w:rFonts w:cs="Times New Roman"/>
          <w:szCs w:val="28"/>
          <w:lang w:eastAsia="ru-RU" w:bidi="ru-RU"/>
        </w:rPr>
        <w:t>, так и на федеральном уровнях, более широкое использование дл</w:t>
      </w:r>
      <w:r>
        <w:rPr>
          <w:rFonts w:cs="Times New Roman"/>
          <w:szCs w:val="28"/>
          <w:lang w:eastAsia="ru-RU" w:bidi="ru-RU"/>
        </w:rPr>
        <w:t>я этих целей векселей (при опре</w:t>
      </w:r>
      <w:r w:rsidR="009A5A80" w:rsidRPr="00CD3198">
        <w:rPr>
          <w:rFonts w:cs="Times New Roman"/>
          <w:szCs w:val="28"/>
          <w:lang w:eastAsia="ru-RU" w:bidi="ru-RU"/>
        </w:rPr>
        <w:t>деленных условиях), проведе</w:t>
      </w:r>
      <w:r>
        <w:rPr>
          <w:rFonts w:cs="Times New Roman"/>
          <w:szCs w:val="28"/>
          <w:lang w:eastAsia="ru-RU" w:bidi="ru-RU"/>
        </w:rPr>
        <w:t>ние публичных торгов задолженно</w:t>
      </w:r>
      <w:r w:rsidR="009A5A80" w:rsidRPr="00CD3198">
        <w:rPr>
          <w:rFonts w:cs="Times New Roman"/>
          <w:szCs w:val="28"/>
          <w:lang w:eastAsia="ru-RU" w:bidi="ru-RU"/>
        </w:rPr>
        <w:t>стью, использование механизма банкротства и др.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Особенность источников формирования </w:t>
      </w:r>
      <w:proofErr w:type="spellStart"/>
      <w:r w:rsidRPr="00CD3198">
        <w:rPr>
          <w:rFonts w:cs="Times New Roman"/>
          <w:szCs w:val="28"/>
          <w:lang w:eastAsia="ru-RU" w:bidi="ru-RU"/>
        </w:rPr>
        <w:t>внеоборотных</w:t>
      </w:r>
      <w:proofErr w:type="spellEnd"/>
      <w:r w:rsidRPr="00CD3198">
        <w:rPr>
          <w:rFonts w:cs="Times New Roman"/>
          <w:szCs w:val="28"/>
          <w:lang w:eastAsia="ru-RU" w:bidi="ru-RU"/>
        </w:rPr>
        <w:t xml:space="preserve"> активов предприятия</w:t>
      </w:r>
      <w:r w:rsidR="00BB7FB4">
        <w:rPr>
          <w:rFonts w:cs="Times New Roman"/>
          <w:szCs w:val="28"/>
          <w:lang w:eastAsia="ru-RU" w:bidi="ru-RU"/>
        </w:rPr>
        <w:t xml:space="preserve"> в том,</w:t>
      </w:r>
      <w:r w:rsidRPr="00CD3198">
        <w:rPr>
          <w:rFonts w:cs="Times New Roman"/>
          <w:szCs w:val="28"/>
          <w:lang w:eastAsia="ru-RU" w:bidi="ru-RU"/>
        </w:rPr>
        <w:t xml:space="preserve"> что они пос</w:t>
      </w:r>
      <w:r w:rsidR="0071124C">
        <w:rPr>
          <w:rFonts w:cs="Times New Roman"/>
          <w:szCs w:val="28"/>
          <w:lang w:eastAsia="ru-RU" w:bidi="ru-RU"/>
        </w:rPr>
        <w:t>тоянны и. следовательно, включа</w:t>
      </w:r>
      <w:r w:rsidRPr="00CD3198">
        <w:rPr>
          <w:rFonts w:cs="Times New Roman"/>
          <w:szCs w:val="28"/>
          <w:lang w:eastAsia="ru-RU" w:bidi="ru-RU"/>
        </w:rPr>
        <w:t>ют собственные и долгосрочные заемные средства.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Анализ источников формирования активов предприятия</w:t>
      </w:r>
      <w:r w:rsidR="0071124C">
        <w:rPr>
          <w:rFonts w:cs="Times New Roman"/>
          <w:szCs w:val="28"/>
          <w:lang w:eastAsia="ru-RU" w:bidi="ru-RU"/>
        </w:rPr>
        <w:t xml:space="preserve"> являет</w:t>
      </w:r>
      <w:r w:rsidRPr="00CD3198">
        <w:rPr>
          <w:rFonts w:cs="Times New Roman"/>
          <w:szCs w:val="28"/>
          <w:lang w:eastAsia="ru-RU" w:bidi="ru-RU"/>
        </w:rPr>
        <w:t>ся одним из важнейших напра</w:t>
      </w:r>
      <w:r w:rsidR="0071124C">
        <w:rPr>
          <w:rFonts w:cs="Times New Roman"/>
          <w:szCs w:val="28"/>
          <w:lang w:eastAsia="ru-RU" w:bidi="ru-RU"/>
        </w:rPr>
        <w:t>влений финансового анализа пред</w:t>
      </w:r>
      <w:r w:rsidRPr="00CD3198">
        <w:rPr>
          <w:rFonts w:cs="Times New Roman"/>
          <w:szCs w:val="28"/>
          <w:lang w:eastAsia="ru-RU" w:bidi="ru-RU"/>
        </w:rPr>
        <w:t xml:space="preserve">приятия, так как от их </w:t>
      </w:r>
      <w:proofErr w:type="gramStart"/>
      <w:r w:rsidRPr="00CD3198">
        <w:rPr>
          <w:rFonts w:cs="Times New Roman"/>
          <w:szCs w:val="28"/>
          <w:lang w:eastAsia="ru-RU" w:bidi="ru-RU"/>
        </w:rPr>
        <w:t>оптимизации</w:t>
      </w:r>
      <w:proofErr w:type="gramEnd"/>
      <w:r w:rsidRPr="00CD3198">
        <w:rPr>
          <w:rFonts w:cs="Times New Roman"/>
          <w:szCs w:val="28"/>
          <w:lang w:eastAsia="ru-RU" w:bidi="ru-RU"/>
        </w:rPr>
        <w:t xml:space="preserve"> прежде всего зависит его ликвидность.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Важная часть проблемы </w:t>
      </w:r>
      <w:r w:rsidR="0071124C">
        <w:rPr>
          <w:rFonts w:cs="Times New Roman"/>
          <w:szCs w:val="28"/>
          <w:lang w:eastAsia="ru-RU" w:bidi="ru-RU"/>
        </w:rPr>
        <w:t>управления оборотными активами –</w:t>
      </w:r>
      <w:r w:rsidRPr="00CD3198">
        <w:rPr>
          <w:rFonts w:cs="Times New Roman"/>
          <w:szCs w:val="28"/>
          <w:lang w:eastAsia="ru-RU" w:bidi="ru-RU"/>
        </w:rPr>
        <w:t xml:space="preserve"> это направления их использования. Для этого рассмотрим состав и организацию оборотных фондов.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Размещение оборотных активов в мате</w:t>
      </w:r>
      <w:r w:rsidR="0071124C">
        <w:rPr>
          <w:rFonts w:cs="Times New Roman"/>
          <w:szCs w:val="28"/>
          <w:lang w:eastAsia="ru-RU" w:bidi="ru-RU"/>
        </w:rPr>
        <w:t>риальные и нематери</w:t>
      </w:r>
      <w:r w:rsidRPr="00CD3198">
        <w:rPr>
          <w:rFonts w:cs="Times New Roman"/>
          <w:szCs w:val="28"/>
          <w:lang w:eastAsia="ru-RU" w:bidi="ru-RU"/>
        </w:rPr>
        <w:t>альные активы связано с постоянными переливами средств между ними. При этом решается ряд задач: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покрытие материальны</w:t>
      </w:r>
      <w:r w:rsidR="0071124C">
        <w:rPr>
          <w:rFonts w:cs="Times New Roman"/>
          <w:szCs w:val="28"/>
          <w:lang w:eastAsia="ru-RU" w:bidi="ru-RU"/>
        </w:rPr>
        <w:t>х оборотных активов за счет соб</w:t>
      </w:r>
      <w:r w:rsidRPr="00CD3198">
        <w:rPr>
          <w:rFonts w:cs="Times New Roman"/>
          <w:szCs w:val="28"/>
          <w:lang w:eastAsia="ru-RU" w:bidi="ru-RU"/>
        </w:rPr>
        <w:t>ственных средств, а при благопр</w:t>
      </w:r>
      <w:r w:rsidR="0071124C">
        <w:rPr>
          <w:rFonts w:cs="Times New Roman"/>
          <w:szCs w:val="28"/>
          <w:lang w:eastAsia="ru-RU" w:bidi="ru-RU"/>
        </w:rPr>
        <w:t>иятных условиях и за счет креди</w:t>
      </w:r>
      <w:r w:rsidRPr="00CD3198">
        <w:rPr>
          <w:rFonts w:cs="Times New Roman"/>
          <w:szCs w:val="28"/>
          <w:lang w:eastAsia="ru-RU" w:bidi="ru-RU"/>
        </w:rPr>
        <w:t>та, используемого в качестве финансового рычага, в том числе и для покрытия дополнительной потребности в этих активах;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определение объема дебиторской задолженности, сроки и сумма ее поступлений, сумма</w:t>
      </w:r>
      <w:r w:rsidR="0071124C">
        <w:rPr>
          <w:rFonts w:cs="Times New Roman"/>
          <w:szCs w:val="28"/>
          <w:lang w:eastAsia="ru-RU" w:bidi="ru-RU"/>
        </w:rPr>
        <w:t xml:space="preserve"> покрывающей ее кредиторской за</w:t>
      </w:r>
      <w:r w:rsidRPr="00CD3198">
        <w:rPr>
          <w:rFonts w:cs="Times New Roman"/>
          <w:szCs w:val="28"/>
          <w:lang w:eastAsia="ru-RU" w:bidi="ru-RU"/>
        </w:rPr>
        <w:t>долженности: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расчет суммы денежных средств, не</w:t>
      </w:r>
      <w:r w:rsidR="0071124C">
        <w:rPr>
          <w:rFonts w:cs="Times New Roman"/>
          <w:szCs w:val="28"/>
          <w:lang w:eastAsia="ru-RU" w:bidi="ru-RU"/>
        </w:rPr>
        <w:t>обходимых для нормаль</w:t>
      </w:r>
      <w:r w:rsidRPr="00CD3198">
        <w:rPr>
          <w:rFonts w:cs="Times New Roman"/>
          <w:szCs w:val="28"/>
          <w:lang w:eastAsia="ru-RU" w:bidi="ru-RU"/>
        </w:rPr>
        <w:t>ной плановой деятельности, включая резерв, а также на случай выполнения дополнительных заказов;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установление размера и видов краткосрочных финансовых вложений;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lastRenderedPageBreak/>
        <w:t xml:space="preserve"> определение размеров и периодичности перелива денежных средств между материальными и нематериальными оборотными активами.</w:t>
      </w:r>
    </w:p>
    <w:p w:rsidR="00C1607E" w:rsidRDefault="009A5A80" w:rsidP="00C1607E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Размещение активов предпр</w:t>
      </w:r>
      <w:r w:rsidR="0071124C">
        <w:rPr>
          <w:rFonts w:cs="Times New Roman"/>
          <w:szCs w:val="28"/>
          <w:lang w:eastAsia="ru-RU" w:bidi="ru-RU"/>
        </w:rPr>
        <w:t>иятия в сфере производства и об</w:t>
      </w:r>
      <w:r w:rsidRPr="00CD3198">
        <w:rPr>
          <w:rFonts w:cs="Times New Roman"/>
          <w:szCs w:val="28"/>
          <w:lang w:eastAsia="ru-RU" w:bidi="ru-RU"/>
        </w:rPr>
        <w:t>ращения также оказывает силь</w:t>
      </w:r>
      <w:r w:rsidR="0071124C">
        <w:rPr>
          <w:rFonts w:cs="Times New Roman"/>
          <w:szCs w:val="28"/>
          <w:lang w:eastAsia="ru-RU" w:bidi="ru-RU"/>
        </w:rPr>
        <w:t>ное влияние на ликвидность пред</w:t>
      </w:r>
      <w:r w:rsidRPr="00CD3198">
        <w:rPr>
          <w:rFonts w:cs="Times New Roman"/>
          <w:szCs w:val="28"/>
          <w:lang w:eastAsia="ru-RU" w:bidi="ru-RU"/>
        </w:rPr>
        <w:t>приятия. В этих целях используется так называемый коэффициент реальной стоимости имущества производственного назначения</w:t>
      </w:r>
      <w:r w:rsidR="00C1607E">
        <w:rPr>
          <w:rFonts w:cs="Times New Roman"/>
          <w:szCs w:val="28"/>
          <w:lang w:eastAsia="ru-RU" w:bidi="ru-RU"/>
        </w:rPr>
        <w:t>:</w:t>
      </w:r>
    </w:p>
    <w:p w:rsidR="009A5A80" w:rsidRPr="00CD3198" w:rsidRDefault="00C1607E" w:rsidP="00C1607E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proofErr w:type="spellStart"/>
      <w:r>
        <w:rPr>
          <w:rFonts w:cs="Times New Roman"/>
          <w:szCs w:val="28"/>
          <w:lang w:eastAsia="ru-RU" w:bidi="ru-RU"/>
        </w:rPr>
        <w:t>К</w:t>
      </w:r>
      <w:r w:rsidRPr="00C1607E">
        <w:rPr>
          <w:rFonts w:cs="Times New Roman"/>
          <w:szCs w:val="28"/>
          <w:vertAlign w:val="subscript"/>
          <w:lang w:eastAsia="ru-RU" w:bidi="ru-RU"/>
        </w:rPr>
        <w:t>рси</w:t>
      </w:r>
      <w:proofErr w:type="spellEnd"/>
      <w:r>
        <w:rPr>
          <w:rFonts w:cs="Times New Roman"/>
          <w:szCs w:val="28"/>
          <w:vertAlign w:val="subscript"/>
          <w:lang w:eastAsia="ru-RU" w:bidi="ru-RU"/>
        </w:rPr>
        <w:t xml:space="preserve">  </w:t>
      </w:r>
      <w:r w:rsidRPr="00C1607E">
        <w:rPr>
          <w:rFonts w:cs="Times New Roman"/>
          <w:szCs w:val="28"/>
          <w:lang w:eastAsia="ru-RU" w:bidi="ru-RU"/>
        </w:rPr>
        <w:t>=</w:t>
      </w:r>
      <w:r>
        <w:rPr>
          <w:rFonts w:cs="Times New Roman"/>
          <w:szCs w:val="28"/>
          <w:lang w:eastAsia="ru-RU" w:bidi="ru-RU"/>
        </w:rPr>
        <w:t xml:space="preserve"> (</w:t>
      </w:r>
      <w:proofErr w:type="spellStart"/>
      <w:r w:rsidR="009A5A80" w:rsidRPr="00CD3198">
        <w:rPr>
          <w:rFonts w:cs="Times New Roman"/>
          <w:szCs w:val="28"/>
          <w:lang w:eastAsia="ru-RU" w:bidi="ru-RU"/>
        </w:rPr>
        <w:t>О</w:t>
      </w:r>
      <w:r w:rsidR="009A5A80" w:rsidRPr="00C1607E">
        <w:rPr>
          <w:rFonts w:cs="Times New Roman"/>
          <w:szCs w:val="28"/>
          <w:vertAlign w:val="subscript"/>
          <w:lang w:eastAsia="ru-RU" w:bidi="ru-RU"/>
        </w:rPr>
        <w:t>с</w:t>
      </w:r>
      <w:r w:rsidR="009A5A80" w:rsidRPr="00CD3198">
        <w:rPr>
          <w:rFonts w:cs="Times New Roman"/>
          <w:szCs w:val="28"/>
          <w:lang w:eastAsia="ru-RU" w:bidi="ru-RU"/>
        </w:rPr>
        <w:t>С</w:t>
      </w:r>
      <w:proofErr w:type="gramStart"/>
      <w:r w:rsidR="009A5A80" w:rsidRPr="00C1607E">
        <w:rPr>
          <w:rFonts w:cs="Times New Roman"/>
          <w:szCs w:val="28"/>
          <w:vertAlign w:val="subscript"/>
          <w:lang w:eastAsia="ru-RU" w:bidi="ru-RU"/>
        </w:rPr>
        <w:t>р</w:t>
      </w:r>
      <w:proofErr w:type="spellEnd"/>
      <w:r>
        <w:rPr>
          <w:rFonts w:cs="Times New Roman"/>
          <w:szCs w:val="28"/>
          <w:lang w:eastAsia="ru-RU" w:bidi="ru-RU"/>
        </w:rPr>
        <w:t>(</w:t>
      </w:r>
      <w:proofErr w:type="gramEnd"/>
      <w:r>
        <w:rPr>
          <w:rFonts w:cs="Times New Roman"/>
          <w:szCs w:val="28"/>
          <w:lang w:eastAsia="ru-RU" w:bidi="ru-RU"/>
        </w:rPr>
        <w:t>из А</w:t>
      </w:r>
      <w:r w:rsidRPr="00C1607E">
        <w:rPr>
          <w:rFonts w:cs="Times New Roman"/>
          <w:szCs w:val="28"/>
          <w:vertAlign w:val="subscript"/>
          <w:lang w:eastAsia="ru-RU" w:bidi="ru-RU"/>
        </w:rPr>
        <w:t>1</w:t>
      </w:r>
      <w:r w:rsidR="009A5A80" w:rsidRPr="00CD3198">
        <w:rPr>
          <w:rFonts w:cs="Times New Roman"/>
          <w:szCs w:val="28"/>
          <w:lang w:eastAsia="ru-RU" w:bidi="ru-RU"/>
        </w:rPr>
        <w:t>)+ОПФ(из А</w:t>
      </w:r>
      <w:r w:rsidRPr="00C1607E">
        <w:rPr>
          <w:rFonts w:cs="Times New Roman"/>
          <w:szCs w:val="28"/>
          <w:vertAlign w:val="subscript"/>
          <w:lang w:eastAsia="ru-RU" w:bidi="ru-RU"/>
        </w:rPr>
        <w:t>2</w:t>
      </w:r>
      <w:r w:rsidR="009A5A80" w:rsidRPr="00CD3198">
        <w:rPr>
          <w:rFonts w:cs="Times New Roman"/>
          <w:szCs w:val="28"/>
          <w:lang w:eastAsia="ru-RU" w:bidi="ru-RU"/>
        </w:rPr>
        <w:t>)</w:t>
      </w:r>
      <w:r>
        <w:rPr>
          <w:rFonts w:cs="Times New Roman"/>
          <w:szCs w:val="28"/>
          <w:lang w:eastAsia="ru-RU" w:bidi="ru-RU"/>
        </w:rPr>
        <w:t>)/А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где</w:t>
      </w:r>
      <w:r w:rsidR="00C1607E" w:rsidRPr="00C1607E">
        <w:rPr>
          <w:rFonts w:cs="Times New Roman"/>
          <w:szCs w:val="28"/>
          <w:lang w:eastAsia="ru-RU" w:bidi="ru-RU"/>
        </w:rPr>
        <w:t xml:space="preserve"> </w:t>
      </w:r>
      <w:proofErr w:type="spellStart"/>
      <w:r w:rsidR="00C1607E" w:rsidRPr="00C1607E">
        <w:rPr>
          <w:rFonts w:cs="Times New Roman"/>
          <w:szCs w:val="28"/>
          <w:lang w:eastAsia="ru-RU" w:bidi="ru-RU"/>
        </w:rPr>
        <w:t>О</w:t>
      </w:r>
      <w:r w:rsidR="00C1607E" w:rsidRPr="00C1607E">
        <w:rPr>
          <w:rFonts w:cs="Times New Roman"/>
          <w:szCs w:val="28"/>
          <w:vertAlign w:val="subscript"/>
          <w:lang w:eastAsia="ru-RU" w:bidi="ru-RU"/>
        </w:rPr>
        <w:t>с</w:t>
      </w:r>
      <w:r w:rsidR="00C1607E" w:rsidRPr="00C1607E">
        <w:rPr>
          <w:rFonts w:cs="Times New Roman"/>
          <w:szCs w:val="28"/>
          <w:lang w:eastAsia="ru-RU" w:bidi="ru-RU"/>
        </w:rPr>
        <w:t>С</w:t>
      </w:r>
      <w:proofErr w:type="gramStart"/>
      <w:r w:rsidR="00C1607E" w:rsidRPr="00C1607E">
        <w:rPr>
          <w:rFonts w:cs="Times New Roman"/>
          <w:szCs w:val="28"/>
          <w:vertAlign w:val="subscript"/>
          <w:lang w:eastAsia="ru-RU" w:bidi="ru-RU"/>
        </w:rPr>
        <w:t>р</w:t>
      </w:r>
      <w:proofErr w:type="spellEnd"/>
      <w:r w:rsidR="00C1607E" w:rsidRPr="00C1607E">
        <w:rPr>
          <w:rFonts w:cs="Times New Roman"/>
          <w:szCs w:val="28"/>
          <w:lang w:eastAsia="ru-RU" w:bidi="ru-RU"/>
        </w:rPr>
        <w:t>(</w:t>
      </w:r>
      <w:proofErr w:type="gramEnd"/>
      <w:r w:rsidR="00C1607E" w:rsidRPr="00C1607E">
        <w:rPr>
          <w:rFonts w:cs="Times New Roman"/>
          <w:szCs w:val="28"/>
          <w:lang w:eastAsia="ru-RU" w:bidi="ru-RU"/>
        </w:rPr>
        <w:t>из А</w:t>
      </w:r>
      <w:r w:rsidR="00C1607E" w:rsidRPr="00C1607E">
        <w:rPr>
          <w:rFonts w:cs="Times New Roman"/>
          <w:szCs w:val="28"/>
          <w:vertAlign w:val="subscript"/>
          <w:lang w:eastAsia="ru-RU" w:bidi="ru-RU"/>
        </w:rPr>
        <w:t>1</w:t>
      </w:r>
      <w:r w:rsidR="00C1607E" w:rsidRPr="00C1607E">
        <w:rPr>
          <w:rFonts w:cs="Times New Roman"/>
          <w:szCs w:val="28"/>
          <w:lang w:eastAsia="ru-RU" w:bidi="ru-RU"/>
        </w:rPr>
        <w:t>)</w:t>
      </w:r>
      <w:r w:rsidR="00C1607E">
        <w:rPr>
          <w:rFonts w:cs="Times New Roman"/>
          <w:szCs w:val="28"/>
          <w:lang w:eastAsia="ru-RU" w:bidi="ru-RU"/>
        </w:rPr>
        <w:t>–</w:t>
      </w:r>
      <w:r w:rsidRPr="00CD3198">
        <w:rPr>
          <w:rFonts w:cs="Times New Roman"/>
          <w:szCs w:val="28"/>
          <w:lang w:eastAsia="ru-RU" w:bidi="ru-RU"/>
        </w:rPr>
        <w:t xml:space="preserve"> строка</w:t>
      </w:r>
      <w:r w:rsidR="00C1607E">
        <w:rPr>
          <w:rFonts w:cs="Times New Roman"/>
          <w:szCs w:val="28"/>
          <w:lang w:eastAsia="ru-RU" w:bidi="ru-RU"/>
        </w:rPr>
        <w:t xml:space="preserve"> «Основные средства» из раздела1 актива баланса; ОПФ (из А</w:t>
      </w:r>
      <w:r w:rsidR="00C1607E" w:rsidRPr="00C1607E">
        <w:rPr>
          <w:rFonts w:cs="Times New Roman"/>
          <w:szCs w:val="28"/>
          <w:vertAlign w:val="subscript"/>
          <w:lang w:eastAsia="ru-RU" w:bidi="ru-RU"/>
        </w:rPr>
        <w:t>2</w:t>
      </w:r>
      <w:r w:rsidR="00C1607E">
        <w:rPr>
          <w:rFonts w:cs="Times New Roman"/>
          <w:szCs w:val="28"/>
          <w:lang w:eastAsia="ru-RU" w:bidi="ru-RU"/>
        </w:rPr>
        <w:t>) –</w:t>
      </w:r>
      <w:r w:rsidRPr="00CD3198">
        <w:rPr>
          <w:rFonts w:cs="Times New Roman"/>
          <w:szCs w:val="28"/>
          <w:lang w:eastAsia="ru-RU" w:bidi="ru-RU"/>
        </w:rPr>
        <w:t xml:space="preserve"> об</w:t>
      </w:r>
      <w:r w:rsidR="0071124C">
        <w:rPr>
          <w:rFonts w:cs="Times New Roman"/>
          <w:szCs w:val="28"/>
          <w:lang w:eastAsia="ru-RU" w:bidi="ru-RU"/>
        </w:rPr>
        <w:t>оротные активы в сфере производ</w:t>
      </w:r>
      <w:r w:rsidRPr="00CD3198">
        <w:rPr>
          <w:rFonts w:cs="Times New Roman"/>
          <w:szCs w:val="28"/>
          <w:lang w:eastAsia="ru-RU" w:bidi="ru-RU"/>
        </w:rPr>
        <w:t>ства и</w:t>
      </w:r>
      <w:r w:rsidR="00C1607E">
        <w:rPr>
          <w:rFonts w:cs="Times New Roman"/>
          <w:szCs w:val="28"/>
          <w:lang w:eastAsia="ru-RU" w:bidi="ru-RU"/>
        </w:rPr>
        <w:t>з раздела II актива баланса; А –</w:t>
      </w:r>
      <w:r w:rsidRPr="00CD3198">
        <w:rPr>
          <w:rFonts w:cs="Times New Roman"/>
          <w:szCs w:val="28"/>
          <w:lang w:eastAsia="ru-RU" w:bidi="ru-RU"/>
        </w:rPr>
        <w:t xml:space="preserve"> </w:t>
      </w:r>
      <w:r w:rsidR="00C1607E" w:rsidRPr="00CD3198">
        <w:rPr>
          <w:rFonts w:cs="Times New Roman"/>
          <w:szCs w:val="28"/>
          <w:lang w:eastAsia="ru-RU" w:bidi="ru-RU"/>
        </w:rPr>
        <w:t>общая</w:t>
      </w:r>
      <w:r w:rsidRPr="00CD3198">
        <w:rPr>
          <w:rFonts w:cs="Times New Roman"/>
          <w:szCs w:val="28"/>
          <w:lang w:eastAsia="ru-RU" w:bidi="ru-RU"/>
        </w:rPr>
        <w:t xml:space="preserve"> сумма актива.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Минимальное значение этого коэффициента равно 0.5.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Оборотные средства предприятия в силу своей мобильности оказывают решающее влияние</w:t>
      </w:r>
      <w:r w:rsidR="0071124C">
        <w:rPr>
          <w:rFonts w:cs="Times New Roman"/>
          <w:szCs w:val="28"/>
          <w:lang w:eastAsia="ru-RU" w:bidi="ru-RU"/>
        </w:rPr>
        <w:t xml:space="preserve"> на ликвидность и платежеспособ</w:t>
      </w:r>
      <w:r w:rsidRPr="00CD3198">
        <w:rPr>
          <w:rFonts w:cs="Times New Roman"/>
          <w:szCs w:val="28"/>
          <w:lang w:eastAsia="ru-RU" w:bidi="ru-RU"/>
        </w:rPr>
        <w:t xml:space="preserve">ность предприятия. Существуют различные группы показателей, характеризующих оборотные средства. Прежде </w:t>
      </w:r>
      <w:proofErr w:type="gramStart"/>
      <w:r w:rsidRPr="00CD3198">
        <w:rPr>
          <w:rFonts w:cs="Times New Roman"/>
          <w:szCs w:val="28"/>
          <w:lang w:eastAsia="ru-RU" w:bidi="ru-RU"/>
        </w:rPr>
        <w:t>всего</w:t>
      </w:r>
      <w:proofErr w:type="gramEnd"/>
      <w:r w:rsidRPr="00CD3198">
        <w:rPr>
          <w:rFonts w:cs="Times New Roman"/>
          <w:szCs w:val="28"/>
          <w:lang w:eastAsia="ru-RU" w:bidi="ru-RU"/>
        </w:rPr>
        <w:t xml:space="preserve"> это: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показатели ликвидности и платежеспособности;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показатели оборачиваемости средств и на их основе три цикла деятельности предприятий;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показатели достаточности (или недостатка) собственных обо</w:t>
      </w:r>
      <w:r w:rsidRPr="00CD3198">
        <w:rPr>
          <w:rFonts w:cs="Times New Roman"/>
          <w:szCs w:val="28"/>
          <w:lang w:eastAsia="ru-RU" w:bidi="ru-RU"/>
        </w:rPr>
        <w:softHyphen/>
        <w:t>ротных средств и использования других источников.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Понятие «ликвидность» имеет широкий смысл. Ликвидные</w:t>
      </w:r>
      <w:r w:rsidR="00C1607E">
        <w:rPr>
          <w:rFonts w:cs="Times New Roman"/>
          <w:szCs w:val="28"/>
          <w:lang w:eastAsia="ru-RU" w:bidi="ru-RU"/>
        </w:rPr>
        <w:t xml:space="preserve"> </w:t>
      </w:r>
      <w:r w:rsidR="0071124C">
        <w:rPr>
          <w:rFonts w:cs="Times New Roman"/>
          <w:szCs w:val="28"/>
          <w:lang w:eastAsia="ru-RU" w:bidi="ru-RU"/>
        </w:rPr>
        <w:t>ценные бумаги –</w:t>
      </w:r>
      <w:r w:rsidR="00C1607E">
        <w:rPr>
          <w:rFonts w:cs="Times New Roman"/>
          <w:szCs w:val="28"/>
          <w:lang w:eastAsia="ru-RU" w:bidi="ru-RU"/>
        </w:rPr>
        <w:t xml:space="preserve"> это те,</w:t>
      </w:r>
      <w:r w:rsidRPr="00CD3198">
        <w:rPr>
          <w:rFonts w:cs="Times New Roman"/>
          <w:szCs w:val="28"/>
          <w:lang w:eastAsia="ru-RU" w:bidi="ru-RU"/>
        </w:rPr>
        <w:t xml:space="preserve"> которые можно продать в любой момент по иене на уровне рыночной. Л</w:t>
      </w:r>
      <w:r w:rsidR="00C1607E">
        <w:rPr>
          <w:rFonts w:cs="Times New Roman"/>
          <w:szCs w:val="28"/>
          <w:lang w:eastAsia="ru-RU" w:bidi="ru-RU"/>
        </w:rPr>
        <w:t>иквидный баланс –</w:t>
      </w:r>
      <w:r w:rsidR="0071124C">
        <w:rPr>
          <w:rFonts w:cs="Times New Roman"/>
          <w:szCs w:val="28"/>
          <w:lang w:eastAsia="ru-RU" w:bidi="ru-RU"/>
        </w:rPr>
        <w:t xml:space="preserve"> это такой, ко</w:t>
      </w:r>
      <w:r w:rsidRPr="00CD3198">
        <w:rPr>
          <w:rFonts w:cs="Times New Roman"/>
          <w:szCs w:val="28"/>
          <w:lang w:eastAsia="ru-RU" w:bidi="ru-RU"/>
        </w:rPr>
        <w:t>торый имеет соответствующую структуру активов и пассивов. Ликвидность активов определяется степенью быстроты их превра</w:t>
      </w:r>
      <w:r w:rsidRPr="00CD3198">
        <w:rPr>
          <w:rFonts w:cs="Times New Roman"/>
          <w:szCs w:val="28"/>
          <w:lang w:eastAsia="ru-RU" w:bidi="ru-RU"/>
        </w:rPr>
        <w:softHyphen/>
        <w:t>щения в деньги.</w:t>
      </w:r>
    </w:p>
    <w:p w:rsidR="009A5A80" w:rsidRPr="00CD3198" w:rsidRDefault="009A5A80" w:rsidP="005B0683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Ликвидность предприятия</w:t>
      </w:r>
      <w:r w:rsidR="0071124C">
        <w:rPr>
          <w:rFonts w:cs="Times New Roman"/>
          <w:szCs w:val="28"/>
          <w:lang w:eastAsia="ru-RU" w:bidi="ru-RU"/>
        </w:rPr>
        <w:t xml:space="preserve"> –</w:t>
      </w:r>
      <w:r w:rsidRPr="00CD3198">
        <w:rPr>
          <w:rFonts w:cs="Times New Roman"/>
          <w:szCs w:val="28"/>
          <w:lang w:eastAsia="ru-RU" w:bidi="ru-RU"/>
        </w:rPr>
        <w:t xml:space="preserve"> это его платежеспособность, т.е. способность полностью и своевременно рассчитываться по своим краткосрочным обязательствам текущими активами. </w:t>
      </w: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>
        <w:rPr>
          <w:rFonts w:cs="Times New Roman"/>
          <w:szCs w:val="28"/>
          <w:lang w:eastAsia="ru-RU" w:bidi="ru-RU"/>
        </w:rPr>
        <w:t>Л</w:t>
      </w:r>
      <w:r w:rsidR="009A5A80" w:rsidRPr="00CD3198">
        <w:rPr>
          <w:rFonts w:cs="Times New Roman"/>
          <w:szCs w:val="28"/>
          <w:lang w:eastAsia="ru-RU" w:bidi="ru-RU"/>
        </w:rPr>
        <w:t xml:space="preserve">иквидным будет то предприятие, у которого нематериальные оборотные активы не меньше его краткосрочных пассивов. 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lastRenderedPageBreak/>
        <w:t>Вторая группа</w:t>
      </w:r>
      <w:r w:rsidR="0071124C">
        <w:rPr>
          <w:rFonts w:cs="Times New Roman"/>
          <w:szCs w:val="28"/>
          <w:lang w:eastAsia="ru-RU" w:bidi="ru-RU"/>
        </w:rPr>
        <w:t xml:space="preserve"> показателей оборотных средств –</w:t>
      </w:r>
      <w:r w:rsidRPr="00CD3198">
        <w:rPr>
          <w:rFonts w:cs="Times New Roman"/>
          <w:szCs w:val="28"/>
          <w:lang w:eastAsia="ru-RU" w:bidi="ru-RU"/>
        </w:rPr>
        <w:t xml:space="preserve"> это </w:t>
      </w:r>
      <w:r w:rsidR="0071124C">
        <w:rPr>
          <w:rFonts w:cs="Times New Roman"/>
          <w:szCs w:val="28"/>
          <w:lang w:eastAsia="ru-RU" w:bidi="ru-RU"/>
        </w:rPr>
        <w:t>показате</w:t>
      </w:r>
      <w:r w:rsidRPr="00CD3198">
        <w:rPr>
          <w:rFonts w:cs="Times New Roman"/>
          <w:szCs w:val="28"/>
          <w:lang w:eastAsia="ru-RU" w:bidi="ru-RU"/>
        </w:rPr>
        <w:t xml:space="preserve">ли оборачиваемости. Они отражают эффективность использования оборотных средств. Ускорение </w:t>
      </w:r>
      <w:r w:rsidR="0071124C">
        <w:rPr>
          <w:rFonts w:cs="Times New Roman"/>
          <w:szCs w:val="28"/>
          <w:lang w:eastAsia="ru-RU" w:bidi="ru-RU"/>
        </w:rPr>
        <w:t>оборачиваемости сре</w:t>
      </w:r>
      <w:proofErr w:type="gramStart"/>
      <w:r w:rsidR="0071124C">
        <w:rPr>
          <w:rFonts w:cs="Times New Roman"/>
          <w:szCs w:val="28"/>
          <w:lang w:eastAsia="ru-RU" w:bidi="ru-RU"/>
        </w:rPr>
        <w:t>дств пр</w:t>
      </w:r>
      <w:proofErr w:type="gramEnd"/>
      <w:r w:rsidR="0071124C">
        <w:rPr>
          <w:rFonts w:cs="Times New Roman"/>
          <w:szCs w:val="28"/>
          <w:lang w:eastAsia="ru-RU" w:bidi="ru-RU"/>
        </w:rPr>
        <w:t>едпри</w:t>
      </w:r>
      <w:r w:rsidRPr="00CD3198">
        <w:rPr>
          <w:rFonts w:cs="Times New Roman"/>
          <w:szCs w:val="28"/>
          <w:lang w:eastAsia="ru-RU" w:bidi="ru-RU"/>
        </w:rPr>
        <w:t>ятия оказывает серьезное влияние на укрепление его ликвидности и повышение рентабельности собственных средств.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Обычно рассчитывают по</w:t>
      </w:r>
      <w:r w:rsidR="0071124C">
        <w:rPr>
          <w:rFonts w:cs="Times New Roman"/>
          <w:szCs w:val="28"/>
          <w:lang w:eastAsia="ru-RU" w:bidi="ru-RU"/>
        </w:rPr>
        <w:t>казатели следующих сре</w:t>
      </w:r>
      <w:proofErr w:type="gramStart"/>
      <w:r w:rsidR="0071124C">
        <w:rPr>
          <w:rFonts w:cs="Times New Roman"/>
          <w:szCs w:val="28"/>
          <w:lang w:eastAsia="ru-RU" w:bidi="ru-RU"/>
        </w:rPr>
        <w:t>дств пр</w:t>
      </w:r>
      <w:proofErr w:type="gramEnd"/>
      <w:r w:rsidR="0071124C">
        <w:rPr>
          <w:rFonts w:cs="Times New Roman"/>
          <w:szCs w:val="28"/>
          <w:lang w:eastAsia="ru-RU" w:bidi="ru-RU"/>
        </w:rPr>
        <w:t>ед</w:t>
      </w:r>
      <w:r w:rsidRPr="00CD3198">
        <w:rPr>
          <w:rFonts w:cs="Times New Roman"/>
          <w:szCs w:val="28"/>
          <w:lang w:eastAsia="ru-RU" w:bidi="ru-RU"/>
        </w:rPr>
        <w:t>приятия: активов, оборотных активов, запасов (в том числе всех их видов), дебиторской задол</w:t>
      </w:r>
      <w:r w:rsidR="0071124C">
        <w:rPr>
          <w:rFonts w:cs="Times New Roman"/>
          <w:szCs w:val="28"/>
          <w:lang w:eastAsia="ru-RU" w:bidi="ru-RU"/>
        </w:rPr>
        <w:t>женности, краткосрочных финансо</w:t>
      </w:r>
      <w:r w:rsidRPr="00CD3198">
        <w:rPr>
          <w:rFonts w:cs="Times New Roman"/>
          <w:szCs w:val="28"/>
          <w:lang w:eastAsia="ru-RU" w:bidi="ru-RU"/>
        </w:rPr>
        <w:t>вых вложений, собственных средств, краткосрочных займов и кредитов, кредиторской задолженности.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Коэффициент оборачиваемости (или с</w:t>
      </w:r>
      <w:r w:rsidR="0071124C">
        <w:rPr>
          <w:rFonts w:cs="Times New Roman"/>
          <w:szCs w:val="28"/>
          <w:lang w:eastAsia="ru-RU" w:bidi="ru-RU"/>
        </w:rPr>
        <w:t xml:space="preserve">корость оборота) </w:t>
      </w:r>
      <w:proofErr w:type="gramStart"/>
      <w:r w:rsidR="0071124C">
        <w:rPr>
          <w:rFonts w:cs="Times New Roman"/>
          <w:szCs w:val="28"/>
          <w:lang w:eastAsia="ru-RU" w:bidi="ru-RU"/>
        </w:rPr>
        <w:t>показы</w:t>
      </w:r>
      <w:r w:rsidRPr="00CD3198">
        <w:rPr>
          <w:rFonts w:cs="Times New Roman"/>
          <w:szCs w:val="28"/>
          <w:lang w:eastAsia="ru-RU" w:bidi="ru-RU"/>
        </w:rPr>
        <w:t>вает</w:t>
      </w:r>
      <w:proofErr w:type="gramEnd"/>
      <w:r w:rsidRPr="00CD3198">
        <w:rPr>
          <w:rFonts w:cs="Times New Roman"/>
          <w:szCs w:val="28"/>
          <w:lang w:eastAsia="ru-RU" w:bidi="ru-RU"/>
        </w:rPr>
        <w:t xml:space="preserve"> сколько оборотов совершили оборотные средства предприятия за какой-либо период, а также какова величина выручки от продаж на 1 руб. оборотных средств предприятия.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Показатели оборачиваемост</w:t>
      </w:r>
      <w:r w:rsidR="0071124C">
        <w:rPr>
          <w:rFonts w:cs="Times New Roman"/>
          <w:szCs w:val="28"/>
          <w:lang w:eastAsia="ru-RU" w:bidi="ru-RU"/>
        </w:rPr>
        <w:t>и анализируют обычно путем срав</w:t>
      </w:r>
      <w:r w:rsidRPr="00CD3198">
        <w:rPr>
          <w:rFonts w:cs="Times New Roman"/>
          <w:szCs w:val="28"/>
          <w:lang w:eastAsia="ru-RU" w:bidi="ru-RU"/>
        </w:rPr>
        <w:t>нения их за разные периоды времени.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В отдельных случаях базой расчетов является не выручка от продаж, а полная себестоимость реализованной продукции. Это касается расчетов оборачиваем</w:t>
      </w:r>
      <w:r w:rsidR="0071124C">
        <w:rPr>
          <w:rFonts w:cs="Times New Roman"/>
          <w:szCs w:val="28"/>
          <w:lang w:eastAsia="ru-RU" w:bidi="ru-RU"/>
        </w:rPr>
        <w:t>ости запасов и их отдельных эле</w:t>
      </w:r>
      <w:r w:rsidRPr="00CD3198">
        <w:rPr>
          <w:rFonts w:cs="Times New Roman"/>
          <w:szCs w:val="28"/>
          <w:lang w:eastAsia="ru-RU" w:bidi="ru-RU"/>
        </w:rPr>
        <w:t>ментов</w:t>
      </w:r>
      <w:r w:rsidR="005B0683">
        <w:rPr>
          <w:rFonts w:cs="Times New Roman"/>
          <w:szCs w:val="28"/>
          <w:lang w:eastAsia="ru-RU" w:bidi="ru-RU"/>
        </w:rPr>
        <w:t>,</w:t>
      </w:r>
      <w:r w:rsidRPr="00CD3198">
        <w:rPr>
          <w:rFonts w:cs="Times New Roman"/>
          <w:szCs w:val="28"/>
          <w:lang w:eastAsia="ru-RU" w:bidi="ru-RU"/>
        </w:rPr>
        <w:t xml:space="preserve"> кредиторской задолженности.</w:t>
      </w:r>
    </w:p>
    <w:p w:rsidR="00082407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Повышение эффективности использования оборотных сре</w:t>
      </w:r>
      <w:proofErr w:type="gramStart"/>
      <w:r w:rsidRPr="00CD3198">
        <w:rPr>
          <w:rFonts w:cs="Times New Roman"/>
          <w:szCs w:val="28"/>
          <w:lang w:eastAsia="ru-RU" w:bidi="ru-RU"/>
        </w:rPr>
        <w:t>дств в с</w:t>
      </w:r>
      <w:proofErr w:type="gramEnd"/>
      <w:r w:rsidRPr="00CD3198">
        <w:rPr>
          <w:rFonts w:cs="Times New Roman"/>
          <w:szCs w:val="28"/>
          <w:lang w:eastAsia="ru-RU" w:bidi="ru-RU"/>
        </w:rPr>
        <w:t>оответствии с коэффициентом оборач</w:t>
      </w:r>
      <w:r w:rsidR="0071124C">
        <w:rPr>
          <w:rFonts w:cs="Times New Roman"/>
          <w:szCs w:val="28"/>
          <w:lang w:eastAsia="ru-RU" w:bidi="ru-RU"/>
        </w:rPr>
        <w:t>иваемости означает уве</w:t>
      </w:r>
      <w:r w:rsidRPr="00CD3198">
        <w:rPr>
          <w:rFonts w:cs="Times New Roman"/>
          <w:szCs w:val="28"/>
          <w:lang w:eastAsia="ru-RU" w:bidi="ru-RU"/>
        </w:rPr>
        <w:t>личение этою коэффициента, а в соответ</w:t>
      </w:r>
      <w:r w:rsidR="0071124C">
        <w:rPr>
          <w:rFonts w:cs="Times New Roman"/>
          <w:szCs w:val="28"/>
          <w:lang w:eastAsia="ru-RU" w:bidi="ru-RU"/>
        </w:rPr>
        <w:t>ствии с коэффициентом загрузки –</w:t>
      </w:r>
      <w:r w:rsidRPr="00CD3198">
        <w:rPr>
          <w:rFonts w:cs="Times New Roman"/>
          <w:szCs w:val="28"/>
          <w:lang w:eastAsia="ru-RU" w:bidi="ru-RU"/>
        </w:rPr>
        <w:t xml:space="preserve"> ею уменьшение. Как</w:t>
      </w:r>
      <w:r w:rsidR="0071124C">
        <w:rPr>
          <w:rFonts w:cs="Times New Roman"/>
          <w:szCs w:val="28"/>
          <w:lang w:eastAsia="ru-RU" w:bidi="ru-RU"/>
        </w:rPr>
        <w:t xml:space="preserve"> результат этого, происходит ус</w:t>
      </w:r>
      <w:r w:rsidRPr="00CD3198">
        <w:rPr>
          <w:rFonts w:cs="Times New Roman"/>
          <w:szCs w:val="28"/>
          <w:lang w:eastAsia="ru-RU" w:bidi="ru-RU"/>
        </w:rPr>
        <w:t xml:space="preserve">корение оборачиваемости оборотных средств и высвобождение их определенной суммы. Высвобождение оборотных средств бывает абсолютным и относительным. </w:t>
      </w:r>
    </w:p>
    <w:p w:rsidR="009A5A80" w:rsidRPr="00CD3198" w:rsidRDefault="00082407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>
        <w:rPr>
          <w:rFonts w:cs="Times New Roman"/>
          <w:szCs w:val="28"/>
          <w:lang w:eastAsia="ru-RU" w:bidi="ru-RU"/>
        </w:rPr>
        <w:t>Абсолютное высвобождение –</w:t>
      </w:r>
      <w:r w:rsidR="009A5A80" w:rsidRPr="00CD3198">
        <w:rPr>
          <w:rFonts w:cs="Times New Roman"/>
          <w:szCs w:val="28"/>
          <w:lang w:eastAsia="ru-RU" w:bidi="ru-RU"/>
        </w:rPr>
        <w:t xml:space="preserve"> это разница между плановой потребностью в оборотных средствах и их фактической суммой, находящейся в обороте предприятия. Не следует путать с недостатком собственных оборотных средств, возникающим из-за недостаточности собственных средств у пред</w:t>
      </w:r>
      <w:r w:rsidR="009A5A80" w:rsidRPr="00CD3198">
        <w:rPr>
          <w:rFonts w:cs="Times New Roman"/>
          <w:szCs w:val="28"/>
          <w:lang w:eastAsia="ru-RU" w:bidi="ru-RU"/>
        </w:rPr>
        <w:softHyphen/>
        <w:t>приятия и вызывающим у не</w:t>
      </w:r>
      <w:r w:rsidR="0071124C">
        <w:rPr>
          <w:rFonts w:cs="Times New Roman"/>
          <w:szCs w:val="28"/>
          <w:lang w:eastAsia="ru-RU" w:bidi="ru-RU"/>
        </w:rPr>
        <w:t>го финансовые трудности. Относи</w:t>
      </w:r>
      <w:r w:rsidR="009A5A80" w:rsidRPr="00CD3198">
        <w:rPr>
          <w:rFonts w:cs="Times New Roman"/>
          <w:szCs w:val="28"/>
          <w:lang w:eastAsia="ru-RU" w:bidi="ru-RU"/>
        </w:rPr>
        <w:t xml:space="preserve">тельное </w:t>
      </w:r>
      <w:r w:rsidR="009A5A80" w:rsidRPr="00CD3198">
        <w:rPr>
          <w:rFonts w:cs="Times New Roman"/>
          <w:szCs w:val="28"/>
          <w:lang w:eastAsia="ru-RU" w:bidi="ru-RU"/>
        </w:rPr>
        <w:lastRenderedPageBreak/>
        <w:t>высвобождение оборот</w:t>
      </w:r>
      <w:r w:rsidR="0071124C">
        <w:rPr>
          <w:rFonts w:cs="Times New Roman"/>
          <w:szCs w:val="28"/>
          <w:lang w:eastAsia="ru-RU" w:bidi="ru-RU"/>
        </w:rPr>
        <w:t>ных средств возникает в том слу</w:t>
      </w:r>
      <w:r w:rsidR="009A5A80" w:rsidRPr="00CD3198">
        <w:rPr>
          <w:rFonts w:cs="Times New Roman"/>
          <w:szCs w:val="28"/>
          <w:lang w:eastAsia="ru-RU" w:bidi="ru-RU"/>
        </w:rPr>
        <w:t>чае</w:t>
      </w:r>
      <w:r w:rsidR="005B0683">
        <w:rPr>
          <w:rFonts w:cs="Times New Roman"/>
          <w:szCs w:val="28"/>
          <w:lang w:eastAsia="ru-RU" w:bidi="ru-RU"/>
        </w:rPr>
        <w:t>,</w:t>
      </w:r>
      <w:r w:rsidR="009A5A80" w:rsidRPr="00CD3198">
        <w:rPr>
          <w:rFonts w:cs="Times New Roman"/>
          <w:szCs w:val="28"/>
          <w:lang w:eastAsia="ru-RU" w:bidi="ru-RU"/>
        </w:rPr>
        <w:t xml:space="preserve"> когда при плановой их сумме предприятие выполняет больший объем работ и получает большую сумму выручки от продаж.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Эффективность использования оборотных средств может но</w:t>
      </w:r>
      <w:r w:rsidRPr="00CD3198">
        <w:rPr>
          <w:rFonts w:cs="Times New Roman"/>
          <w:szCs w:val="28"/>
          <w:lang w:eastAsia="ru-RU" w:bidi="ru-RU"/>
        </w:rPr>
        <w:softHyphen/>
        <w:t>сить как экстенсивный, так и интенсив</w:t>
      </w:r>
      <w:r w:rsidR="0071124C">
        <w:rPr>
          <w:rFonts w:cs="Times New Roman"/>
          <w:szCs w:val="28"/>
          <w:lang w:eastAsia="ru-RU" w:bidi="ru-RU"/>
        </w:rPr>
        <w:t>ный характер. Эта эффек</w:t>
      </w:r>
      <w:r w:rsidRPr="00CD3198">
        <w:rPr>
          <w:rFonts w:cs="Times New Roman"/>
          <w:szCs w:val="28"/>
          <w:lang w:eastAsia="ru-RU" w:bidi="ru-RU"/>
        </w:rPr>
        <w:t>тивность проявляется в выручке о</w:t>
      </w:r>
      <w:r w:rsidR="0071124C">
        <w:rPr>
          <w:rFonts w:cs="Times New Roman"/>
          <w:szCs w:val="28"/>
          <w:lang w:eastAsia="ru-RU" w:bidi="ru-RU"/>
        </w:rPr>
        <w:t>т продаж, т.е. в степени ее уве</w:t>
      </w:r>
      <w:r w:rsidRPr="00CD3198">
        <w:rPr>
          <w:rFonts w:cs="Times New Roman"/>
          <w:szCs w:val="28"/>
          <w:lang w:eastAsia="ru-RU" w:bidi="ru-RU"/>
        </w:rPr>
        <w:t>личения или уменьшения.</w:t>
      </w:r>
    </w:p>
    <w:p w:rsidR="008F337E" w:rsidRDefault="008F337E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bookmarkStart w:id="6" w:name="bookmark52"/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Pr="00081E6F" w:rsidRDefault="003D34E2" w:rsidP="00081E6F">
      <w:pPr>
        <w:pStyle w:val="4"/>
        <w:spacing w:before="0" w:line="360" w:lineRule="auto"/>
        <w:jc w:val="center"/>
        <w:rPr>
          <w:rFonts w:ascii="Times New Roman" w:hAnsi="Times New Roman" w:cs="Times New Roman"/>
          <w:i w:val="0"/>
          <w:color w:val="auto"/>
          <w:lang w:eastAsia="ru-RU" w:bidi="ru-RU"/>
        </w:rPr>
      </w:pPr>
      <w:bookmarkStart w:id="7" w:name="_Toc352172776"/>
      <w:r w:rsidRPr="00081E6F">
        <w:rPr>
          <w:rFonts w:ascii="Times New Roman" w:hAnsi="Times New Roman" w:cs="Times New Roman"/>
          <w:i w:val="0"/>
          <w:color w:val="auto"/>
          <w:lang w:eastAsia="ru-RU" w:bidi="ru-RU"/>
        </w:rPr>
        <w:lastRenderedPageBreak/>
        <w:t>3</w:t>
      </w:r>
      <w:r w:rsidR="008F337E" w:rsidRPr="00081E6F">
        <w:rPr>
          <w:rFonts w:ascii="Times New Roman" w:hAnsi="Times New Roman" w:cs="Times New Roman"/>
          <w:i w:val="0"/>
          <w:color w:val="auto"/>
          <w:lang w:eastAsia="ru-RU" w:bidi="ru-RU"/>
        </w:rPr>
        <w:t>.</w:t>
      </w:r>
      <w:r w:rsidR="009A5A80" w:rsidRPr="00081E6F">
        <w:rPr>
          <w:rFonts w:ascii="Times New Roman" w:hAnsi="Times New Roman" w:cs="Times New Roman"/>
          <w:i w:val="0"/>
          <w:color w:val="auto"/>
          <w:lang w:eastAsia="ru-RU" w:bidi="ru-RU"/>
        </w:rPr>
        <w:t>Основные принципы определения потребности</w:t>
      </w:r>
      <w:bookmarkEnd w:id="7"/>
    </w:p>
    <w:p w:rsidR="009A5A80" w:rsidRPr="00081E6F" w:rsidRDefault="009A5A80" w:rsidP="00081E6F">
      <w:pPr>
        <w:pStyle w:val="4"/>
        <w:spacing w:before="0" w:line="360" w:lineRule="auto"/>
        <w:jc w:val="center"/>
        <w:rPr>
          <w:rFonts w:ascii="Times New Roman" w:hAnsi="Times New Roman" w:cs="Times New Roman"/>
          <w:i w:val="0"/>
          <w:color w:val="auto"/>
          <w:lang w:eastAsia="ru-RU" w:bidi="ru-RU"/>
        </w:rPr>
      </w:pPr>
      <w:bookmarkStart w:id="8" w:name="_Toc352172777"/>
      <w:r w:rsidRPr="00081E6F">
        <w:rPr>
          <w:rFonts w:ascii="Times New Roman" w:hAnsi="Times New Roman" w:cs="Times New Roman"/>
          <w:i w:val="0"/>
          <w:color w:val="auto"/>
          <w:lang w:eastAsia="ru-RU" w:bidi="ru-RU"/>
        </w:rPr>
        <w:t>в оборотных средствах</w:t>
      </w:r>
      <w:bookmarkEnd w:id="6"/>
      <w:bookmarkEnd w:id="8"/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Нормирование оборотных средств заключается в разработке непосредственно на предприятии экономически обоснованных нормативов собственных оборотных средств, обеспечивающих при минимальном размере средств бесперебойное производство и реализацию продукции, а такж</w:t>
      </w:r>
      <w:r w:rsidR="0071124C">
        <w:rPr>
          <w:rFonts w:cs="Times New Roman"/>
          <w:szCs w:val="28"/>
          <w:lang w:eastAsia="ru-RU" w:bidi="ru-RU"/>
        </w:rPr>
        <w:t>е денежные расчеты в установлен</w:t>
      </w:r>
      <w:r w:rsidRPr="00CD3198">
        <w:rPr>
          <w:rFonts w:cs="Times New Roman"/>
          <w:szCs w:val="28"/>
          <w:lang w:eastAsia="ru-RU" w:bidi="ru-RU"/>
        </w:rPr>
        <w:t xml:space="preserve">ные сроки. Разработка научно обоснованных нормативов </w:t>
      </w:r>
      <w:r w:rsidR="0071124C">
        <w:rPr>
          <w:rFonts w:cs="Times New Roman"/>
          <w:szCs w:val="28"/>
          <w:lang w:eastAsia="ru-RU" w:bidi="ru-RU"/>
        </w:rPr>
        <w:t>соб</w:t>
      </w:r>
      <w:r w:rsidR="003D34E2">
        <w:rPr>
          <w:rFonts w:cs="Times New Roman"/>
          <w:szCs w:val="28"/>
          <w:lang w:eastAsia="ru-RU" w:bidi="ru-RU"/>
        </w:rPr>
        <w:t>ственных оборотных средств –</w:t>
      </w:r>
      <w:r w:rsidRPr="00CD3198">
        <w:rPr>
          <w:rFonts w:cs="Times New Roman"/>
          <w:szCs w:val="28"/>
          <w:lang w:eastAsia="ru-RU" w:bidi="ru-RU"/>
        </w:rPr>
        <w:t xml:space="preserve"> один из основных путей совер</w:t>
      </w:r>
      <w:r w:rsidRPr="00CD3198">
        <w:rPr>
          <w:rFonts w:cs="Times New Roman"/>
          <w:szCs w:val="28"/>
          <w:lang w:eastAsia="ru-RU" w:bidi="ru-RU"/>
        </w:rPr>
        <w:softHyphen/>
        <w:t>шенствования финансовой работы на предприятиях.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Наличие в обороте предприятия большей суммы оборотных сре</w:t>
      </w:r>
      <w:proofErr w:type="gramStart"/>
      <w:r w:rsidRPr="00CD3198">
        <w:rPr>
          <w:rFonts w:cs="Times New Roman"/>
          <w:szCs w:val="28"/>
          <w:lang w:eastAsia="ru-RU" w:bidi="ru-RU"/>
        </w:rPr>
        <w:t>дств пр</w:t>
      </w:r>
      <w:proofErr w:type="gramEnd"/>
      <w:r w:rsidRPr="00CD3198">
        <w:rPr>
          <w:rFonts w:cs="Times New Roman"/>
          <w:szCs w:val="28"/>
          <w:lang w:eastAsia="ru-RU" w:bidi="ru-RU"/>
        </w:rPr>
        <w:t>иводит к омертвлен</w:t>
      </w:r>
      <w:r w:rsidR="0071124C">
        <w:rPr>
          <w:rFonts w:cs="Times New Roman"/>
          <w:szCs w:val="28"/>
          <w:lang w:eastAsia="ru-RU" w:bidi="ru-RU"/>
        </w:rPr>
        <w:t>ию материальных ценностей, обра</w:t>
      </w:r>
      <w:r w:rsidRPr="00CD3198">
        <w:rPr>
          <w:rFonts w:cs="Times New Roman"/>
          <w:szCs w:val="28"/>
          <w:lang w:eastAsia="ru-RU" w:bidi="ru-RU"/>
        </w:rPr>
        <w:t>зованию излишних и ненужных их запасов на предприятиях, в результате чего они отвлекаются из оборота. Это приводит к ухуд</w:t>
      </w:r>
      <w:r w:rsidRPr="00CD3198">
        <w:rPr>
          <w:rFonts w:cs="Times New Roman"/>
          <w:szCs w:val="28"/>
          <w:lang w:eastAsia="ru-RU" w:bidi="ru-RU"/>
        </w:rPr>
        <w:softHyphen/>
        <w:t>шению использования оборотных средств, замедлению их обора</w:t>
      </w:r>
      <w:r w:rsidRPr="00CD3198">
        <w:rPr>
          <w:rFonts w:cs="Times New Roman"/>
          <w:szCs w:val="28"/>
          <w:lang w:eastAsia="ru-RU" w:bidi="ru-RU"/>
        </w:rPr>
        <w:softHyphen/>
        <w:t>чиваемости. Кроме того, снижаются темпы развития предприятия, ухудшаются такие основные эконо</w:t>
      </w:r>
      <w:r w:rsidR="003D34E2">
        <w:rPr>
          <w:rFonts w:cs="Times New Roman"/>
          <w:szCs w:val="28"/>
          <w:lang w:eastAsia="ru-RU" w:bidi="ru-RU"/>
        </w:rPr>
        <w:t xml:space="preserve">мические показатели его работы, </w:t>
      </w:r>
      <w:r w:rsidRPr="00CD3198">
        <w:rPr>
          <w:rFonts w:cs="Times New Roman"/>
          <w:szCs w:val="28"/>
          <w:lang w:eastAsia="ru-RU" w:bidi="ru-RU"/>
        </w:rPr>
        <w:t xml:space="preserve"> как рентабельность, прибыль. В противном случае, когда раз</w:t>
      </w:r>
      <w:r w:rsidRPr="00CD3198">
        <w:rPr>
          <w:rFonts w:cs="Times New Roman"/>
          <w:szCs w:val="28"/>
          <w:lang w:eastAsia="ru-RU" w:bidi="ru-RU"/>
        </w:rPr>
        <w:softHyphen/>
        <w:t>мер оборотных сре</w:t>
      </w:r>
      <w:proofErr w:type="gramStart"/>
      <w:r w:rsidRPr="00CD3198">
        <w:rPr>
          <w:rFonts w:cs="Times New Roman"/>
          <w:szCs w:val="28"/>
          <w:lang w:eastAsia="ru-RU" w:bidi="ru-RU"/>
        </w:rPr>
        <w:t>дств пр</w:t>
      </w:r>
      <w:proofErr w:type="gramEnd"/>
      <w:r w:rsidRPr="00CD3198">
        <w:rPr>
          <w:rFonts w:cs="Times New Roman"/>
          <w:szCs w:val="28"/>
          <w:lang w:eastAsia="ru-RU" w:bidi="ru-RU"/>
        </w:rPr>
        <w:t>едприятия будет меньше его реальной потребности, предприятие постоянно будет испытывать как фи</w:t>
      </w:r>
      <w:r w:rsidRPr="00CD3198">
        <w:rPr>
          <w:rFonts w:cs="Times New Roman"/>
          <w:szCs w:val="28"/>
          <w:lang w:eastAsia="ru-RU" w:bidi="ru-RU"/>
        </w:rPr>
        <w:softHyphen/>
        <w:t>нансовые, так и производственные трудности, так как не будет обеспечено необходимыми денежным</w:t>
      </w:r>
      <w:r w:rsidR="0071124C">
        <w:rPr>
          <w:rFonts w:cs="Times New Roman"/>
          <w:szCs w:val="28"/>
          <w:lang w:eastAsia="ru-RU" w:bidi="ru-RU"/>
        </w:rPr>
        <w:t>и средствами и, следователь</w:t>
      </w:r>
      <w:r w:rsidR="0071124C">
        <w:rPr>
          <w:rFonts w:cs="Times New Roman"/>
          <w:szCs w:val="28"/>
          <w:lang w:eastAsia="ru-RU" w:bidi="ru-RU"/>
        </w:rPr>
        <w:softHyphen/>
        <w:t xml:space="preserve">но, </w:t>
      </w:r>
      <w:r w:rsidRPr="00CD3198">
        <w:rPr>
          <w:rFonts w:cs="Times New Roman"/>
          <w:szCs w:val="28"/>
          <w:lang w:eastAsia="ru-RU" w:bidi="ru-RU"/>
        </w:rPr>
        <w:t>не сможет обеспечить себя запасами сырья, материалов, неза</w:t>
      </w:r>
      <w:r w:rsidRPr="00CD3198">
        <w:rPr>
          <w:rFonts w:cs="Times New Roman"/>
          <w:szCs w:val="28"/>
          <w:lang w:eastAsia="ru-RU" w:bidi="ru-RU"/>
        </w:rPr>
        <w:softHyphen/>
        <w:t>вершенного производства и готовой продукции.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При нормировании оборотных средств определяются частные нормативы по отдельным видам материальных ценностей и сово</w:t>
      </w:r>
      <w:r w:rsidRPr="00CD3198">
        <w:rPr>
          <w:rFonts w:cs="Times New Roman"/>
          <w:szCs w:val="28"/>
          <w:lang w:eastAsia="ru-RU" w:bidi="ru-RU"/>
        </w:rPr>
        <w:softHyphen/>
        <w:t xml:space="preserve">купный норматив, т.е. </w:t>
      </w:r>
      <w:r w:rsidR="003D34E2" w:rsidRPr="00CD3198">
        <w:rPr>
          <w:rFonts w:cs="Times New Roman"/>
          <w:szCs w:val="28"/>
          <w:lang w:eastAsia="ru-RU" w:bidi="ru-RU"/>
        </w:rPr>
        <w:t>общая</w:t>
      </w:r>
      <w:r w:rsidRPr="00CD3198">
        <w:rPr>
          <w:rFonts w:cs="Times New Roman"/>
          <w:szCs w:val="28"/>
          <w:lang w:eastAsia="ru-RU" w:bidi="ru-RU"/>
        </w:rPr>
        <w:t xml:space="preserve"> сумма</w:t>
      </w:r>
      <w:r w:rsidR="003D34E2">
        <w:rPr>
          <w:rFonts w:cs="Times New Roman"/>
          <w:szCs w:val="28"/>
          <w:lang w:eastAsia="ru-RU" w:bidi="ru-RU"/>
        </w:rPr>
        <w:t xml:space="preserve"> оборотных сре</w:t>
      </w:r>
      <w:proofErr w:type="gramStart"/>
      <w:r w:rsidR="003D34E2">
        <w:rPr>
          <w:rFonts w:cs="Times New Roman"/>
          <w:szCs w:val="28"/>
          <w:lang w:eastAsia="ru-RU" w:bidi="ru-RU"/>
        </w:rPr>
        <w:t>дств пр</w:t>
      </w:r>
      <w:proofErr w:type="gramEnd"/>
      <w:r w:rsidR="003D34E2">
        <w:rPr>
          <w:rFonts w:cs="Times New Roman"/>
          <w:szCs w:val="28"/>
          <w:lang w:eastAsia="ru-RU" w:bidi="ru-RU"/>
        </w:rPr>
        <w:t>едпри</w:t>
      </w:r>
      <w:r w:rsidR="003D34E2">
        <w:rPr>
          <w:rFonts w:cs="Times New Roman"/>
          <w:szCs w:val="28"/>
          <w:lang w:eastAsia="ru-RU" w:bidi="ru-RU"/>
        </w:rPr>
        <w:softHyphen/>
        <w:t>ятия,</w:t>
      </w:r>
      <w:r w:rsidRPr="00CD3198">
        <w:rPr>
          <w:rFonts w:cs="Times New Roman"/>
          <w:szCs w:val="28"/>
          <w:lang w:eastAsia="ru-RU" w:bidi="ru-RU"/>
        </w:rPr>
        <w:t xml:space="preserve"> представляющая собой совокупность всех частных нормати</w:t>
      </w:r>
      <w:r w:rsidRPr="00CD3198">
        <w:rPr>
          <w:rFonts w:cs="Times New Roman"/>
          <w:szCs w:val="28"/>
          <w:lang w:eastAsia="ru-RU" w:bidi="ru-RU"/>
        </w:rPr>
        <w:softHyphen/>
        <w:t>вов. При определении частных нормативов предприятие исходит из конкретных планов снабжения, производства и реализации продукции, в результате чего эти показатели увязываются с фи</w:t>
      </w:r>
      <w:r w:rsidRPr="00CD3198">
        <w:rPr>
          <w:rFonts w:cs="Times New Roman"/>
          <w:szCs w:val="28"/>
          <w:lang w:eastAsia="ru-RU" w:bidi="ru-RU"/>
        </w:rPr>
        <w:softHyphen/>
        <w:t>нансовыми показателями работы предприятия. В этом состоит ос</w:t>
      </w:r>
      <w:r w:rsidRPr="00CD3198">
        <w:rPr>
          <w:rFonts w:cs="Times New Roman"/>
          <w:szCs w:val="28"/>
          <w:lang w:eastAsia="ru-RU" w:bidi="ru-RU"/>
        </w:rPr>
        <w:softHyphen/>
        <w:t>новное значение частных нормативов оборотных средств.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lastRenderedPageBreak/>
        <w:t>Нормирование оборотных средств методом прямого счета вклю</w:t>
      </w:r>
      <w:r w:rsidRPr="00CD3198">
        <w:rPr>
          <w:rFonts w:cs="Times New Roman"/>
          <w:szCs w:val="28"/>
          <w:lang w:eastAsia="ru-RU" w:bidi="ru-RU"/>
        </w:rPr>
        <w:softHyphen/>
        <w:t>чает три этапа работы: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</w:t>
      </w:r>
      <w:proofErr w:type="gramStart"/>
      <w:r w:rsidRPr="00CD3198">
        <w:rPr>
          <w:rFonts w:cs="Times New Roman"/>
          <w:szCs w:val="28"/>
          <w:lang w:eastAsia="ru-RU" w:bidi="ru-RU"/>
        </w:rPr>
        <w:t>определение частных норм запасов в относительных величи</w:t>
      </w:r>
      <w:r w:rsidRPr="00CD3198">
        <w:rPr>
          <w:rFonts w:cs="Times New Roman"/>
          <w:szCs w:val="28"/>
          <w:lang w:eastAsia="ru-RU" w:bidi="ru-RU"/>
        </w:rPr>
        <w:softHyphen/>
        <w:t>нах - днях или процентах: обычно в процентах определяют норму запасных частей на 1000 руб. основных фондов, норму спецодежды на 1000 работающих и т.д.;</w:t>
      </w:r>
      <w:proofErr w:type="gramEnd"/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определение по смете затрат на производство однодневного рас</w:t>
      </w:r>
      <w:r w:rsidRPr="00CD3198">
        <w:rPr>
          <w:rFonts w:cs="Times New Roman"/>
          <w:szCs w:val="28"/>
          <w:lang w:eastAsia="ru-RU" w:bidi="ru-RU"/>
        </w:rPr>
        <w:softHyphen/>
        <w:t>хода материальных ценностей (при расчете сырья и материалов) и однодневного выпуска продукции по себестоимости (при рас</w:t>
      </w:r>
      <w:r w:rsidRPr="00CD3198">
        <w:rPr>
          <w:rFonts w:cs="Times New Roman"/>
          <w:szCs w:val="28"/>
          <w:lang w:eastAsia="ru-RU" w:bidi="ru-RU"/>
        </w:rPr>
        <w:softHyphen/>
        <w:t>чете незавершенного производства и готовой продукции);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 определение норматива оборотных сре</w:t>
      </w:r>
      <w:proofErr w:type="gramStart"/>
      <w:r w:rsidRPr="00CD3198">
        <w:rPr>
          <w:rFonts w:cs="Times New Roman"/>
          <w:szCs w:val="28"/>
          <w:lang w:eastAsia="ru-RU" w:bidi="ru-RU"/>
        </w:rPr>
        <w:t>дств в д</w:t>
      </w:r>
      <w:proofErr w:type="gramEnd"/>
      <w:r w:rsidRPr="00CD3198">
        <w:rPr>
          <w:rFonts w:cs="Times New Roman"/>
          <w:szCs w:val="28"/>
          <w:lang w:eastAsia="ru-RU" w:bidi="ru-RU"/>
        </w:rPr>
        <w:t>енежном выра</w:t>
      </w:r>
      <w:r w:rsidRPr="00CD3198">
        <w:rPr>
          <w:rFonts w:cs="Times New Roman"/>
          <w:szCs w:val="28"/>
          <w:lang w:eastAsia="ru-RU" w:bidi="ru-RU"/>
        </w:rPr>
        <w:softHyphen/>
        <w:t>жении путем умножения нормы запаса в днях на однодневный расход или однодневный выпуск продукции.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Нормы оборотных средств зависят от условий снабжения и сбыта, предусмотренных в договоре; частоты, равномерности и комплектности поставок; размеров поставляемых партий; отда</w:t>
      </w:r>
      <w:r w:rsidRPr="00CD3198">
        <w:rPr>
          <w:rFonts w:cs="Times New Roman"/>
          <w:szCs w:val="28"/>
          <w:lang w:eastAsia="ru-RU" w:bidi="ru-RU"/>
        </w:rPr>
        <w:softHyphen/>
        <w:t>ленности поставщиков: скорости перевозок; времени, необходи</w:t>
      </w:r>
      <w:r w:rsidRPr="00CD3198">
        <w:rPr>
          <w:rFonts w:cs="Times New Roman"/>
          <w:szCs w:val="28"/>
          <w:lang w:eastAsia="ru-RU" w:bidi="ru-RU"/>
        </w:rPr>
        <w:softHyphen/>
        <w:t>мого для подготовки материалов к производству; периодичности запуска материалов в производство; продолжительности произ</w:t>
      </w:r>
      <w:r w:rsidRPr="00CD3198">
        <w:rPr>
          <w:rFonts w:cs="Times New Roman"/>
          <w:szCs w:val="28"/>
          <w:lang w:eastAsia="ru-RU" w:bidi="ru-RU"/>
        </w:rPr>
        <w:softHyphen/>
        <w:t>водственного цикла; формы применяемых денежных расчетов и др. Нормы оборотных средств, определенные исходя из конк</w:t>
      </w:r>
      <w:r w:rsidRPr="00CD3198">
        <w:rPr>
          <w:rFonts w:cs="Times New Roman"/>
          <w:szCs w:val="28"/>
          <w:lang w:eastAsia="ru-RU" w:bidi="ru-RU"/>
        </w:rPr>
        <w:softHyphen/>
        <w:t>ретных условий работы предприятий, используются ими обычно в течение ряда лет и служат основой для определения норматива оборотных сре</w:t>
      </w:r>
      <w:proofErr w:type="gramStart"/>
      <w:r w:rsidRPr="00CD3198">
        <w:rPr>
          <w:rFonts w:cs="Times New Roman"/>
          <w:szCs w:val="28"/>
          <w:lang w:eastAsia="ru-RU" w:bidi="ru-RU"/>
        </w:rPr>
        <w:t>дств в д</w:t>
      </w:r>
      <w:proofErr w:type="gramEnd"/>
      <w:r w:rsidRPr="00CD3198">
        <w:rPr>
          <w:rFonts w:cs="Times New Roman"/>
          <w:szCs w:val="28"/>
          <w:lang w:eastAsia="ru-RU" w:bidi="ru-RU"/>
        </w:rPr>
        <w:t>енежном выражении, устанавливаемого ежегодно при составлении финансового плана.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Кроме норм оборотных средств на размер норматива влияют еще два фактора: объем производства в натуральном выражении (количество производимой продукции и видов изделий; коли</w:t>
      </w:r>
      <w:r w:rsidRPr="00CD3198">
        <w:rPr>
          <w:rFonts w:cs="Times New Roman"/>
          <w:szCs w:val="28"/>
          <w:lang w:eastAsia="ru-RU" w:bidi="ru-RU"/>
        </w:rPr>
        <w:softHyphen/>
        <w:t>чество материальных ценностей, используемых в производстве: объем и состав основных средств; количество работающих), се</w:t>
      </w:r>
      <w:r w:rsidRPr="00CD3198">
        <w:rPr>
          <w:rFonts w:cs="Times New Roman"/>
          <w:szCs w:val="28"/>
          <w:lang w:eastAsia="ru-RU" w:bidi="ru-RU"/>
        </w:rPr>
        <w:softHyphen/>
        <w:t>бестоимость производимой продукции или цена применяемых в производстве материальных ценностей.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Норматив оборотных</w:t>
      </w:r>
      <w:r w:rsidR="003D34E2">
        <w:rPr>
          <w:rFonts w:cs="Times New Roman"/>
          <w:szCs w:val="28"/>
          <w:lang w:eastAsia="ru-RU" w:bidi="ru-RU"/>
        </w:rPr>
        <w:t xml:space="preserve"> средств рассчитывается на конец</w:t>
      </w:r>
      <w:r w:rsidRPr="00CD3198">
        <w:rPr>
          <w:rFonts w:cs="Times New Roman"/>
          <w:szCs w:val="28"/>
          <w:lang w:eastAsia="ru-RU" w:bidi="ru-RU"/>
        </w:rPr>
        <w:t xml:space="preserve"> плани</w:t>
      </w:r>
      <w:r w:rsidRPr="00CD3198">
        <w:rPr>
          <w:rFonts w:cs="Times New Roman"/>
          <w:szCs w:val="28"/>
          <w:lang w:eastAsia="ru-RU" w:bidi="ru-RU"/>
        </w:rPr>
        <w:softHyphen/>
        <w:t>руемого года с поквартальной разбивкой.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lastRenderedPageBreak/>
        <w:t>Нормирование оборотных сре</w:t>
      </w:r>
      <w:proofErr w:type="gramStart"/>
      <w:r w:rsidRPr="00CD3198">
        <w:rPr>
          <w:rFonts w:cs="Times New Roman"/>
          <w:szCs w:val="28"/>
          <w:lang w:eastAsia="ru-RU" w:bidi="ru-RU"/>
        </w:rPr>
        <w:t>дств в з</w:t>
      </w:r>
      <w:proofErr w:type="gramEnd"/>
      <w:r w:rsidRPr="00CD3198">
        <w:rPr>
          <w:rFonts w:cs="Times New Roman"/>
          <w:szCs w:val="28"/>
          <w:lang w:eastAsia="ru-RU" w:bidi="ru-RU"/>
        </w:rPr>
        <w:t>апасах сырья, материалов и покупных полуфабрикатах. К ним относятся материальные цен</w:t>
      </w:r>
      <w:r w:rsidRPr="00CD3198">
        <w:rPr>
          <w:rFonts w:cs="Times New Roman"/>
          <w:szCs w:val="28"/>
          <w:lang w:eastAsia="ru-RU" w:bidi="ru-RU"/>
        </w:rPr>
        <w:softHyphen/>
        <w:t>ности</w:t>
      </w:r>
      <w:r w:rsidR="003D34E2">
        <w:rPr>
          <w:rFonts w:cs="Times New Roman"/>
          <w:szCs w:val="28"/>
          <w:lang w:eastAsia="ru-RU" w:bidi="ru-RU"/>
        </w:rPr>
        <w:t>,</w:t>
      </w:r>
      <w:r w:rsidRPr="00CD3198">
        <w:rPr>
          <w:rFonts w:cs="Times New Roman"/>
          <w:szCs w:val="28"/>
          <w:lang w:eastAsia="ru-RU" w:bidi="ru-RU"/>
        </w:rPr>
        <w:t xml:space="preserve"> входящие в состав вырабатываемого на данном предпри</w:t>
      </w:r>
      <w:r w:rsidRPr="00CD3198">
        <w:rPr>
          <w:rFonts w:cs="Times New Roman"/>
          <w:szCs w:val="28"/>
          <w:lang w:eastAsia="ru-RU" w:bidi="ru-RU"/>
        </w:rPr>
        <w:softHyphen/>
        <w:t>ятии изделия и образующие его основу, а также необходимые для комплектации изделия, принадлежности и устройства.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Норма запаса в днях определяется по к</w:t>
      </w:r>
      <w:r w:rsidR="003D34E2">
        <w:rPr>
          <w:rFonts w:cs="Times New Roman"/>
          <w:szCs w:val="28"/>
          <w:lang w:eastAsia="ru-RU" w:bidi="ru-RU"/>
        </w:rPr>
        <w:t>аждому виду сырья, ма</w:t>
      </w:r>
      <w:r w:rsidR="003D34E2">
        <w:rPr>
          <w:rFonts w:cs="Times New Roman"/>
          <w:szCs w:val="28"/>
          <w:lang w:eastAsia="ru-RU" w:bidi="ru-RU"/>
        </w:rPr>
        <w:softHyphen/>
        <w:t>териалов и</w:t>
      </w:r>
      <w:r w:rsidRPr="00CD3198">
        <w:rPr>
          <w:rFonts w:cs="Times New Roman"/>
          <w:szCs w:val="28"/>
          <w:lang w:eastAsia="ru-RU" w:bidi="ru-RU"/>
        </w:rPr>
        <w:t xml:space="preserve"> топлива. Затем рассчитываются средневзвешенные нормы оборотных средств по укрупненным группам сырья и мате</w:t>
      </w:r>
      <w:r w:rsidRPr="00CD3198">
        <w:rPr>
          <w:rFonts w:cs="Times New Roman"/>
          <w:szCs w:val="28"/>
          <w:lang w:eastAsia="ru-RU" w:bidi="ru-RU"/>
        </w:rPr>
        <w:softHyphen/>
        <w:t>риалов в соответствии с их номенклатурой по плану материально-технического снабжения, например чугунное литье, стальное ли</w:t>
      </w:r>
      <w:r w:rsidRPr="00CD3198">
        <w:rPr>
          <w:rFonts w:cs="Times New Roman"/>
          <w:szCs w:val="28"/>
          <w:lang w:eastAsia="ru-RU" w:bidi="ru-RU"/>
        </w:rPr>
        <w:softHyphen/>
        <w:t>тье</w:t>
      </w:r>
      <w:r w:rsidR="003D34E2">
        <w:rPr>
          <w:rFonts w:cs="Times New Roman"/>
          <w:szCs w:val="28"/>
          <w:lang w:eastAsia="ru-RU" w:bidi="ru-RU"/>
        </w:rPr>
        <w:t>,</w:t>
      </w:r>
      <w:r w:rsidRPr="00CD3198">
        <w:rPr>
          <w:rFonts w:cs="Times New Roman"/>
          <w:szCs w:val="28"/>
          <w:lang w:eastAsia="ru-RU" w:bidi="ru-RU"/>
        </w:rPr>
        <w:t xml:space="preserve"> цветное литье, прокат черных металлов, трубы, прокат цветных металлов, метизы, электротехнические материалы, шари</w:t>
      </w:r>
      <w:r w:rsidRPr="00CD3198">
        <w:rPr>
          <w:rFonts w:cs="Times New Roman"/>
          <w:szCs w:val="28"/>
          <w:lang w:eastAsia="ru-RU" w:bidi="ru-RU"/>
        </w:rPr>
        <w:softHyphen/>
        <w:t>коподшипники</w:t>
      </w:r>
      <w:proofErr w:type="gramStart"/>
      <w:r w:rsidRPr="00CD3198">
        <w:rPr>
          <w:rFonts w:cs="Times New Roman"/>
          <w:szCs w:val="28"/>
          <w:lang w:eastAsia="ru-RU" w:bidi="ru-RU"/>
        </w:rPr>
        <w:t>.</w:t>
      </w:r>
      <w:proofErr w:type="gramEnd"/>
      <w:r w:rsidRPr="00CD3198">
        <w:rPr>
          <w:rFonts w:cs="Times New Roman"/>
          <w:szCs w:val="28"/>
          <w:lang w:eastAsia="ru-RU" w:bidi="ru-RU"/>
        </w:rPr>
        <w:t xml:space="preserve"> </w:t>
      </w:r>
      <w:proofErr w:type="gramStart"/>
      <w:r w:rsidRPr="00CD3198">
        <w:rPr>
          <w:rFonts w:cs="Times New Roman"/>
          <w:szCs w:val="28"/>
          <w:lang w:eastAsia="ru-RU" w:bidi="ru-RU"/>
        </w:rPr>
        <w:t>р</w:t>
      </w:r>
      <w:proofErr w:type="gramEnd"/>
      <w:r w:rsidRPr="00CD3198">
        <w:rPr>
          <w:rFonts w:cs="Times New Roman"/>
          <w:szCs w:val="28"/>
          <w:lang w:eastAsia="ru-RU" w:bidi="ru-RU"/>
        </w:rPr>
        <w:t>езинотехнические материалы, лаки, краски и т.д. После этого исчисляется средневзвешенная норма по отде</w:t>
      </w:r>
      <w:r w:rsidRPr="00CD3198">
        <w:rPr>
          <w:rFonts w:cs="Times New Roman"/>
          <w:szCs w:val="28"/>
          <w:lang w:eastAsia="ru-RU" w:bidi="ru-RU"/>
        </w:rPr>
        <w:softHyphen/>
        <w:t>лам снабжения, комплектации, кооперации. В заключение опре</w:t>
      </w:r>
      <w:r w:rsidRPr="00CD3198">
        <w:rPr>
          <w:rFonts w:cs="Times New Roman"/>
          <w:szCs w:val="28"/>
          <w:lang w:eastAsia="ru-RU" w:bidi="ru-RU"/>
        </w:rPr>
        <w:softHyphen/>
        <w:t>деляются средневзвешенные нормы оборотных сре</w:t>
      </w:r>
      <w:proofErr w:type="gramStart"/>
      <w:r w:rsidRPr="00CD3198">
        <w:rPr>
          <w:rFonts w:cs="Times New Roman"/>
          <w:szCs w:val="28"/>
          <w:lang w:eastAsia="ru-RU" w:bidi="ru-RU"/>
        </w:rPr>
        <w:t>дств в ц</w:t>
      </w:r>
      <w:proofErr w:type="gramEnd"/>
      <w:r w:rsidRPr="00CD3198">
        <w:rPr>
          <w:rFonts w:cs="Times New Roman"/>
          <w:szCs w:val="28"/>
          <w:lang w:eastAsia="ru-RU" w:bidi="ru-RU"/>
        </w:rPr>
        <w:t>елом по сырью, основным материалам н покупным полуфабрикатам. В том случае, когда номенклатура потребляемых материалов очень боль</w:t>
      </w:r>
      <w:r w:rsidRPr="00CD3198">
        <w:rPr>
          <w:rFonts w:cs="Times New Roman"/>
          <w:szCs w:val="28"/>
          <w:lang w:eastAsia="ru-RU" w:bidi="ru-RU"/>
        </w:rPr>
        <w:softHyphen/>
        <w:t>шая, расчет осуществляется по наименованиям материалов, удель</w:t>
      </w:r>
      <w:r w:rsidRPr="00CD3198">
        <w:rPr>
          <w:rFonts w:cs="Times New Roman"/>
          <w:szCs w:val="28"/>
          <w:lang w:eastAsia="ru-RU" w:bidi="ru-RU"/>
        </w:rPr>
        <w:softHyphen/>
        <w:t>ный вес которых должен быть не менее 70-80% общего расхода материалов в денежном выражении.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Норма оборотных средств по сырью, основным материалам, покупным полуфабрикатам включает четыре запаса: </w:t>
      </w:r>
      <w:proofErr w:type="gramStart"/>
      <w:r w:rsidRPr="00CD3198">
        <w:rPr>
          <w:rFonts w:cs="Times New Roman"/>
          <w:szCs w:val="28"/>
          <w:lang w:eastAsia="ru-RU" w:bidi="ru-RU"/>
        </w:rPr>
        <w:t>текущий</w:t>
      </w:r>
      <w:proofErr w:type="gramEnd"/>
      <w:r w:rsidRPr="00CD3198">
        <w:rPr>
          <w:rFonts w:cs="Times New Roman"/>
          <w:szCs w:val="28"/>
          <w:lang w:eastAsia="ru-RU" w:bidi="ru-RU"/>
        </w:rPr>
        <w:t>, страховой, транспортный, технологический.</w:t>
      </w:r>
    </w:p>
    <w:p w:rsidR="003D34E2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Текущий запас предназначен для обеспечения сырьем и мате</w:t>
      </w:r>
      <w:r w:rsidRPr="00CD3198">
        <w:rPr>
          <w:rFonts w:cs="Times New Roman"/>
          <w:szCs w:val="28"/>
          <w:lang w:eastAsia="ru-RU" w:bidi="ru-RU"/>
        </w:rPr>
        <w:softHyphen/>
        <w:t>риалами нормальной непрерывной работы предприятия. Размер его зависит от частоты и равномерности поставок материалов и равномерности их потребления в производстве. Текущий запас определяется в размере половины интервала между двумя постав</w:t>
      </w:r>
      <w:r w:rsidRPr="00CD3198">
        <w:rPr>
          <w:rFonts w:cs="Times New Roman"/>
          <w:szCs w:val="28"/>
          <w:lang w:eastAsia="ru-RU" w:bidi="ru-RU"/>
        </w:rPr>
        <w:softHyphen/>
        <w:t xml:space="preserve">ками. </w:t>
      </w:r>
    </w:p>
    <w:p w:rsidR="009A5A80" w:rsidRPr="00CD3198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 xml:space="preserve">Страховой запас предназначен для предупреждения последствий от возможных перебоев в снабжении (из-за нарушения условий поставок </w:t>
      </w:r>
      <w:proofErr w:type="gramStart"/>
      <w:r w:rsidRPr="00CD3198">
        <w:rPr>
          <w:rFonts w:cs="Times New Roman"/>
          <w:szCs w:val="28"/>
          <w:lang w:eastAsia="ru-RU" w:bidi="ru-RU"/>
        </w:rPr>
        <w:t>пли</w:t>
      </w:r>
      <w:proofErr w:type="gramEnd"/>
      <w:r w:rsidRPr="00CD3198">
        <w:rPr>
          <w:rFonts w:cs="Times New Roman"/>
          <w:szCs w:val="28"/>
          <w:lang w:eastAsia="ru-RU" w:bidi="ru-RU"/>
        </w:rPr>
        <w:t xml:space="preserve"> задержки в пути) и устанавливается в размере 50% текущего. В то же время </w:t>
      </w:r>
      <w:r w:rsidRPr="00CD3198">
        <w:rPr>
          <w:rFonts w:cs="Times New Roman"/>
          <w:szCs w:val="28"/>
          <w:lang w:eastAsia="ru-RU" w:bidi="ru-RU"/>
        </w:rPr>
        <w:lastRenderedPageBreak/>
        <w:t>страховой запас не должен учитывать ре</w:t>
      </w:r>
      <w:r w:rsidRPr="00CD3198">
        <w:rPr>
          <w:rFonts w:cs="Times New Roman"/>
          <w:szCs w:val="28"/>
          <w:lang w:eastAsia="ru-RU" w:bidi="ru-RU"/>
        </w:rPr>
        <w:softHyphen/>
        <w:t>зервы на случай стихийных бедствий, аварий, перерасхода матери</w:t>
      </w:r>
      <w:r w:rsidRPr="00CD3198">
        <w:rPr>
          <w:rFonts w:cs="Times New Roman"/>
          <w:szCs w:val="28"/>
          <w:lang w:eastAsia="ru-RU" w:bidi="ru-RU"/>
        </w:rPr>
        <w:softHyphen/>
        <w:t>алов из-за брака в производстве, порчи материалов от неудовлетво</w:t>
      </w:r>
      <w:r w:rsidRPr="00CD3198">
        <w:rPr>
          <w:rFonts w:cs="Times New Roman"/>
          <w:szCs w:val="28"/>
          <w:lang w:eastAsia="ru-RU" w:bidi="ru-RU"/>
        </w:rPr>
        <w:softHyphen/>
        <w:t>рительного хранения, на перевыполнение плана производства.</w:t>
      </w:r>
    </w:p>
    <w:p w:rsidR="003D34E2" w:rsidRDefault="009A5A80" w:rsidP="00CD3198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CD3198">
        <w:rPr>
          <w:rFonts w:cs="Times New Roman"/>
          <w:szCs w:val="28"/>
          <w:lang w:eastAsia="ru-RU" w:bidi="ru-RU"/>
        </w:rPr>
        <w:t>Транспортный запас определяется как разница во времени меж</w:t>
      </w:r>
      <w:r w:rsidRPr="00CD3198">
        <w:rPr>
          <w:rFonts w:cs="Times New Roman"/>
          <w:szCs w:val="28"/>
          <w:lang w:eastAsia="ru-RU" w:bidi="ru-RU"/>
        </w:rPr>
        <w:softHyphen/>
        <w:t xml:space="preserve">ду пробегом данного материала, включая время на его разгрузку и складирование, и пробегом платежных документов, включая их оплату. </w:t>
      </w:r>
    </w:p>
    <w:p w:rsidR="009A5A80" w:rsidRDefault="003D34E2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>
        <w:rPr>
          <w:rFonts w:cs="Times New Roman"/>
          <w:szCs w:val="28"/>
          <w:lang w:eastAsia="ru-RU" w:bidi="ru-RU"/>
        </w:rPr>
        <w:t>Технологический запас –</w:t>
      </w:r>
      <w:r w:rsidR="009A5A80" w:rsidRPr="00CD3198">
        <w:rPr>
          <w:rFonts w:cs="Times New Roman"/>
          <w:szCs w:val="28"/>
          <w:lang w:eastAsia="ru-RU" w:bidi="ru-RU"/>
        </w:rPr>
        <w:t xml:space="preserve"> подготовка материалов к произ</w:t>
      </w:r>
      <w:r>
        <w:rPr>
          <w:rFonts w:cs="Times New Roman"/>
          <w:szCs w:val="28"/>
          <w:lang w:eastAsia="ru-RU" w:bidi="ru-RU"/>
        </w:rPr>
        <w:t>вод</w:t>
      </w:r>
      <w:r>
        <w:rPr>
          <w:rFonts w:cs="Times New Roman"/>
          <w:szCs w:val="28"/>
          <w:lang w:eastAsia="ru-RU" w:bidi="ru-RU"/>
        </w:rPr>
        <w:softHyphen/>
        <w:t>ств</w:t>
      </w:r>
      <w:proofErr w:type="gramStart"/>
      <w:r>
        <w:rPr>
          <w:rFonts w:cs="Times New Roman"/>
          <w:szCs w:val="28"/>
          <w:lang w:eastAsia="ru-RU" w:bidi="ru-RU"/>
        </w:rPr>
        <w:t>у–</w:t>
      </w:r>
      <w:proofErr w:type="gramEnd"/>
      <w:r w:rsidR="009A5A80" w:rsidRPr="00CD3198">
        <w:rPr>
          <w:rFonts w:cs="Times New Roman"/>
          <w:szCs w:val="28"/>
          <w:lang w:eastAsia="ru-RU" w:bidi="ru-RU"/>
        </w:rPr>
        <w:t xml:space="preserve"> определяется конкретными условиями работы каждого предприятия в том случае, если это не входит в производствен</w:t>
      </w:r>
      <w:r w:rsidR="009A5A80" w:rsidRPr="00CD3198">
        <w:rPr>
          <w:rFonts w:cs="Times New Roman"/>
          <w:szCs w:val="28"/>
          <w:lang w:eastAsia="ru-RU" w:bidi="ru-RU"/>
        </w:rPr>
        <w:softHyphen/>
        <w:t xml:space="preserve">ный цикл. </w:t>
      </w: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5B0683" w:rsidRPr="00081E6F" w:rsidRDefault="005B0683" w:rsidP="00081E6F">
      <w:pPr>
        <w:pStyle w:val="5"/>
        <w:jc w:val="center"/>
        <w:rPr>
          <w:rFonts w:ascii="Times New Roman" w:hAnsi="Times New Roman" w:cs="Times New Roman"/>
          <w:b/>
          <w:color w:val="auto"/>
          <w:lang w:eastAsia="ru-RU" w:bidi="ru-RU"/>
        </w:rPr>
      </w:pPr>
      <w:bookmarkStart w:id="9" w:name="_Toc352172778"/>
      <w:r w:rsidRPr="00081E6F">
        <w:rPr>
          <w:rFonts w:ascii="Times New Roman" w:hAnsi="Times New Roman" w:cs="Times New Roman"/>
          <w:b/>
          <w:color w:val="auto"/>
          <w:lang w:eastAsia="ru-RU" w:bidi="ru-RU"/>
        </w:rPr>
        <w:lastRenderedPageBreak/>
        <w:t>Заключение</w:t>
      </w:r>
      <w:bookmarkEnd w:id="9"/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DA6FC7" w:rsidRPr="00DA6FC7" w:rsidRDefault="00DA6FC7" w:rsidP="00DA6FC7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307B46">
        <w:rPr>
          <w:rFonts w:cs="Times New Roman"/>
          <w:bCs/>
          <w:szCs w:val="28"/>
          <w:lang w:eastAsia="ru-RU" w:bidi="ru-RU"/>
        </w:rPr>
        <w:t>Оборотные активы</w:t>
      </w:r>
      <w:r w:rsidRPr="00307B46">
        <w:rPr>
          <w:rFonts w:cs="Times New Roman"/>
          <w:szCs w:val="28"/>
          <w:lang w:eastAsia="ru-RU" w:bidi="ru-RU"/>
        </w:rPr>
        <w:t xml:space="preserve"> – это</w:t>
      </w:r>
      <w:r w:rsidRPr="00DA6FC7">
        <w:rPr>
          <w:rFonts w:cs="Times New Roman"/>
          <w:szCs w:val="28"/>
          <w:lang w:eastAsia="ru-RU" w:bidi="ru-RU"/>
        </w:rPr>
        <w:t xml:space="preserve"> активы, которые служат или погашаются в течение 12 месяцев, либо в течение нормального операционного цикла организации (если он превышает 1 год). Многие оборотные активы используются одномоментно при отпуске их в производство (например, сырье и материалы). Оборотные активы являются одной из двух групп активов организации (вторая </w:t>
      </w:r>
      <w:r w:rsidRPr="00307B46">
        <w:rPr>
          <w:rFonts w:cs="Times New Roman"/>
          <w:szCs w:val="28"/>
          <w:lang w:eastAsia="ru-RU" w:bidi="ru-RU"/>
        </w:rPr>
        <w:t xml:space="preserve">– </w:t>
      </w:r>
      <w:hyperlink r:id="rId9" w:tooltip="внеоборотные активы (definition, norms and limits)" w:history="1">
        <w:proofErr w:type="spellStart"/>
        <w:r w:rsidRPr="00307B46">
          <w:rPr>
            <w:rStyle w:val="a9"/>
            <w:rFonts w:cs="Times New Roman"/>
            <w:color w:val="auto"/>
            <w:szCs w:val="28"/>
            <w:u w:val="none"/>
            <w:lang w:eastAsia="ru-RU" w:bidi="ru-RU"/>
          </w:rPr>
          <w:t>внеоборотные</w:t>
        </w:r>
        <w:proofErr w:type="spellEnd"/>
        <w:r w:rsidRPr="00307B46">
          <w:rPr>
            <w:rStyle w:val="a9"/>
            <w:rFonts w:cs="Times New Roman"/>
            <w:color w:val="auto"/>
            <w:szCs w:val="28"/>
            <w:u w:val="none"/>
            <w:lang w:eastAsia="ru-RU" w:bidi="ru-RU"/>
          </w:rPr>
          <w:t xml:space="preserve"> активы</w:t>
        </w:r>
      </w:hyperlink>
      <w:r w:rsidRPr="00307B46">
        <w:rPr>
          <w:rFonts w:cs="Times New Roman"/>
          <w:szCs w:val="28"/>
          <w:lang w:eastAsia="ru-RU" w:bidi="ru-RU"/>
        </w:rPr>
        <w:t xml:space="preserve">). Соответственно, один из двух разделов Актива бухгалтерского баланса имеет название </w:t>
      </w:r>
      <w:r w:rsidRPr="00DA6FC7">
        <w:rPr>
          <w:rFonts w:cs="Times New Roman"/>
          <w:szCs w:val="28"/>
          <w:lang w:eastAsia="ru-RU" w:bidi="ru-RU"/>
        </w:rPr>
        <w:t>"Оборотные активы". Оборотные активы еще называют текущими активами.</w:t>
      </w:r>
    </w:p>
    <w:p w:rsidR="00DA6FC7" w:rsidRPr="00DA6FC7" w:rsidRDefault="00DA6FC7" w:rsidP="00DA6FC7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DA6FC7">
        <w:rPr>
          <w:rFonts w:cs="Times New Roman"/>
          <w:szCs w:val="28"/>
          <w:lang w:eastAsia="ru-RU" w:bidi="ru-RU"/>
        </w:rPr>
        <w:t xml:space="preserve">В соответствии с формой бухгалтерского баланса, выделяют </w:t>
      </w:r>
      <w:proofErr w:type="gramStart"/>
      <w:r w:rsidRPr="00DA6FC7">
        <w:rPr>
          <w:rFonts w:cs="Times New Roman"/>
          <w:szCs w:val="28"/>
          <w:lang w:eastAsia="ru-RU" w:bidi="ru-RU"/>
        </w:rPr>
        <w:t>следующие</w:t>
      </w:r>
      <w:proofErr w:type="gramEnd"/>
      <w:r w:rsidRPr="00DA6FC7">
        <w:rPr>
          <w:rFonts w:cs="Times New Roman"/>
          <w:szCs w:val="28"/>
          <w:lang w:eastAsia="ru-RU" w:bidi="ru-RU"/>
        </w:rPr>
        <w:t xml:space="preserve"> оборотные активы:</w:t>
      </w:r>
    </w:p>
    <w:p w:rsidR="00DA6FC7" w:rsidRPr="00DA6FC7" w:rsidRDefault="00DA6FC7" w:rsidP="00DA6FC7">
      <w:pPr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8"/>
          <w:lang w:eastAsia="ru-RU" w:bidi="ru-RU"/>
        </w:rPr>
      </w:pPr>
      <w:r w:rsidRPr="00DA6FC7">
        <w:rPr>
          <w:rFonts w:cs="Times New Roman"/>
          <w:szCs w:val="28"/>
          <w:lang w:eastAsia="ru-RU" w:bidi="ru-RU"/>
        </w:rPr>
        <w:t>запасы;</w:t>
      </w:r>
    </w:p>
    <w:p w:rsidR="00DA6FC7" w:rsidRPr="00DA6FC7" w:rsidRDefault="00DA6FC7" w:rsidP="00DA6FC7">
      <w:pPr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8"/>
          <w:lang w:eastAsia="ru-RU" w:bidi="ru-RU"/>
        </w:rPr>
      </w:pPr>
      <w:r w:rsidRPr="00DA6FC7">
        <w:rPr>
          <w:rFonts w:cs="Times New Roman"/>
          <w:szCs w:val="28"/>
          <w:lang w:eastAsia="ru-RU" w:bidi="ru-RU"/>
        </w:rPr>
        <w:t>НДС по приобретенным ценностям;</w:t>
      </w:r>
    </w:p>
    <w:p w:rsidR="00DA6FC7" w:rsidRPr="00DA6FC7" w:rsidRDefault="00DA6FC7" w:rsidP="00DA6FC7">
      <w:pPr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8"/>
          <w:lang w:eastAsia="ru-RU" w:bidi="ru-RU"/>
        </w:rPr>
      </w:pPr>
      <w:r w:rsidRPr="00DA6FC7">
        <w:rPr>
          <w:rFonts w:cs="Times New Roman"/>
          <w:szCs w:val="28"/>
          <w:lang w:eastAsia="ru-RU" w:bidi="ru-RU"/>
        </w:rPr>
        <w:t>дебиторская задолженность;</w:t>
      </w:r>
    </w:p>
    <w:p w:rsidR="00DA6FC7" w:rsidRPr="00DA6FC7" w:rsidRDefault="00DA6FC7" w:rsidP="00DA6FC7">
      <w:pPr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8"/>
          <w:lang w:eastAsia="ru-RU" w:bidi="ru-RU"/>
        </w:rPr>
      </w:pPr>
      <w:r w:rsidRPr="00DA6FC7">
        <w:rPr>
          <w:rFonts w:cs="Times New Roman"/>
          <w:szCs w:val="28"/>
          <w:lang w:eastAsia="ru-RU" w:bidi="ru-RU"/>
        </w:rPr>
        <w:t>финансовые вложения (за исключением денежных эквивалентов);</w:t>
      </w:r>
    </w:p>
    <w:p w:rsidR="00DA6FC7" w:rsidRPr="00DA6FC7" w:rsidRDefault="00DA6FC7" w:rsidP="00DA6FC7">
      <w:pPr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8"/>
          <w:lang w:eastAsia="ru-RU" w:bidi="ru-RU"/>
        </w:rPr>
      </w:pPr>
      <w:r w:rsidRPr="00DA6FC7">
        <w:rPr>
          <w:rFonts w:cs="Times New Roman"/>
          <w:szCs w:val="28"/>
          <w:lang w:eastAsia="ru-RU" w:bidi="ru-RU"/>
        </w:rPr>
        <w:t>денежные средства и денежные эквиваленты;</w:t>
      </w:r>
    </w:p>
    <w:p w:rsidR="00DA6FC7" w:rsidRPr="00DA6FC7" w:rsidRDefault="00DA6FC7" w:rsidP="00DA6FC7">
      <w:pPr>
        <w:numPr>
          <w:ilvl w:val="0"/>
          <w:numId w:val="1"/>
        </w:numPr>
        <w:spacing w:after="0" w:line="360" w:lineRule="auto"/>
        <w:jc w:val="both"/>
        <w:rPr>
          <w:rFonts w:cs="Times New Roman"/>
          <w:szCs w:val="28"/>
          <w:lang w:eastAsia="ru-RU" w:bidi="ru-RU"/>
        </w:rPr>
      </w:pPr>
      <w:r w:rsidRPr="00DA6FC7">
        <w:rPr>
          <w:rFonts w:cs="Times New Roman"/>
          <w:szCs w:val="28"/>
          <w:lang w:eastAsia="ru-RU" w:bidi="ru-RU"/>
        </w:rPr>
        <w:t>прочие активы, удовлетворяющие признакам оборотных активов.</w:t>
      </w:r>
    </w:p>
    <w:p w:rsidR="00DA6FC7" w:rsidRPr="00DA6FC7" w:rsidRDefault="00DA6FC7" w:rsidP="00DA6FC7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DA6FC7">
        <w:rPr>
          <w:rFonts w:cs="Times New Roman"/>
          <w:szCs w:val="28"/>
          <w:lang w:eastAsia="ru-RU" w:bidi="ru-RU"/>
        </w:rPr>
        <w:t>Дебиторская задолженность и финансовые вложения относятся к оборотным активам только в том случае, если срок их погашения менее 1 года, либо срок превышает 1 год, но организация уверена в высокой ликвидности данных активов, способности быстро и без потерь обратить их в денежную форму (т. е. продать).</w:t>
      </w:r>
    </w:p>
    <w:p w:rsidR="00DA6FC7" w:rsidRPr="00DA6FC7" w:rsidRDefault="00DA6FC7" w:rsidP="00DA6FC7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DA6FC7">
        <w:rPr>
          <w:rFonts w:cs="Times New Roman"/>
          <w:szCs w:val="28"/>
          <w:lang w:eastAsia="ru-RU" w:bidi="ru-RU"/>
        </w:rPr>
        <w:t xml:space="preserve">Оборотные активы в принципе обладают более высокой степенью ликвидности, чем </w:t>
      </w:r>
      <w:proofErr w:type="spellStart"/>
      <w:r w:rsidRPr="00DA6FC7">
        <w:rPr>
          <w:rFonts w:cs="Times New Roman"/>
          <w:szCs w:val="28"/>
          <w:lang w:eastAsia="ru-RU" w:bidi="ru-RU"/>
        </w:rPr>
        <w:t>внеоборотные</w:t>
      </w:r>
      <w:proofErr w:type="spellEnd"/>
      <w:r w:rsidRPr="00DA6FC7">
        <w:rPr>
          <w:rFonts w:cs="Times New Roman"/>
          <w:szCs w:val="28"/>
          <w:lang w:eastAsia="ru-RU" w:bidi="ru-RU"/>
        </w:rPr>
        <w:t xml:space="preserve">. А деньги, как часть оборотных активов, имеет абсолютную ликвидность. </w:t>
      </w:r>
    </w:p>
    <w:p w:rsidR="00DA6FC7" w:rsidRPr="00DA6FC7" w:rsidRDefault="00DA6FC7" w:rsidP="00DA6FC7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DA6FC7">
        <w:rPr>
          <w:rFonts w:cs="Times New Roman"/>
          <w:szCs w:val="28"/>
          <w:lang w:eastAsia="ru-RU" w:bidi="ru-RU"/>
        </w:rPr>
        <w:t xml:space="preserve">Достаточный размер оборотных активов необходимы для бесперебойной работы предприятия, будь то материалы, используемые в производственном процессе, или денежные средства для расчетов с поставщиками. Поэтому анализ ликвидности активов занимает центральное место в финансовом анализе </w:t>
      </w:r>
      <w:r w:rsidRPr="00DA6FC7">
        <w:rPr>
          <w:rFonts w:cs="Times New Roman"/>
          <w:szCs w:val="28"/>
          <w:lang w:eastAsia="ru-RU" w:bidi="ru-RU"/>
        </w:rPr>
        <w:lastRenderedPageBreak/>
        <w:t xml:space="preserve">предприятий. В ходе анализа изучают достаточность ликвидных активов для своевременных расчетов с поставщиками подрядчиками по текущей задолженности. Для этого оборотные активы в целом и их группы по степени ликвидности сравнивают с общей величиной краткосрочных обязательств организации на ту же дату (рассчитывают </w:t>
      </w:r>
      <w:hyperlink r:id="rId10" w:history="1">
        <w:r w:rsidRPr="00DA6FC7">
          <w:rPr>
            <w:rStyle w:val="a9"/>
            <w:rFonts w:cs="Times New Roman"/>
            <w:color w:val="auto"/>
            <w:szCs w:val="28"/>
            <w:u w:val="none"/>
            <w:lang w:eastAsia="ru-RU" w:bidi="ru-RU"/>
          </w:rPr>
          <w:t>коэффициенты ликвидности</w:t>
        </w:r>
      </w:hyperlink>
      <w:r w:rsidRPr="00DA6FC7">
        <w:rPr>
          <w:rFonts w:cs="Times New Roman"/>
          <w:szCs w:val="28"/>
          <w:lang w:eastAsia="ru-RU" w:bidi="ru-RU"/>
        </w:rPr>
        <w:t xml:space="preserve">, в том числе автоматически с помощью </w:t>
      </w:r>
      <w:hyperlink r:id="rId11" w:history="1">
        <w:r w:rsidRPr="00DA6FC7">
          <w:rPr>
            <w:rStyle w:val="a9"/>
            <w:rFonts w:cs="Times New Roman"/>
            <w:color w:val="auto"/>
            <w:szCs w:val="28"/>
            <w:u w:val="none"/>
            <w:lang w:eastAsia="ru-RU" w:bidi="ru-RU"/>
          </w:rPr>
          <w:t>специальных программ</w:t>
        </w:r>
      </w:hyperlink>
      <w:r w:rsidRPr="00DA6FC7">
        <w:rPr>
          <w:rFonts w:cs="Times New Roman"/>
          <w:szCs w:val="28"/>
          <w:lang w:eastAsia="ru-RU" w:bidi="ru-RU"/>
        </w:rPr>
        <w:t>).</w:t>
      </w:r>
    </w:p>
    <w:p w:rsidR="00DA6FC7" w:rsidRPr="00DA6FC7" w:rsidRDefault="00DA6FC7" w:rsidP="00DA6FC7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 w:rsidRPr="00DA6FC7">
        <w:rPr>
          <w:rFonts w:cs="Times New Roman"/>
          <w:szCs w:val="28"/>
          <w:lang w:eastAsia="ru-RU" w:bidi="ru-RU"/>
        </w:rPr>
        <w:t xml:space="preserve">Высокая доля оборотных активов характерна для материалоемких производств, организаций торговли. Чем выше доля оборотных активов (и, соответственно, ниже доля </w:t>
      </w:r>
      <w:proofErr w:type="spellStart"/>
      <w:r w:rsidRPr="00DA6FC7">
        <w:rPr>
          <w:rFonts w:cs="Times New Roman"/>
          <w:szCs w:val="28"/>
          <w:lang w:eastAsia="ru-RU" w:bidi="ru-RU"/>
        </w:rPr>
        <w:t>внеоборотных</w:t>
      </w:r>
      <w:proofErr w:type="spellEnd"/>
      <w:r w:rsidRPr="00DA6FC7">
        <w:rPr>
          <w:rFonts w:cs="Times New Roman"/>
          <w:szCs w:val="28"/>
          <w:lang w:eastAsia="ru-RU" w:bidi="ru-RU"/>
        </w:rPr>
        <w:t>), тем больше организация может привлекать краткосрочного финансирования (краткосрочных кредитов и займов, отсрочек платежа поставщикам и т.п.) без ущерба для своей финансовой устойчивости.</w:t>
      </w:r>
    </w:p>
    <w:p w:rsidR="005B0683" w:rsidRDefault="005B0683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DA6FC7" w:rsidRDefault="00DA6FC7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DA6FC7" w:rsidRDefault="00DA6FC7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DA6FC7" w:rsidRDefault="00DA6FC7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DA6FC7" w:rsidRDefault="00DA6FC7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DA6FC7" w:rsidRDefault="00DA6FC7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DA6FC7" w:rsidRDefault="00DA6FC7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DA6FC7" w:rsidRDefault="00DA6FC7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DA6FC7" w:rsidRDefault="00DA6FC7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DA6FC7" w:rsidRDefault="00DA6FC7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DA6FC7" w:rsidRDefault="00DA6FC7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DA6FC7" w:rsidRDefault="00DA6FC7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DA6FC7" w:rsidRDefault="00DA6FC7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DA6FC7" w:rsidRDefault="00DA6FC7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DA6FC7" w:rsidRDefault="00DA6FC7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DA6FC7" w:rsidRDefault="00DA6FC7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DA6FC7" w:rsidRDefault="00DA6FC7" w:rsidP="003D34E2">
      <w:pPr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p w:rsidR="00307B46" w:rsidRDefault="00307B46" w:rsidP="00DA6FC7">
      <w:pPr>
        <w:tabs>
          <w:tab w:val="left" w:pos="2175"/>
        </w:tabs>
        <w:spacing w:after="0" w:line="360" w:lineRule="auto"/>
        <w:ind w:firstLine="709"/>
        <w:jc w:val="center"/>
        <w:rPr>
          <w:rFonts w:eastAsia="Times New Roman" w:cs="Times New Roman"/>
          <w:b/>
          <w:iCs/>
          <w:szCs w:val="28"/>
          <w:lang w:eastAsia="ru-RU"/>
        </w:rPr>
      </w:pPr>
    </w:p>
    <w:p w:rsidR="00DA6FC7" w:rsidRPr="00081E6F" w:rsidRDefault="00DA6FC7" w:rsidP="00081E6F">
      <w:pPr>
        <w:pStyle w:val="6"/>
        <w:spacing w:before="0" w:line="360" w:lineRule="auto"/>
        <w:jc w:val="center"/>
        <w:rPr>
          <w:rFonts w:ascii="Times New Roman" w:eastAsia="Times New Roman" w:hAnsi="Times New Roman" w:cs="Times New Roman"/>
          <w:b/>
          <w:i w:val="0"/>
          <w:color w:val="auto"/>
          <w:lang w:eastAsia="ru-RU"/>
        </w:rPr>
      </w:pPr>
      <w:bookmarkStart w:id="10" w:name="_Toc352172779"/>
      <w:r w:rsidRPr="00081E6F">
        <w:rPr>
          <w:rFonts w:ascii="Times New Roman" w:eastAsia="Times New Roman" w:hAnsi="Times New Roman" w:cs="Times New Roman"/>
          <w:b/>
          <w:i w:val="0"/>
          <w:color w:val="auto"/>
          <w:lang w:eastAsia="ru-RU"/>
        </w:rPr>
        <w:lastRenderedPageBreak/>
        <w:t>Список использованной литературы</w:t>
      </w:r>
      <w:bookmarkEnd w:id="10"/>
    </w:p>
    <w:p w:rsidR="00081E6F" w:rsidRDefault="00081E6F" w:rsidP="00081E6F">
      <w:pPr>
        <w:numPr>
          <w:ilvl w:val="0"/>
          <w:numId w:val="19"/>
        </w:numPr>
        <w:tabs>
          <w:tab w:val="clear" w:pos="720"/>
          <w:tab w:val="num" w:pos="0"/>
          <w:tab w:val="left" w:pos="284"/>
          <w:tab w:val="left" w:pos="993"/>
          <w:tab w:val="left" w:pos="1418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proofErr w:type="spellStart"/>
      <w:r>
        <w:rPr>
          <w:rFonts w:eastAsia="Times New Roman" w:cs="Times New Roman"/>
          <w:szCs w:val="28"/>
          <w:lang w:eastAsia="ru-RU"/>
        </w:rPr>
        <w:t>Басовский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Л.Е.</w:t>
      </w:r>
      <w:r w:rsidRPr="00081E6F">
        <w:rPr>
          <w:rFonts w:cs="Times New Roman"/>
          <w:szCs w:val="28"/>
          <w:lang w:eastAsia="ru-RU" w:bidi="ru-RU"/>
        </w:rPr>
        <w:t xml:space="preserve"> Финансовый менеджмент:</w:t>
      </w:r>
      <w:r>
        <w:rPr>
          <w:rFonts w:cs="Times New Roman"/>
          <w:szCs w:val="28"/>
          <w:lang w:eastAsia="ru-RU" w:bidi="ru-RU"/>
        </w:rPr>
        <w:t xml:space="preserve"> учебник,  - </w:t>
      </w:r>
      <w:r>
        <w:rPr>
          <w:rFonts w:eastAsia="Times New Roman" w:cs="Times New Roman"/>
          <w:szCs w:val="28"/>
          <w:lang w:eastAsia="ru-RU" w:bidi="ru-RU"/>
        </w:rPr>
        <w:t>М.: ИНФРА-М, 2009</w:t>
      </w:r>
      <w:r w:rsidRPr="00081E6F">
        <w:rPr>
          <w:rFonts w:eastAsia="Times New Roman" w:cs="Times New Roman"/>
          <w:szCs w:val="28"/>
          <w:lang w:eastAsia="ru-RU" w:bidi="ru-RU"/>
        </w:rPr>
        <w:t>. –510 с.</w:t>
      </w:r>
    </w:p>
    <w:p w:rsidR="00081E6F" w:rsidRDefault="00081E6F" w:rsidP="00081E6F">
      <w:pPr>
        <w:numPr>
          <w:ilvl w:val="0"/>
          <w:numId w:val="19"/>
        </w:numPr>
        <w:tabs>
          <w:tab w:val="clear" w:pos="720"/>
          <w:tab w:val="num" w:pos="0"/>
          <w:tab w:val="left" w:pos="284"/>
          <w:tab w:val="left" w:pos="993"/>
          <w:tab w:val="left" w:pos="1418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081E6F">
        <w:rPr>
          <w:rFonts w:eastAsia="Times New Roman" w:cs="Times New Roman"/>
          <w:szCs w:val="28"/>
          <w:lang w:eastAsia="ru-RU"/>
        </w:rPr>
        <w:t>Гаврилова А.Н., Сысоева Е.Ф., Барабанов А.И., Финансовый менеджмент. – М.: КНОРУС, 2008. - 432 с.</w:t>
      </w:r>
    </w:p>
    <w:p w:rsidR="00DA6FC7" w:rsidRPr="00DA6FC7" w:rsidRDefault="00DA6FC7" w:rsidP="00081E6F">
      <w:pPr>
        <w:numPr>
          <w:ilvl w:val="0"/>
          <w:numId w:val="19"/>
        </w:numPr>
        <w:tabs>
          <w:tab w:val="clear" w:pos="720"/>
          <w:tab w:val="num" w:pos="0"/>
          <w:tab w:val="left" w:pos="284"/>
          <w:tab w:val="left" w:pos="993"/>
          <w:tab w:val="left" w:pos="1418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DA6FC7">
        <w:rPr>
          <w:rFonts w:eastAsia="Times New Roman" w:cs="Times New Roman"/>
          <w:szCs w:val="28"/>
          <w:lang w:eastAsia="ru-RU"/>
        </w:rPr>
        <w:t>Горелкина</w:t>
      </w:r>
      <w:proofErr w:type="spellEnd"/>
      <w:r w:rsidRPr="00DA6FC7">
        <w:rPr>
          <w:rFonts w:eastAsia="Times New Roman" w:cs="Times New Roman"/>
          <w:szCs w:val="28"/>
          <w:lang w:eastAsia="ru-RU"/>
        </w:rPr>
        <w:t xml:space="preserve"> И.А. Финансовый менеджмент: учебное пособие/ И.А. </w:t>
      </w:r>
      <w:proofErr w:type="spellStart"/>
      <w:r w:rsidRPr="00DA6FC7">
        <w:rPr>
          <w:rFonts w:eastAsia="Times New Roman" w:cs="Times New Roman"/>
          <w:szCs w:val="28"/>
          <w:lang w:eastAsia="ru-RU"/>
        </w:rPr>
        <w:t>Горелкина</w:t>
      </w:r>
      <w:proofErr w:type="spellEnd"/>
      <w:r w:rsidRPr="00DA6FC7">
        <w:rPr>
          <w:rFonts w:eastAsia="Times New Roman" w:cs="Times New Roman"/>
          <w:szCs w:val="28"/>
          <w:lang w:eastAsia="ru-RU"/>
        </w:rPr>
        <w:t>. – Воронеж: ФГОУ ВПО ВГАУ, 2008. -225с.</w:t>
      </w:r>
    </w:p>
    <w:p w:rsidR="00081E6F" w:rsidRDefault="00DA6FC7" w:rsidP="00081E6F">
      <w:pPr>
        <w:numPr>
          <w:ilvl w:val="0"/>
          <w:numId w:val="19"/>
        </w:numPr>
        <w:tabs>
          <w:tab w:val="clear" w:pos="720"/>
          <w:tab w:val="num" w:pos="0"/>
          <w:tab w:val="left" w:pos="284"/>
          <w:tab w:val="num" w:pos="426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DA6FC7">
        <w:rPr>
          <w:rFonts w:eastAsia="Times New Roman" w:cs="Times New Roman"/>
          <w:szCs w:val="28"/>
          <w:lang w:eastAsia="ru-RU"/>
        </w:rPr>
        <w:t>Ковалев В.В. Финансовый анализ: Управление капиталом. Выбор инвестиций. Анализ отчетности. М.: Финансы и статистка, 2006.-335с.</w:t>
      </w:r>
    </w:p>
    <w:p w:rsidR="00081E6F" w:rsidRDefault="00081E6F" w:rsidP="00081E6F">
      <w:pPr>
        <w:numPr>
          <w:ilvl w:val="0"/>
          <w:numId w:val="19"/>
        </w:numPr>
        <w:tabs>
          <w:tab w:val="clear" w:pos="720"/>
          <w:tab w:val="num" w:pos="0"/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081E6F">
        <w:rPr>
          <w:rFonts w:eastAsia="Times New Roman" w:cs="Times New Roman"/>
          <w:szCs w:val="28"/>
          <w:lang w:eastAsia="ru-RU"/>
        </w:rPr>
        <w:t>Ковалев В. В. Финансовый менеджмент. Конспект лекций с задачами и гостами: учебное пособие. — Москва: Проспект, 2011. - 504 с.</w:t>
      </w:r>
    </w:p>
    <w:p w:rsidR="00DA6FC7" w:rsidRPr="00DA6FC7" w:rsidRDefault="00DA6FC7" w:rsidP="00081E6F">
      <w:pPr>
        <w:numPr>
          <w:ilvl w:val="0"/>
          <w:numId w:val="19"/>
        </w:numPr>
        <w:tabs>
          <w:tab w:val="clear" w:pos="720"/>
          <w:tab w:val="num" w:pos="0"/>
          <w:tab w:val="left" w:pos="284"/>
          <w:tab w:val="num" w:pos="426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DA6FC7">
        <w:rPr>
          <w:rFonts w:eastAsia="Times New Roman" w:cs="Times New Roman"/>
          <w:szCs w:val="28"/>
          <w:lang w:eastAsia="ru-RU"/>
        </w:rPr>
        <w:t>Крейнина</w:t>
      </w:r>
      <w:proofErr w:type="spellEnd"/>
      <w:r w:rsidRPr="00DA6FC7">
        <w:rPr>
          <w:rFonts w:eastAsia="Times New Roman" w:cs="Times New Roman"/>
          <w:szCs w:val="28"/>
          <w:lang w:eastAsia="ru-RU"/>
        </w:rPr>
        <w:t xml:space="preserve"> М. Н. Финансовый менеджмент / Учебное пособие. – М.: Издательство «Дело и сервис», 2008. – 308с.</w:t>
      </w:r>
    </w:p>
    <w:p w:rsidR="00DA6FC7" w:rsidRDefault="00DA6FC7" w:rsidP="00081E6F">
      <w:pPr>
        <w:numPr>
          <w:ilvl w:val="0"/>
          <w:numId w:val="19"/>
        </w:numPr>
        <w:tabs>
          <w:tab w:val="clear" w:pos="720"/>
          <w:tab w:val="num" w:pos="0"/>
          <w:tab w:val="left" w:pos="284"/>
          <w:tab w:val="left" w:pos="993"/>
          <w:tab w:val="left" w:pos="1418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DA6FC7">
        <w:rPr>
          <w:rFonts w:eastAsia="Times New Roman" w:cs="Times New Roman"/>
          <w:szCs w:val="28"/>
          <w:lang w:eastAsia="ru-RU"/>
        </w:rPr>
        <w:t>Никитина Н. В. Финансовый менеджмент: Учебное пособие / Н. В. Никитина. – М.: КНОРУС, 2007. – 336 с.</w:t>
      </w:r>
    </w:p>
    <w:p w:rsidR="00081E6F" w:rsidRPr="00DA6FC7" w:rsidRDefault="00081E6F" w:rsidP="00081E6F">
      <w:pPr>
        <w:numPr>
          <w:ilvl w:val="0"/>
          <w:numId w:val="19"/>
        </w:numPr>
        <w:tabs>
          <w:tab w:val="clear" w:pos="720"/>
          <w:tab w:val="num" w:pos="0"/>
          <w:tab w:val="left" w:pos="284"/>
          <w:tab w:val="left" w:pos="993"/>
          <w:tab w:val="left" w:pos="1418"/>
        </w:tabs>
        <w:spacing w:after="0" w:line="360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081E6F">
        <w:rPr>
          <w:rFonts w:eastAsia="Times New Roman" w:cs="Times New Roman"/>
          <w:szCs w:val="28"/>
          <w:lang w:eastAsia="ru-RU"/>
        </w:rPr>
        <w:t xml:space="preserve">Поляк Г.Б., </w:t>
      </w:r>
      <w:proofErr w:type="spellStart"/>
      <w:r w:rsidRPr="00081E6F">
        <w:rPr>
          <w:rFonts w:eastAsia="Times New Roman" w:cs="Times New Roman"/>
          <w:szCs w:val="28"/>
          <w:lang w:eastAsia="ru-RU"/>
        </w:rPr>
        <w:t>Акодис</w:t>
      </w:r>
      <w:proofErr w:type="spellEnd"/>
      <w:r w:rsidRPr="00081E6F">
        <w:rPr>
          <w:rFonts w:eastAsia="Times New Roman" w:cs="Times New Roman"/>
          <w:szCs w:val="28"/>
          <w:lang w:eastAsia="ru-RU"/>
        </w:rPr>
        <w:t xml:space="preserve"> И.А., Краева Т.А. Финансовый менеджмент. – М.: ЮНИТИ-ДАНА, 2008. – 527 с.</w:t>
      </w:r>
    </w:p>
    <w:p w:rsidR="00DA6FC7" w:rsidRDefault="00081E6F" w:rsidP="00081E6F">
      <w:pPr>
        <w:tabs>
          <w:tab w:val="num" w:pos="0"/>
          <w:tab w:val="left" w:pos="284"/>
          <w:tab w:val="left" w:pos="993"/>
        </w:tabs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  <w:r>
        <w:rPr>
          <w:rFonts w:cs="Times New Roman"/>
          <w:szCs w:val="28"/>
          <w:lang w:eastAsia="ru-RU" w:bidi="ru-RU"/>
        </w:rPr>
        <w:t>9</w:t>
      </w:r>
      <w:r w:rsidR="00307B46">
        <w:rPr>
          <w:rFonts w:cs="Times New Roman"/>
          <w:szCs w:val="28"/>
          <w:lang w:eastAsia="ru-RU" w:bidi="ru-RU"/>
        </w:rPr>
        <w:t>.</w:t>
      </w:r>
      <w:r w:rsidR="00307B46" w:rsidRPr="00307B46">
        <w:rPr>
          <w:rFonts w:cs="Times New Roman"/>
          <w:szCs w:val="28"/>
          <w:lang w:eastAsia="ru-RU" w:bidi="ru-RU"/>
        </w:rPr>
        <w:t>Управление финансами.</w:t>
      </w:r>
      <w:r w:rsidR="00307B46">
        <w:rPr>
          <w:rFonts w:cs="Times New Roman"/>
          <w:szCs w:val="28"/>
          <w:lang w:eastAsia="ru-RU" w:bidi="ru-RU"/>
        </w:rPr>
        <w:t xml:space="preserve"> Финансы предприятий: Учебник</w:t>
      </w:r>
      <w:proofErr w:type="gramStart"/>
      <w:r w:rsidR="00307B46" w:rsidRPr="00307B46">
        <w:rPr>
          <w:rFonts w:cs="Times New Roman"/>
          <w:szCs w:val="28"/>
          <w:lang w:eastAsia="ru-RU" w:bidi="ru-RU"/>
        </w:rPr>
        <w:t xml:space="preserve"> / П</w:t>
      </w:r>
      <w:proofErr w:type="gramEnd"/>
      <w:r w:rsidR="00307B46" w:rsidRPr="00307B46">
        <w:rPr>
          <w:rFonts w:cs="Times New Roman"/>
          <w:szCs w:val="28"/>
          <w:lang w:eastAsia="ru-RU" w:bidi="ru-RU"/>
        </w:rPr>
        <w:t xml:space="preserve">од ред. А.А. </w:t>
      </w:r>
      <w:r w:rsidR="00307B46">
        <w:rPr>
          <w:rFonts w:cs="Times New Roman"/>
          <w:szCs w:val="28"/>
          <w:lang w:eastAsia="ru-RU" w:bidi="ru-RU"/>
        </w:rPr>
        <w:t>Володина. – М.: ИНФРА-М, 2011. –510 с. –</w:t>
      </w:r>
      <w:r w:rsidR="00307B46" w:rsidRPr="00307B46">
        <w:rPr>
          <w:rFonts w:cs="Times New Roman"/>
          <w:szCs w:val="28"/>
          <w:lang w:eastAsia="ru-RU" w:bidi="ru-RU"/>
        </w:rPr>
        <w:t xml:space="preserve"> (Высшее образование).</w:t>
      </w:r>
    </w:p>
    <w:p w:rsidR="00081E6F" w:rsidRDefault="00081E6F" w:rsidP="00081E6F">
      <w:pPr>
        <w:tabs>
          <w:tab w:val="num" w:pos="0"/>
        </w:tabs>
        <w:spacing w:after="0" w:line="360" w:lineRule="auto"/>
        <w:ind w:firstLine="709"/>
        <w:jc w:val="both"/>
        <w:rPr>
          <w:rFonts w:cs="Times New Roman"/>
          <w:bCs/>
          <w:szCs w:val="28"/>
          <w:lang w:eastAsia="ru-RU" w:bidi="ru-RU"/>
        </w:rPr>
      </w:pPr>
      <w:r>
        <w:rPr>
          <w:rFonts w:cs="Times New Roman"/>
          <w:bCs/>
          <w:szCs w:val="28"/>
          <w:lang w:eastAsia="ru-RU" w:bidi="ru-RU"/>
        </w:rPr>
        <w:t>10.</w:t>
      </w:r>
      <w:r w:rsidRPr="00081E6F">
        <w:rPr>
          <w:rFonts w:cs="Times New Roman"/>
          <w:bCs/>
          <w:szCs w:val="28"/>
          <w:lang w:eastAsia="ru-RU" w:bidi="ru-RU"/>
        </w:rPr>
        <w:t>Шохин Е.И., Финансовый менеджмент. – М.: КНОРУС, 2008. – 480 с.</w:t>
      </w:r>
    </w:p>
    <w:p w:rsidR="00081E6F" w:rsidRPr="00CD3198" w:rsidRDefault="00081E6F" w:rsidP="00081E6F">
      <w:pPr>
        <w:tabs>
          <w:tab w:val="num" w:pos="0"/>
        </w:tabs>
        <w:spacing w:after="0" w:line="360" w:lineRule="auto"/>
        <w:ind w:firstLine="709"/>
        <w:jc w:val="both"/>
        <w:rPr>
          <w:rFonts w:cs="Times New Roman"/>
          <w:szCs w:val="28"/>
          <w:lang w:eastAsia="ru-RU" w:bidi="ru-RU"/>
        </w:rPr>
      </w:pPr>
    </w:p>
    <w:sectPr w:rsidR="00081E6F" w:rsidRPr="00CD3198" w:rsidSect="0071124C">
      <w:foot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0F0" w:rsidRDefault="005710F0" w:rsidP="0071124C">
      <w:pPr>
        <w:spacing w:after="0" w:line="240" w:lineRule="auto"/>
      </w:pPr>
      <w:r>
        <w:separator/>
      </w:r>
    </w:p>
  </w:endnote>
  <w:endnote w:type="continuationSeparator" w:id="0">
    <w:p w:rsidR="005710F0" w:rsidRDefault="005710F0" w:rsidP="00711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9912284"/>
      <w:docPartObj>
        <w:docPartGallery w:val="Page Numbers (Bottom of Page)"/>
        <w:docPartUnique/>
      </w:docPartObj>
    </w:sdtPr>
    <w:sdtContent>
      <w:p w:rsidR="0071124C" w:rsidRDefault="0071124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F34">
          <w:rPr>
            <w:noProof/>
          </w:rPr>
          <w:t>20</w:t>
        </w:r>
        <w:r>
          <w:fldChar w:fldCharType="end"/>
        </w:r>
      </w:p>
    </w:sdtContent>
  </w:sdt>
  <w:p w:rsidR="0071124C" w:rsidRDefault="007112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0F0" w:rsidRDefault="005710F0" w:rsidP="0071124C">
      <w:pPr>
        <w:spacing w:after="0" w:line="240" w:lineRule="auto"/>
      </w:pPr>
      <w:r>
        <w:separator/>
      </w:r>
    </w:p>
  </w:footnote>
  <w:footnote w:type="continuationSeparator" w:id="0">
    <w:p w:rsidR="005710F0" w:rsidRDefault="005710F0" w:rsidP="0071124C">
      <w:pPr>
        <w:spacing w:after="0" w:line="240" w:lineRule="auto"/>
      </w:pPr>
      <w:r>
        <w:continuationSeparator/>
      </w:r>
    </w:p>
  </w:footnote>
  <w:footnote w:id="1">
    <w:p w:rsidR="00081E6F" w:rsidRDefault="00081E6F">
      <w:pPr>
        <w:pStyle w:val="af4"/>
      </w:pPr>
      <w:r>
        <w:rPr>
          <w:rStyle w:val="af6"/>
        </w:rPr>
        <w:footnoteRef/>
      </w:r>
      <w:r>
        <w:t xml:space="preserve"> </w:t>
      </w:r>
      <w:r>
        <w:rPr>
          <w:rFonts w:cs="Times New Roman"/>
          <w:szCs w:val="28"/>
          <w:lang w:eastAsia="ru-RU" w:bidi="ru-RU"/>
        </w:rPr>
        <w:t>Управление финансами. Финансы предприятий: Учебник</w:t>
      </w:r>
      <w:proofErr w:type="gramStart"/>
      <w:r>
        <w:rPr>
          <w:rFonts w:cs="Times New Roman"/>
          <w:szCs w:val="28"/>
          <w:lang w:eastAsia="ru-RU" w:bidi="ru-RU"/>
        </w:rPr>
        <w:t xml:space="preserve"> / П</w:t>
      </w:r>
      <w:proofErr w:type="gramEnd"/>
      <w:r>
        <w:rPr>
          <w:rFonts w:cs="Times New Roman"/>
          <w:szCs w:val="28"/>
          <w:lang w:eastAsia="ru-RU" w:bidi="ru-RU"/>
        </w:rPr>
        <w:t>од ред. А.А. Володина. – М.: ИНФРА-М, 2011.</w:t>
      </w:r>
    </w:p>
  </w:footnote>
  <w:footnote w:id="2">
    <w:p w:rsidR="00081E6F" w:rsidRDefault="00081E6F">
      <w:pPr>
        <w:pStyle w:val="af4"/>
      </w:pPr>
      <w:r>
        <w:rPr>
          <w:rStyle w:val="af6"/>
        </w:rPr>
        <w:footnoteRef/>
      </w:r>
      <w:r>
        <w:t xml:space="preserve"> </w:t>
      </w:r>
      <w:r>
        <w:rPr>
          <w:rFonts w:eastAsia="Times New Roman" w:cs="Times New Roman"/>
          <w:szCs w:val="28"/>
          <w:lang w:eastAsia="ru-RU"/>
        </w:rPr>
        <w:t>Ковалев В. В. Финансовый менеджмент. Конспект лекций с задачами и гостами: учебное пособие. — Москва: Проспект, 2011.</w:t>
      </w:r>
    </w:p>
  </w:footnote>
  <w:footnote w:id="3">
    <w:p w:rsidR="00081E6F" w:rsidRDefault="00081E6F">
      <w:pPr>
        <w:pStyle w:val="af4"/>
      </w:pPr>
      <w:r>
        <w:rPr>
          <w:rStyle w:val="af6"/>
        </w:rPr>
        <w:footnoteRef/>
      </w:r>
      <w:r>
        <w:t xml:space="preserve"> </w:t>
      </w:r>
      <w:r>
        <w:rPr>
          <w:rFonts w:cs="Times New Roman"/>
          <w:szCs w:val="28"/>
          <w:lang w:eastAsia="ru-RU" w:bidi="ru-RU"/>
        </w:rPr>
        <w:t>Управление финансами. Финансы предприятий: Учебник</w:t>
      </w:r>
      <w:proofErr w:type="gramStart"/>
      <w:r>
        <w:rPr>
          <w:rFonts w:cs="Times New Roman"/>
          <w:szCs w:val="28"/>
          <w:lang w:eastAsia="ru-RU" w:bidi="ru-RU"/>
        </w:rPr>
        <w:t xml:space="preserve"> / П</w:t>
      </w:r>
      <w:proofErr w:type="gramEnd"/>
      <w:r>
        <w:rPr>
          <w:rFonts w:cs="Times New Roman"/>
          <w:szCs w:val="28"/>
          <w:lang w:eastAsia="ru-RU" w:bidi="ru-RU"/>
        </w:rPr>
        <w:t>од ред. А.А. Володина. – М.: ИНФРА-М, 2011.</w:t>
      </w:r>
    </w:p>
  </w:footnote>
  <w:footnote w:id="4">
    <w:p w:rsidR="00081E6F" w:rsidRDefault="00081E6F">
      <w:pPr>
        <w:pStyle w:val="af4"/>
      </w:pPr>
      <w:r>
        <w:rPr>
          <w:rStyle w:val="af6"/>
        </w:rPr>
        <w:footnoteRef/>
      </w:r>
      <w:r>
        <w:t xml:space="preserve"> </w:t>
      </w:r>
      <w:r>
        <w:rPr>
          <w:rFonts w:cs="Times New Roman"/>
          <w:szCs w:val="28"/>
          <w:lang w:eastAsia="ru-RU" w:bidi="ru-RU"/>
        </w:rPr>
        <w:t>Управление финансами. Финансы предприятий: Учебник</w:t>
      </w:r>
      <w:proofErr w:type="gramStart"/>
      <w:r>
        <w:rPr>
          <w:rFonts w:cs="Times New Roman"/>
          <w:szCs w:val="28"/>
          <w:lang w:eastAsia="ru-RU" w:bidi="ru-RU"/>
        </w:rPr>
        <w:t xml:space="preserve"> / П</w:t>
      </w:r>
      <w:proofErr w:type="gramEnd"/>
      <w:r>
        <w:rPr>
          <w:rFonts w:cs="Times New Roman"/>
          <w:szCs w:val="28"/>
          <w:lang w:eastAsia="ru-RU" w:bidi="ru-RU"/>
        </w:rPr>
        <w:t>од ред. А.А. Володина. – М.: ИНФРА-М, 2011.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D5DAD"/>
    <w:multiLevelType w:val="singleLevel"/>
    <w:tmpl w:val="DB226096"/>
    <w:lvl w:ilvl="0">
      <w:numFmt w:val="bullet"/>
      <w:lvlText w:val="-"/>
      <w:lvlJc w:val="left"/>
      <w:pPr>
        <w:tabs>
          <w:tab w:val="num" w:pos="468"/>
        </w:tabs>
        <w:ind w:left="468" w:hanging="468"/>
      </w:pPr>
      <w:rPr>
        <w:rFonts w:hint="default"/>
      </w:rPr>
    </w:lvl>
  </w:abstractNum>
  <w:abstractNum w:abstractNumId="1">
    <w:nsid w:val="0E9B0479"/>
    <w:multiLevelType w:val="hybridMultilevel"/>
    <w:tmpl w:val="97D6811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306296"/>
    <w:multiLevelType w:val="hybridMultilevel"/>
    <w:tmpl w:val="B420AEBA"/>
    <w:lvl w:ilvl="0" w:tplc="110A14A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FE45E33"/>
    <w:multiLevelType w:val="hybridMultilevel"/>
    <w:tmpl w:val="0CBA8CCA"/>
    <w:lvl w:ilvl="0" w:tplc="B56228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F7211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32E89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82653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725B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DC05C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23489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8BE6F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684F9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D22BBD"/>
    <w:multiLevelType w:val="hybridMultilevel"/>
    <w:tmpl w:val="BF828446"/>
    <w:lvl w:ilvl="0" w:tplc="0952C98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21405FE"/>
    <w:multiLevelType w:val="hybridMultilevel"/>
    <w:tmpl w:val="79E49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B94BDF"/>
    <w:multiLevelType w:val="singleLevel"/>
    <w:tmpl w:val="FBBCE712"/>
    <w:lvl w:ilvl="0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69432AD"/>
    <w:multiLevelType w:val="hybridMultilevel"/>
    <w:tmpl w:val="31DAFFC4"/>
    <w:lvl w:ilvl="0" w:tplc="D478BB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27DF3DE0"/>
    <w:multiLevelType w:val="hybridMultilevel"/>
    <w:tmpl w:val="0D56DC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C711479"/>
    <w:multiLevelType w:val="hybridMultilevel"/>
    <w:tmpl w:val="503C8C9E"/>
    <w:lvl w:ilvl="0" w:tplc="0B1EC266"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eastAsia="Times New Roman" w:hAnsi="Symbol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hint="default"/>
      </w:rPr>
    </w:lvl>
  </w:abstractNum>
  <w:abstractNum w:abstractNumId="10">
    <w:nsid w:val="2CB0252E"/>
    <w:multiLevelType w:val="hybridMultilevel"/>
    <w:tmpl w:val="1F9AC6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2DF003ED"/>
    <w:multiLevelType w:val="hybridMultilevel"/>
    <w:tmpl w:val="A70CFA3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3288584F"/>
    <w:multiLevelType w:val="hybridMultilevel"/>
    <w:tmpl w:val="7908B364"/>
    <w:lvl w:ilvl="0" w:tplc="98662F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B085ABB"/>
    <w:multiLevelType w:val="hybridMultilevel"/>
    <w:tmpl w:val="1C82232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2391F9E"/>
    <w:multiLevelType w:val="multilevel"/>
    <w:tmpl w:val="3952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BAC2370"/>
    <w:multiLevelType w:val="hybridMultilevel"/>
    <w:tmpl w:val="589AA224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6">
    <w:nsid w:val="6B7824BD"/>
    <w:multiLevelType w:val="hybridMultilevel"/>
    <w:tmpl w:val="10F61460"/>
    <w:lvl w:ilvl="0" w:tplc="AC6C255E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7">
    <w:nsid w:val="6E97753D"/>
    <w:multiLevelType w:val="hybridMultilevel"/>
    <w:tmpl w:val="F988821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729167B1"/>
    <w:multiLevelType w:val="hybridMultilevel"/>
    <w:tmpl w:val="87D8059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7B0415DE"/>
    <w:multiLevelType w:val="hybridMultilevel"/>
    <w:tmpl w:val="16A6315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11"/>
  </w:num>
  <w:num w:numId="5">
    <w:abstractNumId w:val="8"/>
  </w:num>
  <w:num w:numId="6">
    <w:abstractNumId w:val="5"/>
  </w:num>
  <w:num w:numId="7">
    <w:abstractNumId w:val="4"/>
  </w:num>
  <w:num w:numId="8">
    <w:abstractNumId w:val="2"/>
  </w:num>
  <w:num w:numId="9">
    <w:abstractNumId w:val="10"/>
  </w:num>
  <w:num w:numId="10">
    <w:abstractNumId w:val="6"/>
  </w:num>
  <w:num w:numId="11">
    <w:abstractNumId w:val="19"/>
  </w:num>
  <w:num w:numId="12">
    <w:abstractNumId w:val="15"/>
  </w:num>
  <w:num w:numId="13">
    <w:abstractNumId w:val="17"/>
  </w:num>
  <w:num w:numId="14">
    <w:abstractNumId w:val="13"/>
  </w:num>
  <w:num w:numId="15">
    <w:abstractNumId w:val="1"/>
  </w:num>
  <w:num w:numId="16">
    <w:abstractNumId w:val="16"/>
  </w:num>
  <w:num w:numId="17">
    <w:abstractNumId w:val="3"/>
  </w:num>
  <w:num w:numId="18">
    <w:abstractNumId w:val="18"/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A80"/>
    <w:rsid w:val="00081E6F"/>
    <w:rsid w:val="00082407"/>
    <w:rsid w:val="00201FBF"/>
    <w:rsid w:val="00307B46"/>
    <w:rsid w:val="003A3746"/>
    <w:rsid w:val="003D34E2"/>
    <w:rsid w:val="0045556F"/>
    <w:rsid w:val="005710F0"/>
    <w:rsid w:val="00571B07"/>
    <w:rsid w:val="005B0683"/>
    <w:rsid w:val="00651CD8"/>
    <w:rsid w:val="006B0759"/>
    <w:rsid w:val="0071124C"/>
    <w:rsid w:val="008F337E"/>
    <w:rsid w:val="0098343E"/>
    <w:rsid w:val="009A5A80"/>
    <w:rsid w:val="00A77410"/>
    <w:rsid w:val="00B84AD0"/>
    <w:rsid w:val="00BB7FB4"/>
    <w:rsid w:val="00C1607E"/>
    <w:rsid w:val="00CD3198"/>
    <w:rsid w:val="00D60F34"/>
    <w:rsid w:val="00DA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3746"/>
    <w:pPr>
      <w:keepNext/>
      <w:keepLines/>
      <w:spacing w:before="480" w:after="0" w:line="240" w:lineRule="auto"/>
      <w:outlineLvl w:val="0"/>
    </w:pPr>
    <w:rPr>
      <w:rFonts w:eastAsiaTheme="majorEastAsia" w:cstheme="majorBidi"/>
      <w:bCs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DA6FC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81E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81E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081E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081E6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3746"/>
    <w:rPr>
      <w:rFonts w:eastAsiaTheme="majorEastAsia" w:cstheme="majorBidi"/>
      <w:bCs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5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A8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11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124C"/>
  </w:style>
  <w:style w:type="paragraph" w:styleId="a7">
    <w:name w:val="footer"/>
    <w:basedOn w:val="a"/>
    <w:link w:val="a8"/>
    <w:uiPriority w:val="99"/>
    <w:unhideWhenUsed/>
    <w:rsid w:val="00711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124C"/>
  </w:style>
  <w:style w:type="character" w:styleId="a9">
    <w:name w:val="Hyperlink"/>
    <w:basedOn w:val="a0"/>
    <w:uiPriority w:val="99"/>
    <w:unhideWhenUsed/>
    <w:rsid w:val="00DA6FC7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A6FC7"/>
    <w:rPr>
      <w:rFonts w:ascii="Arial" w:eastAsia="Times New Roman" w:hAnsi="Arial" w:cs="Arial"/>
      <w:b/>
      <w:bCs/>
      <w:i/>
      <w:iCs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A6FC7"/>
  </w:style>
  <w:style w:type="paragraph" w:styleId="aa">
    <w:name w:val="Plain Text"/>
    <w:basedOn w:val="a"/>
    <w:link w:val="ab"/>
    <w:uiPriority w:val="99"/>
    <w:rsid w:val="00DA6FC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rsid w:val="00DA6FC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DA6FC7"/>
    <w:pPr>
      <w:ind w:left="720"/>
      <w:contextualSpacing/>
    </w:pPr>
    <w:rPr>
      <w:rFonts w:ascii="Calibri" w:eastAsia="Times New Roman" w:hAnsi="Calibri" w:cs="Times New Roman"/>
      <w:sz w:val="22"/>
    </w:rPr>
  </w:style>
  <w:style w:type="table" w:styleId="ad">
    <w:name w:val="Table Grid"/>
    <w:basedOn w:val="a1"/>
    <w:uiPriority w:val="59"/>
    <w:rsid w:val="00DA6FC7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rsid w:val="00DA6FC7"/>
    <w:pPr>
      <w:spacing w:after="120" w:line="24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DA6FC7"/>
    <w:rPr>
      <w:rFonts w:eastAsia="Times New Roman" w:cs="Times New Roman"/>
      <w:sz w:val="24"/>
      <w:szCs w:val="24"/>
      <w:lang w:eastAsia="ru-RU"/>
    </w:rPr>
  </w:style>
  <w:style w:type="paragraph" w:customStyle="1" w:styleId="Web">
    <w:name w:val="Обычный (Web)"/>
    <w:basedOn w:val="a"/>
    <w:rsid w:val="00DA6FC7"/>
    <w:pPr>
      <w:spacing w:before="100" w:beforeAutospacing="1" w:after="100" w:afterAutospacing="1" w:line="240" w:lineRule="auto"/>
    </w:pPr>
    <w:rPr>
      <w:rFonts w:ascii="Arial Unicode MS" w:eastAsia="Arial Unicode MS" w:cs="Arial Unicode MS"/>
      <w:color w:val="000000"/>
      <w:sz w:val="24"/>
      <w:szCs w:val="24"/>
      <w:lang w:eastAsia="ru-RU"/>
    </w:rPr>
  </w:style>
  <w:style w:type="paragraph" w:customStyle="1" w:styleId="text">
    <w:name w:val="text"/>
    <w:basedOn w:val="a"/>
    <w:rsid w:val="00DA6FC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DA6FC7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A6FC7"/>
    <w:rPr>
      <w:rFonts w:eastAsia="Times New Roman" w:cs="Times New Roman"/>
      <w:sz w:val="16"/>
      <w:szCs w:val="16"/>
      <w:lang w:eastAsia="ru-RU"/>
    </w:rPr>
  </w:style>
  <w:style w:type="paragraph" w:customStyle="1" w:styleId="WW-1111">
    <w:name w:val="WW-Содержимое таблицы1111"/>
    <w:basedOn w:val="af0"/>
    <w:rsid w:val="00DA6FC7"/>
    <w:pPr>
      <w:suppressLineNumbers/>
    </w:pPr>
    <w:rPr>
      <w:rFonts w:cs="Angsana New"/>
      <w:sz w:val="20"/>
      <w:szCs w:val="20"/>
      <w:lang w:val="en-AU" w:eastAsia="th-TH" w:bidi="th-TH"/>
    </w:rPr>
  </w:style>
  <w:style w:type="paragraph" w:styleId="af0">
    <w:name w:val="Body Text"/>
    <w:basedOn w:val="a"/>
    <w:link w:val="af1"/>
    <w:uiPriority w:val="99"/>
    <w:rsid w:val="00DA6FC7"/>
    <w:p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A6FC7"/>
    <w:rPr>
      <w:rFonts w:eastAsia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DA6FC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3">
    <w:name w:val="page number"/>
    <w:basedOn w:val="a0"/>
    <w:uiPriority w:val="99"/>
    <w:rsid w:val="00DA6FC7"/>
    <w:rPr>
      <w:rFonts w:cs="Times New Roman"/>
    </w:rPr>
  </w:style>
  <w:style w:type="paragraph" w:styleId="af4">
    <w:name w:val="footnote text"/>
    <w:basedOn w:val="a"/>
    <w:link w:val="af5"/>
    <w:uiPriority w:val="99"/>
    <w:semiHidden/>
    <w:unhideWhenUsed/>
    <w:rsid w:val="00081E6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1E6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1E6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81E6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81E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81E6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81E6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12">
    <w:name w:val="toc 1"/>
    <w:basedOn w:val="a"/>
    <w:next w:val="a"/>
    <w:autoRedefine/>
    <w:uiPriority w:val="39"/>
    <w:unhideWhenUsed/>
    <w:rsid w:val="00B84AD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84AD0"/>
    <w:pPr>
      <w:spacing w:after="100"/>
      <w:ind w:left="280"/>
    </w:pPr>
  </w:style>
  <w:style w:type="paragraph" w:styleId="33">
    <w:name w:val="toc 3"/>
    <w:basedOn w:val="a"/>
    <w:next w:val="a"/>
    <w:autoRedefine/>
    <w:uiPriority w:val="39"/>
    <w:unhideWhenUsed/>
    <w:rsid w:val="00B84AD0"/>
    <w:pPr>
      <w:spacing w:after="100"/>
      <w:ind w:left="560"/>
    </w:pPr>
  </w:style>
  <w:style w:type="paragraph" w:styleId="41">
    <w:name w:val="toc 4"/>
    <w:basedOn w:val="a"/>
    <w:next w:val="a"/>
    <w:autoRedefine/>
    <w:uiPriority w:val="39"/>
    <w:unhideWhenUsed/>
    <w:rsid w:val="00B84AD0"/>
    <w:pPr>
      <w:spacing w:after="100"/>
      <w:ind w:left="840"/>
    </w:pPr>
  </w:style>
  <w:style w:type="paragraph" w:styleId="51">
    <w:name w:val="toc 5"/>
    <w:basedOn w:val="a"/>
    <w:next w:val="a"/>
    <w:autoRedefine/>
    <w:uiPriority w:val="39"/>
    <w:unhideWhenUsed/>
    <w:rsid w:val="00B84AD0"/>
    <w:pPr>
      <w:spacing w:after="100"/>
      <w:ind w:left="1120"/>
    </w:pPr>
  </w:style>
  <w:style w:type="paragraph" w:styleId="61">
    <w:name w:val="toc 6"/>
    <w:basedOn w:val="a"/>
    <w:next w:val="a"/>
    <w:autoRedefine/>
    <w:uiPriority w:val="39"/>
    <w:unhideWhenUsed/>
    <w:rsid w:val="00B84AD0"/>
    <w:pPr>
      <w:spacing w:after="100"/>
      <w:ind w:left="14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3746"/>
    <w:pPr>
      <w:keepNext/>
      <w:keepLines/>
      <w:spacing w:before="480" w:after="0" w:line="240" w:lineRule="auto"/>
      <w:outlineLvl w:val="0"/>
    </w:pPr>
    <w:rPr>
      <w:rFonts w:eastAsiaTheme="majorEastAsia" w:cstheme="majorBidi"/>
      <w:bCs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DA6FC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81E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81E6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081E6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081E6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3746"/>
    <w:rPr>
      <w:rFonts w:eastAsiaTheme="majorEastAsia" w:cstheme="majorBidi"/>
      <w:bCs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5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A8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11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124C"/>
  </w:style>
  <w:style w:type="paragraph" w:styleId="a7">
    <w:name w:val="footer"/>
    <w:basedOn w:val="a"/>
    <w:link w:val="a8"/>
    <w:uiPriority w:val="99"/>
    <w:unhideWhenUsed/>
    <w:rsid w:val="00711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124C"/>
  </w:style>
  <w:style w:type="character" w:styleId="a9">
    <w:name w:val="Hyperlink"/>
    <w:basedOn w:val="a0"/>
    <w:uiPriority w:val="99"/>
    <w:unhideWhenUsed/>
    <w:rsid w:val="00DA6FC7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A6FC7"/>
    <w:rPr>
      <w:rFonts w:ascii="Arial" w:eastAsia="Times New Roman" w:hAnsi="Arial" w:cs="Arial"/>
      <w:b/>
      <w:bCs/>
      <w:i/>
      <w:iCs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A6FC7"/>
  </w:style>
  <w:style w:type="paragraph" w:styleId="aa">
    <w:name w:val="Plain Text"/>
    <w:basedOn w:val="a"/>
    <w:link w:val="ab"/>
    <w:uiPriority w:val="99"/>
    <w:rsid w:val="00DA6FC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rsid w:val="00DA6FC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DA6FC7"/>
    <w:pPr>
      <w:ind w:left="720"/>
      <w:contextualSpacing/>
    </w:pPr>
    <w:rPr>
      <w:rFonts w:ascii="Calibri" w:eastAsia="Times New Roman" w:hAnsi="Calibri" w:cs="Times New Roman"/>
      <w:sz w:val="22"/>
    </w:rPr>
  </w:style>
  <w:style w:type="table" w:styleId="ad">
    <w:name w:val="Table Grid"/>
    <w:basedOn w:val="a1"/>
    <w:uiPriority w:val="59"/>
    <w:rsid w:val="00DA6FC7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rsid w:val="00DA6FC7"/>
    <w:pPr>
      <w:spacing w:after="120" w:line="24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DA6FC7"/>
    <w:rPr>
      <w:rFonts w:eastAsia="Times New Roman" w:cs="Times New Roman"/>
      <w:sz w:val="24"/>
      <w:szCs w:val="24"/>
      <w:lang w:eastAsia="ru-RU"/>
    </w:rPr>
  </w:style>
  <w:style w:type="paragraph" w:customStyle="1" w:styleId="Web">
    <w:name w:val="Обычный (Web)"/>
    <w:basedOn w:val="a"/>
    <w:rsid w:val="00DA6FC7"/>
    <w:pPr>
      <w:spacing w:before="100" w:beforeAutospacing="1" w:after="100" w:afterAutospacing="1" w:line="240" w:lineRule="auto"/>
    </w:pPr>
    <w:rPr>
      <w:rFonts w:ascii="Arial Unicode MS" w:eastAsia="Arial Unicode MS" w:cs="Arial Unicode MS"/>
      <w:color w:val="000000"/>
      <w:sz w:val="24"/>
      <w:szCs w:val="24"/>
      <w:lang w:eastAsia="ru-RU"/>
    </w:rPr>
  </w:style>
  <w:style w:type="paragraph" w:customStyle="1" w:styleId="text">
    <w:name w:val="text"/>
    <w:basedOn w:val="a"/>
    <w:rsid w:val="00DA6FC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DA6FC7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A6FC7"/>
    <w:rPr>
      <w:rFonts w:eastAsia="Times New Roman" w:cs="Times New Roman"/>
      <w:sz w:val="16"/>
      <w:szCs w:val="16"/>
      <w:lang w:eastAsia="ru-RU"/>
    </w:rPr>
  </w:style>
  <w:style w:type="paragraph" w:customStyle="1" w:styleId="WW-1111">
    <w:name w:val="WW-Содержимое таблицы1111"/>
    <w:basedOn w:val="af0"/>
    <w:rsid w:val="00DA6FC7"/>
    <w:pPr>
      <w:suppressLineNumbers/>
    </w:pPr>
    <w:rPr>
      <w:rFonts w:cs="Angsana New"/>
      <w:sz w:val="20"/>
      <w:szCs w:val="20"/>
      <w:lang w:val="en-AU" w:eastAsia="th-TH" w:bidi="th-TH"/>
    </w:rPr>
  </w:style>
  <w:style w:type="paragraph" w:styleId="af0">
    <w:name w:val="Body Text"/>
    <w:basedOn w:val="a"/>
    <w:link w:val="af1"/>
    <w:uiPriority w:val="99"/>
    <w:rsid w:val="00DA6FC7"/>
    <w:pPr>
      <w:spacing w:after="12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DA6FC7"/>
    <w:rPr>
      <w:rFonts w:eastAsia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DA6FC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3">
    <w:name w:val="page number"/>
    <w:basedOn w:val="a0"/>
    <w:uiPriority w:val="99"/>
    <w:rsid w:val="00DA6FC7"/>
    <w:rPr>
      <w:rFonts w:cs="Times New Roman"/>
    </w:rPr>
  </w:style>
  <w:style w:type="paragraph" w:styleId="af4">
    <w:name w:val="footnote text"/>
    <w:basedOn w:val="a"/>
    <w:link w:val="af5"/>
    <w:uiPriority w:val="99"/>
    <w:semiHidden/>
    <w:unhideWhenUsed/>
    <w:rsid w:val="00081E6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1E6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1E6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81E6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81E6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81E6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81E6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12">
    <w:name w:val="toc 1"/>
    <w:basedOn w:val="a"/>
    <w:next w:val="a"/>
    <w:autoRedefine/>
    <w:uiPriority w:val="39"/>
    <w:unhideWhenUsed/>
    <w:rsid w:val="00B84AD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84AD0"/>
    <w:pPr>
      <w:spacing w:after="100"/>
      <w:ind w:left="280"/>
    </w:pPr>
  </w:style>
  <w:style w:type="paragraph" w:styleId="33">
    <w:name w:val="toc 3"/>
    <w:basedOn w:val="a"/>
    <w:next w:val="a"/>
    <w:autoRedefine/>
    <w:uiPriority w:val="39"/>
    <w:unhideWhenUsed/>
    <w:rsid w:val="00B84AD0"/>
    <w:pPr>
      <w:spacing w:after="100"/>
      <w:ind w:left="560"/>
    </w:pPr>
  </w:style>
  <w:style w:type="paragraph" w:styleId="41">
    <w:name w:val="toc 4"/>
    <w:basedOn w:val="a"/>
    <w:next w:val="a"/>
    <w:autoRedefine/>
    <w:uiPriority w:val="39"/>
    <w:unhideWhenUsed/>
    <w:rsid w:val="00B84AD0"/>
    <w:pPr>
      <w:spacing w:after="100"/>
      <w:ind w:left="840"/>
    </w:pPr>
  </w:style>
  <w:style w:type="paragraph" w:styleId="51">
    <w:name w:val="toc 5"/>
    <w:basedOn w:val="a"/>
    <w:next w:val="a"/>
    <w:autoRedefine/>
    <w:uiPriority w:val="39"/>
    <w:unhideWhenUsed/>
    <w:rsid w:val="00B84AD0"/>
    <w:pPr>
      <w:spacing w:after="100"/>
      <w:ind w:left="1120"/>
    </w:pPr>
  </w:style>
  <w:style w:type="paragraph" w:styleId="61">
    <w:name w:val="toc 6"/>
    <w:basedOn w:val="a"/>
    <w:next w:val="a"/>
    <w:autoRedefine/>
    <w:uiPriority w:val="39"/>
    <w:unhideWhenUsed/>
    <w:rsid w:val="00B84AD0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udit-it.ru/finanaliz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udit-it.ru/finanaliz/terms/liquidity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udit-it.ru/terms/accounting/noncurrent_assets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B6DDB-2BCC-4A87-9BBE-D0505C901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20</Pages>
  <Words>4139</Words>
  <Characters>23596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Вячеслав</cp:lastModifiedBy>
  <cp:revision>7</cp:revision>
  <dcterms:created xsi:type="dcterms:W3CDTF">2013-03-27T11:33:00Z</dcterms:created>
  <dcterms:modified xsi:type="dcterms:W3CDTF">2013-03-27T14:37:00Z</dcterms:modified>
</cp:coreProperties>
</file>