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D13" w:rsidRPr="00EC6EA2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45D13" w:rsidRPr="00EC6EA2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caps/>
          <w:sz w:val="28"/>
          <w:szCs w:val="28"/>
        </w:rPr>
        <w:t>«</w:t>
      </w:r>
      <w:r w:rsidRPr="00EC6EA2">
        <w:rPr>
          <w:rFonts w:ascii="Times New Roman" w:eastAsia="Meiryo" w:hAnsi="Times New Roman"/>
          <w:sz w:val="28"/>
          <w:szCs w:val="28"/>
        </w:rPr>
        <w:t xml:space="preserve">Финансовый университет при Правительстве Российской федерации» </w:t>
      </w:r>
    </w:p>
    <w:p w:rsidR="00445D13" w:rsidRPr="00EC6EA2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sz w:val="28"/>
          <w:szCs w:val="28"/>
        </w:rPr>
        <w:t>(Финансовый университет)</w:t>
      </w:r>
    </w:p>
    <w:p w:rsidR="00445D13" w:rsidRPr="00EC6EA2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sz w:val="28"/>
          <w:szCs w:val="28"/>
        </w:rPr>
        <w:t>Владимирский филиал Финуниверситета</w:t>
      </w:r>
    </w:p>
    <w:p w:rsidR="00445D13" w:rsidRPr="00EC6EA2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</w:p>
    <w:p w:rsidR="00445D13" w:rsidRPr="006608CC" w:rsidRDefault="00445D13" w:rsidP="00001D1C">
      <w:pPr>
        <w:jc w:val="center"/>
        <w:rPr>
          <w:rFonts w:ascii="Times New Roman" w:eastAsia="Meiryo" w:hAnsi="Times New Roman"/>
          <w:sz w:val="24"/>
          <w:szCs w:val="24"/>
        </w:rPr>
      </w:pPr>
      <w:r w:rsidRPr="006608CC">
        <w:rPr>
          <w:rFonts w:ascii="Times New Roman" w:eastAsia="Meiryo" w:hAnsi="Times New Roman"/>
          <w:color w:val="000000"/>
          <w:sz w:val="24"/>
          <w:szCs w:val="24"/>
        </w:rPr>
        <w:t xml:space="preserve">КАФЕДРА </w:t>
      </w:r>
      <w:r>
        <w:rPr>
          <w:rFonts w:ascii="Times New Roman" w:eastAsia="Meiryo" w:hAnsi="Times New Roman"/>
          <w:color w:val="000000"/>
          <w:sz w:val="24"/>
          <w:szCs w:val="24"/>
        </w:rPr>
        <w:t>ТЕОРИИ И ИСТОРИИ ЭКОНОМИКИ</w:t>
      </w:r>
    </w:p>
    <w:p w:rsidR="00445D13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</w:p>
    <w:p w:rsidR="00445D13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</w:p>
    <w:p w:rsidR="00445D13" w:rsidRPr="00EC6EA2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</w:p>
    <w:p w:rsidR="00445D13" w:rsidRDefault="00445D13" w:rsidP="00001D1C">
      <w:pPr>
        <w:jc w:val="center"/>
        <w:rPr>
          <w:rFonts w:ascii="Times New Roman" w:eastAsia="Meiryo" w:hAnsi="Times New Roman"/>
          <w:sz w:val="32"/>
          <w:szCs w:val="32"/>
        </w:rPr>
      </w:pPr>
      <w:r w:rsidRPr="006608CC">
        <w:rPr>
          <w:rFonts w:ascii="Times New Roman" w:eastAsia="Meiryo" w:hAnsi="Times New Roman"/>
          <w:sz w:val="32"/>
          <w:szCs w:val="32"/>
        </w:rPr>
        <w:t xml:space="preserve">КУРСОВАЯ РАБОТА </w:t>
      </w:r>
    </w:p>
    <w:p w:rsidR="00445D13" w:rsidRDefault="00445D13" w:rsidP="00001D1C">
      <w:pPr>
        <w:jc w:val="center"/>
        <w:rPr>
          <w:rFonts w:ascii="Times New Roman" w:eastAsia="Meiryo" w:hAnsi="Times New Roman"/>
          <w:sz w:val="32"/>
          <w:szCs w:val="32"/>
        </w:rPr>
      </w:pPr>
      <w:r w:rsidRPr="006608CC">
        <w:rPr>
          <w:rFonts w:ascii="Times New Roman" w:eastAsia="Meiryo" w:hAnsi="Times New Roman"/>
          <w:sz w:val="32"/>
          <w:szCs w:val="32"/>
        </w:rPr>
        <w:t>по дисциплине «</w:t>
      </w:r>
      <w:r>
        <w:rPr>
          <w:rFonts w:ascii="Times New Roman" w:eastAsia="Meiryo" w:hAnsi="Times New Roman"/>
          <w:sz w:val="32"/>
          <w:szCs w:val="32"/>
        </w:rPr>
        <w:t>Макроэкономи</w:t>
      </w:r>
      <w:r w:rsidRPr="006608CC">
        <w:rPr>
          <w:rFonts w:ascii="Times New Roman" w:eastAsia="Meiryo" w:hAnsi="Times New Roman"/>
          <w:sz w:val="32"/>
          <w:szCs w:val="32"/>
        </w:rPr>
        <w:t>ка»</w:t>
      </w:r>
    </w:p>
    <w:p w:rsidR="00445D13" w:rsidRPr="006608CC" w:rsidRDefault="00445D13" w:rsidP="00001D1C">
      <w:pPr>
        <w:jc w:val="center"/>
        <w:rPr>
          <w:rFonts w:ascii="Times New Roman" w:eastAsia="Meiryo" w:hAnsi="Times New Roman"/>
          <w:sz w:val="32"/>
          <w:szCs w:val="32"/>
        </w:rPr>
      </w:pPr>
    </w:p>
    <w:p w:rsidR="00445D13" w:rsidRPr="006608CC" w:rsidRDefault="00445D13" w:rsidP="00001D1C">
      <w:pPr>
        <w:jc w:val="center"/>
        <w:rPr>
          <w:rFonts w:ascii="Times New Roman" w:eastAsia="Meiryo" w:hAnsi="Times New Roman"/>
          <w:sz w:val="36"/>
          <w:szCs w:val="36"/>
        </w:rPr>
      </w:pPr>
      <w:r w:rsidRPr="006608CC">
        <w:rPr>
          <w:rFonts w:ascii="Times New Roman" w:eastAsia="Meiryo" w:hAnsi="Times New Roman"/>
          <w:sz w:val="32"/>
          <w:szCs w:val="32"/>
        </w:rPr>
        <w:t xml:space="preserve">            </w:t>
      </w:r>
      <w:r w:rsidRPr="006608CC">
        <w:rPr>
          <w:rFonts w:ascii="Times New Roman" w:eastAsia="Meiryo" w:hAnsi="Times New Roman"/>
          <w:sz w:val="36"/>
          <w:szCs w:val="36"/>
        </w:rPr>
        <w:t>На тему: «</w:t>
      </w:r>
      <w:r>
        <w:rPr>
          <w:rFonts w:ascii="Times New Roman" w:eastAsia="Meiryo" w:hAnsi="Times New Roman"/>
          <w:sz w:val="36"/>
          <w:szCs w:val="36"/>
        </w:rPr>
        <w:t>Государственное регулирование рыночной экономики</w:t>
      </w:r>
      <w:r w:rsidRPr="006608CC">
        <w:rPr>
          <w:rFonts w:ascii="Times New Roman" w:eastAsia="Meiryo" w:hAnsi="Times New Roman"/>
          <w:sz w:val="36"/>
          <w:szCs w:val="36"/>
        </w:rPr>
        <w:t>»</w:t>
      </w:r>
    </w:p>
    <w:p w:rsidR="00445D13" w:rsidRPr="006608CC" w:rsidRDefault="00445D13" w:rsidP="00001D1C">
      <w:pPr>
        <w:jc w:val="center"/>
        <w:rPr>
          <w:rFonts w:ascii="Times New Roman" w:eastAsia="Meiryo" w:hAnsi="Times New Roman"/>
          <w:sz w:val="32"/>
          <w:szCs w:val="32"/>
        </w:rPr>
      </w:pPr>
    </w:p>
    <w:p w:rsidR="00445D13" w:rsidRDefault="00445D13" w:rsidP="00001D1C">
      <w:pPr>
        <w:jc w:val="center"/>
        <w:rPr>
          <w:rFonts w:ascii="Times New Roman" w:eastAsia="Meiryo" w:hAnsi="Times New Roman"/>
          <w:sz w:val="32"/>
          <w:szCs w:val="32"/>
        </w:rPr>
      </w:pPr>
      <w:r w:rsidRPr="006608CC">
        <w:rPr>
          <w:rFonts w:ascii="Times New Roman" w:eastAsia="Meiryo" w:hAnsi="Times New Roman"/>
          <w:sz w:val="32"/>
          <w:szCs w:val="32"/>
        </w:rPr>
        <w:t xml:space="preserve"> </w:t>
      </w:r>
    </w:p>
    <w:p w:rsidR="00445D13" w:rsidRPr="006608CC" w:rsidRDefault="00445D13" w:rsidP="00001D1C">
      <w:pPr>
        <w:jc w:val="center"/>
        <w:rPr>
          <w:rFonts w:ascii="Times New Roman" w:eastAsia="Meiryo" w:hAnsi="Times New Roman"/>
          <w:sz w:val="32"/>
          <w:szCs w:val="32"/>
        </w:rPr>
      </w:pPr>
    </w:p>
    <w:p w:rsidR="00445D13" w:rsidRPr="00EC6EA2" w:rsidRDefault="00445D13" w:rsidP="00001D1C">
      <w:pPr>
        <w:ind w:left="5103" w:firstLine="0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sz w:val="28"/>
          <w:szCs w:val="28"/>
        </w:rPr>
        <w:t>Исполнитель:</w:t>
      </w:r>
    </w:p>
    <w:p w:rsidR="00445D13" w:rsidRPr="006608CC" w:rsidRDefault="00445D13" w:rsidP="00001D1C">
      <w:pPr>
        <w:ind w:left="5103" w:firstLine="0"/>
        <w:rPr>
          <w:rFonts w:ascii="Times New Roman" w:eastAsia="Meiryo" w:hAnsi="Times New Roman"/>
          <w:sz w:val="28"/>
          <w:szCs w:val="28"/>
        </w:rPr>
      </w:pPr>
      <w:r>
        <w:rPr>
          <w:rFonts w:ascii="Times New Roman" w:eastAsia="Meiryo" w:hAnsi="Times New Roman"/>
          <w:sz w:val="28"/>
          <w:szCs w:val="28"/>
        </w:rPr>
        <w:t xml:space="preserve">Факультет: </w:t>
      </w:r>
      <w:r w:rsidRPr="00EC6EA2">
        <w:rPr>
          <w:rFonts w:ascii="Times New Roman" w:eastAsia="Meiryo" w:hAnsi="Times New Roman"/>
          <w:sz w:val="28"/>
          <w:szCs w:val="28"/>
        </w:rPr>
        <w:t>финансово-кредитный</w:t>
      </w:r>
    </w:p>
    <w:p w:rsidR="00445D13" w:rsidRPr="00EC6EA2" w:rsidRDefault="00445D13" w:rsidP="00001D1C">
      <w:pPr>
        <w:ind w:left="5103" w:firstLine="0"/>
        <w:rPr>
          <w:rFonts w:ascii="Times New Roman" w:eastAsia="Meiryo" w:hAnsi="Times New Roman"/>
          <w:sz w:val="28"/>
          <w:szCs w:val="28"/>
        </w:rPr>
      </w:pPr>
      <w:r>
        <w:rPr>
          <w:rFonts w:ascii="Times New Roman" w:eastAsia="Meiryo" w:hAnsi="Times New Roman"/>
          <w:sz w:val="28"/>
          <w:szCs w:val="28"/>
        </w:rPr>
        <w:t>Бакалавр экономики</w:t>
      </w:r>
    </w:p>
    <w:p w:rsidR="00445D13" w:rsidRPr="00EC6EA2" w:rsidRDefault="00445D13" w:rsidP="00001D1C">
      <w:pPr>
        <w:ind w:left="5103" w:firstLine="0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sz w:val="28"/>
          <w:szCs w:val="28"/>
        </w:rPr>
        <w:t xml:space="preserve">Специальность: </w:t>
      </w:r>
      <w:r>
        <w:rPr>
          <w:rFonts w:ascii="Times New Roman" w:eastAsia="Meiryo" w:hAnsi="Times New Roman"/>
          <w:sz w:val="28"/>
          <w:szCs w:val="28"/>
        </w:rPr>
        <w:t>Менеджмент</w:t>
      </w:r>
    </w:p>
    <w:p w:rsidR="00445D13" w:rsidRPr="00EC6EA2" w:rsidRDefault="00445D13" w:rsidP="00001D1C">
      <w:pPr>
        <w:ind w:left="5103" w:firstLine="0"/>
        <w:rPr>
          <w:rFonts w:ascii="Times New Roman" w:eastAsia="Meiryo" w:hAnsi="Times New Roman"/>
          <w:sz w:val="28"/>
          <w:szCs w:val="28"/>
        </w:rPr>
      </w:pPr>
      <w:r>
        <w:rPr>
          <w:rFonts w:ascii="Times New Roman" w:eastAsia="Meiryo" w:hAnsi="Times New Roman"/>
          <w:sz w:val="28"/>
          <w:szCs w:val="28"/>
        </w:rPr>
        <w:t xml:space="preserve">№ зачетной книжки </w:t>
      </w:r>
    </w:p>
    <w:p w:rsidR="00445D13" w:rsidRDefault="00445D13" w:rsidP="00001D1C">
      <w:pPr>
        <w:ind w:left="5103" w:right="-143" w:firstLine="0"/>
        <w:rPr>
          <w:rFonts w:ascii="Times New Roman" w:eastAsia="Meiryo" w:hAnsi="Times New Roman"/>
          <w:sz w:val="28"/>
          <w:szCs w:val="28"/>
        </w:rPr>
      </w:pPr>
      <w:r w:rsidRPr="00EC6EA2">
        <w:rPr>
          <w:rFonts w:ascii="Times New Roman" w:eastAsia="Meiryo" w:hAnsi="Times New Roman"/>
          <w:sz w:val="28"/>
          <w:szCs w:val="28"/>
        </w:rPr>
        <w:t xml:space="preserve">Руководитель: </w:t>
      </w:r>
    </w:p>
    <w:p w:rsidR="00445D13" w:rsidRDefault="00445D13" w:rsidP="00001D1C">
      <w:pPr>
        <w:ind w:left="5103" w:right="-143" w:firstLine="0"/>
        <w:rPr>
          <w:rFonts w:ascii="Times New Roman" w:eastAsia="Meiryo" w:hAnsi="Times New Roman"/>
          <w:sz w:val="28"/>
          <w:szCs w:val="28"/>
        </w:rPr>
      </w:pPr>
    </w:p>
    <w:p w:rsidR="00445D13" w:rsidRDefault="00445D13" w:rsidP="00001D1C">
      <w:pPr>
        <w:ind w:left="5103" w:right="-143" w:firstLine="0"/>
        <w:rPr>
          <w:rFonts w:ascii="Times New Roman" w:eastAsia="Meiryo" w:hAnsi="Times New Roman"/>
          <w:sz w:val="28"/>
          <w:szCs w:val="28"/>
        </w:rPr>
      </w:pPr>
    </w:p>
    <w:p w:rsidR="00445D13" w:rsidRDefault="00445D13" w:rsidP="00001D1C">
      <w:pPr>
        <w:ind w:left="5103" w:right="-143" w:firstLine="0"/>
        <w:rPr>
          <w:rFonts w:ascii="Times New Roman" w:eastAsia="Meiryo" w:hAnsi="Times New Roman"/>
          <w:sz w:val="28"/>
          <w:szCs w:val="28"/>
        </w:rPr>
      </w:pPr>
    </w:p>
    <w:p w:rsidR="00445D13" w:rsidRPr="00EC6EA2" w:rsidRDefault="00445D13" w:rsidP="00001D1C">
      <w:pPr>
        <w:ind w:left="5103" w:right="-143" w:firstLine="0"/>
        <w:rPr>
          <w:rFonts w:ascii="Times New Roman" w:eastAsia="Meiryo" w:hAnsi="Times New Roman"/>
          <w:sz w:val="28"/>
          <w:szCs w:val="28"/>
        </w:rPr>
      </w:pPr>
    </w:p>
    <w:p w:rsidR="00445D13" w:rsidRPr="00001D1C" w:rsidRDefault="00445D13" w:rsidP="00001D1C">
      <w:pPr>
        <w:jc w:val="center"/>
        <w:rPr>
          <w:rFonts w:ascii="Times New Roman" w:eastAsia="Meiryo" w:hAnsi="Times New Roman"/>
          <w:sz w:val="28"/>
          <w:szCs w:val="28"/>
        </w:rPr>
      </w:pPr>
      <w:r>
        <w:rPr>
          <w:rFonts w:ascii="Times New Roman" w:eastAsia="Meiryo" w:hAnsi="Times New Roman"/>
          <w:sz w:val="28"/>
          <w:szCs w:val="28"/>
        </w:rPr>
        <w:t>Владимир 2012</w:t>
      </w:r>
    </w:p>
    <w:p w:rsidR="00445D13" w:rsidRDefault="00445D13" w:rsidP="00001D1C">
      <w:pPr>
        <w:ind w:firstLine="0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Содержание</w:t>
      </w:r>
    </w:p>
    <w:p w:rsidR="00445D13" w:rsidRPr="002F663D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Введение…………………………………………………………………………</w:t>
      </w:r>
      <w:r w:rsidRPr="002F663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. Необходимость вмешательства национального государства в рыночную экономику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</w:t>
      </w:r>
      <w:r w:rsidRPr="002F663D"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………………………………………………………………………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</w:p>
    <w:p w:rsidR="00445D13" w:rsidRPr="002F663D" w:rsidRDefault="00445D13" w:rsidP="002F663D">
      <w:pPr>
        <w:pStyle w:val="Heading2"/>
        <w:numPr>
          <w:ilvl w:val="1"/>
          <w:numId w:val="1"/>
        </w:numPr>
        <w:spacing w:before="0"/>
        <w:contextualSpacing/>
        <w:rPr>
          <w:rFonts w:ascii="Times New Roman" w:hAnsi="Times New Roman"/>
          <w:b w:val="0"/>
          <w:color w:val="000000"/>
          <w:sz w:val="28"/>
          <w:szCs w:val="28"/>
        </w:rPr>
      </w:pPr>
      <w:r w:rsidRPr="006E75A2">
        <w:rPr>
          <w:rFonts w:ascii="Times New Roman" w:hAnsi="Times New Roman"/>
          <w:b w:val="0"/>
          <w:color w:val="000000"/>
          <w:sz w:val="28"/>
          <w:szCs w:val="28"/>
        </w:rPr>
        <w:t>Причины государственного регулирования экономики</w:t>
      </w:r>
      <w:r w:rsidRPr="002F663D">
        <w:rPr>
          <w:rFonts w:ascii="Times New Roman" w:hAnsi="Times New Roman"/>
          <w:b w:val="0"/>
          <w:color w:val="000000"/>
          <w:sz w:val="28"/>
          <w:szCs w:val="28"/>
        </w:rPr>
        <w:t>…………………</w:t>
      </w:r>
      <w:r>
        <w:rPr>
          <w:rFonts w:ascii="Times New Roman" w:hAnsi="Times New Roman"/>
          <w:b w:val="0"/>
          <w:color w:val="000000"/>
          <w:sz w:val="28"/>
          <w:szCs w:val="28"/>
        </w:rPr>
        <w:t>...4</w:t>
      </w:r>
    </w:p>
    <w:p w:rsidR="00445D13" w:rsidRPr="002F663D" w:rsidRDefault="00445D13" w:rsidP="002F663D">
      <w:pPr>
        <w:pStyle w:val="Heading2"/>
        <w:numPr>
          <w:ilvl w:val="1"/>
          <w:numId w:val="1"/>
        </w:numPr>
        <w:spacing w:before="0"/>
        <w:contextualSpacing/>
        <w:rPr>
          <w:rFonts w:ascii="Times New Roman" w:hAnsi="Times New Roman"/>
          <w:b w:val="0"/>
          <w:color w:val="000000"/>
          <w:sz w:val="28"/>
          <w:szCs w:val="28"/>
        </w:rPr>
      </w:pPr>
      <w:r w:rsidRPr="002F663D">
        <w:rPr>
          <w:rFonts w:ascii="Times New Roman" w:hAnsi="Times New Roman"/>
          <w:b w:val="0"/>
          <w:color w:val="000000"/>
          <w:sz w:val="28"/>
          <w:szCs w:val="28"/>
        </w:rPr>
        <w:t>Возможности государственного регулирования рыночной экономики</w:t>
      </w:r>
      <w:r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…</w:t>
      </w:r>
      <w:r w:rsidRPr="002F663D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8</w:t>
      </w:r>
    </w:p>
    <w:p w:rsidR="00445D13" w:rsidRPr="002F663D" w:rsidRDefault="00445D13" w:rsidP="002F663D">
      <w:pPr>
        <w:pStyle w:val="Heading2"/>
        <w:spacing w:before="0"/>
        <w:ind w:firstLine="0"/>
        <w:contextualSpacing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val="en-US" w:eastAsia="ru-RU"/>
        </w:rPr>
        <w:t>II</w:t>
      </w:r>
      <w:r w:rsidRPr="002F663D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 xml:space="preserve">. </w:t>
      </w:r>
      <w:r w:rsidRPr="006E75A2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Функции, методы и главные направления государственного регулирования экономики</w:t>
      </w:r>
      <w:r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…</w:t>
      </w:r>
      <w:r w:rsidRPr="002F663D"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……………………………………………………………………</w:t>
      </w:r>
      <w:r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..12</w:t>
      </w:r>
    </w:p>
    <w:p w:rsidR="00445D13" w:rsidRPr="006E75A2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2.1. Функции и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инструментарий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государственного регулирования экономики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………………………………………………………………………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>...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2.2.Направления и м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етоды государственного регулирования</w:t>
      </w:r>
      <w:r w:rsidRPr="002F663D">
        <w:rPr>
          <w:rFonts w:ascii="Times New Roman" w:hAnsi="Times New Roman"/>
          <w:color w:val="000000"/>
          <w:sz w:val="28"/>
          <w:szCs w:val="28"/>
          <w:lang w:eastAsia="ru-RU"/>
        </w:rPr>
        <w:t>…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14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3. Подходы российского государства к макроэкономической политике (стратегия, тактика)………………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……………………………………………. 19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Заключение</w:t>
      </w:r>
      <w:r w:rsidRPr="002F663D">
        <w:rPr>
          <w:rFonts w:ascii="Times New Roman" w:hAnsi="Times New Roman"/>
          <w:color w:val="000000"/>
          <w:sz w:val="28"/>
          <w:szCs w:val="28"/>
          <w:lang w:eastAsia="ru-RU"/>
        </w:rPr>
        <w:t>…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…………………………………………………………………</w:t>
      </w:r>
      <w:r w:rsidRPr="002F663D">
        <w:rPr>
          <w:rFonts w:ascii="Times New Roman" w:hAnsi="Times New Roman"/>
          <w:color w:val="000000"/>
          <w:sz w:val="28"/>
          <w:szCs w:val="28"/>
          <w:lang w:eastAsia="ru-RU"/>
        </w:rPr>
        <w:t>..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Список</w:t>
      </w:r>
      <w:r w:rsidRPr="002F663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используемой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литературы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……………………………………………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1B48A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.2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Pr="001B48A6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Pr="001B48A6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2F663D">
      <w:pPr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Введение</w:t>
      </w:r>
    </w:p>
    <w:p w:rsidR="00445D13" w:rsidRDefault="00445D13" w:rsidP="002F663D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Современная экономика, как свидетельствует практика всех без исключения стран мира, предполагает активное участие в ней государства как субъекта рыночных экономических отношений, а так же регулирующего и управляющего органа. В разных странах неодинаковым образом, согласно традициям и накопленному опыту строятся отношения между правительством и основн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ыми экономическими субъектами.</w:t>
      </w:r>
    </w:p>
    <w:p w:rsidR="00445D13" w:rsidRDefault="00445D13" w:rsidP="002F663D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Экономическая роль государства, изучение этого понятия является одной из важных частей экономического образования в странах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развитым рыночным хозяйством.</w:t>
      </w:r>
    </w:p>
    <w:p w:rsidR="00445D13" w:rsidRDefault="00445D13" w:rsidP="002F663D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Проблема государственного вмешательства в экономику является, по моему мнению, основной для любого государства, поэтому можно с уверенностью сказать, что данный вопрос является актуальным на сегодняшний день для любой страны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развитым рыночным хозяйством.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трудно представить себе общество, где бы государство ни осуществляло активную бюджетно-налоговую политику, где бы оно ни регулировало сферу финансовых отношений, не занималось решением социальных и других важных проблем. О государственном влиянии на экономику следует говорить не в количественных оценках, а с точки зрения качественной эффективности 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осударственного регулирования. </w:t>
      </w:r>
    </w:p>
    <w:p w:rsidR="00445D13" w:rsidRDefault="00445D13" w:rsidP="000817EB">
      <w:pPr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Цель</w:t>
      </w:r>
      <w:r w:rsidRPr="000817EB">
        <w:rPr>
          <w:rFonts w:ascii="Times New Roman" w:hAnsi="Times New Roman"/>
          <w:sz w:val="28"/>
          <w:szCs w:val="28"/>
          <w:lang w:eastAsia="ru-RU"/>
        </w:rPr>
        <w:t xml:space="preserve"> курсовой работы: проанализировать роль государства в </w:t>
      </w:r>
      <w:r>
        <w:rPr>
          <w:rFonts w:ascii="Times New Roman" w:hAnsi="Times New Roman"/>
          <w:sz w:val="28"/>
          <w:szCs w:val="28"/>
          <w:lang w:eastAsia="ru-RU"/>
        </w:rPr>
        <w:t>современной рыночной экономике.</w:t>
      </w:r>
    </w:p>
    <w:p w:rsidR="00445D13" w:rsidRDefault="00445D13" w:rsidP="000817EB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0817EB">
        <w:rPr>
          <w:rFonts w:ascii="Times New Roman" w:hAnsi="Times New Roman"/>
          <w:sz w:val="28"/>
          <w:szCs w:val="28"/>
          <w:lang w:eastAsia="ru-RU"/>
        </w:rPr>
        <w:t xml:space="preserve">В связи с целью работы </w:t>
      </w:r>
      <w:r>
        <w:rPr>
          <w:rFonts w:ascii="Times New Roman" w:hAnsi="Times New Roman"/>
          <w:sz w:val="28"/>
          <w:szCs w:val="28"/>
          <w:lang w:eastAsia="ru-RU"/>
        </w:rPr>
        <w:t xml:space="preserve">необходимо решить </w:t>
      </w:r>
      <w:r w:rsidRPr="000817EB"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0817E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задачи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445D13" w:rsidRDefault="00445D13" w:rsidP="000817EB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0817EB">
        <w:rPr>
          <w:rFonts w:ascii="Times New Roman" w:hAnsi="Times New Roman"/>
          <w:sz w:val="28"/>
          <w:szCs w:val="28"/>
          <w:lang w:eastAsia="ru-RU"/>
        </w:rPr>
        <w:t>1. Изучить литер</w:t>
      </w:r>
      <w:r>
        <w:rPr>
          <w:rFonts w:ascii="Times New Roman" w:hAnsi="Times New Roman"/>
          <w:sz w:val="28"/>
          <w:szCs w:val="28"/>
          <w:lang w:eastAsia="ru-RU"/>
        </w:rPr>
        <w:t>атуру по исследуемому вопросу.</w:t>
      </w:r>
    </w:p>
    <w:p w:rsidR="00445D13" w:rsidRDefault="00445D13" w:rsidP="000817EB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0817EB">
        <w:rPr>
          <w:rFonts w:ascii="Times New Roman" w:hAnsi="Times New Roman"/>
          <w:sz w:val="28"/>
          <w:szCs w:val="28"/>
          <w:lang w:eastAsia="ru-RU"/>
        </w:rPr>
        <w:t>2. Проанализировать необходимость вмешательства гос</w:t>
      </w:r>
      <w:r>
        <w:rPr>
          <w:rFonts w:ascii="Times New Roman" w:hAnsi="Times New Roman"/>
          <w:sz w:val="28"/>
          <w:szCs w:val="28"/>
          <w:lang w:eastAsia="ru-RU"/>
        </w:rPr>
        <w:t>ударства в рыночную экономику.</w:t>
      </w:r>
    </w:p>
    <w:p w:rsidR="00445D13" w:rsidRDefault="00445D13" w:rsidP="000817EB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0817EB">
        <w:rPr>
          <w:rFonts w:ascii="Times New Roman" w:hAnsi="Times New Roman"/>
          <w:sz w:val="28"/>
          <w:szCs w:val="28"/>
          <w:lang w:eastAsia="ru-RU"/>
        </w:rPr>
        <w:t xml:space="preserve">3. Рассмотреть основные </w:t>
      </w:r>
      <w:r>
        <w:rPr>
          <w:rFonts w:ascii="Times New Roman" w:hAnsi="Times New Roman"/>
          <w:sz w:val="28"/>
          <w:szCs w:val="28"/>
          <w:lang w:eastAsia="ru-RU"/>
        </w:rPr>
        <w:t xml:space="preserve">функции, </w:t>
      </w:r>
      <w:r w:rsidRPr="000817EB">
        <w:rPr>
          <w:rFonts w:ascii="Times New Roman" w:hAnsi="Times New Roman"/>
          <w:sz w:val="28"/>
          <w:szCs w:val="28"/>
          <w:lang w:eastAsia="ru-RU"/>
        </w:rPr>
        <w:t>направления и методы регулирования государством рыноч</w:t>
      </w:r>
      <w:r>
        <w:rPr>
          <w:rFonts w:ascii="Times New Roman" w:hAnsi="Times New Roman"/>
          <w:sz w:val="28"/>
          <w:szCs w:val="28"/>
          <w:lang w:eastAsia="ru-RU"/>
        </w:rPr>
        <w:t>ных экономик.</w:t>
      </w:r>
    </w:p>
    <w:p w:rsidR="00445D13" w:rsidRPr="006E75A2" w:rsidRDefault="00445D13" w:rsidP="000817EB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817EB">
        <w:rPr>
          <w:rFonts w:ascii="Times New Roman" w:hAnsi="Times New Roman"/>
          <w:sz w:val="28"/>
          <w:szCs w:val="28"/>
          <w:lang w:eastAsia="ru-RU"/>
        </w:rPr>
        <w:t xml:space="preserve">4. Выявить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одходы российского государства к макроэкономической политике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0817E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5D13" w:rsidRPr="002F663D" w:rsidRDefault="00445D13" w:rsidP="002F663D">
      <w:pPr>
        <w:pStyle w:val="ListParagraph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F663D">
        <w:rPr>
          <w:rFonts w:ascii="Times New Roman" w:hAnsi="Times New Roman"/>
          <w:b/>
          <w:color w:val="000000"/>
          <w:sz w:val="28"/>
          <w:szCs w:val="28"/>
          <w:lang w:eastAsia="ru-RU"/>
        </w:rPr>
        <w:t>Необходимость вмешательства государства в рыночную экономику.</w:t>
      </w:r>
    </w:p>
    <w:p w:rsidR="00445D13" w:rsidRPr="00900EF8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Необходимость вмешательства государства в рыночную экономику обусловлена тем, что с помощью одного рыночного механизма невозможны глубокие структурные изменения в производстве, стратегические прорывы в области науки и техники, организация денежного обращения, решения региональных и межгосударственных проблем и т.д. Кроме того, рыночной экономике присущи несовершенства, несостоятельность, для устранения которых необходимо активное вмешательство государства в экономические процессы.</w:t>
      </w:r>
    </w:p>
    <w:p w:rsidR="00445D13" w:rsidRPr="00900EF8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Pr="006E75A2" w:rsidRDefault="00445D13" w:rsidP="006E75A2">
      <w:pPr>
        <w:pStyle w:val="Heading2"/>
        <w:spacing w:before="0"/>
        <w:contextualSpacing/>
        <w:rPr>
          <w:rFonts w:ascii="Times New Roman" w:hAnsi="Times New Roman"/>
          <w:color w:val="000000"/>
          <w:sz w:val="28"/>
          <w:szCs w:val="28"/>
        </w:rPr>
      </w:pPr>
      <w:bookmarkStart w:id="0" w:name="_Toc264309378"/>
      <w:r w:rsidRPr="006E75A2">
        <w:rPr>
          <w:rFonts w:ascii="Times New Roman" w:hAnsi="Times New Roman"/>
          <w:color w:val="000000"/>
          <w:sz w:val="28"/>
          <w:szCs w:val="28"/>
        </w:rPr>
        <w:t>1.1 Причины государственного регулирования экономики</w:t>
      </w:r>
      <w:bookmarkEnd w:id="0"/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Обращение к истории взаимодействия государства и рыночной экономики позволяет выделить ряд причин, обусловивших необходимость государст</w:t>
      </w:r>
      <w:r>
        <w:rPr>
          <w:color w:val="000000"/>
          <w:sz w:val="28"/>
          <w:szCs w:val="28"/>
        </w:rPr>
        <w:t>венного регулирования экономики: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1. Наличие в каждой стране общественных и смешанных благ, которые не</w:t>
      </w:r>
      <w:r w:rsidRPr="002F663D">
        <w:rPr>
          <w:color w:val="000000"/>
          <w:sz w:val="28"/>
          <w:szCs w:val="28"/>
        </w:rPr>
        <w:t xml:space="preserve"> </w:t>
      </w:r>
      <w:r w:rsidRPr="006E75A2">
        <w:rPr>
          <w:color w:val="000000"/>
          <w:sz w:val="28"/>
          <w:szCs w:val="28"/>
        </w:rPr>
        <w:t>всегда можно довести до населения через рынок в полном объеме, особенно те, что характеризуются не</w:t>
      </w:r>
      <w:r w:rsidRPr="002F663D">
        <w:rPr>
          <w:color w:val="000000"/>
          <w:sz w:val="28"/>
          <w:szCs w:val="28"/>
        </w:rPr>
        <w:t xml:space="preserve"> </w:t>
      </w:r>
      <w:r w:rsidRPr="006E75A2">
        <w:rPr>
          <w:color w:val="000000"/>
          <w:sz w:val="28"/>
          <w:szCs w:val="28"/>
        </w:rPr>
        <w:t>конкурентностью и не</w:t>
      </w:r>
      <w:r w:rsidRPr="002F663D">
        <w:rPr>
          <w:color w:val="000000"/>
          <w:sz w:val="28"/>
          <w:szCs w:val="28"/>
        </w:rPr>
        <w:t xml:space="preserve"> </w:t>
      </w:r>
      <w:r w:rsidRPr="006E75A2">
        <w:rPr>
          <w:color w:val="000000"/>
          <w:sz w:val="28"/>
          <w:szCs w:val="28"/>
        </w:rPr>
        <w:t>исключаемостью. Это личная и национальная безопасность, транспортные услуги, услуги образования, здравоохранения, культуры и т.п. Такие блага должны обеспечиваться государственными органами внутреннего правопорядка, армией страны, сетью общественных дорог, системой государственного образования, здравоохранения, культуры, природоохранными органами и т.д.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2. Усиление общественного характера производства товарных благ. В результате экономика становится очень ранимой перед лицом циклического экономического развития, особенно в периоды кризисов. Возникает необходимость централизованного общественного регулирования экономики. Причем государство является единственным носителем сознательного начала на макроэкономическом уровне. Другие субъекты - население, фирмы, банки - являются таковыми лишь на микроуровне. Их поведение как субъектов макроэкономики нередко расходятся с общественными интересами.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Например, мы знаем, что население во время кризиса стремится больше сберегать, а не тратить, готовясь к еще худшим временам. Это уменьшает совокупный спрос и еще больше усугубляет экономическую ситуацию в стране. Аналогичным образом ведут себя фирмы, сводя на нет инвестиционные расходы во время кризиса. Подобному поведению способствуют и банки, повышающие норму процента при вхождении экономики в фазу кризиса. Можно видеть, что все эти субъекты ведут себя рационально с точки зрения микроэкономики, но не макроэкономики. Единственным субъектом, способным вести себя рационально на макроуровне, является государство.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3. Возникновение отрицательных внешних эффектов рынка, именуемых экстерналиями. Внешние эффекты (экстерналии) характеризуются возникновением в результате рыночных отношений между одними лицами ущерба или дополнительных издержек у других лиц, не являющихся субъектами данных отношений</w:t>
      </w:r>
      <w:bookmarkStart w:id="1" w:name="_ftnref8"/>
      <w:r w:rsidRPr="006E75A2">
        <w:rPr>
          <w:color w:val="000000"/>
          <w:sz w:val="28"/>
          <w:szCs w:val="28"/>
        </w:rPr>
        <w:fldChar w:fldCharType="begin"/>
      </w:r>
      <w:r w:rsidRPr="006E75A2">
        <w:rPr>
          <w:color w:val="000000"/>
          <w:sz w:val="28"/>
          <w:szCs w:val="28"/>
        </w:rPr>
        <w:instrText xml:space="preserve"> HYPERLINK "http://www.bestreferat.ru/referat-125664.html" \l "_ftn8#_ftn8" \o "" </w:instrText>
      </w:r>
      <w:r w:rsidRPr="00FA535A">
        <w:rPr>
          <w:color w:val="000000"/>
          <w:sz w:val="28"/>
          <w:szCs w:val="28"/>
        </w:rPr>
      </w:r>
      <w:r w:rsidRPr="006E75A2">
        <w:rPr>
          <w:color w:val="000000"/>
          <w:sz w:val="28"/>
          <w:szCs w:val="28"/>
        </w:rPr>
        <w:fldChar w:fldCharType="separate"/>
      </w:r>
      <w:r w:rsidRPr="006E75A2">
        <w:rPr>
          <w:rStyle w:val="Hyperlink"/>
          <w:color w:val="000000"/>
          <w:sz w:val="28"/>
          <w:szCs w:val="28"/>
        </w:rPr>
        <w:t>[8]</w:t>
      </w:r>
      <w:r w:rsidRPr="006E75A2">
        <w:rPr>
          <w:color w:val="000000"/>
          <w:sz w:val="28"/>
          <w:szCs w:val="28"/>
        </w:rPr>
        <w:fldChar w:fldCharType="end"/>
      </w:r>
      <w:bookmarkEnd w:id="1"/>
      <w:r w:rsidRPr="006E75A2">
        <w:rPr>
          <w:color w:val="000000"/>
          <w:sz w:val="28"/>
          <w:szCs w:val="28"/>
        </w:rPr>
        <w:t>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Возникновение внешних эффектов обусловлено тем, что экономика существует во внешней среде - социальной и природной, через которые и проявляются эти эффекты. Соответственно, возникают социальные и экологические экстерналии.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К социальным экстерналиям можно отнести такие явления, как бедность, преступность, безработица, охватывающие ту часть населения, которая оказывается за рамками рыночных отношений: больных, престарелых, многодетных, профессионально непригодных. Всеми ими вынуждено заниматься государство, оказывая им материальную помощь. Тем самым обеспечивается необходимая для развития экономики социальная нестабильность в обществе.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Экологические экстерналии обусловлены тем, что рыночный механизм вынуждает предприятия снижать издержки производства, в том числе природоохранные издержки. В результате производство товарной продукции сопровождается загрязнением природной среды и возникновением соответствующего экологического ущерба, который накладывается на все общество. Здесь также возникает необходимость государственной природоохранной политики, заставляющей предприятия соблюдать определенные нормы выбросов загрязняющих веществ в природную среду.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4. Важным фактором государственного регулирования экономики является научно-технический прогресс (НТП). Реализация многих достижений НТП требует огромных капиталов, которые в состоянии мобилизовать лишь государство, тем более что отдача от внедрения этих достижений не всегда происходит быстро. НТП требует все более квалифицированной рабочей силы, подготовить которую в больших масштабах опять же может лишь государство, развивая систему общего и профессионального образования. НТП также предъявляет повышенные требования к здоровью людей, что вынуждено брать на себя государство.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5. Государству необходимо вмешиваться в экономику и в связи с тенденцией к монополизации ее важнейших сфер, которая нарушает совершенство рынка.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Рынок становится все более несовершенным и государство через антимонопольную политику стремится препятствовать этой тенденции.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6. Наконец, государственное регулирование развивается и под воздействием ожесточенной международной конкуренции. Даже крупным компаниям не всегда просто выжить в условиях этой конкуренции без поддержки государства.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В целом государственное регулирование оказывается необходимым для более устойчивого экономического, социального, экологического и политического развития общества. Оно обеспечивается путем поддержания необходимых макроэкономических пропорций (прежде всего соотношения между совокупным спросом и совокупным предложением), обеспечения социальной стабильности в обществе, поддержания здоровой экологической обстановки и, наконец, поддержания баланса политических интересов в обществе и обеспечения доверия к власти со стороны различных партий, общественных движений.</w:t>
      </w:r>
    </w:p>
    <w:p w:rsidR="00445D13" w:rsidRPr="002F663D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Кроме того, следует учесть то, что рынок не решает социальных проблем, рынок не в состоянии обеспечить стратегический прорыв в области науки и технологии, глубокие структурные преобразования производства, рынок не обеспечивает удовлетворения потребностей в общественных товарах, которые объединяют в себе низкую конкурентность высокой исключаемостью остальных экономических субъектов из потребления, рынок не решает экологическ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ие проблемы производства.</w:t>
      </w:r>
    </w:p>
    <w:p w:rsidR="00445D13" w:rsidRPr="00C1336F" w:rsidRDefault="00445D13" w:rsidP="00C1336F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Без государственного вмешательства невозможно развитие самой рыночной системы. Эффективное функционирование рыночной экономики предполагает оптимальное сочетание рыночных и государственных регуляторов. Государство вовлекается в рыночную экономику с целью поддержания экономической стабильности, макроэкономического равновесия, сглаживания циклических спадов и подъемов в развитии экономики. Прежде всего, государство способствует эффективной хозяйственной деятельности всех предпринимателей. Для этого оно повышает эффективность рыночного механизма. Кроме того, государство берет на себя обеспечение правовой основы и социального климата, содействующих эффективному функци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онированию рыночной экономики. </w:t>
      </w:r>
    </w:p>
    <w:p w:rsidR="00445D13" w:rsidRPr="006E75A2" w:rsidRDefault="00445D13" w:rsidP="00C1336F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Как показывает практика, безработица и инфляция, замедленный экономический рост, хроническое недоиспользование производственных мощностей вполне совместимы с рыночной системой хозяйствования. Еще в 30-е годы ХХ века английский экономист Дж. М. Кейнс доказал, что это не случайность, а нормальный вариант рыночного равновесия, своего рода ловушка, в которую может попасть хозяйство страны.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В своей книге «Общая теория занятости, процента и денег» Кейнс теоретически обосновал необходимость государственного регулирования рыночной экономики. Эта теория получила практическое применение в 50-е годы в экономике США и принесла определенные положительные результаты в хозяйственной деятельности. В дальнейшем теория государственного регулирования Кейнса легла в основу экономической политики почти всех развитых капиталистических стран.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445D13" w:rsidRPr="006E75A2" w:rsidRDefault="00445D13" w:rsidP="00C1336F">
      <w:pPr>
        <w:pStyle w:val="Heading2"/>
        <w:spacing w:before="0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2" w:name="_Toc264309379"/>
      <w:r w:rsidRPr="006E75A2">
        <w:rPr>
          <w:rFonts w:ascii="Times New Roman" w:hAnsi="Times New Roman"/>
          <w:color w:val="000000"/>
          <w:sz w:val="28"/>
          <w:szCs w:val="28"/>
        </w:rPr>
        <w:t>1.2 Возможности государственного регулирования рыночной экономики</w:t>
      </w:r>
      <w:bookmarkEnd w:id="2"/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К середине ХХ в. необходимость государственного регулирования рыночной экономики была обеспечена соответствующими возможностями.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К таким возможностям</w:t>
      </w:r>
      <w:r>
        <w:rPr>
          <w:color w:val="000000"/>
          <w:sz w:val="28"/>
          <w:szCs w:val="28"/>
        </w:rPr>
        <w:t>,</w:t>
      </w:r>
      <w:r w:rsidRPr="006E75A2">
        <w:rPr>
          <w:color w:val="000000"/>
          <w:sz w:val="28"/>
          <w:szCs w:val="28"/>
        </w:rPr>
        <w:t xml:space="preserve"> прежде всего</w:t>
      </w:r>
      <w:r>
        <w:rPr>
          <w:color w:val="000000"/>
          <w:sz w:val="28"/>
          <w:szCs w:val="28"/>
        </w:rPr>
        <w:t>,</w:t>
      </w:r>
      <w:r w:rsidRPr="006E75A2">
        <w:rPr>
          <w:color w:val="000000"/>
          <w:sz w:val="28"/>
          <w:szCs w:val="28"/>
        </w:rPr>
        <w:t xml:space="preserve"> следует отнести расширение и укрепление государственного сектора в экономике. Данный сектор формирует государственная собственность и денежные средства, которыми располагает государство.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Сам по себе государственный сектор возник вместе с появлением государства. У государства всегда были земли, здания, сооружения, техника (прежде всего военная) и т.д. Всегда был бюджет, который формировался и использовался государством и оказывал влияние на экономику. Однако размеры этого сектора длительное время были незначительными и существенного влияния на экономику он не оказывал. Так, до Первой мировой войны доля государства в национальном доходе большинства стран с рыночной экономикой составляла 3 - 10%.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Не произошло радикальных изменений и после войны, если не считать СССР, где экономика стала плановой. Ситуация коренным образом изменилась после Второй мировой войны. Объектами государственной собственности стали многие промышленные и транспортные предприятия, связь, банки, научные и учебные заведения, учреждения здравоохранения, часть жилищного фонда, объекты коммунального хозяйства, земли, лесные угодья. Правда, если брать долю государства в общих средствах производства, то в разных странах она различна: в США эта доля (без собственности Пентагона) составляет примерно 2%, в Англии -8 - 10%, в ФРГ - свыше 20%, в Японии и Франции - около 30%. Высокий удельный вес государственной собственности явился одним из оснований для характеристики экономик многих западных стран как смешанных.</w:t>
      </w:r>
    </w:p>
    <w:p w:rsidR="00445D13" w:rsidRPr="006E75A2" w:rsidRDefault="00445D13" w:rsidP="00C1336F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Расширению государственной собственности способствовала Вторая мировая война, которая обусловила возникновение многих крупных военных заводов.</w:t>
      </w:r>
      <w:r>
        <w:rPr>
          <w:color w:val="000000"/>
          <w:sz w:val="28"/>
          <w:szCs w:val="28"/>
        </w:rPr>
        <w:t xml:space="preserve"> </w:t>
      </w:r>
      <w:r w:rsidRPr="006E75A2">
        <w:rPr>
          <w:color w:val="000000"/>
          <w:sz w:val="28"/>
          <w:szCs w:val="28"/>
        </w:rPr>
        <w:t>В некоторых странах после войны произошла национализация, то есть передача в собственность государства ряда частных предприятий.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Заметную роль в расширении государственной собственности сыграла НТР, обусловившая возникновение новых и довольно капиталоемких производств с низкой скоростью оборота капитала. К тому же эти производства требовали значительных средств на НИОКР, не обещавших быстрой отдачи в виде прибыли.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Речь идет о ядерной энергетике, авиастроении, ракетостроении, развитие которых было обеспечено государством.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Поскольку НТР потребовала новой рабочей силы, то государству пришлось взять на себя развитие образования, здравоохранения, социальное обслуживание.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Обострение международной конкуренции обусловило в некоторых странах банкротство целых отраслей, имевших общенациональное значение: угольная и газовая промышленность, металлургия, железнодорожный транспорт. Их сохранением и развитием было вынуждено заняться государство.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Кроме того, государству пришлось пойти на национализацию некоторых предприятий, обладавших естественной монополией: железнодорожный транспорт, энергетика, связь.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В формировании государственного сектора большую роль сыграл государственный бюджет. Благодаря ему государственный сектор получил денежные средства для своего развития. За счет госбюджета путем выкупа осуществлялась национализация частных предприятий, создавались новые предприятия, в том числе предприятия инфраструктурного типа, призванные обслуживать частный сектор.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Госбюджет стал основой для государственных закупок товаров у частных фирм. Например, в США около 20% ВНП приходится на государственные закупки.</w:t>
      </w:r>
    </w:p>
    <w:p w:rsidR="00445D13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Значительные возможности воздействия государства на экономику связаны с перераспределением национального дохода. В ряде стран через госбюджет проходит свыше 50% национального дохода. Воздействие на экономику осуществляется как в процессе формирования госбюджета через налоговую политику, так и в процессе его использования через бюджетную политику</w:t>
      </w:r>
      <w:r>
        <w:rPr>
          <w:color w:val="000000"/>
          <w:sz w:val="28"/>
          <w:szCs w:val="28"/>
        </w:rPr>
        <w:t xml:space="preserve"> </w:t>
      </w:r>
      <w:r w:rsidRPr="000E3071">
        <w:rPr>
          <w:color w:val="000000"/>
          <w:sz w:val="28"/>
          <w:szCs w:val="28"/>
        </w:rPr>
        <w:t>[2]</w:t>
      </w:r>
      <w:r w:rsidRPr="006E75A2">
        <w:rPr>
          <w:color w:val="000000"/>
          <w:sz w:val="28"/>
          <w:szCs w:val="28"/>
        </w:rPr>
        <w:t xml:space="preserve">. 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Составной частью государственного сектора являются государственные банки, которые в ряде стран встали во главе банковской системы. Появилась возможность целенаправленного воздействия государства на денежную массу, на кредитную активность частных банков.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В целом наличие государственного сектора в экономике позволяет государству использовать экономические методы воздействия на частный сектор как основу рыночной экономики.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Значительные возможности государственного регулирования связаны с формированием мощной административно-правовой системы в странах с развитой рыночной экономикой. Не только теория, но и практика показала, что обществу нужен не рынок вообще, а организованный рынок, действующий в рамках определенных законов и правил. В этой связи получило развитие хозяйственное право, сложилась система законодательного регулирования национальной экономики.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Административно-правовая система позволила осуществлять контроль над монопольными рынками, внешними эффектами рынка, обеспечивать защиту национальных интересов на международных рынках.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Возможности государства расширились и благодаря усилению его общенационального характера как надстроечного института. Если прежде государство выступало как орудие политической власти господствующего класса, то в современных условиях оно призвано быть инструментом уравновешивания классовых и социальных интересов, обеспечения национального согласия и социального мира. Понимание необходимости подобной роли государства делает господствующие классы более терпимыми к его вмешательству в частный сектор.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Усилению общенационального характера современного государства способствовало и формирование так называемого среднего класса - довольно значительной части населения со средними доходами, ставшего своеобразным балансиром между бедными и богатыми.</w:t>
      </w:r>
    </w:p>
    <w:p w:rsidR="00445D13" w:rsidRPr="006E75A2" w:rsidRDefault="00445D13" w:rsidP="006E75A2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E75A2">
        <w:rPr>
          <w:color w:val="000000"/>
          <w:sz w:val="28"/>
          <w:szCs w:val="28"/>
        </w:rPr>
        <w:t>Нельзя также не отметить и роли науки, прежде всего экономической, в теоретическом обеспечении государственного регулирования экономики. Особое значение приобрели экономико-математические методы, позволяющие моделировать экономические процессы и тем самым предвидеть последствия принимаемых политико-экономических решений.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Pr="00C1336F" w:rsidRDefault="00445D13" w:rsidP="00C1336F">
      <w:pPr>
        <w:pStyle w:val="Heading2"/>
        <w:spacing w:before="0"/>
        <w:jc w:val="center"/>
        <w:rPr>
          <w:color w:val="000000"/>
          <w:sz w:val="28"/>
          <w:szCs w:val="28"/>
        </w:rPr>
      </w:pPr>
      <w:r w:rsidRPr="00C1336F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C1336F">
        <w:rPr>
          <w:rFonts w:ascii="Times New Roman" w:hAnsi="Times New Roman"/>
          <w:color w:val="000000"/>
          <w:sz w:val="28"/>
          <w:szCs w:val="28"/>
          <w:lang w:eastAsia="ru-RU"/>
        </w:rPr>
        <w:t>. Функции, методы и главные направления государственного регулирования экономики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45D13" w:rsidRPr="00C1336F" w:rsidRDefault="00445D13" w:rsidP="00013F2B">
      <w:pPr>
        <w:pStyle w:val="Heading2"/>
        <w:numPr>
          <w:ilvl w:val="1"/>
          <w:numId w:val="4"/>
        </w:numPr>
        <w:spacing w:before="0"/>
        <w:ind w:left="0" w:firstLine="0"/>
        <w:jc w:val="center"/>
        <w:rPr>
          <w:color w:val="000000"/>
          <w:sz w:val="28"/>
          <w:szCs w:val="28"/>
        </w:rPr>
      </w:pPr>
      <w:r w:rsidRPr="00C1336F">
        <w:rPr>
          <w:color w:val="000000"/>
          <w:sz w:val="28"/>
          <w:szCs w:val="28"/>
        </w:rPr>
        <w:t>Функции и инструментарий государственного регулирования</w:t>
      </w:r>
      <w:r>
        <w:rPr>
          <w:color w:val="000000"/>
          <w:sz w:val="28"/>
          <w:szCs w:val="28"/>
        </w:rPr>
        <w:t>.</w:t>
      </w:r>
    </w:p>
    <w:p w:rsidR="00445D13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Исходя из целей, государственное регулирование выполняет важные функции в рыночной экономике. Рыночная экономика, основанная на частной собственности, не может функционировать без необходимой законодательной базы. Должна быть обеспечена неприкосновенность частной собственности, гарантированы соблюдение заключенных частных контрактов и защита граждан от произвола бюрократии.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Поэтому важнейшей функцией государства является создание правовой основы функционирования и развития экономической системы. Это реализуется через законодательство о собственности, налогах, предпринимательстве, внешнеэкономической деятельности, антимонопольные законы и др. Государство должно создать такой экономический "фон", который обеспечил бы благоприятные условия для субъектов рыночной экономики</w:t>
      </w:r>
      <w:r w:rsidRPr="000E3071">
        <w:rPr>
          <w:sz w:val="28"/>
          <w:szCs w:val="28"/>
        </w:rPr>
        <w:t xml:space="preserve"> [5]</w:t>
      </w:r>
      <w:r w:rsidRPr="00246A8D">
        <w:rPr>
          <w:sz w:val="28"/>
          <w:szCs w:val="28"/>
        </w:rPr>
        <w:t>.</w:t>
      </w:r>
    </w:p>
    <w:p w:rsidR="00445D13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 xml:space="preserve">Рыночный механизм сам по себе в "чистом виде" не позволяет своевременно выявлять преимущества стран в конкурентной борьбе, быстро концентрировать ресурсы для приоритетного развития соответствующих отраслей, ускоренной структурной перестройки промышленности. Это функция государственного регулирования экономики. 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Одна из главных функций государственного регулирования - активизация, интенсификация прежде всего инвестиционной, инновационной и предпринимательской деятельности, при обеспечении стабильности национальной валюты. Это достигается мерами финансовой, денежной и кредитной политики.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Функцией государственного регулирования является воздействие государства на распределение доходов в обществе. Как известно, рынок признает лишь один критерий распределения доходов - итог участия в конкуренции на рынке товаров и услуг, капиталов и рабочей силы. Поэтому справедливыми считаются как высокие доходы тех, кто преуспел в конкуренции, так и низкие тех, кто потерпел неудачу. Понадобилось определенное время, чтобы общество осознало и признало, что распределение доходов, справедливое с точки зрения рынка, несправедливо в общечеловеческом плане. Требуются и меры социальной защиты населения.</w:t>
      </w:r>
    </w:p>
    <w:p w:rsidR="00445D13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 xml:space="preserve">В теории и практике государственного регулирования важное место занимает инструментарий государственного регулирования. 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Одним из инструментов являются законодательные и правовые документы, издаваемые государством. Здесь</w:t>
      </w:r>
      <w:r>
        <w:rPr>
          <w:sz w:val="28"/>
          <w:szCs w:val="28"/>
        </w:rPr>
        <w:t>,</w:t>
      </w:r>
      <w:r w:rsidRPr="00246A8D">
        <w:rPr>
          <w:sz w:val="28"/>
          <w:szCs w:val="28"/>
        </w:rPr>
        <w:t xml:space="preserve"> прежде всего</w:t>
      </w:r>
      <w:r>
        <w:rPr>
          <w:sz w:val="28"/>
          <w:szCs w:val="28"/>
        </w:rPr>
        <w:t>,</w:t>
      </w:r>
      <w:r w:rsidRPr="00246A8D">
        <w:rPr>
          <w:sz w:val="28"/>
          <w:szCs w:val="28"/>
        </w:rPr>
        <w:t xml:space="preserve"> имеется в виду промышленное и банковское законодательство, при помощи которого государство пытается поддерживать определенную структуру - степень монополизации рынка; тарифно-таможенные механизмы, очерчивающие границы национальных систем государственного регулирования; трудовое законодательство, регламентирующее условия и правила купли-продажи рабочей силы; наконец, различные государственные стандарты, регулирование условий эксплуатации окружающей </w:t>
      </w:r>
      <w:r w:rsidRPr="00013F2B">
        <w:rPr>
          <w:color w:val="000000"/>
          <w:sz w:val="28"/>
          <w:szCs w:val="28"/>
        </w:rPr>
        <w:t>среды</w:t>
      </w:r>
      <w:bookmarkStart w:id="3" w:name="_ftnref4"/>
      <w:r>
        <w:rPr>
          <w:color w:val="000000"/>
          <w:sz w:val="28"/>
          <w:szCs w:val="28"/>
        </w:rPr>
        <w:t xml:space="preserve"> </w:t>
      </w:r>
      <w:hyperlink r:id="rId7" w:anchor="_ftn4#_ftn4" w:history="1">
        <w:r w:rsidRPr="00013F2B">
          <w:rPr>
            <w:rStyle w:val="Hyperlink"/>
            <w:color w:val="000000"/>
            <w:sz w:val="28"/>
            <w:szCs w:val="28"/>
          </w:rPr>
          <w:t>[4]</w:t>
        </w:r>
      </w:hyperlink>
      <w:bookmarkEnd w:id="3"/>
      <w:r w:rsidRPr="00013F2B">
        <w:rPr>
          <w:color w:val="000000"/>
          <w:sz w:val="28"/>
          <w:szCs w:val="28"/>
        </w:rPr>
        <w:t>.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Материальной базой и важным инструментом государственного регулирования являются государственная собственность и государственное предпринимательство. Государственная собственность используется в качестве базы для достижения как долгосрочных, так и конъюнктурных, антициклических целей государственного регулирования. К числу структурных целей относятся освоение капиталоемких и рисковых направлений НТП, решение ряда региональных задач (освоение неразвитых территорий, строительство новых и перевод уже существующих предприятий в депрессивные районы).</w:t>
      </w:r>
    </w:p>
    <w:p w:rsidR="00445D13" w:rsidRDefault="00445D13" w:rsidP="00C1336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Государственная собственность используется для регулирования социальных процессов. Инструментами государственного регулирования выступают финансовая, денежно-кредитная, промышленная, структурная и научно-техническая политика. С помощью последних (промышленной, структурной и научно-технической) обеспечивается стимулирование и достижение экономического роста, макроэкономической сбалансированности.</w:t>
      </w:r>
    </w:p>
    <w:p w:rsidR="00445D13" w:rsidRPr="00246A8D" w:rsidRDefault="00445D13" w:rsidP="00C1336F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Социальная политика и внешнеэкономическое регулирование являются мерами государственного регулирования, не уступающими по значимости вышеперечисленным инструментам. С помощью социальной политики обеспечивается достижение социальной безопасности, относительно справедливого распределения доходов.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Внешнеэкономическое регулирование включает в себя торговую политику государства, управление валютным курсом, систему внешнеторговых тарифов, квот, лицензий.</w:t>
      </w:r>
    </w:p>
    <w:p w:rsidR="00445D13" w:rsidRPr="00246A8D" w:rsidRDefault="00445D13" w:rsidP="00001D1C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Для каждой страны набор инструментов и степень вмешательства государства не являются универсальными. Есть специфика, отличия, применение тех или иных инструментов только в данной стране или группе стран.</w:t>
      </w:r>
    </w:p>
    <w:p w:rsidR="00445D13" w:rsidRPr="006E75A2" w:rsidRDefault="00445D13" w:rsidP="00C1336F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2.</w:t>
      </w:r>
      <w:r w:rsidRPr="006E75A2">
        <w:rPr>
          <w:rFonts w:ascii="Times New Roman" w:hAnsi="Times New Roman"/>
          <w:b/>
          <w:color w:val="000000"/>
          <w:sz w:val="28"/>
          <w:szCs w:val="28"/>
          <w:lang w:eastAsia="ru-RU"/>
        </w:rPr>
        <w:t>2. Направления и методы регулирования государством рыночных экономик.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Государственное регулирование экономики – это система мер законодательного, исполнительного и контролирующего характера стабилизации и приспособления эконом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ики к изменяющимся условиям.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Существуют следующие направления деятельности государства для до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стижения стратегических целей: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институциональная политика по изменению организации экономики, созданию новых или устранению старых экономических, социальных и финансовых институтов,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изменению их функций и связей;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структурная политика в области изменения макроэкономических пропорций между конечным потреблением и валовым накоплением, доходами и расходами государства, экспортом и импортом, отраслевых и 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гиональных структур экономики;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инвестиционная политика по установлению масштабов инвестиций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их источников и направлений;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финансовая политика в области формирования и использования государственных финансовых ресурсов, контроля за целевым использованием сре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дств государственного бюджета;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региональная политика по отношению к экономической интеграции регионов и их социально-экономичес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кому развитию;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внешнеэкономическая политика по отношению к экспорту товаров и услуг, привлечению иностранного капита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ла и вывозу капитала за рубеж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[7]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Составляющими государственной экономической политики являются государственные научно-техническая, инновационная, антимонопольная, налоговая политики, а также политика обеспечения национальн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ой экономической безопасности.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Основными целями государственной эк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ономической политики являются: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стабильной и предсказуемой федеральной налоговой политики и политики бюджетных расходов (четкое распределение расходных полномочий и соответствующей доходно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базы между уровнями власти);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предсказуемость тарифной политики в области оказания услуг естественным монополиям, установление жестких бюджетных ограничений для органов регион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альной и муниципальной власти;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сокращение различий в социально-экономическом развитии регионов, в том числе финансовая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поддержка беднейших регионов;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свободного перемещения рабочей силы и капитала на всей территории Рос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сийской Федерации;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создание равных условий для экономического развития субъектов Российской Федерации, а также равных конкурентных условий для предпринимательской деяте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льности во всех регионах страны.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Для достижения поставленных целей необходимо использование целевых программ для развития инфраструктуры и решения социальных вопросов в экономически слабых регионах; создание общероссийской информационной системы мониторинга социально-экономического развития субъектов Российской Федерации; приведение в соответствии с федеральным законодательством всех нормативных правовых актов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убъектов Российской Федерации.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Кроме того, государственная экономическая политика предполагает решение ряда задач. Наборы задач, решаемых правительством при регулировании экономики, определяются как общими закономерностями функционирования современных рыночных систем, так и конкретными потребностями, условиями определенной страны.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Применительно к современной России можно выделить три крупные обобщенные задачи, решаемые в ходе государственного регулирования экономики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[4]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Во-первых, обеспечение устойчивости экономического роста, служащего повышению благосостояния и социальному развитию нации.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Во-вторых, осуществление эффективного преобразования экономической системы страны с целью повышения результативности и гибкости ее институтов.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В-третьих, защита национальных интересов во вн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ешнеэкономических отношениях.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Свои регулирующие функции государство выполняет, применяя разнообразные методы и формы воздействия на экономику, которые меняются в зависимости от экономических задач, материальных возможностей государства, нак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опленного опыта регулирования.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Методы регулирования экономики – это способы, пути и средства целенаправленного воздействия государства на экономические объекты, в конечном счете – на интересы, сознание и психику людей как участников социально – экономических процессов с целью побудить их к действиям в желаемом направлении, то есть в русле государственной экономической политике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[2]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Существуют две основные формы государственного регулирования: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1. административный метод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регулирования (прямые формы);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экономич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еский метод (косвенные формы).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Административное регулирование определяет собой административные рычаги достижения желаемого результата государственного регулирования.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Основными формами административного государственного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регулирования представляются: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антимонопольные меры;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вве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дение обязательных стандартов;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определение минимально допустим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ых параметров жизни населения.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 помощью данного метода осуществляется контроль над ценами, доходами, валютным курсом. Административные методы очень часто применяют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ся по отношениям к монополиям.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 группе административных методов регулирования особое место занимают правовые методы. Государство возлагает на себя обязанности гаранта, обеспечивающего правовые нормы поведения индивида, фирмы, госучреждений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системе рыночных отношений.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Экономические методы предполагают воздействие на характер рыночных связей и расширение рыночного поля в рамках национального образования. Данные методы регулирования экономики могут быть представлены средствами прямого и косвенного 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осударственного регулирования.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Среди экономических методов в первую очередь выделяют денежно-кредитную политику. Основные инструменты денежно-кредитной политики – норма обязательных резервов, ставка межбанковского процента, учетная ставка, операции Центрального банка с государственными облигациями на рынке ценных бумаг. Эти инструменты позволяют государству достойно противостоять инфляции, регулировать процентные ставки, а через них инвестиционный процесс, производство и занятость, оказывать ощутимое воздей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ствие на движение курса акций.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Значительная роль отводится налоговой политике, без которой невозможно наладить эффективное стимулирование экономического роста и организовать распр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еделение доходов.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Важное место в воздействии государства на экономические процессы занимает государственное предпринимательство. Сущность данного метода состоит в том, что государство выступает как крупный предприниматель. Сфера государственного предпринимательства достаточно широка, но в основном оно развито в таких отраслях, где срок окупаемости и капиталоемкость сравнительно высоки. Это – энергетика, транспорт, связ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ь, добывающая промышленность 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По мере развития и усложнения рыночной экономики повышается роль государственного программирования. Экономическое программирование – это процесс ориентации государства на развитие общественного производства посредством регулярного и комплексного воздействия на его структуру в соответствии с предусмотренным вариантом соци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ально-экономического развития.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Все многообразие экономических методов государственного регул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ирования находит применение 5: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 бюджетной политике (регулирование государственных расходов, осуществление 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осударственных закупок и т.д.)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 кредитно-денежной политике (нормирование банковских резервов, проведение опер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аций на валютном рынке и т.д.)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 фискальной политике (регулирование системы государственного и муниципального налогообложения доходов и имущества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физических и юридических лиц)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 социальной политике (установление минимальных ставок оплаты труда, размеров пенсий,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особий по безработице и т.д.).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Существуют следующие направления регулирования экономики: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1)Прямое регулирование – это регулирование со стороны государства, при котором субъекты экономики вынуждены принимать решения, основанные не на самостоятельном экономическом выборе, а на предписаниях государства.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2) При косвенном регулировании создаются предпосылки к тому, чтобы при самостоятельном выборе экономических решений, субъекты тяготели к тому варианту, которые соответствуют целям экономической политики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[8]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Pr="006E75A2" w:rsidRDefault="00445D13" w:rsidP="006E75A2">
      <w:pPr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6E75A2">
        <w:rPr>
          <w:rFonts w:ascii="Times New Roman" w:hAnsi="Times New Roman"/>
          <w:b/>
          <w:color w:val="000000"/>
          <w:sz w:val="28"/>
          <w:szCs w:val="28"/>
          <w:lang w:eastAsia="ru-RU"/>
        </w:rPr>
        <w:t>3. Стратегия и тактика российской макроэкономической политики.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 данном вопросе, я считаю, необходимо отразить информацию о бюджетной политике Российской Федерации, так как в рыночной экономике государственный бюджет обеспечивает финансовыми ресурсами реализацию функций государства и является основным инструментом регулирующего воздействия власти на э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кономическую систему общества.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Стратегия бюджетной политики представляет концентрированное направление усилий и ресурсов государства для достижения среднесрочных и долгосрочных целей социально-экономического развития. В современных условиях стратегия бюджетной политики определяется долгосрочными задачами модернизации социально-экон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омической системы страны.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 основу бюджетной политики на 2012 год и на плановый период 2013 и 2014 годов положены стратегические цели развития страны, сформулированные в Посланиях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 на период до 2020 года, Основных направлениях деятельности Правительства Российской Федерации на период до 2012 года и других документах, а также основные положения Бюджетного послания Президента Российской Федерации "О бюджетной политике в 2012 - 2014 годах" и Программы повышения эффективности бюджетных расходов в Российской Фед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ерации на период до 2012 года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[1]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Макроэкономическая стабильность, низкая инфляция, умеренная налоговая и долговая нагрузка, возможности для привлечения долгосрочных кредитных ресурсов могут и должны стать важнейшими конкурентными преимуществами России, обеспечивающими приток инвестиций, внедрение инноваций, модернизацию экономики и, соответственно, расширение возможностей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решения социальных задач.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бюджет на 2012 год и на плановый период 2013 и 2014 годов должен стать бюджетом, посредством которого решаются задачи выхода на траекторию устойчивого посткризисного развития, создания условий для развития и модернизации экономики, повышения уровня и качества жизни граждан, укрепления обороноспособности и безопасности страны, повышения эффективности и прозрачност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государственного управления.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Приоритетные задачи бюджетной политики, определяющие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тратегию развития страны: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1) интеграция бюджетного планирования в процесс формирования и реализации долгосрочной стратегии развития страны, в том числе и прежде всего - путем полномасштабного внедрения программно-целевого принципа организации деятельности органов исполнительной власти и соотве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тственно программных бюджетов;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создание в рамках переходного периода предпосылок для введения начиная с 2015 года правил использования нефтегазовых доходов и ограничений на размер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дефицита федерального бюджета;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3) улучшение условий жизни человека, адресное решение социальных проблем, повышение качества государственных и муниципальных услуг, стимулирование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нновационного развития страны; </w:t>
      </w:r>
    </w:p>
    <w:p w:rsidR="00445D13" w:rsidRPr="006E75A2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4) повышение отдачи от использования государственных расходов, в том числе за счет формирования рациональной сети государственных учреждений, совершенствования перечня и улучшения качества оказываемых ими услуг;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5) эффективная децентрализация полномочий публично-правовых образований.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Вклад федерального бюджета на 2012 год и на плановый период 2013 и 2014 годов в интеграцию стратегического и бюджетного планирования будет состоять в том, что его разработка и исполнение будут осуществляться в увязке с корректировкой концепции долгосрочного развития Российской Федерации на период до 2020 года при одновременном формировании государственных программ Российской Федерации и подготовкой к переходу начиная с 2013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года к "программному бюджету"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>[1]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Прошедший кризис 2008-2009 годов показал, что Россия находится на новом переломе социально-экономического развития. Исчерпаны возможности прежней модели роста экономики, которая опиралась на быстрое расширение внутреннего спроса. Новая модель потребует более интенсивного использования всех ресурсов и резе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рвов производительности труда.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Именно поэтому настоящая стратегия базируется на двух основаниях – новая модель экономического роста и новая социальная политика.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Очевидно, что новая социальная политика – невозможна без экономического роста. Для реализации стратегических целей России необходим не просто экономический рост, а достаточно высокие его темпы, заметно превышающ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ие темпы роста развитых стран.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Согласно Концепции долгосрочного социально-экономического развития Российской Федерации Россия планирует развивать экономику страны по инновационному пути. В Концепции рассматривается модель инновационного социально ориентированного развития. Наряду с использованием традиционных конкурентных преимуществ в энерго-сырьевом секторе, предполагается создание и активизация новых факторов экономического роста, отвечающих вызовам долгосрочного периода. Это - прорыв в повышении эффективности человеческого капитала и создании комфортных социальных условий, либерализация экономических институтов и усиление конкурентности бизнес-среды, а также ускоренное распространение новых технологий в экономике и развитие высокотехнологичных производств, активизация внешнеэкономической политики. Действие этих факторов должно суммарно обеспечивать выход российской экономики на траекторию долгосрочного устойчивого роста со средним темп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ом около 6,4 - 6,5% в год.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Инновационное развитие российской экономики в период 2008 - 2020 гг. будет проходить в два этапа, различающихся по условиям, факторам и рискам социально-экономического развития, а также приоритетам экономической политики государ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ства.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Первый этап (2008 - 2012 гг.) базируется на реализации и расширении тех глобальных конкурентных преимуществ, которыми обладает российская экономика в "традиционных" сферах - энергетике, транспорте, аграрном секторе, переработке природных ресурсов. Одновременно будут создаваться институциональные условия и технологические заделы, обеспечивающие на следующем этапе системный перевод российской экономики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режим инновационного развития.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Первый этап характеризуется следующими условиями социально-экономич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еского развития: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сужением возможностей форсированного наращивания энергетического и сырьевого экспорта, адаптацией экономики к вероятному ухудшению внешнеэкономической конъюнктуры и снижению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мировых цен на нефть и сырье;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сокращением предложения трудовых ресурсов в связи со снижением численности населения в трудоспособном возрасте, обострением деф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ицита профессиональных кадров;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усилением негативного влияния на экономику ограничений со стороны энергетической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транспортной инфраструктуры;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усилением конкуренции на внутренних рынках, связанной, с одной стороны, с возрастанием требований потребителей к качеству товаров, с другой - с исчерпанием ценовых конкурентных преимуществ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обрабатывающих производств;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изменением макроэкономической ситуации, прекращением укрепления рубля в связи со сни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жением внешнеторгового сальдо.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Основные приоритеты социальной и экономической поли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тики на первом этапе включают: </w:t>
      </w:r>
    </w:p>
    <w:p w:rsidR="00445D13" w:rsidRDefault="00445D13" w:rsidP="006E75A2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в области развития человеческого потенциала: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принятие неотложных мер в сфере демографии и здоровья населения, направленных на стабилизацию демографической обстановки в обществе, снижение смертно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сти в трудоспособном возрасте;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выход минимальной заработной платы на уровень прожиточного минимума, внедрение 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траслевых систем оплаты труда;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решение соци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альных проблем военнослужащих;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преодоление проблемы бедности пенсионеров (минимальный уровень пенсии устанавливается с конца 2009 г. на уровне не ниже величины прожиточного минимума пенсионера, а средний размер трудовой пенсии повышается до 2 - 2,5 прожиточных минимумов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пенсионера к 2014 - 2017 гг.);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структурная и технологическая модернизация здравоохранения, образования и других отраслей социальной сферы, обеспечивающая доступность качественных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оциальных услуг для населения;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создание механизмов доступности качественного жилья, решение проблемы ветхого и аварийного жилья, модернизация жи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лищно-коммунального хозяйства;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в области создания высококонкурентной институциональной среды: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развитие конкурентных рынков товаров и услуг, капитала, рабочей силы, создание инфраструктуры международног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финансового центра в Москве;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создание эффективного государства, снижение уровня коррупции;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- поддержание макроэкономического равновесия, обеспечение стабильного курса рубля и снижение инфляции до 5 - 6,5% в год к концу периода и др.;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в области обеспечения структурной диверсифика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ции и инновационного развития: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завершение формирования национальной инновационной системы, модернизация фундаментальной и прикладной науки и профессионального образования;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содействие модернизации высокотехнологичных отраслей экономики в кооперации с ведущими мировыми производителями, выходу на мировые рынки с новыми 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сокотехнологичными продуктами;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содействие развитию ма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лого и среднего бизнеса и др.;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3) в области расширения глобальных конкурентных преиму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ществ в традиционных отраслях: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преодоление в основном дефицита энергетических мощностей (в генерации и сетевом хозяйстве), завершение реформы электроэнергетики, развертывание масштабных инвестиционных проектов в отрасли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др.;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области укрепления внешнеэкономических позиций России: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формирование таможенного союза со странами ЕврАзЭС, включая в том числе гармонизацию законодательства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правоприменительной практики;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расширение взаимных инвестиций, в том числе со странами евразийского экономического пространства, для обеспечения устойчивости торговых и кооперационных связей и повышения трансграничной моби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льности факторов производства;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завершение процесса присоединения к ВТО и создание инфраструктуры полноценного участия России в этой организ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ации, вступление в ОЭСР и др.;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в области сбалансированного пространственного развития: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создание новых центров развития на Юге России, в Восточной Сибири и Дальнем Востоке, связанных с комплексной переработкой сырья, развитием рекр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еационной инфраструктуры и др.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Второй этап (2013 - 2020 гг.) - рывок в повышении глобальной конкурентоспособности экономики на основе ее перехода на новую технологическую базу (информационные, био- и нанотехнологии), улучшении качества человеческого потенциала и социальной среды, структу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рной диверсификации экономики.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Основные приоритеты социальной и экономической поли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тики на втором этапе включают: </w:t>
      </w:r>
    </w:p>
    <w:p w:rsidR="00445D13" w:rsidRDefault="00445D13" w:rsidP="00A64FEE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1) в области разв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ития человеческого потенциала: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распространение стан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дартов здорового образа жизни;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улучшение состояния окружающей среды, повышение экологических стандартов, создание эффективной системы утилизации отходов производства и потребления, повышение обеспеченности населени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 качественной питьевой водой;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создание эффективной пенсионной системы на принципах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трахования и накопления и др.; </w:t>
      </w:r>
    </w:p>
    <w:p w:rsidR="00445D13" w:rsidRDefault="00445D13" w:rsidP="000127B4">
      <w:pPr>
        <w:tabs>
          <w:tab w:val="left" w:pos="0"/>
        </w:tabs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в области создания высококонкуре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нтной институциональной среды: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адаптация экономических институтов к требованиям глобальной мобильности факторов производства и трансгранично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производственной кооперации; </w:t>
      </w:r>
    </w:p>
    <w:p w:rsidR="00445D13" w:rsidRDefault="00445D13" w:rsidP="00A64FEE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глобальной конкурентоспособности банковско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 сектора, финансовых рынков; 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снижение инфляции 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уровня 3 - 3,5% в год и др.; 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в области обеспечения структурной диверсификации и инновационного развития: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интеграция национальной инновационной системы в глобальную инновационную систему, интеграция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науки, образования и бизнеса;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расширение позиций российских компаний на мировых высокотехнологичных рынках, превращение высокотехнологичных производств и отраслей "экономики знаний" в значимы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 фактор экономического роста;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внедрение новых ресурсосберегающих технологий в электроэнергетике, расширение производства электроэнергии на основе АЭС и альтернатив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ных возобновляемых источников;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расширение ресурсной базы экономики, активное освоение месторождений углеводородов арктическ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ого шельфа и Восточной Сибири;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транспортное обеспечение комплексного освоения и развития территорий Сибири и Дальнего Востока и разработки новых месторожде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ний полезных ископаемых и др.; 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в области укрепления внешнеэкономических позиций России: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обеспечение полномасштабного функционирования таможенного союза и формирование единого экономического пространства в рамках Ев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рАзЭС;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формирование зон свободной торговли с заинтересованными странами-соседям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на евразийском пространстве;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расширение гибких разносторонних отношений с мировыми экономическими центрами, расширение участия в региональных организациях Азиатско-Тихоо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кеанского региона;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превращение России в один из мировых финансовых центров, обеспечение лидирующих позиций на финансовых рын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ках евразийского пространства;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превращение российского рубля в ведущую региональную валюту и создание на евразийском пространс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тве рублевой зоны; 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области сбалансированного пространственного развития: </w:t>
      </w: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br/>
        <w:t>- комплексное развитие территорий Сибири и Дальнего Востока, закрепление населени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 в восточных регионах страны;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снижение территориальной социально-экономической дифференциации до уровня, обусловленного объ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ективными различиями регионов;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сбалансированности доходной базы и 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сходных обязательств регионов. 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Развитие после 2020 г. - закрепление лидирующих позиций России в мировом хозяйстве и превращение инноваций в ведущий фактор экономического роста, формирование сбалансированно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 социальной структуры общества</w:t>
      </w:r>
      <w:r w:rsidRPr="000E30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[1]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127B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Заключение </w:t>
      </w:r>
    </w:p>
    <w:p w:rsidR="00445D13" w:rsidRPr="00246A8D" w:rsidRDefault="00445D13" w:rsidP="00900EF8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Исходя из вышеизложенного можно сделать следующие выводы:</w:t>
      </w:r>
    </w:p>
    <w:p w:rsidR="00445D13" w:rsidRPr="006A4131" w:rsidRDefault="00445D13" w:rsidP="006A4131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A4131">
        <w:rPr>
          <w:rFonts w:ascii="Times New Roman" w:hAnsi="Times New Roman"/>
          <w:sz w:val="28"/>
          <w:szCs w:val="28"/>
        </w:rPr>
        <w:t>Рыночная система - это, прежде всего гибкость и динамизм в принятии решений, как со стороны потребителей, так и со стороны производителей. Государственная политика просто не имеет права отставать от изменений в рыночной системе, иначе она превратится из эффективного стабилизатора и регулятора в бюрократическую надстройку, тормозящую развитие экономики.</w:t>
      </w:r>
      <w:r w:rsidRPr="006A41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45D13" w:rsidRDefault="00445D13" w:rsidP="006A4131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Особое место государства в системе общественных институтов определяется тем, что государство – это субъект управления, который обеспечивает организацию и функционирование всех элементов социально-экономической системы. Выступая как представитель общества в целом, оно устанавливает правила функционирования и взаимодействия других экономических агентов и осуществля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ет контроль за их соблюдением.</w:t>
      </w:r>
    </w:p>
    <w:p w:rsidR="00445D13" w:rsidRPr="006A4131" w:rsidRDefault="00445D13" w:rsidP="006A4131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A4131">
        <w:rPr>
          <w:rFonts w:ascii="Times New Roman" w:hAnsi="Times New Roman"/>
          <w:sz w:val="28"/>
          <w:szCs w:val="28"/>
        </w:rPr>
        <w:t xml:space="preserve">Конечно, вмешательство государства в экономические отношения не должно быть безграничным – экономика не должна быть излишне административно «зарегулирована», так как это ущемляет экономическую свободу, приводит к коррупции государственного аппарата и возникновению теневой экономики. Государство не должно вмешиваться в те сферы экономики, где его вмешательство не является необходимым. Это не только ненужно, но и вредно для экономики. </w:t>
      </w:r>
    </w:p>
    <w:p w:rsidR="00445D13" w:rsidRPr="00246A8D" w:rsidRDefault="00445D13" w:rsidP="00900EF8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46A8D">
        <w:rPr>
          <w:sz w:val="28"/>
          <w:szCs w:val="28"/>
        </w:rPr>
        <w:t>Очень часто государство является первопричиной изменений экономического поведения предпринимателей. От решений, принимаемых правительством, зависят решения, принимаемые (или не принимаемые) на микроуровне. Правительственная политика достигает цели только тогда, когда она поощряет, а не указывает в директивном порядке. При создании благоприятных условий предпринимателям их частный интерес совпадет с интересом государства, то есть общества. Следовательно, государство должно просто сделать более доступной для предпринимателей ту сферу экономики, которая является для него наиболее приоритетной.</w:t>
      </w:r>
    </w:p>
    <w:p w:rsidR="00445D13" w:rsidRPr="006A4131" w:rsidRDefault="00445D13" w:rsidP="006A4131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A4131">
        <w:rPr>
          <w:sz w:val="28"/>
          <w:szCs w:val="28"/>
        </w:rPr>
        <w:t>В целом трудно переоценить роль государства в экономике. Оно создает условия для экономической деятельности, защищает предпринимателей от угрозы со стороны монополий, обеспечивает потребности общества в общественных товарах, обеспечивает социальную защиту малообеспеченных слоев населения, решает вопросы национальной обороны.</w:t>
      </w:r>
    </w:p>
    <w:p w:rsidR="00445D13" w:rsidRDefault="00445D13" w:rsidP="000127B4">
      <w:pPr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Общепризнанным является тот факт, что современная рыночная экономика не может существовать без государственной хозяйственной деятельности. Встает вопрос лишь о масштабах вмешательства государства в экономику. В свою очередь, государство постоянно балансирует, увеличивая или уменьшая степ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ень вмешательства в экономику. </w:t>
      </w: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45D13" w:rsidRPr="000127B4" w:rsidRDefault="00445D13" w:rsidP="000127B4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127B4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Список используемой литературы.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1. Бюджетное послание Президента Российской Федерации о бюджетной политике в 2012-2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014 годах от 9 июня 2011 года.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2. Распоряжение Правительства РФ от 17.11.2008 N 1662-р (ред. от 08.08.2009) «О Концепции долгосрочного социально-экономического развития Российской Феде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рации на период до 2020 года».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3. Государственное регулирование рыночной экономики: учебник Издание 2-е, перераб. и доп. /под ред. В.И. Кушлин – общ. ред. 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.: Изд-во РАГС, 2002. – 832 с.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4. Государственное регулирование рыночной экономики: Учебник. Издание 2-е, перераб. И доп. / Кушлин В.И. – общ.ред. М.: Изд-во 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АГС, 2005. – 48,5 с., 834 с..;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5. Государственная экономическая политика: учебное пособие для вузов /под ред. Т.Г. Морозова. 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М.:ЮНИТИ-ДАНА, 2006. – 255 с.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 Экономическая теория. Учебник/Под ред. И.П. Николаевой.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М: Проспект, 2001. – 448 с.; </w:t>
      </w:r>
    </w:p>
    <w:p w:rsidR="00445D13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7. "Экономический анализ: теория и практика" N 29 2009г. Статья: Инновации и инвестиции и их связь с технологич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ескими укладами (Митус Л.И.) . </w:t>
      </w:r>
    </w:p>
    <w:p w:rsidR="00445D13" w:rsidRPr="006E75A2" w:rsidRDefault="00445D13" w:rsidP="000127B4">
      <w:pPr>
        <w:ind w:firstLine="0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5A2">
        <w:rPr>
          <w:rFonts w:ascii="Times New Roman" w:hAnsi="Times New Roman"/>
          <w:color w:val="000000"/>
          <w:sz w:val="28"/>
          <w:szCs w:val="28"/>
          <w:lang w:eastAsia="ru-RU"/>
        </w:rPr>
        <w:t>8. http://www.economy.gov.ru. Министерство экономического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развития Российской Федерации.</w:t>
      </w:r>
    </w:p>
    <w:sectPr w:rsidR="00445D13" w:rsidRPr="006E75A2" w:rsidSect="00013F2B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D13" w:rsidRDefault="00445D13">
      <w:r>
        <w:separator/>
      </w:r>
    </w:p>
  </w:endnote>
  <w:endnote w:type="continuationSeparator" w:id="0">
    <w:p w:rsidR="00445D13" w:rsidRDefault="00445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D13" w:rsidRDefault="00445D13">
      <w:r>
        <w:separator/>
      </w:r>
    </w:p>
  </w:footnote>
  <w:footnote w:type="continuationSeparator" w:id="0">
    <w:p w:rsidR="00445D13" w:rsidRDefault="00445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13" w:rsidRDefault="00445D13" w:rsidP="003D7E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5D13" w:rsidRDefault="00445D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13" w:rsidRDefault="00445D13" w:rsidP="003D7E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445D13" w:rsidRDefault="00445D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7CBC"/>
    <w:multiLevelType w:val="multilevel"/>
    <w:tmpl w:val="107005F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36F8797F"/>
    <w:multiLevelType w:val="multilevel"/>
    <w:tmpl w:val="E7C4E58A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687218CA"/>
    <w:multiLevelType w:val="hybridMultilevel"/>
    <w:tmpl w:val="74DCBFFE"/>
    <w:lvl w:ilvl="0" w:tplc="412CAD80">
      <w:start w:val="2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9E0FDB"/>
    <w:multiLevelType w:val="multilevel"/>
    <w:tmpl w:val="0BE819D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84C"/>
    <w:rsid w:val="00001D1C"/>
    <w:rsid w:val="000127B4"/>
    <w:rsid w:val="00013F2B"/>
    <w:rsid w:val="000817EB"/>
    <w:rsid w:val="000D0B1C"/>
    <w:rsid w:val="000E3071"/>
    <w:rsid w:val="0011153D"/>
    <w:rsid w:val="001B48A6"/>
    <w:rsid w:val="002079D5"/>
    <w:rsid w:val="002372B8"/>
    <w:rsid w:val="00246A8D"/>
    <w:rsid w:val="0028508B"/>
    <w:rsid w:val="002F663D"/>
    <w:rsid w:val="00311A9A"/>
    <w:rsid w:val="00356887"/>
    <w:rsid w:val="003733B8"/>
    <w:rsid w:val="003D4031"/>
    <w:rsid w:val="003D7ECD"/>
    <w:rsid w:val="00445D13"/>
    <w:rsid w:val="0049284C"/>
    <w:rsid w:val="00540624"/>
    <w:rsid w:val="00540719"/>
    <w:rsid w:val="005D7CBA"/>
    <w:rsid w:val="005E7797"/>
    <w:rsid w:val="006608CC"/>
    <w:rsid w:val="006A4131"/>
    <w:rsid w:val="006E75A2"/>
    <w:rsid w:val="00716B56"/>
    <w:rsid w:val="00725101"/>
    <w:rsid w:val="00791AA1"/>
    <w:rsid w:val="008235D8"/>
    <w:rsid w:val="008B466C"/>
    <w:rsid w:val="00900EF8"/>
    <w:rsid w:val="00976501"/>
    <w:rsid w:val="00A64FEE"/>
    <w:rsid w:val="00C1336F"/>
    <w:rsid w:val="00C14B89"/>
    <w:rsid w:val="00DA684A"/>
    <w:rsid w:val="00DC3EED"/>
    <w:rsid w:val="00E428F1"/>
    <w:rsid w:val="00EC44BF"/>
    <w:rsid w:val="00EC6EA2"/>
    <w:rsid w:val="00F62CBA"/>
    <w:rsid w:val="00F8706A"/>
    <w:rsid w:val="00FA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9D5"/>
    <w:pPr>
      <w:spacing w:line="360" w:lineRule="auto"/>
      <w:ind w:firstLine="709"/>
      <w:jc w:val="both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9284C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684A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284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684A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35688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A684A"/>
    <w:rPr>
      <w:rFonts w:cs="Times New Roman"/>
      <w:color w:val="6600CC"/>
      <w:u w:val="none"/>
      <w:effect w:val="none"/>
    </w:rPr>
  </w:style>
  <w:style w:type="paragraph" w:styleId="NormalWeb">
    <w:name w:val="Normal (Web)"/>
    <w:basedOn w:val="Normal"/>
    <w:uiPriority w:val="99"/>
    <w:rsid w:val="00DA684A"/>
    <w:pPr>
      <w:spacing w:before="100" w:beforeAutospacing="1" w:after="100" w:afterAutospacing="1" w:line="240" w:lineRule="auto"/>
      <w:ind w:firstLine="3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13F2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0B1C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13F2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4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streferat.ru/referat-12566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</TotalTime>
  <Pages>29</Pages>
  <Words>6842</Words>
  <Characters>-32766</Characters>
  <Application>Microsoft Office Outlook</Application>
  <DocSecurity>0</DocSecurity>
  <Lines>0</Lines>
  <Paragraphs>0</Paragraphs>
  <ScaleCrop>false</ScaleCrop>
  <Company>Функциональность ограничена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1</cp:lastModifiedBy>
  <cp:revision>9</cp:revision>
  <cp:lastPrinted>2013-05-17T07:31:00Z</cp:lastPrinted>
  <dcterms:created xsi:type="dcterms:W3CDTF">2013-05-12T20:56:00Z</dcterms:created>
  <dcterms:modified xsi:type="dcterms:W3CDTF">2013-10-28T09:39:00Z</dcterms:modified>
</cp:coreProperties>
</file>