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B8" w:rsidRPr="00EC3E3C" w:rsidRDefault="00392CB8" w:rsidP="00AA1AB0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3C">
        <w:rPr>
          <w:rFonts w:ascii="Times New Roman" w:hAnsi="Times New Roman" w:cs="Times New Roman"/>
          <w:b/>
          <w:sz w:val="28"/>
          <w:szCs w:val="28"/>
        </w:rPr>
        <w:t>МИНОБРНАУКИ РОССИИ</w:t>
      </w:r>
    </w:p>
    <w:p w:rsidR="00392CB8" w:rsidRPr="00EC3E3C" w:rsidRDefault="00392CB8" w:rsidP="00AA1AB0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3C">
        <w:rPr>
          <w:rFonts w:ascii="Times New Roman" w:hAnsi="Times New Roman" w:cs="Times New Roman"/>
          <w:b/>
          <w:sz w:val="28"/>
          <w:szCs w:val="28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392CB8" w:rsidRPr="00842E81" w:rsidRDefault="00392CB8" w:rsidP="00EC3E3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2CB8" w:rsidRPr="00EC3E3C" w:rsidRDefault="00392CB8" w:rsidP="00AA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3C">
        <w:rPr>
          <w:rFonts w:ascii="Times New Roman" w:hAnsi="Times New Roman" w:cs="Times New Roman"/>
          <w:b/>
          <w:sz w:val="28"/>
          <w:szCs w:val="28"/>
        </w:rPr>
        <w:t>Всероссийский заочный финансово-экономический институт</w:t>
      </w:r>
    </w:p>
    <w:p w:rsidR="00392CB8" w:rsidRPr="00EC3E3C" w:rsidRDefault="00AA1AB0" w:rsidP="00AA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Филиал в г. </w:t>
      </w:r>
      <w:r w:rsidR="00392CB8" w:rsidRPr="00EC3E3C">
        <w:rPr>
          <w:rFonts w:ascii="Times New Roman" w:hAnsi="Times New Roman" w:cs="Times New Roman"/>
          <w:b/>
          <w:sz w:val="28"/>
          <w:szCs w:val="28"/>
        </w:rPr>
        <w:t>Барнауле</w:t>
      </w:r>
    </w:p>
    <w:p w:rsidR="00392CB8" w:rsidRPr="00EC3E3C" w:rsidRDefault="00392CB8" w:rsidP="00AA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CB8" w:rsidRPr="00EC3E3C" w:rsidRDefault="00392CB8" w:rsidP="00AA1A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74" w:type="dxa"/>
        <w:tblInd w:w="2341" w:type="dxa"/>
        <w:tblLook w:val="01E0"/>
      </w:tblPr>
      <w:tblGrid>
        <w:gridCol w:w="4974"/>
      </w:tblGrid>
      <w:tr w:rsidR="00392CB8" w:rsidRPr="00EC3E3C" w:rsidTr="00FA6DB1">
        <w:tc>
          <w:tcPr>
            <w:tcW w:w="4974" w:type="dxa"/>
          </w:tcPr>
          <w:p w:rsidR="00392CB8" w:rsidRPr="00EC3E3C" w:rsidRDefault="00392CB8" w:rsidP="001D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E3C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</w:tr>
      <w:tr w:rsidR="00392CB8" w:rsidRPr="00EC3E3C" w:rsidTr="00FA6DB1">
        <w:tc>
          <w:tcPr>
            <w:tcW w:w="4974" w:type="dxa"/>
          </w:tcPr>
          <w:p w:rsidR="00392CB8" w:rsidRPr="00EC3E3C" w:rsidRDefault="00392CB8" w:rsidP="001D3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3E3C">
              <w:rPr>
                <w:rFonts w:ascii="Times New Roman" w:hAnsi="Times New Roman" w:cs="Times New Roman"/>
                <w:sz w:val="28"/>
                <w:szCs w:val="28"/>
              </w:rPr>
              <w:t xml:space="preserve">философии, истории и права </w:t>
            </w:r>
          </w:p>
        </w:tc>
      </w:tr>
    </w:tbl>
    <w:p w:rsidR="00392CB8" w:rsidRPr="00085E41" w:rsidRDefault="00392CB8" w:rsidP="0008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CB8" w:rsidRPr="00085E41" w:rsidRDefault="00392CB8" w:rsidP="0008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CB8" w:rsidRPr="00085E41" w:rsidRDefault="00392CB8" w:rsidP="0008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CB8" w:rsidRPr="00085E41" w:rsidRDefault="00392CB8" w:rsidP="0008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CB8" w:rsidRPr="00085E41" w:rsidRDefault="00392CB8" w:rsidP="00085E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2CB8" w:rsidRPr="00085E41" w:rsidRDefault="00BD2A9D" w:rsidP="001D4E5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Контрольная работа</w:t>
      </w:r>
    </w:p>
    <w:p w:rsidR="00392CB8" w:rsidRPr="00EC3E3C" w:rsidRDefault="00392CB8" w:rsidP="001D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CB8" w:rsidRPr="00EC3E3C" w:rsidRDefault="00392CB8" w:rsidP="001D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 xml:space="preserve">по </w:t>
      </w:r>
      <w:r w:rsidR="001D4E5E">
        <w:rPr>
          <w:rFonts w:ascii="Times New Roman" w:hAnsi="Times New Roman" w:cs="Times New Roman"/>
          <w:sz w:val="28"/>
          <w:szCs w:val="28"/>
        </w:rPr>
        <w:t>истории экономики</w:t>
      </w:r>
      <w:r w:rsidR="00437B29">
        <w:rPr>
          <w:rFonts w:ascii="Times New Roman" w:hAnsi="Times New Roman" w:cs="Times New Roman"/>
          <w:sz w:val="28"/>
          <w:szCs w:val="28"/>
        </w:rPr>
        <w:t xml:space="preserve"> на тему</w:t>
      </w:r>
      <w:r w:rsidR="008E2693">
        <w:rPr>
          <w:rFonts w:ascii="Times New Roman" w:hAnsi="Times New Roman" w:cs="Times New Roman"/>
          <w:sz w:val="28"/>
          <w:szCs w:val="28"/>
        </w:rPr>
        <w:t>:</w:t>
      </w:r>
    </w:p>
    <w:p w:rsidR="00392CB8" w:rsidRPr="00EC3E3C" w:rsidRDefault="00392CB8" w:rsidP="001D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2CB8" w:rsidRPr="008E2693" w:rsidRDefault="003D5A5D" w:rsidP="008E26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2693">
        <w:rPr>
          <w:rFonts w:ascii="Times New Roman" w:hAnsi="Times New Roman" w:cs="Times New Roman"/>
          <w:b/>
          <w:sz w:val="28"/>
          <w:szCs w:val="28"/>
        </w:rPr>
        <w:t>Специфические черты перехода к монополистическому капитализму в ведущих странах</w:t>
      </w:r>
    </w:p>
    <w:p w:rsidR="00392CB8" w:rsidRPr="00EC3E3C" w:rsidRDefault="00392CB8" w:rsidP="001F15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CB8" w:rsidRPr="00EC3E3C" w:rsidRDefault="00392CB8" w:rsidP="001F15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CB8" w:rsidRPr="00EC3E3C" w:rsidRDefault="00392CB8" w:rsidP="001F15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CB8" w:rsidRPr="00EC3E3C" w:rsidRDefault="00392CB8" w:rsidP="001F15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72" w:type="dxa"/>
        <w:tblInd w:w="648" w:type="dxa"/>
        <w:tblLook w:val="01E0"/>
      </w:tblPr>
      <w:tblGrid>
        <w:gridCol w:w="5556"/>
        <w:gridCol w:w="3516"/>
      </w:tblGrid>
      <w:tr w:rsidR="00392CB8" w:rsidRPr="00EC3E3C" w:rsidTr="00D000D0">
        <w:trPr>
          <w:trHeight w:val="461"/>
        </w:trPr>
        <w:tc>
          <w:tcPr>
            <w:tcW w:w="5556" w:type="dxa"/>
          </w:tcPr>
          <w:p w:rsidR="00392CB8" w:rsidRPr="001F1537" w:rsidRDefault="00392CB8" w:rsidP="001F1537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1537">
              <w:rPr>
                <w:rFonts w:ascii="Times New Roman" w:hAnsi="Times New Roman" w:cs="Times New Roman"/>
                <w:sz w:val="24"/>
                <w:szCs w:val="24"/>
              </w:rPr>
              <w:t>Студентка</w:t>
            </w:r>
          </w:p>
        </w:tc>
        <w:tc>
          <w:tcPr>
            <w:tcW w:w="3516" w:type="dxa"/>
          </w:tcPr>
          <w:p w:rsidR="00392CB8" w:rsidRPr="00D61372" w:rsidRDefault="001138ED" w:rsidP="00EC3E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Луговская Татьяна Евгеньевна</w:t>
            </w:r>
          </w:p>
        </w:tc>
      </w:tr>
      <w:tr w:rsidR="00392CB8" w:rsidRPr="00EC3E3C" w:rsidTr="00D000D0">
        <w:trPr>
          <w:trHeight w:val="541"/>
        </w:trPr>
        <w:tc>
          <w:tcPr>
            <w:tcW w:w="5556" w:type="dxa"/>
          </w:tcPr>
          <w:p w:rsidR="00392CB8" w:rsidRPr="00D61372" w:rsidRDefault="00392CB8" w:rsidP="00EC3E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Специальность</w:t>
            </w:r>
          </w:p>
        </w:tc>
        <w:tc>
          <w:tcPr>
            <w:tcW w:w="3516" w:type="dxa"/>
          </w:tcPr>
          <w:p w:rsidR="00392CB8" w:rsidRPr="00D61372" w:rsidRDefault="006A1916" w:rsidP="00EC3E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Бакалавр экономики</w:t>
            </w:r>
          </w:p>
        </w:tc>
      </w:tr>
      <w:tr w:rsidR="00392CB8" w:rsidRPr="00EC3E3C" w:rsidTr="00D000D0">
        <w:trPr>
          <w:trHeight w:val="493"/>
        </w:trPr>
        <w:tc>
          <w:tcPr>
            <w:tcW w:w="5556" w:type="dxa"/>
          </w:tcPr>
          <w:p w:rsidR="00392CB8" w:rsidRPr="00D61372" w:rsidRDefault="00392CB8" w:rsidP="00181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</w:tc>
        <w:tc>
          <w:tcPr>
            <w:tcW w:w="3516" w:type="dxa"/>
          </w:tcPr>
          <w:p w:rsidR="00BF30FD" w:rsidRPr="00D61372" w:rsidRDefault="00392CB8" w:rsidP="00181D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Первое высшее</w:t>
            </w:r>
          </w:p>
        </w:tc>
      </w:tr>
      <w:tr w:rsidR="00BD0B16" w:rsidRPr="00EC3E3C" w:rsidTr="00D000D0">
        <w:trPr>
          <w:trHeight w:val="557"/>
        </w:trPr>
        <w:tc>
          <w:tcPr>
            <w:tcW w:w="5556" w:type="dxa"/>
          </w:tcPr>
          <w:p w:rsidR="00BD0B16" w:rsidRPr="00D61372" w:rsidRDefault="00181D1C" w:rsidP="00EF397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№ личного дела</w:t>
            </w:r>
          </w:p>
        </w:tc>
        <w:tc>
          <w:tcPr>
            <w:tcW w:w="3516" w:type="dxa"/>
          </w:tcPr>
          <w:p w:rsidR="00BD0B16" w:rsidRPr="00D61372" w:rsidRDefault="00181D1C" w:rsidP="00EF397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11ЛД40899</w:t>
            </w:r>
          </w:p>
        </w:tc>
      </w:tr>
      <w:tr w:rsidR="00392CB8" w:rsidRPr="00EC3E3C" w:rsidTr="00D000D0">
        <w:trPr>
          <w:trHeight w:val="551"/>
        </w:trPr>
        <w:tc>
          <w:tcPr>
            <w:tcW w:w="5556" w:type="dxa"/>
          </w:tcPr>
          <w:p w:rsidR="00392CB8" w:rsidRPr="00D61372" w:rsidRDefault="00392CB8" w:rsidP="009D1BE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3516" w:type="dxa"/>
          </w:tcPr>
          <w:p w:rsidR="00392CB8" w:rsidRPr="00D61372" w:rsidRDefault="00830D30" w:rsidP="009D1BE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67C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</w:tr>
      <w:tr w:rsidR="00392CB8" w:rsidRPr="00EC3E3C" w:rsidTr="00D000D0">
        <w:trPr>
          <w:trHeight w:val="828"/>
        </w:trPr>
        <w:tc>
          <w:tcPr>
            <w:tcW w:w="5556" w:type="dxa"/>
          </w:tcPr>
          <w:p w:rsidR="00392CB8" w:rsidRPr="00D61372" w:rsidRDefault="00392CB8" w:rsidP="00EC3E3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3516" w:type="dxa"/>
          </w:tcPr>
          <w:p w:rsidR="00392CB8" w:rsidRPr="00D61372" w:rsidRDefault="00CC3084" w:rsidP="00830D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Воробьева Марина Ивановна</w:t>
            </w:r>
            <w:r w:rsidR="00392CB8" w:rsidRPr="00D61372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61372">
              <w:rPr>
                <w:rFonts w:ascii="Times New Roman" w:hAnsi="Times New Roman" w:cs="Times New Roman"/>
                <w:sz w:val="24"/>
                <w:szCs w:val="24"/>
              </w:rPr>
              <w:t>ст. преподаватель</w:t>
            </w:r>
          </w:p>
        </w:tc>
      </w:tr>
    </w:tbl>
    <w:p w:rsidR="00EC02EA" w:rsidRDefault="00EC02EA" w:rsidP="00EC3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1C5" w:rsidRDefault="003221C5" w:rsidP="00EC3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1C5" w:rsidRPr="00EC3E3C" w:rsidRDefault="003221C5" w:rsidP="00EC3E3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469" w:rsidRPr="003221C5" w:rsidRDefault="00392CB8" w:rsidP="003221C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E3C">
        <w:rPr>
          <w:rFonts w:ascii="Times New Roman" w:hAnsi="Times New Roman" w:cs="Times New Roman"/>
          <w:b/>
          <w:sz w:val="28"/>
          <w:szCs w:val="28"/>
        </w:rPr>
        <w:t>Барнаул 2011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11989102"/>
        <w:docPartObj>
          <w:docPartGallery w:val="Table of Contents"/>
          <w:docPartUnique/>
        </w:docPartObj>
      </w:sdtPr>
      <w:sdtContent>
        <w:p w:rsidR="004A3469" w:rsidRPr="00EC3E3C" w:rsidRDefault="004A3469" w:rsidP="00EC3E3C">
          <w:pPr>
            <w:pStyle w:val="a7"/>
            <w:spacing w:line="360" w:lineRule="auto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EC3E3C">
            <w:rPr>
              <w:rFonts w:ascii="Times New Roman" w:hAnsi="Times New Roman" w:cs="Times New Roman"/>
              <w:color w:val="000000" w:themeColor="text1"/>
            </w:rPr>
            <w:t>СОДЕРЖАНИЕ</w:t>
          </w:r>
        </w:p>
        <w:p w:rsidR="004A3469" w:rsidRPr="00EC3E3C" w:rsidRDefault="004A3469" w:rsidP="00EC3E3C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4A3469" w:rsidRPr="00EC3E3C" w:rsidRDefault="00007545" w:rsidP="00EC3E3C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r w:rsidRPr="0000754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4A3469" w:rsidRPr="00EC3E3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07545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310900204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ВВЕДЕНИЕ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_Toc310900204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05" w:history="1">
            <w:r w:rsidR="004A3469" w:rsidRPr="00EC3E3C">
              <w:rPr>
                <w:rStyle w:val="a6"/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1. Специфические черты перехода к монополистическому капитализму в ведущих странах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_Toc310900205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06" w:history="1">
            <w:r w:rsidR="004A3469" w:rsidRPr="00EC3E3C">
              <w:rPr>
                <w:rStyle w:val="a6"/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1.1 Переход к монополистическому капитализму в Англии и анализ ее хозяйственного развития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_Toc310900206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5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07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1.2 Переход к монополистическому капитализму во Франции и анализ ее хозяйственного развития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_Toc310900207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6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08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1.3 Переход к монополистическому капитализму в Германии и анализ ее хозяйственного развития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_Toc310900208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7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09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1.4 Переход к монополистическому капитализму и анализ хозяйственного развития США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_Toc310900209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9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10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1.5 Переход к монополистическому капитализму в Японии и анализ ее хозяйственного развития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_Toc310900210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10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2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11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1.6 Переход к монополистическому капитализму в России и анализ ее хозяйственного развития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_Toc310900211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11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12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</w:t>
            </w:r>
            <w:r w:rsidR="004A3469" w:rsidRPr="00EC3E3C">
              <w:rPr>
                <w:rStyle w:val="a6"/>
                <w:rFonts w:ascii="Times New Roman" w:eastAsia="Calibri" w:hAnsi="Times New Roman" w:cs="Times New Roman"/>
                <w:noProof/>
                <w:color w:val="000000" w:themeColor="text1"/>
                <w:sz w:val="28"/>
                <w:szCs w:val="28"/>
              </w:rPr>
              <w:t>. Тест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_Toc310900212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13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13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ЗАКЛЮЧЕНИЕ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_Toc310900213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15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pStyle w:val="13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  <w:lang w:eastAsia="ru-RU"/>
            </w:rPr>
          </w:pPr>
          <w:hyperlink w:anchor="_Toc310900214" w:history="1">
            <w:r w:rsidR="004A3469" w:rsidRPr="00EC3E3C">
              <w:rPr>
                <w:rStyle w:val="a6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СПИСОК ЛИТЕРАТУРЫ</w:t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4A3469"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_Toc310900214 \h </w:instrTex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8544D6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16</w:t>
            </w:r>
            <w:r w:rsidRPr="00EC3E3C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4A3469" w:rsidRPr="00EC3E3C" w:rsidRDefault="00007545" w:rsidP="00EC3E3C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EC3E3C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0B1E87" w:rsidRPr="00EC3E3C" w:rsidRDefault="000B1E87" w:rsidP="00EC3E3C">
      <w:pPr>
        <w:pStyle w:val="1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0B1E87" w:rsidRPr="00EC3E3C" w:rsidRDefault="000B1E87" w:rsidP="00EC3E3C">
      <w:pPr>
        <w:spacing w:line="360" w:lineRule="auto"/>
        <w:rPr>
          <w:rFonts w:ascii="Times New Roman" w:eastAsiaTheme="majorEastAsia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br w:type="page"/>
      </w:r>
    </w:p>
    <w:p w:rsidR="001F5C0B" w:rsidRPr="00EC3E3C" w:rsidRDefault="001F5C0B" w:rsidP="008323E0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0" w:name="_Toc310900204"/>
      <w:r w:rsidRPr="00EC3E3C">
        <w:rPr>
          <w:rFonts w:ascii="Times New Roman" w:hAnsi="Times New Roman" w:cs="Times New Roman"/>
          <w:color w:val="000000" w:themeColor="text1"/>
        </w:rPr>
        <w:lastRenderedPageBreak/>
        <w:t>ВВЕДЕНИЕ</w:t>
      </w:r>
      <w:bookmarkEnd w:id="0"/>
    </w:p>
    <w:p w:rsidR="001F5C0B" w:rsidRPr="00EC3E3C" w:rsidRDefault="001F5C0B" w:rsidP="008323E0">
      <w:pPr>
        <w:spacing w:after="0" w:line="360" w:lineRule="auto"/>
        <w:ind w:firstLine="720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0371F" w:rsidRPr="00EC3E3C" w:rsidRDefault="00D0371F" w:rsidP="008323E0">
      <w:pPr>
        <w:spacing w:after="0" w:line="360" w:lineRule="auto"/>
        <w:ind w:firstLine="720"/>
        <w:contextualSpacing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3E3C">
        <w:rPr>
          <w:rFonts w:ascii="Times New Roman" w:hAnsi="Times New Roman" w:cs="Times New Roman"/>
          <w:color w:val="000000"/>
          <w:sz w:val="28"/>
          <w:szCs w:val="28"/>
        </w:rPr>
        <w:t>Главной тенденцией ра</w:t>
      </w:r>
      <w:r w:rsidR="001F5C0B" w:rsidRPr="00EC3E3C">
        <w:rPr>
          <w:rFonts w:ascii="Times New Roman" w:hAnsi="Times New Roman" w:cs="Times New Roman"/>
          <w:color w:val="000000"/>
          <w:sz w:val="28"/>
          <w:szCs w:val="28"/>
        </w:rPr>
        <w:t>звития экономики в конце XIX в</w:t>
      </w:r>
      <w:r w:rsidR="00227229" w:rsidRPr="00EC3E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F5C0B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стал переход от капитализма, основанного на свободной конкуренции отдельных самостоятельных предприятий, к капитализ</w:t>
      </w:r>
      <w:r w:rsidR="001F5C0B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му, базирующемуся на монополии.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В основе этого перехода лежали изменения в производительных силах, вызванные бурным развитием науки и техники,</w:t>
      </w:r>
      <w:r w:rsidR="009F709B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получившие название второй технологической революции</w:t>
      </w:r>
      <w:r w:rsidRPr="00EC3E3C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Начался период перехода от домонополистического капитализма к капитализму монополистическому, завершившийся на рубеже XIX и XX веков</w:t>
      </w:r>
      <w:r w:rsidR="001F5C0B" w:rsidRPr="00EC3E3C">
        <w:rPr>
          <w:rStyle w:val="apple-style-span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560F0" w:rsidRPr="00EC3E3C" w:rsidRDefault="000560F0" w:rsidP="008323E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Монополистический капитализм,</w:t>
      </w:r>
      <w:r w:rsidR="001F5C0B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есть</w:t>
      </w:r>
      <w:r w:rsidR="001F5C0B" w:rsidRPr="00EC3E3C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высшая и последняя стадия капитализма, основной отличительной чертой которой является смена свободной конкуренции господством монополий</w:t>
      </w:r>
      <w:r w:rsidR="00150D4E" w:rsidRPr="00EC3E3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</w:t>
      </w:r>
      <w:r w:rsidR="00150D4E" w:rsidRPr="00EC3E3C">
        <w:rPr>
          <w:rFonts w:ascii="Times New Roman" w:eastAsia="Calibri" w:hAnsi="Times New Roman" w:cs="Times New Roman"/>
          <w:sz w:val="28"/>
          <w:szCs w:val="28"/>
        </w:rPr>
        <w:t>[1]</w:t>
      </w:r>
      <w:r w:rsidRPr="00EC3E3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.</w:t>
      </w:r>
    </w:p>
    <w:p w:rsidR="00B612CF" w:rsidRPr="00EC3E3C" w:rsidRDefault="00B612CF" w:rsidP="008323E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В данной работе мы узнаем, что явилось причиной перехода к монополистическому капитализму </w:t>
      </w:r>
      <w:r w:rsidR="001F5C0B" w:rsidRPr="00EC3E3C">
        <w:rPr>
          <w:rFonts w:ascii="Times New Roman" w:eastAsia="Calibri" w:hAnsi="Times New Roman" w:cs="Times New Roman"/>
          <w:sz w:val="28"/>
          <w:szCs w:val="28"/>
        </w:rPr>
        <w:t xml:space="preserve">ведущих стран мира к концу XIX и </w:t>
      </w:r>
      <w:r w:rsidRPr="00EC3E3C">
        <w:rPr>
          <w:rFonts w:ascii="Times New Roman" w:eastAsia="Calibri" w:hAnsi="Times New Roman" w:cs="Times New Roman"/>
          <w:sz w:val="28"/>
          <w:szCs w:val="28"/>
        </w:rPr>
        <w:t>началу XX</w:t>
      </w:r>
      <w:r w:rsidR="001F5C0B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="001F5C0B" w:rsidRPr="00EC3E3C">
        <w:rPr>
          <w:rFonts w:ascii="Times New Roman" w:eastAsia="Calibri" w:hAnsi="Times New Roman" w:cs="Times New Roman"/>
          <w:sz w:val="28"/>
          <w:szCs w:val="28"/>
        </w:rPr>
        <w:t xml:space="preserve">вв. </w:t>
      </w:r>
      <w:r w:rsidRPr="00EC3E3C">
        <w:rPr>
          <w:rFonts w:ascii="Times New Roman" w:eastAsia="Calibri" w:hAnsi="Times New Roman" w:cs="Times New Roman"/>
          <w:sz w:val="28"/>
          <w:szCs w:val="28"/>
        </w:rPr>
        <w:t>Будут исследованы специфические черты перехода к монополистическому</w:t>
      </w:r>
      <w:r w:rsidR="001F5C0B" w:rsidRPr="00EC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капитализму Англии, Франции, Германии, США, Японии и России, </w:t>
      </w:r>
      <w:r w:rsidR="00F74CC3" w:rsidRPr="00EC3E3C">
        <w:rPr>
          <w:rFonts w:ascii="Times New Roman" w:eastAsia="Calibri" w:hAnsi="Times New Roman" w:cs="Times New Roman"/>
          <w:sz w:val="28"/>
          <w:szCs w:val="28"/>
        </w:rPr>
        <w:t xml:space="preserve">а также проведен сравнительный </w:t>
      </w:r>
      <w:r w:rsidRPr="00EC3E3C">
        <w:rPr>
          <w:rFonts w:ascii="Times New Roman" w:eastAsia="Calibri" w:hAnsi="Times New Roman" w:cs="Times New Roman"/>
          <w:sz w:val="28"/>
          <w:szCs w:val="28"/>
        </w:rPr>
        <w:t>ана</w:t>
      </w:r>
      <w:r w:rsidR="00F74CC3" w:rsidRPr="00EC3E3C">
        <w:rPr>
          <w:rFonts w:ascii="Times New Roman" w:eastAsia="Calibri" w:hAnsi="Times New Roman" w:cs="Times New Roman"/>
          <w:sz w:val="28"/>
          <w:szCs w:val="28"/>
        </w:rPr>
        <w:t>лиз их хозяйственного развития.</w:t>
      </w:r>
    </w:p>
    <w:p w:rsidR="000560F0" w:rsidRPr="00EC3E3C" w:rsidRDefault="000560F0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2394" w:rsidRPr="00EC3E3C" w:rsidRDefault="00D02394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2394" w:rsidRPr="00EC3E3C" w:rsidRDefault="00D02394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8323E0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2394" w:rsidRPr="00EC3E3C" w:rsidRDefault="00D02394" w:rsidP="008323E0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4CC3" w:rsidRPr="00EC3E3C" w:rsidRDefault="00F74CC3" w:rsidP="00C54886">
      <w:pPr>
        <w:pStyle w:val="1"/>
        <w:spacing w:before="0" w:line="360" w:lineRule="auto"/>
        <w:ind w:left="720"/>
        <w:rPr>
          <w:rFonts w:ascii="Times New Roman" w:eastAsia="Calibri" w:hAnsi="Times New Roman" w:cs="Times New Roman"/>
          <w:color w:val="000000" w:themeColor="text1"/>
        </w:rPr>
      </w:pPr>
      <w:bookmarkStart w:id="1" w:name="_Toc310900205"/>
      <w:r w:rsidRPr="00EC3E3C">
        <w:rPr>
          <w:rFonts w:ascii="Times New Roman" w:eastAsia="Calibri" w:hAnsi="Times New Roman" w:cs="Times New Roman"/>
          <w:color w:val="000000" w:themeColor="text1"/>
        </w:rPr>
        <w:lastRenderedPageBreak/>
        <w:t xml:space="preserve">1. </w:t>
      </w:r>
      <w:r w:rsidR="00D02394" w:rsidRPr="00EC3E3C">
        <w:rPr>
          <w:rFonts w:ascii="Times New Roman" w:eastAsia="Calibri" w:hAnsi="Times New Roman" w:cs="Times New Roman"/>
          <w:color w:val="000000" w:themeColor="text1"/>
        </w:rPr>
        <w:t>Специфические черты перехода к монополистическому капитализму</w:t>
      </w:r>
      <w:r w:rsidRPr="00EC3E3C">
        <w:rPr>
          <w:rFonts w:ascii="Times New Roman" w:eastAsia="Calibri" w:hAnsi="Times New Roman" w:cs="Times New Roman"/>
          <w:color w:val="000000" w:themeColor="text1"/>
        </w:rPr>
        <w:t xml:space="preserve"> в ведущих страна</w:t>
      </w:r>
      <w:r w:rsidR="00016D6C" w:rsidRPr="00EC3E3C">
        <w:rPr>
          <w:rFonts w:ascii="Times New Roman" w:eastAsia="Calibri" w:hAnsi="Times New Roman" w:cs="Times New Roman"/>
          <w:color w:val="000000" w:themeColor="text1"/>
        </w:rPr>
        <w:t>х</w:t>
      </w:r>
      <w:bookmarkEnd w:id="1"/>
    </w:p>
    <w:p w:rsidR="00F74CC3" w:rsidRPr="00EC3E3C" w:rsidRDefault="00F74CC3" w:rsidP="00C54886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455C23" w:rsidRPr="00EC3E3C" w:rsidRDefault="00455C23" w:rsidP="00C7653C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Особенностью рассматриваемого периода был переход от капитализма свободной конкуренции к господству монополий. Государство было вынуждено вмешаться в экономику,</w:t>
      </w:r>
      <w:r w:rsidR="006C757D"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ограничивая процесс монополизации.</w:t>
      </w:r>
    </w:p>
    <w:p w:rsidR="00EF4410" w:rsidRPr="00EC3E3C" w:rsidRDefault="006C757D" w:rsidP="00C7653C">
      <w:pPr>
        <w:pStyle w:val="a4"/>
        <w:spacing w:after="0" w:line="360" w:lineRule="auto"/>
        <w:ind w:left="-57" w:right="567" w:firstLine="72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На рубеже веков </w:t>
      </w:r>
      <w:r w:rsidR="00F74CC3"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наряду с крупными монополиями (</w:t>
      </w:r>
      <w:r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картелью, трестов, синдикатов, концерном) существовали малое и среднее</w:t>
      </w:r>
      <w:r w:rsidR="00EF4410"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производство.</w:t>
      </w:r>
    </w:p>
    <w:p w:rsidR="006C757D" w:rsidRPr="00EC3E3C" w:rsidRDefault="00EF4410" w:rsidP="00C7653C">
      <w:pPr>
        <w:pStyle w:val="a4"/>
        <w:spacing w:after="0" w:line="360" w:lineRule="auto"/>
        <w:ind w:left="-57" w:right="567" w:firstLine="72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Развитие фабричной промышленности придало техническому прогрессу невиданные темпы.</w:t>
      </w:r>
    </w:p>
    <w:p w:rsidR="00634A29" w:rsidRPr="00EC3E3C" w:rsidRDefault="007925DE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 xml:space="preserve">Вторая технологическая революция развернулась в последней трети XIX в. и продолжалась до </w:t>
      </w:r>
      <w:r>
        <w:rPr>
          <w:color w:val="000000"/>
          <w:sz w:val="28"/>
          <w:szCs w:val="28"/>
        </w:rPr>
        <w:t>П</w:t>
      </w:r>
      <w:r w:rsidRPr="00EC3E3C">
        <w:rPr>
          <w:color w:val="000000"/>
          <w:sz w:val="28"/>
          <w:szCs w:val="28"/>
        </w:rPr>
        <w:t xml:space="preserve">ервой мировой войны (19I4-1918). </w:t>
      </w:r>
      <w:r w:rsidR="00634A29" w:rsidRPr="00EC3E3C">
        <w:rPr>
          <w:color w:val="000000"/>
          <w:sz w:val="28"/>
          <w:szCs w:val="28"/>
        </w:rPr>
        <w:t>Важнейшее значение имело изменение энергетической базы производства: паровая энергия была заменена электрической, началась электрификация, сложилась технология получения, передачи и приема эл</w:t>
      </w:r>
      <w:r w:rsidR="00F74CC3" w:rsidRPr="00EC3E3C">
        <w:rPr>
          <w:color w:val="000000"/>
          <w:sz w:val="28"/>
          <w:szCs w:val="28"/>
        </w:rPr>
        <w:t>ектроэнергии. В 80-е годы XIX в</w:t>
      </w:r>
      <w:r w:rsidR="00227229" w:rsidRPr="00EC3E3C">
        <w:rPr>
          <w:color w:val="000000"/>
          <w:sz w:val="28"/>
          <w:szCs w:val="28"/>
        </w:rPr>
        <w:t>.</w:t>
      </w:r>
      <w:r w:rsidR="00634A29" w:rsidRPr="00EC3E3C">
        <w:rPr>
          <w:color w:val="000000"/>
          <w:sz w:val="28"/>
          <w:szCs w:val="28"/>
        </w:rPr>
        <w:t xml:space="preserve"> была изобретена паровая турбина, а в результате ее соединения в единый агрегат с динамо-машиной был создан турбогенератор. Возникли новые отрасли промышленности - электрохимия, электрометаллургия, электрический транспорт</w:t>
      </w:r>
      <w:r w:rsidR="003E56EB" w:rsidRPr="00EC3E3C">
        <w:rPr>
          <w:color w:val="000000"/>
          <w:sz w:val="28"/>
          <w:szCs w:val="28"/>
        </w:rPr>
        <w:t>.</w:t>
      </w:r>
      <w:r w:rsidR="00C7285F">
        <w:rPr>
          <w:color w:val="000000"/>
          <w:sz w:val="28"/>
          <w:szCs w:val="28"/>
        </w:rPr>
        <w:t xml:space="preserve"> </w:t>
      </w:r>
      <w:r w:rsidR="00634A29" w:rsidRPr="00EC3E3C">
        <w:rPr>
          <w:color w:val="000000"/>
          <w:sz w:val="28"/>
          <w:szCs w:val="28"/>
        </w:rPr>
        <w:t>Появились двигатели внутреннего сгорания, работавшие от энергии, получаемой при сгорании паров бензина (Н. Отто) и нефти (Р. Дизель). В 1885 г. был построен первый автомобиль (Г. Даймлер, К. Бенц). Двигатель внутреннего сгорания стал широко использоваться на транспорте, в военной технике, ускорил механизацию сельского хозяйства</w:t>
      </w:r>
      <w:r w:rsidR="008374BE" w:rsidRPr="00EC3E3C">
        <w:rPr>
          <w:color w:val="000000"/>
          <w:sz w:val="28"/>
          <w:szCs w:val="28"/>
        </w:rPr>
        <w:t xml:space="preserve"> </w:t>
      </w:r>
      <w:r w:rsidR="008374BE" w:rsidRPr="00EC3E3C">
        <w:rPr>
          <w:rFonts w:eastAsia="Calibri"/>
          <w:sz w:val="28"/>
          <w:szCs w:val="28"/>
        </w:rPr>
        <w:t>[2]</w:t>
      </w:r>
      <w:r w:rsidR="00634A29" w:rsidRPr="00EC3E3C">
        <w:rPr>
          <w:color w:val="000000"/>
          <w:sz w:val="28"/>
          <w:szCs w:val="28"/>
        </w:rPr>
        <w:t>.</w:t>
      </w:r>
    </w:p>
    <w:p w:rsidR="00634A29" w:rsidRPr="00EC3E3C" w:rsidRDefault="00634A29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>Значительно продвинулась вперед химическая промышленность: началось производство искусственных красителей, пластмасс, искусственного каучука</w:t>
      </w:r>
      <w:r w:rsidR="00040515" w:rsidRPr="00EC3E3C">
        <w:rPr>
          <w:color w:val="000000"/>
          <w:sz w:val="28"/>
          <w:szCs w:val="28"/>
        </w:rPr>
        <w:t>,</w:t>
      </w:r>
      <w:r w:rsidRPr="00EC3E3C">
        <w:rPr>
          <w:color w:val="000000"/>
          <w:sz w:val="28"/>
          <w:szCs w:val="28"/>
        </w:rPr>
        <w:t xml:space="preserve"> были разработаны новые эффективные технологии получения серной кислоты, соды и т.п. В сельском хозяйстве стали широко применяться минеральные удобрения.</w:t>
      </w:r>
    </w:p>
    <w:p w:rsidR="00634A29" w:rsidRPr="00EC3E3C" w:rsidRDefault="00634A29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lastRenderedPageBreak/>
        <w:t>В металлургии в результате использования конвертеров Бессемера и Томаса в важную подотрасль выделилось сталелитейное производство; получили развитие электрическая сварка, ковка, и плавка металлов. На заводах Г. Форда в 1912-1913 гг. впервые был применен конвейер.</w:t>
      </w:r>
    </w:p>
    <w:p w:rsidR="00972238" w:rsidRPr="00EC3E3C" w:rsidRDefault="00972238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>Рост промышленного производства и торговли обусловил развитие транспорта. Возросла мощность, сила тяги и быстроходность паровозов. Совершенствовались конструкции пароходов. Началась электрификация железнодорожного транспорта, появились новые транспортные средства - танкеры (нефтеналивные суда) и дирижабли. Первые шаги делала авиация.</w:t>
      </w:r>
    </w:p>
    <w:p w:rsidR="00972238" w:rsidRPr="00EC3E3C" w:rsidRDefault="00972238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>В 1895г. русским ученым А.С. Поповым было изобретено радио, началось использование телефонной связи, увеличилась протяженность телеграфных линий.</w:t>
      </w:r>
    </w:p>
    <w:p w:rsidR="00972238" w:rsidRPr="00EC3E3C" w:rsidRDefault="00972238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>В военной области появилось автоматическое стрелковое оружие, возросла мощность взрывчатых веществ, начали изготавливаться отравляющие вещества.</w:t>
      </w:r>
    </w:p>
    <w:p w:rsidR="00972238" w:rsidRPr="00EC3E3C" w:rsidRDefault="00972238" w:rsidP="00C765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  <w:r w:rsidRPr="00EC3E3C">
        <w:rPr>
          <w:color w:val="000000"/>
          <w:sz w:val="28"/>
          <w:szCs w:val="28"/>
        </w:rPr>
        <w:t>Отраслями-лидерами на рубеже веков стали: нефтедобыча и нефтепереработка, электроэнергетика и электротехника, новые виды транспорта.</w:t>
      </w:r>
    </w:p>
    <w:p w:rsidR="00486F4D" w:rsidRDefault="00486F4D" w:rsidP="00C54886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</w:p>
    <w:p w:rsidR="003A0456" w:rsidRPr="00EC3E3C" w:rsidRDefault="003A0456" w:rsidP="00C54886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/>
          <w:sz w:val="28"/>
          <w:szCs w:val="28"/>
        </w:rPr>
      </w:pPr>
    </w:p>
    <w:p w:rsidR="00301682" w:rsidRPr="00EC3E3C" w:rsidRDefault="00A555D4" w:rsidP="00C54886">
      <w:pPr>
        <w:pStyle w:val="2"/>
        <w:spacing w:before="0" w:line="360" w:lineRule="auto"/>
        <w:ind w:left="72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bookmarkStart w:id="2" w:name="_Toc310900206"/>
      <w:r w:rsidRPr="00EC3E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1.1 Переход </w:t>
      </w:r>
      <w:r w:rsidR="00301682" w:rsidRPr="00EC3E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 монополистическому капитализму в Англии и анализ ее хозяйственного развития</w:t>
      </w:r>
      <w:bookmarkEnd w:id="2"/>
    </w:p>
    <w:p w:rsidR="00A555D4" w:rsidRPr="00EC3E3C" w:rsidRDefault="00A555D4" w:rsidP="00C54886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01682" w:rsidRPr="00EC3E3C" w:rsidRDefault="00301682" w:rsidP="00061AE2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Сначала Англия стала, раньше других, капиталистической страной и, к половине XIX века, введя свободную торговлю, претендовала на роль «мастерской всего мира», поставщицы фабрикатов во все страны, которые должны были снабжать её, в обмен, сырыми материалами. Но эта монополия Англии уже в последней четверти XIX века была подорвана, ибо ряд других стран, защитившись «охранительными» пошлинами, развились в самостоятельные капиталистические государства [4]. 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Процесс 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монополистического объединения английской промышленности шел медленнее, чем в других странах, в особенности в старых отраслях промышленности, где сохранялось большое количество мелких и средних предприятий. Среди английских монополий того времени  преобладала форма картелей и синдикатов. В последней трети 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XIX</w:t>
      </w:r>
      <w:r w:rsidR="00A555D4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</w:t>
      </w:r>
      <w:r w:rsidR="00227229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стр</w:t>
      </w:r>
      <w:r w:rsidR="00A555D4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ана пережила первые тяжелые про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мышленные кризис</w:t>
      </w:r>
      <w:r w:rsidR="00A555D4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ы. Одним из последствий, еще бо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лее ухудшивших экономическую ситуацию, был отток капиталов: деньги с</w:t>
      </w:r>
      <w:r w:rsidR="00A555D4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тало выгоднее вкладывать в стро</w:t>
      </w:r>
      <w:r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>ительство железных дорог и фабрик в колониях или в других странах Европы. После первой мировой войны, когда английской промышленности пришлось столкнуться с возросшей конкуренцией на мировом рынке, начался ускоренный рост монополий, охвативший все</w:t>
      </w:r>
      <w:r w:rsidR="00A555D4" w:rsidRPr="00EC3E3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решающие отрасли производства.</w:t>
      </w:r>
    </w:p>
    <w:p w:rsidR="00A555D4" w:rsidRPr="00EC3E3C" w:rsidRDefault="00A555D4" w:rsidP="00EC3E3C">
      <w:pPr>
        <w:shd w:val="clear" w:color="auto" w:fill="FFFFFF"/>
        <w:spacing w:before="40" w:after="0" w:line="36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01682" w:rsidRPr="00EC3E3C" w:rsidRDefault="00301682" w:rsidP="00EC3E3C">
      <w:pPr>
        <w:spacing w:line="36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5A33" w:rsidRPr="00EC3E3C" w:rsidRDefault="00A555D4" w:rsidP="00061AE2">
      <w:pPr>
        <w:pStyle w:val="2"/>
        <w:spacing w:before="0" w:line="36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_Toc310900207"/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1.2 Переход</w:t>
      </w:r>
      <w:r w:rsidR="004C5A33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монополистическому капитализму во Франции и анализ ее хозяйственного развития</w:t>
      </w:r>
      <w:bookmarkEnd w:id="3"/>
    </w:p>
    <w:p w:rsidR="00A555D4" w:rsidRPr="00EC3E3C" w:rsidRDefault="00A555D4" w:rsidP="00061AE2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C5A33" w:rsidRPr="00EC3E3C" w:rsidRDefault="004C5A33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Франция,</w:t>
      </w:r>
      <w:r w:rsidRPr="00EC3E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революционизировавшая всю Европу, продолжала развива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ться весьма медленно и в резуль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тате к концу века ок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азалась на четвертом месте в ми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ре, в то время как еще в 1870-е гг. она занимала второе место (после Англии). Собственное машиностроение было развито слабо, станки в основном ввозились из-за границы. Уровень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концентрации производства оста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вался низким: в с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тране сохранялось множество мел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ких и средних предприятий, на которых работало не более 100 человек. Многие из них специализировались на производстве предметов роскоши.</w:t>
      </w:r>
      <w:r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В деревне боль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шинство хозяйств (71%) были мел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кими, и их владельц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ы не могли использовать техниче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ские и агрикультурные усовершенствования.</w:t>
      </w:r>
    </w:p>
    <w:p w:rsidR="004C5A33" w:rsidRPr="00EC3E3C" w:rsidRDefault="004C5A33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В этой ситуации в стране расцветал банковский капитал. По его концентрации Франция шла впереди других стран. К концу века 3/4 финансов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держали в своих руках несколько крупных банков. Финансовая верхушка быстро бо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гатела на займах, которые предо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ставлялись иностранным государствам, в том числе и России. Во Франции стал 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распространенным особый тип бур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жуа — не труженика-предпринимателя, а рантье [4].</w:t>
      </w:r>
    </w:p>
    <w:p w:rsidR="004C5A33" w:rsidRPr="00EC3E3C" w:rsidRDefault="004C5A33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В начале </w:t>
      </w:r>
      <w:r w:rsidRPr="00EC3E3C">
        <w:rPr>
          <w:rFonts w:ascii="Times New Roman" w:hAnsi="Times New Roman" w:cs="Times New Roman"/>
          <w:color w:val="000000"/>
          <w:sz w:val="28"/>
          <w:szCs w:val="28"/>
          <w:lang w:val="en-US"/>
        </w:rPr>
        <w:t>XX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227229" w:rsidRPr="00EC3E3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в промышленности Франции насту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пило оживление, поскольку успешно стало развиваться производство автомобилей, но общее отста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вание бы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ло очень заметным, особенно от Германии.</w:t>
      </w:r>
    </w:p>
    <w:p w:rsidR="004C5A33" w:rsidRPr="00EC3E3C" w:rsidRDefault="004C5A33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color w:val="000000"/>
          <w:sz w:val="28"/>
          <w:szCs w:val="28"/>
        </w:rPr>
        <w:t>Конечно, стр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аны «старого» капитализма — Анг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лия и Франция, не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смотря на все вставшие перед ни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ми проблемы, продолжали входить в число сильней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softHyphen/>
        <w:t>ших стран Запада, занимали ключевые позиции в международных отнош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ениях. Но их полное и безус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лов</w:t>
      </w:r>
      <w:r w:rsidR="00A555D4" w:rsidRPr="00EC3E3C">
        <w:rPr>
          <w:rFonts w:ascii="Times New Roman" w:hAnsi="Times New Roman" w:cs="Times New Roman"/>
          <w:color w:val="000000"/>
          <w:sz w:val="28"/>
          <w:szCs w:val="28"/>
        </w:rPr>
        <w:t>ное лидерство было поколеблено.</w:t>
      </w:r>
    </w:p>
    <w:p w:rsidR="00A555D4" w:rsidRPr="00EC3E3C" w:rsidRDefault="00A555D4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55D4" w:rsidRPr="00EC3E3C" w:rsidRDefault="00A555D4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633F" w:rsidRPr="00EC3E3C" w:rsidRDefault="00040515" w:rsidP="002B46C0">
      <w:pPr>
        <w:pStyle w:val="2"/>
        <w:spacing w:before="0" w:line="36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10900208"/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 </w:t>
      </w:r>
      <w:r w:rsidR="00A555D4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Переход </w:t>
      </w:r>
      <w:r w:rsidR="0014633F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к монополистическому капитализму в Германии и анализ ее хозяйственного развития</w:t>
      </w:r>
      <w:bookmarkEnd w:id="4"/>
    </w:p>
    <w:p w:rsidR="0014633F" w:rsidRPr="00EC3E3C" w:rsidRDefault="0014633F" w:rsidP="002B46C0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C5A33" w:rsidRPr="00EC3E3C" w:rsidRDefault="004C5A33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Этот период стал также переломным в экономической истории Германии, когда из отстающей в хозяйственном развитии и политически раздробленной страны она превращается в ведущую державу мира, вышедшую в мировом промышленном производстве на второе место, а в Европе – на первое. Она превосходит европейские страны также по степени концентрации и монополизации производства, становится на путь милитаризации развязывает</w:t>
      </w:r>
      <w:r w:rsidR="00FE7128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 xml:space="preserve">Первую мировую войну. Экономический подъем был обусловлен целым рядом факторов. Среди них важнейшую роль играло завершение государственного объединения всей страны и образование единой Германской империи под эгидой Пруссии. Вместо раздробленной феодальной Германии возникла держава с более чем 40-миллионным населением. Германия получила единое торговое законодательство, единую денежную систему, единую систему мер и весов, по всей стране осуществлялось беспошлинное товародвижение. Все это содействовало развитию внутреннего рынка. Военная победа над Францией, </w:t>
      </w:r>
      <w:r w:rsidRPr="00EC3E3C">
        <w:rPr>
          <w:rFonts w:ascii="Times New Roman" w:hAnsi="Times New Roman" w:cs="Times New Roman"/>
          <w:sz w:val="28"/>
          <w:szCs w:val="28"/>
        </w:rPr>
        <w:lastRenderedPageBreak/>
        <w:t>последующая аннексия Эльзаса и Лотарингии (богатого железорудного бассейна) и получение контрибуции в 5 млрд. франков также способствовали экономическому подъему Германии. Комбинируя лотарингскую руду с углем Рурского и Саарского бассейнов, немецкие капиталисты создали собственную мощную топливно-металлургическую базу, а французские миллиарды пошли на финансирование промышленности Германии. Немалое значение имел и демографический фактор. Быстрый рост населения, особенно городского, способствовал росту емкости внутреннего рынка. Как и в США, в экономическом подъеме Германии известную</w:t>
      </w:r>
      <w:r w:rsidR="00FE7128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>роль сыграло более позднее начало индустриализации,</w:t>
      </w:r>
      <w:r w:rsidR="00FE7128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>не связанной наличием морально устаревшего оборудования и использующей достижения научно-техничес</w:t>
      </w:r>
      <w:r w:rsidR="00A555D4" w:rsidRPr="00EC3E3C">
        <w:rPr>
          <w:rFonts w:ascii="Times New Roman" w:hAnsi="Times New Roman" w:cs="Times New Roman"/>
          <w:sz w:val="28"/>
          <w:szCs w:val="28"/>
        </w:rPr>
        <w:t>кой мысли последней трети XIX в</w:t>
      </w:r>
      <w:r w:rsidR="00227229" w:rsidRPr="00EC3E3C">
        <w:rPr>
          <w:rFonts w:ascii="Times New Roman" w:hAnsi="Times New Roman" w:cs="Times New Roman"/>
          <w:sz w:val="28"/>
          <w:szCs w:val="28"/>
        </w:rPr>
        <w:t>.</w:t>
      </w:r>
      <w:r w:rsidRPr="00EC3E3C">
        <w:rPr>
          <w:rFonts w:ascii="Times New Roman" w:hAnsi="Times New Roman" w:cs="Times New Roman"/>
          <w:sz w:val="28"/>
          <w:szCs w:val="28"/>
        </w:rPr>
        <w:t xml:space="preserve"> Германские промышленные предприятия в 70-х годах</w:t>
      </w:r>
      <w:r w:rsidR="00FE7128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>создавались на новейшей по тому времени технической базе. Немецкая инженерная мысль конца XIX</w:t>
      </w:r>
      <w:r w:rsidR="00A555D4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 xml:space="preserve">начала XX вв. по количеству и качеству разработок уступала только </w:t>
      </w:r>
      <w:r w:rsidR="00FE7128" w:rsidRPr="00EC3E3C">
        <w:rPr>
          <w:rFonts w:ascii="Times New Roman" w:hAnsi="Times New Roman" w:cs="Times New Roman"/>
          <w:sz w:val="28"/>
          <w:szCs w:val="28"/>
        </w:rPr>
        <w:t>А</w:t>
      </w:r>
      <w:r w:rsidRPr="00EC3E3C">
        <w:rPr>
          <w:rFonts w:ascii="Times New Roman" w:hAnsi="Times New Roman" w:cs="Times New Roman"/>
          <w:sz w:val="28"/>
          <w:szCs w:val="28"/>
        </w:rPr>
        <w:t>мериканской. Ускоренное развитие промышленности, особенно тяжелой, было направлено на удовлетворение потребностей не только внутреннего рынка, но и германского милитаризма, который затеял гонку</w:t>
      </w:r>
      <w:r w:rsidR="00FE7128" w:rsidRPr="00EC3E3C">
        <w:rPr>
          <w:rFonts w:ascii="Times New Roman" w:hAnsi="Times New Roman" w:cs="Times New Roman"/>
          <w:sz w:val="28"/>
          <w:szCs w:val="28"/>
        </w:rPr>
        <w:t xml:space="preserve"> вооружений для осуществления аг</w:t>
      </w:r>
      <w:r w:rsidRPr="00EC3E3C">
        <w:rPr>
          <w:rFonts w:ascii="Times New Roman" w:hAnsi="Times New Roman" w:cs="Times New Roman"/>
          <w:sz w:val="28"/>
          <w:szCs w:val="28"/>
        </w:rPr>
        <w:t>рессивных замыслов империалистических к</w:t>
      </w:r>
      <w:r w:rsidR="00227229" w:rsidRPr="00EC3E3C">
        <w:rPr>
          <w:rFonts w:ascii="Times New Roman" w:hAnsi="Times New Roman" w:cs="Times New Roman"/>
          <w:sz w:val="28"/>
          <w:szCs w:val="28"/>
        </w:rPr>
        <w:t>ругов в борьбе за передел мира.</w:t>
      </w:r>
    </w:p>
    <w:p w:rsidR="004C5A33" w:rsidRPr="00EC3E3C" w:rsidRDefault="004C5A33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В результате промышл</w:t>
      </w:r>
      <w:r w:rsidR="00227229" w:rsidRPr="00EC3E3C">
        <w:rPr>
          <w:rFonts w:ascii="Times New Roman" w:hAnsi="Times New Roman" w:cs="Times New Roman"/>
          <w:sz w:val="28"/>
          <w:szCs w:val="28"/>
        </w:rPr>
        <w:t>енного подъема 70-х годов XIX в.</w:t>
      </w:r>
      <w:r w:rsidRPr="00EC3E3C">
        <w:rPr>
          <w:rFonts w:ascii="Times New Roman" w:hAnsi="Times New Roman" w:cs="Times New Roman"/>
          <w:sz w:val="28"/>
          <w:szCs w:val="28"/>
        </w:rPr>
        <w:t xml:space="preserve"> структура народного хозяйства Германии существенно изменилась: промышленность стала превалировать в экономическо</w:t>
      </w:r>
      <w:r w:rsidR="00227229" w:rsidRPr="00EC3E3C">
        <w:rPr>
          <w:rFonts w:ascii="Times New Roman" w:hAnsi="Times New Roman" w:cs="Times New Roman"/>
          <w:sz w:val="28"/>
          <w:szCs w:val="28"/>
        </w:rPr>
        <w:t>й системе страны. К началу XX в.</w:t>
      </w:r>
      <w:r w:rsidRPr="00EC3E3C">
        <w:rPr>
          <w:rFonts w:ascii="Times New Roman" w:hAnsi="Times New Roman" w:cs="Times New Roman"/>
          <w:sz w:val="28"/>
          <w:szCs w:val="28"/>
        </w:rPr>
        <w:t xml:space="preserve"> доля населения, занятого в промышленности, составляла 42,5 % против 28,5 % занятого в сельском хозяйстве. Из аграрно-индустриальной страны Германия превратилась в индустриально-аграрную. Рост германского промышленного производства в 1870—1913 гг. приобрел ярко выраженный </w:t>
      </w:r>
      <w:r w:rsidR="00227229" w:rsidRPr="00EC3E3C">
        <w:rPr>
          <w:rFonts w:ascii="Times New Roman" w:hAnsi="Times New Roman" w:cs="Times New Roman"/>
          <w:sz w:val="28"/>
          <w:szCs w:val="28"/>
        </w:rPr>
        <w:t>скачкообразный характер.</w:t>
      </w:r>
    </w:p>
    <w:p w:rsidR="004C5A33" w:rsidRPr="00EC3E3C" w:rsidRDefault="004C5A33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 xml:space="preserve">Германия производила больше, чем другие страны, артиллерийских орудий и боеприпасов. В этом отношении она была недостижима для своего главного конкурента—Франции, которая в 1870 г. по выработке стали </w:t>
      </w:r>
      <w:r w:rsidRPr="00EC3E3C">
        <w:rPr>
          <w:rFonts w:ascii="Times New Roman" w:hAnsi="Times New Roman" w:cs="Times New Roman"/>
          <w:sz w:val="28"/>
          <w:szCs w:val="28"/>
        </w:rPr>
        <w:lastRenderedPageBreak/>
        <w:t>находилась примерно на том же уровне, что и Германия, а к 1913 г. отст</w:t>
      </w:r>
      <w:r w:rsidR="00227229" w:rsidRPr="00EC3E3C">
        <w:rPr>
          <w:rFonts w:ascii="Times New Roman" w:hAnsi="Times New Roman" w:cs="Times New Roman"/>
          <w:sz w:val="28"/>
          <w:szCs w:val="28"/>
        </w:rPr>
        <w:t>авала от нее уже почти в 4 раза</w:t>
      </w:r>
      <w:r w:rsidR="00CA3474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>[</w:t>
      </w:r>
      <w:r w:rsidR="00574160" w:rsidRPr="00EC3E3C">
        <w:rPr>
          <w:rFonts w:ascii="Times New Roman" w:eastAsia="Calibri" w:hAnsi="Times New Roman" w:cs="Times New Roman"/>
          <w:sz w:val="28"/>
          <w:szCs w:val="28"/>
        </w:rPr>
        <w:t>5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>]</w:t>
      </w:r>
      <w:r w:rsidR="00227229" w:rsidRPr="00EC3E3C">
        <w:rPr>
          <w:rFonts w:ascii="Times New Roman" w:hAnsi="Times New Roman" w:cs="Times New Roman"/>
          <w:sz w:val="28"/>
          <w:szCs w:val="28"/>
        </w:rPr>
        <w:t>.</w:t>
      </w:r>
    </w:p>
    <w:p w:rsidR="00367B12" w:rsidRPr="00EC3E3C" w:rsidRDefault="00367B12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67B12" w:rsidRPr="00EC3E3C" w:rsidRDefault="00367B12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C5A33" w:rsidRPr="00EC3E3C" w:rsidRDefault="00227229" w:rsidP="007E3897">
      <w:pPr>
        <w:pStyle w:val="2"/>
        <w:spacing w:before="0" w:line="36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_Toc310900209"/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 Переход </w:t>
      </w:r>
      <w:r w:rsidR="004C5A33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к монополистическому капитализму и анализ хозяйственного развития США</w:t>
      </w:r>
      <w:bookmarkEnd w:id="5"/>
    </w:p>
    <w:p w:rsidR="00227229" w:rsidRPr="00EC3E3C" w:rsidRDefault="00227229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В конце XIX и начале XX в. Соединенные Штаты переживают подъем в своем экономическом развитии и выходят на первое место в мире. В это время они не имеют равного себе соперника ни по</w:t>
      </w:r>
      <w:r w:rsidR="00227229" w:rsidRPr="00EC3E3C">
        <w:rPr>
          <w:rFonts w:ascii="Times New Roman" w:eastAsia="Calibri" w:hAnsi="Times New Roman" w:cs="Times New Roman"/>
          <w:sz w:val="28"/>
          <w:szCs w:val="28"/>
        </w:rPr>
        <w:t xml:space="preserve"> быстроте развития капитализма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ни по достигнутой уже ими наибольшей высоте его развития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 xml:space="preserve"> [</w:t>
      </w:r>
      <w:r w:rsidR="00574160" w:rsidRPr="00EC3E3C">
        <w:rPr>
          <w:rFonts w:ascii="Times New Roman" w:eastAsia="Calibri" w:hAnsi="Times New Roman" w:cs="Times New Roman"/>
          <w:sz w:val="28"/>
          <w:szCs w:val="28"/>
        </w:rPr>
        <w:t>5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>]</w:t>
      </w:r>
      <w:r w:rsidRPr="00EC3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Переход к монополистической стадии, как отмечалось, был подготовлен усиленной концентрацией производства. В 1913 г. в США доля крупных предприятий достигала в общем объеме промышленной продукция почти 85%. О централизации капитала говорит тот факт, что акционерные общества сосредоточивали 80% всех рабочих. Первая монополия появилась в США в 1872 г</w:t>
      </w:r>
      <w:r w:rsidR="00227229" w:rsidRPr="00EC3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Самая распрост</w:t>
      </w:r>
      <w:r w:rsidR="00227229" w:rsidRPr="00EC3E3C">
        <w:rPr>
          <w:rFonts w:ascii="Times New Roman" w:eastAsia="Calibri" w:hAnsi="Times New Roman" w:cs="Times New Roman"/>
          <w:sz w:val="28"/>
          <w:szCs w:val="28"/>
        </w:rPr>
        <w:t xml:space="preserve">раненная форма монополий в США </w:t>
      </w:r>
      <w:r w:rsidRPr="00EC3E3C">
        <w:rPr>
          <w:rFonts w:ascii="Times New Roman" w:eastAsia="Calibri" w:hAnsi="Times New Roman" w:cs="Times New Roman"/>
          <w:sz w:val="28"/>
          <w:szCs w:val="28"/>
        </w:rPr>
        <w:t>- тресты, созданные в различных отраслях (от электротехнической до табачной). Исключительно монополизированной отраслью было железнодорожное строительство</w:t>
      </w:r>
      <w:r w:rsidR="00FE7128" w:rsidRPr="00EC3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О степени монополизации США можно судить по сложившимся династиям «королей» стали, нефти, электричества, железных дорог.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Активно происходил процесс сращивания трестов с банковскими монополиями, что вело к созданию американского финансового капитала.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По степени монополизации США существенно обогнали Европу. Поэтому здесь поведение монополий было особенно беззастенчивым, цены устанавливались монопольно высокие, в интересах перераспределения доходов населения в свою пользу.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В США в ответ на такую политику прошла мощная волна антимонополистического движения фермеров, рабочих, мелкой и средней </w:t>
      </w:r>
      <w:r w:rsidRPr="00EC3E3C">
        <w:rPr>
          <w:rFonts w:ascii="Times New Roman" w:eastAsia="Calibri" w:hAnsi="Times New Roman" w:cs="Times New Roman"/>
          <w:sz w:val="28"/>
          <w:szCs w:val="28"/>
        </w:rPr>
        <w:lastRenderedPageBreak/>
        <w:t>буржуазия. В 1887 г. Конгресс США принял закон о создании межштатной торговой комиссии, в функции которой входил надзор за действиями железнодорожных магнатов. В 1890 г. под давлением народных масс был принят антитрестовский антимонопольный закон.</w:t>
      </w:r>
    </w:p>
    <w:p w:rsidR="002A0C95" w:rsidRPr="00EC3E3C" w:rsidRDefault="00CA3474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Период начала XX в. (1901</w:t>
      </w:r>
      <w:r w:rsidR="002A0C95" w:rsidRPr="00EC3E3C">
        <w:rPr>
          <w:rFonts w:ascii="Times New Roman" w:eastAsia="Calibri" w:hAnsi="Times New Roman" w:cs="Times New Roman"/>
          <w:sz w:val="28"/>
          <w:szCs w:val="28"/>
        </w:rPr>
        <w:t>-1914) вошел в американскую историю как эпоха прогрессизма, поскольку в годы государством были проведены демократические преобразования, охватившие политические, экономические, социальные сферы.</w:t>
      </w:r>
    </w:p>
    <w:p w:rsidR="002A0C95" w:rsidRPr="00EC3E3C" w:rsidRDefault="002A0C95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Таким образом, с эпохи прогрессизма в США берет начало государственно - монополистический капитализм, когда государство осуществляет регулирующие меры по развитию экономики, охватывая различные ее сферы.</w:t>
      </w:r>
    </w:p>
    <w:p w:rsidR="001C2703" w:rsidRPr="00EC3E3C" w:rsidRDefault="001C2703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C5A33" w:rsidRPr="00EC3E3C" w:rsidRDefault="004C5A33" w:rsidP="007E3897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C5A33" w:rsidRPr="00EC3E3C" w:rsidRDefault="001C2703" w:rsidP="007E3897">
      <w:pPr>
        <w:pStyle w:val="2"/>
        <w:spacing w:before="0" w:line="36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310900210"/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1.5 Переход </w:t>
      </w:r>
      <w:r w:rsidR="004C5A33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к монополистическому капитализму в Японии и анализ ее хозяйственного развития</w:t>
      </w:r>
      <w:bookmarkEnd w:id="6"/>
    </w:p>
    <w:p w:rsidR="001C2703" w:rsidRPr="00EC3E3C" w:rsidRDefault="001C2703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16A9" w:rsidRPr="00EC3E3C" w:rsidRDefault="00F916A9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Важной особенностью формирования промышленных монополий в Японии было то, что они возникли после появления других признаков империализма. Государственная бюрократия олицетворяла военно-феодальные черты империализма Японии и торопилась приступить к внешней экспансии. Ее результаты в виде колониальных сверхприбылей, в том числе от вывоза капитала, и военная контрибуция ускорили возникновение монополий в промышленности. Этому содействовали и привилегии, предоставленные правительством старым торгово-ростовщическим «домам». Эти стародавние компании становились монополиями. Толчок образованию монополий дали финансовый кризис 1887—1898 гг. и мировой кризис перепроизводства в 1900—1903 гг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>. [</w:t>
      </w:r>
      <w:r w:rsidR="00574160" w:rsidRPr="00EC3E3C">
        <w:rPr>
          <w:rFonts w:ascii="Times New Roman" w:eastAsia="Calibri" w:hAnsi="Times New Roman" w:cs="Times New Roman"/>
          <w:sz w:val="28"/>
          <w:szCs w:val="28"/>
        </w:rPr>
        <w:t>5</w:t>
      </w:r>
      <w:r w:rsidR="00CA3474" w:rsidRPr="00EC3E3C">
        <w:rPr>
          <w:rFonts w:ascii="Times New Roman" w:eastAsia="Calibri" w:hAnsi="Times New Roman" w:cs="Times New Roman"/>
          <w:sz w:val="28"/>
          <w:szCs w:val="28"/>
        </w:rPr>
        <w:t>]</w:t>
      </w:r>
      <w:r w:rsidRPr="00EC3E3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916A9" w:rsidRPr="00EC3E3C" w:rsidRDefault="00F916A9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lastRenderedPageBreak/>
        <w:t>«Государственный» характер Японского капитализма привел к очень раннему по сравнению с другими странами складыванию государственно-монополистических форм хозяйствования.</w:t>
      </w:r>
    </w:p>
    <w:p w:rsidR="00F916A9" w:rsidRPr="00EC3E3C" w:rsidRDefault="00F916A9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Японские монополии сразу же сложились как мощные финансово-промышленные группы. </w:t>
      </w:r>
      <w:r w:rsidR="001C2703" w:rsidRPr="00EC3E3C">
        <w:rPr>
          <w:rFonts w:ascii="Times New Roman" w:eastAsia="Calibri" w:hAnsi="Times New Roman" w:cs="Times New Roman"/>
          <w:sz w:val="28"/>
          <w:szCs w:val="28"/>
        </w:rPr>
        <w:t xml:space="preserve">Характерной особенностью </w:t>
      </w:r>
      <w:r w:rsidRPr="00EC3E3C">
        <w:rPr>
          <w:rFonts w:ascii="Times New Roman" w:eastAsia="Calibri" w:hAnsi="Times New Roman" w:cs="Times New Roman"/>
          <w:sz w:val="28"/>
          <w:szCs w:val="28"/>
        </w:rPr>
        <w:t>их была диверсификация деловых операций. Монополии не сосредоточивались в какой-то одной отрасли хозяйства, а распространяли свое влияние во всех направлениях, не довольствуясь монополизацией производства и сбыта одного товара.</w:t>
      </w:r>
    </w:p>
    <w:p w:rsidR="00F916A9" w:rsidRPr="00EC3E3C" w:rsidRDefault="00F916A9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Однако такие «тепличные» условия формирования монополистических компаний, низкий платежеспособный спрос населения не позволяли японским правящим кругам рассчитывать на экономическое завоевание внешних рынков. Это определило военно-колониальную направленность японского империализма.</w:t>
      </w:r>
    </w:p>
    <w:p w:rsidR="001C2703" w:rsidRPr="00EC3E3C" w:rsidRDefault="001C2703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C2703" w:rsidRPr="00EC3E3C" w:rsidRDefault="001C2703" w:rsidP="007E3897">
      <w:pPr>
        <w:spacing w:after="0" w:line="36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F7908" w:rsidRPr="00EC3E3C" w:rsidRDefault="00CA3474" w:rsidP="007E3897">
      <w:pPr>
        <w:pStyle w:val="2"/>
        <w:spacing w:before="0" w:line="360" w:lineRule="auto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_Toc310900211"/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1.6 Переход</w:t>
      </w:r>
      <w:r w:rsidR="00BF7908"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монополистическому капитализму в России и анализ ее хозяйственного развития</w:t>
      </w:r>
      <w:bookmarkEnd w:id="7"/>
    </w:p>
    <w:p w:rsidR="001C2703" w:rsidRPr="00EC3E3C" w:rsidRDefault="001C2703" w:rsidP="007E3897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908" w:rsidRPr="00EC3E3C" w:rsidRDefault="00BF7908" w:rsidP="007E3897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color w:val="000000"/>
          <w:sz w:val="28"/>
          <w:szCs w:val="28"/>
        </w:rPr>
        <w:t>К 80-м гг. XIX в. промышленный переворот завершается в важнейших отраслях русской промышленности - металлургической, горно</w:t>
      </w:r>
      <w:r w:rsidR="00007430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07430" w:rsidRPr="00EC3E3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рудной, угольной (в шерстяной, хлопчатобумажной, свеклосахарной отраслях</w:t>
      </w:r>
      <w:r w:rsidR="009061E4" w:rsidRPr="00EC3E3C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EC3E3C">
        <w:rPr>
          <w:rFonts w:ascii="Times New Roman" w:hAnsi="Times New Roman" w:cs="Times New Roman"/>
          <w:color w:val="000000"/>
          <w:sz w:val="28"/>
          <w:szCs w:val="28"/>
        </w:rPr>
        <w:t>. Важную роль в пореформенном экономическом развитии Российской империи сыграло железнодорожное строительство, интенсивно развернувшееся в конце 60-х — начале 70-х гг.</w:t>
      </w:r>
      <w:r w:rsidRPr="00EC3E3C">
        <w:rPr>
          <w:rFonts w:ascii="Times New Roman" w:hAnsi="Times New Roman" w:cs="Times New Roman"/>
          <w:sz w:val="28"/>
          <w:szCs w:val="28"/>
        </w:rPr>
        <w:t xml:space="preserve"> Оно открыло для капитализма самые отдаленные и замкнутые районы - Среднюю Азию, Сибирь, Кавказ. Более того, Россия</w:t>
      </w:r>
      <w:r w:rsidR="00574160" w:rsidRPr="00EC3E3C">
        <w:rPr>
          <w:rFonts w:ascii="Times New Roman" w:hAnsi="Times New Roman" w:cs="Times New Roman"/>
          <w:sz w:val="28"/>
          <w:szCs w:val="28"/>
        </w:rPr>
        <w:t>,</w:t>
      </w:r>
      <w:r w:rsidRPr="00EC3E3C">
        <w:rPr>
          <w:rFonts w:ascii="Times New Roman" w:hAnsi="Times New Roman" w:cs="Times New Roman"/>
          <w:sz w:val="28"/>
          <w:szCs w:val="28"/>
        </w:rPr>
        <w:t xml:space="preserve"> используя опыт Запада, форсируя железнодорожное строительство, рост фабрик и заводов, сумела резко сократить "долгий инкубационный период развития машинного производства".</w:t>
      </w:r>
      <w:r w:rsidR="009061E4" w:rsidRPr="00EC3E3C">
        <w:rPr>
          <w:rFonts w:ascii="Times New Roman" w:hAnsi="Times New Roman" w:cs="Times New Roman"/>
          <w:sz w:val="28"/>
          <w:szCs w:val="28"/>
        </w:rPr>
        <w:t xml:space="preserve"> Р</w:t>
      </w:r>
      <w:r w:rsidRPr="00EC3E3C">
        <w:rPr>
          <w:rFonts w:ascii="Times New Roman" w:hAnsi="Times New Roman" w:cs="Times New Roman"/>
          <w:sz w:val="28"/>
          <w:szCs w:val="28"/>
        </w:rPr>
        <w:t>усской буржуазии в 60-70-х годах удалось сразу ввест</w:t>
      </w:r>
      <w:r w:rsidR="00574160" w:rsidRPr="00EC3E3C">
        <w:rPr>
          <w:rFonts w:ascii="Times New Roman" w:hAnsi="Times New Roman" w:cs="Times New Roman"/>
          <w:sz w:val="28"/>
          <w:szCs w:val="28"/>
        </w:rPr>
        <w:t>и у себя весь механизм обмена (</w:t>
      </w:r>
      <w:r w:rsidRPr="00EC3E3C">
        <w:rPr>
          <w:rFonts w:ascii="Times New Roman" w:hAnsi="Times New Roman" w:cs="Times New Roman"/>
          <w:sz w:val="28"/>
          <w:szCs w:val="28"/>
        </w:rPr>
        <w:t>банки, кредитные общества и др.), выработка которого потребовала на Западе целых веков</w:t>
      </w:r>
      <w:r w:rsidR="009061E4" w:rsidRPr="00EC3E3C">
        <w:rPr>
          <w:rFonts w:ascii="Times New Roman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hAnsi="Times New Roman" w:cs="Times New Roman"/>
          <w:sz w:val="28"/>
          <w:szCs w:val="28"/>
        </w:rPr>
        <w:t>[</w:t>
      </w:r>
      <w:r w:rsidR="00574160" w:rsidRPr="00EC3E3C">
        <w:rPr>
          <w:rFonts w:ascii="Times New Roman" w:hAnsi="Times New Roman" w:cs="Times New Roman"/>
          <w:sz w:val="28"/>
          <w:szCs w:val="28"/>
        </w:rPr>
        <w:t>5</w:t>
      </w:r>
      <w:r w:rsidRPr="00EC3E3C">
        <w:rPr>
          <w:rFonts w:ascii="Times New Roman" w:hAnsi="Times New Roman" w:cs="Times New Roman"/>
          <w:sz w:val="28"/>
          <w:szCs w:val="28"/>
        </w:rPr>
        <w:t>].</w:t>
      </w:r>
    </w:p>
    <w:p w:rsidR="00FB2016" w:rsidRPr="00EC3E3C" w:rsidRDefault="00BF7908" w:rsidP="007E3897">
      <w:pPr>
        <w:shd w:val="clear" w:color="auto" w:fill="FFFFFF"/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Особенностью развития российского капитализма есть основания считать слишком раннее возникновение монополистических тенденций. </w:t>
      </w:r>
      <w:r w:rsidR="00FB2016" w:rsidRPr="00EC3E3C">
        <w:rPr>
          <w:rFonts w:ascii="Times New Roman" w:hAnsi="Times New Roman" w:cs="Times New Roman"/>
          <w:sz w:val="28"/>
          <w:szCs w:val="28"/>
        </w:rPr>
        <w:t>М</w:t>
      </w:r>
      <w:r w:rsidRPr="00EC3E3C">
        <w:rPr>
          <w:rFonts w:ascii="Times New Roman" w:hAnsi="Times New Roman" w:cs="Times New Roman"/>
          <w:sz w:val="28"/>
          <w:szCs w:val="28"/>
        </w:rPr>
        <w:t xml:space="preserve">онополизация в России происходила при том уровне развития производительных сил, который в странах классического капитализма соответствовал периоду свободной </w:t>
      </w:r>
      <w:r w:rsidR="00F67139" w:rsidRPr="00EC3E3C">
        <w:rPr>
          <w:rFonts w:ascii="Times New Roman" w:hAnsi="Times New Roman" w:cs="Times New Roman"/>
          <w:sz w:val="28"/>
          <w:szCs w:val="28"/>
        </w:rPr>
        <w:t>конкуренции</w:t>
      </w:r>
      <w:r w:rsidR="00987EAD">
        <w:rPr>
          <w:rFonts w:ascii="Times New Roman" w:hAnsi="Times New Roman" w:cs="Times New Roman"/>
          <w:sz w:val="28"/>
          <w:szCs w:val="28"/>
        </w:rPr>
        <w:t>,</w:t>
      </w:r>
      <w:r w:rsidRPr="00EC3E3C">
        <w:rPr>
          <w:rFonts w:ascii="Times New Roman" w:hAnsi="Times New Roman" w:cs="Times New Roman"/>
          <w:sz w:val="28"/>
          <w:szCs w:val="28"/>
        </w:rPr>
        <w:t xml:space="preserve"> вообще почти не затронуто этими процессами. Кроме того, зарождение монополий трестов, концернов в России происходило одновременно с формированием картелей и синдикатов, что ломало классическую последовател</w:t>
      </w:r>
      <w:r w:rsidR="009E5529">
        <w:rPr>
          <w:rFonts w:ascii="Times New Roman" w:hAnsi="Times New Roman" w:cs="Times New Roman"/>
          <w:sz w:val="28"/>
          <w:szCs w:val="28"/>
        </w:rPr>
        <w:t>ьность процессов монополизации.</w:t>
      </w:r>
    </w:p>
    <w:p w:rsidR="00FA209A" w:rsidRPr="00EC3E3C" w:rsidRDefault="00532285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3E3C">
        <w:rPr>
          <w:rFonts w:ascii="Times New Roman" w:hAnsi="Times New Roman" w:cs="Times New Roman"/>
          <w:sz w:val="28"/>
          <w:szCs w:val="28"/>
        </w:rPr>
        <w:t>Войдя в число ведущих стран по производству промышленной продукции и заняв в 1913 г. пятое место в мире, Россия оставалась аграрно-индустриальной страной.</w:t>
      </w:r>
    </w:p>
    <w:p w:rsidR="00630AA3" w:rsidRPr="00EC3E3C" w:rsidRDefault="00630AA3" w:rsidP="007E3897">
      <w:pPr>
        <w:spacing w:after="0"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209A" w:rsidRPr="00EC3E3C" w:rsidRDefault="00FA209A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Default="00F214CD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7F71" w:rsidRDefault="00B87F71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7F71" w:rsidRDefault="00B87F71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7F71" w:rsidRDefault="00B87F71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6500" w:rsidRPr="00EC3E3C" w:rsidRDefault="00876500" w:rsidP="007E3897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28D" w:rsidRPr="00EC3E3C" w:rsidRDefault="00FA3097" w:rsidP="00876500">
      <w:pPr>
        <w:pStyle w:val="1"/>
        <w:spacing w:before="0" w:line="360" w:lineRule="auto"/>
        <w:ind w:firstLine="720"/>
        <w:rPr>
          <w:rFonts w:ascii="Times New Roman" w:eastAsia="Calibri" w:hAnsi="Times New Roman" w:cs="Times New Roman"/>
          <w:color w:val="000000" w:themeColor="text1"/>
        </w:rPr>
      </w:pPr>
      <w:bookmarkStart w:id="8" w:name="_Toc310900212"/>
      <w:r w:rsidRPr="00EC3E3C">
        <w:rPr>
          <w:rFonts w:ascii="Times New Roman" w:hAnsi="Times New Roman" w:cs="Times New Roman"/>
          <w:color w:val="000000" w:themeColor="text1"/>
        </w:rPr>
        <w:lastRenderedPageBreak/>
        <w:t>2</w:t>
      </w:r>
      <w:r w:rsidR="0056228D" w:rsidRPr="00EC3E3C">
        <w:rPr>
          <w:rFonts w:ascii="Times New Roman" w:eastAsia="Calibri" w:hAnsi="Times New Roman" w:cs="Times New Roman"/>
          <w:color w:val="000000" w:themeColor="text1"/>
        </w:rPr>
        <w:t>. Тест</w:t>
      </w:r>
      <w:bookmarkEnd w:id="8"/>
    </w:p>
    <w:p w:rsidR="00721FC9" w:rsidRPr="00EC3E3C" w:rsidRDefault="00721FC9" w:rsidP="00876500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721FC9" w:rsidRPr="00EC3E3C" w:rsidRDefault="00721FC9" w:rsidP="0087650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Задание: 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Установите соответствие экономической программы ее национальной принадлежности и хронологии:</w:t>
      </w:r>
    </w:p>
    <w:p w:rsidR="00721FC9" w:rsidRPr="00EC3E3C" w:rsidRDefault="00721FC9" w:rsidP="0087650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А. После 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мировой войны и межвоенный период (1919-1939гг.</w:t>
      </w:r>
      <w:r w:rsidR="001F1DDE"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</w:p>
    <w:p w:rsidR="00721FC9" w:rsidRPr="00EC3E3C" w:rsidRDefault="00721FC9" w:rsidP="0087650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Б. После 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II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мировой войны (40-60-е гг. 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XX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в.)</w:t>
      </w:r>
    </w:p>
    <w:p w:rsidR="00721FC9" w:rsidRPr="00EC3E3C" w:rsidRDefault="00721FC9" w:rsidP="00876500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В. Современный период (70-90-е гг. 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XX</w:t>
      </w: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в.)</w:t>
      </w: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  <w:sectPr w:rsidR="001F1DDE" w:rsidRPr="00EC3E3C" w:rsidSect="00392CB8">
          <w:headerReference w:type="default" r:id="rId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21FC9" w:rsidRPr="00EC3E3C" w:rsidRDefault="00721FC9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А. США</w:t>
      </w:r>
    </w:p>
    <w:p w:rsidR="00721FC9" w:rsidRPr="00EC3E3C" w:rsidRDefault="00721FC9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Б. Германия</w:t>
      </w:r>
    </w:p>
    <w:p w:rsidR="00721FC9" w:rsidRPr="00EC3E3C" w:rsidRDefault="00721FC9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В. Англия</w:t>
      </w:r>
    </w:p>
    <w:p w:rsidR="00721FC9" w:rsidRPr="00EC3E3C" w:rsidRDefault="00721FC9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Г. ФРГ</w:t>
      </w:r>
    </w:p>
    <w:p w:rsidR="00721FC9" w:rsidRPr="00EC3E3C" w:rsidRDefault="00721FC9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Д. Япония</w:t>
      </w:r>
    </w:p>
    <w:p w:rsidR="00721FC9" w:rsidRPr="00EC3E3C" w:rsidRDefault="006650C7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Е. СССР</w:t>
      </w: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1DDE" w:rsidRPr="00EC3E3C" w:rsidRDefault="001F1DDE" w:rsidP="00EC3E3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1F1DDE" w:rsidRPr="00EC3E3C" w:rsidRDefault="001F1DDE" w:rsidP="00EC3E3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1. План экономики Дж. Мэя</w:t>
      </w:r>
    </w:p>
    <w:p w:rsidR="00721FC9" w:rsidRPr="00EC3E3C" w:rsidRDefault="006650C7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2. «Новый курс»</w:t>
      </w:r>
      <w:r w:rsidR="00721FC9"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Ф. Рузвельта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3. «Новый порядок» А. Гитлера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4. План Маршалла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5. Программа Л. Эрхарда</w:t>
      </w:r>
    </w:p>
    <w:p w:rsidR="00721FC9" w:rsidRPr="00EC3E3C" w:rsidRDefault="006650C7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6. «Обратный курс» </w:t>
      </w:r>
      <w:r w:rsidR="00721FC9"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Доджа Шоупа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7. Рейганомика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8. Реформы М. Тэтчер</w:t>
      </w:r>
    </w:p>
    <w:p w:rsidR="00721FC9" w:rsidRPr="00EC3E3C" w:rsidRDefault="00721FC9" w:rsidP="00EC3E3C">
      <w:pPr>
        <w:shd w:val="clear" w:color="auto" w:fill="FFFFFF"/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9. «Военный коммунизм»</w:t>
      </w:r>
    </w:p>
    <w:p w:rsidR="00721FC9" w:rsidRPr="00EC3E3C" w:rsidRDefault="006650C7" w:rsidP="00EC3E3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C3E3C">
        <w:rPr>
          <w:rFonts w:ascii="Times New Roman" w:hAnsi="Times New Roman" w:cs="Times New Roman"/>
          <w:bCs/>
          <w:color w:val="000000"/>
          <w:sz w:val="28"/>
          <w:szCs w:val="28"/>
        </w:rPr>
        <w:t>10. НЭП</w:t>
      </w:r>
    </w:p>
    <w:p w:rsidR="001F1DDE" w:rsidRPr="00EC3E3C" w:rsidRDefault="001F1DDE" w:rsidP="00EC3E3C">
      <w:pPr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  <w:sectPr w:rsidR="001F1DDE" w:rsidRPr="00EC3E3C" w:rsidSect="001F1DDE">
          <w:type w:val="continuous"/>
          <w:pgSz w:w="11906" w:h="16838" w:code="9"/>
          <w:pgMar w:top="1134" w:right="567" w:bottom="1134" w:left="1701" w:header="709" w:footer="709" w:gutter="0"/>
          <w:cols w:num="2" w:space="708"/>
          <w:docGrid w:linePitch="360"/>
        </w:sectPr>
      </w:pPr>
    </w:p>
    <w:p w:rsidR="001F1DDE" w:rsidRPr="00EC3E3C" w:rsidRDefault="001F1DDE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</w:p>
    <w:p w:rsidR="00721FC9" w:rsidRPr="00EC3E3C" w:rsidRDefault="00721FC9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EC3E3C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1. План экономики Дж. Мэя – Англия,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и межвоенный период(1919 – 1939</w:t>
      </w:r>
      <w:r w:rsidR="00FA3097" w:rsidRPr="00EC3E3C">
        <w:rPr>
          <w:rFonts w:ascii="Times New Roman" w:hAnsi="Times New Roman" w:cs="Times New Roman"/>
          <w:sz w:val="28"/>
          <w:szCs w:val="28"/>
        </w:rPr>
        <w:t>гг.</w:t>
      </w:r>
      <w:r w:rsidRPr="00EC3E3C">
        <w:rPr>
          <w:rFonts w:ascii="Times New Roman" w:eastAsia="Calibri" w:hAnsi="Times New Roman" w:cs="Times New Roman"/>
          <w:sz w:val="28"/>
          <w:szCs w:val="28"/>
        </w:rPr>
        <w:t>)</w:t>
      </w:r>
      <w:r w:rsidR="00FA3097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2. «Новый курс» Ф.Рузвельта – США,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и межвоенный период(1919 – 1939</w:t>
      </w:r>
      <w:r w:rsidR="00FA3097" w:rsidRPr="00EC3E3C">
        <w:rPr>
          <w:rFonts w:ascii="Times New Roman" w:hAnsi="Times New Roman" w:cs="Times New Roman"/>
          <w:sz w:val="28"/>
          <w:szCs w:val="28"/>
        </w:rPr>
        <w:t>гг.</w:t>
      </w:r>
      <w:r w:rsidRPr="00EC3E3C">
        <w:rPr>
          <w:rFonts w:ascii="Times New Roman" w:eastAsia="Calibri" w:hAnsi="Times New Roman" w:cs="Times New Roman"/>
          <w:sz w:val="28"/>
          <w:szCs w:val="28"/>
        </w:rPr>
        <w:t>)</w:t>
      </w:r>
      <w:r w:rsidR="00FA3097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3. «Новый порядок» А.Гитлера – Германия,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и межвоенный период(1919 – 1939</w:t>
      </w:r>
      <w:r w:rsidR="00FA3097" w:rsidRPr="00EC3E3C">
        <w:rPr>
          <w:rFonts w:ascii="Times New Roman" w:hAnsi="Times New Roman" w:cs="Times New Roman"/>
          <w:sz w:val="28"/>
          <w:szCs w:val="28"/>
        </w:rPr>
        <w:t>гг.</w:t>
      </w:r>
      <w:r w:rsidRPr="00EC3E3C">
        <w:rPr>
          <w:rFonts w:ascii="Times New Roman" w:eastAsia="Calibri" w:hAnsi="Times New Roman" w:cs="Times New Roman"/>
          <w:sz w:val="28"/>
          <w:szCs w:val="28"/>
        </w:rPr>
        <w:t>)</w:t>
      </w:r>
      <w:r w:rsidR="00FA3097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4. План Маршалла – США,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(40-60-е гг.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века)</w:t>
      </w:r>
      <w:r w:rsidR="00FA3097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5. Программа </w:t>
      </w:r>
      <w:r w:rsidR="00007430" w:rsidRPr="00EC3E3C">
        <w:rPr>
          <w:rFonts w:ascii="Times New Roman" w:eastAsia="Calibri" w:hAnsi="Times New Roman" w:cs="Times New Roman"/>
          <w:sz w:val="28"/>
          <w:szCs w:val="28"/>
        </w:rPr>
        <w:t>Л. Эрхарда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– ФРГ,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(40-60-е гг.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века)</w:t>
      </w:r>
      <w:r w:rsidR="00FA3097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lastRenderedPageBreak/>
        <w:t>6. Обратный курс Доджа</w:t>
      </w:r>
      <w:r w:rsidR="00007430" w:rsidRPr="00EC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eastAsia="Calibri" w:hAnsi="Times New Roman" w:cs="Times New Roman"/>
          <w:sz w:val="28"/>
          <w:szCs w:val="28"/>
        </w:rPr>
        <w:t>-</w:t>
      </w:r>
      <w:r w:rsidR="00007430" w:rsidRPr="00EC3E3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3E3C">
        <w:rPr>
          <w:rFonts w:ascii="Times New Roman" w:eastAsia="Calibri" w:hAnsi="Times New Roman" w:cs="Times New Roman"/>
          <w:sz w:val="28"/>
          <w:szCs w:val="28"/>
        </w:rPr>
        <w:t>Шоуп</w:t>
      </w:r>
      <w:r w:rsidR="00007430" w:rsidRPr="00EC3E3C">
        <w:rPr>
          <w:rFonts w:ascii="Times New Roman" w:eastAsia="Calibri" w:hAnsi="Times New Roman" w:cs="Times New Roman"/>
          <w:sz w:val="28"/>
          <w:szCs w:val="28"/>
        </w:rPr>
        <w:t>а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016D6C" w:rsidRPr="00EC3E3C">
        <w:rPr>
          <w:rFonts w:ascii="Times New Roman" w:hAnsi="Times New Roman" w:cs="Times New Roman"/>
          <w:sz w:val="28"/>
          <w:szCs w:val="28"/>
        </w:rPr>
        <w:t xml:space="preserve">Япония, </w:t>
      </w:r>
      <w:r w:rsidR="00016D6C" w:rsidRPr="00EC3E3C">
        <w:rPr>
          <w:rFonts w:ascii="Times New Roman" w:eastAsia="Calibri" w:hAnsi="Times New Roman" w:cs="Times New Roman"/>
          <w:sz w:val="28"/>
          <w:szCs w:val="28"/>
        </w:rPr>
        <w:t xml:space="preserve">после </w:t>
      </w:r>
      <w:r w:rsidR="00016D6C"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016D6C"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(40-60-е гг. </w:t>
      </w:r>
      <w:r w:rsidR="00016D6C"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="00016D6C" w:rsidRPr="00EC3E3C">
        <w:rPr>
          <w:rFonts w:ascii="Times New Roman" w:eastAsia="Calibri" w:hAnsi="Times New Roman" w:cs="Times New Roman"/>
          <w:sz w:val="28"/>
          <w:szCs w:val="28"/>
        </w:rPr>
        <w:t xml:space="preserve"> века)</w:t>
      </w:r>
      <w:r w:rsidR="00016D6C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007430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>7. Рейга</w:t>
      </w:r>
      <w:r w:rsidR="0056228D" w:rsidRPr="00EC3E3C">
        <w:rPr>
          <w:rFonts w:ascii="Times New Roman" w:eastAsia="Calibri" w:hAnsi="Times New Roman" w:cs="Times New Roman"/>
          <w:sz w:val="28"/>
          <w:szCs w:val="28"/>
        </w:rPr>
        <w:t xml:space="preserve">номика – США, современный период (70-90-е гг. </w:t>
      </w:r>
      <w:r w:rsidR="0056228D"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="0056228D" w:rsidRPr="00EC3E3C">
        <w:rPr>
          <w:rFonts w:ascii="Times New Roman" w:eastAsia="Calibri" w:hAnsi="Times New Roman" w:cs="Times New Roman"/>
          <w:sz w:val="28"/>
          <w:szCs w:val="28"/>
        </w:rPr>
        <w:t xml:space="preserve"> века)</w:t>
      </w:r>
      <w:r w:rsidR="00016D6C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8. Реформы М.Тэтчер – Англия, современный период (70-90-е гг.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XX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века)</w:t>
      </w:r>
      <w:r w:rsidR="00016D6C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9. Военный коммунизм – СССР,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и межвоенный период(1919 – 1939</w:t>
      </w:r>
      <w:r w:rsidR="00016D6C" w:rsidRPr="00EC3E3C">
        <w:rPr>
          <w:rFonts w:ascii="Times New Roman" w:hAnsi="Times New Roman" w:cs="Times New Roman"/>
          <w:sz w:val="28"/>
          <w:szCs w:val="28"/>
        </w:rPr>
        <w:t>гг.</w:t>
      </w:r>
      <w:r w:rsidRPr="00EC3E3C">
        <w:rPr>
          <w:rFonts w:ascii="Times New Roman" w:eastAsia="Calibri" w:hAnsi="Times New Roman" w:cs="Times New Roman"/>
          <w:sz w:val="28"/>
          <w:szCs w:val="28"/>
        </w:rPr>
        <w:t>)</w:t>
      </w:r>
      <w:r w:rsidR="00016D6C" w:rsidRPr="00EC3E3C">
        <w:rPr>
          <w:rFonts w:ascii="Times New Roman" w:hAnsi="Times New Roman" w:cs="Times New Roman"/>
          <w:sz w:val="28"/>
          <w:szCs w:val="28"/>
        </w:rPr>
        <w:t>;</w:t>
      </w:r>
    </w:p>
    <w:p w:rsidR="0056228D" w:rsidRPr="00EC3E3C" w:rsidRDefault="0056228D" w:rsidP="00EC3E3C">
      <w:pPr>
        <w:spacing w:after="0" w:line="36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10. НЭП – СССР, после </w:t>
      </w:r>
      <w:r w:rsidRPr="00EC3E3C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C3E3C">
        <w:rPr>
          <w:rFonts w:ascii="Times New Roman" w:eastAsia="Calibri" w:hAnsi="Times New Roman" w:cs="Times New Roman"/>
          <w:sz w:val="28"/>
          <w:szCs w:val="28"/>
        </w:rPr>
        <w:t xml:space="preserve"> мировой войны и межвоенный период(1919 – 1939</w:t>
      </w:r>
      <w:r w:rsidR="00016D6C" w:rsidRPr="00EC3E3C">
        <w:rPr>
          <w:rFonts w:ascii="Times New Roman" w:hAnsi="Times New Roman" w:cs="Times New Roman"/>
          <w:sz w:val="28"/>
          <w:szCs w:val="28"/>
        </w:rPr>
        <w:t>гг.</w:t>
      </w:r>
      <w:r w:rsidRPr="00EC3E3C">
        <w:rPr>
          <w:rFonts w:ascii="Times New Roman" w:eastAsia="Calibri" w:hAnsi="Times New Roman" w:cs="Times New Roman"/>
          <w:sz w:val="28"/>
          <w:szCs w:val="28"/>
        </w:rPr>
        <w:t>)</w:t>
      </w:r>
      <w:r w:rsidR="00016D6C" w:rsidRPr="00EC3E3C">
        <w:rPr>
          <w:rFonts w:ascii="Times New Roman" w:hAnsi="Times New Roman" w:cs="Times New Roman"/>
          <w:sz w:val="28"/>
          <w:szCs w:val="28"/>
        </w:rPr>
        <w:t>.</w:t>
      </w:r>
    </w:p>
    <w:p w:rsidR="00630AA3" w:rsidRPr="00EC3E3C" w:rsidRDefault="00630AA3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14CD" w:rsidRPr="00EC3E3C" w:rsidRDefault="00F214CD" w:rsidP="00EC3E3C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209A" w:rsidRPr="00EC3E3C" w:rsidRDefault="00FA209A" w:rsidP="00A62B3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9" w:name="_Toc310900213"/>
      <w:r w:rsidRPr="00EC3E3C">
        <w:rPr>
          <w:rFonts w:ascii="Times New Roman" w:hAnsi="Times New Roman" w:cs="Times New Roman"/>
          <w:color w:val="000000" w:themeColor="text1"/>
        </w:rPr>
        <w:lastRenderedPageBreak/>
        <w:t>ЗАКЛЮЧЕНИЕ</w:t>
      </w:r>
      <w:bookmarkEnd w:id="9"/>
    </w:p>
    <w:p w:rsidR="00367B12" w:rsidRPr="00EC3E3C" w:rsidRDefault="00367B12" w:rsidP="00A62B3C">
      <w:pPr>
        <w:pStyle w:val="a5"/>
        <w:spacing w:before="0" w:beforeAutospacing="0" w:after="0" w:afterAutospacing="0" w:line="360" w:lineRule="auto"/>
        <w:ind w:firstLine="720"/>
        <w:contextualSpacing/>
        <w:jc w:val="both"/>
        <w:rPr>
          <w:sz w:val="28"/>
          <w:szCs w:val="28"/>
        </w:rPr>
      </w:pPr>
    </w:p>
    <w:p w:rsidR="00BF7908" w:rsidRPr="00EC3E3C" w:rsidRDefault="00E21DD2" w:rsidP="00A62B3C">
      <w:pPr>
        <w:pStyle w:val="a5"/>
        <w:spacing w:before="0" w:beforeAutospacing="0" w:after="0" w:afterAutospacing="0"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EC3E3C">
        <w:rPr>
          <w:sz w:val="28"/>
          <w:szCs w:val="28"/>
        </w:rPr>
        <w:t>Как закономерная стадия в историческом развитии общества капитализм сыграл в своё время прогрессивную роль. Он разрушил патриархальные и феодальные отношения между людьми, основывавшиеся на личной зависимости, и заменил их денежными отношениями. Капитализм создал крупные города, резко увеличил городское население, уничтожил феодальную раздробленность, что привело к образованию буржуазных наций и централизованных государств, поднял на более высокую ступень производительность общественного труда</w:t>
      </w:r>
      <w:r w:rsidR="00FB612B">
        <w:rPr>
          <w:sz w:val="28"/>
          <w:szCs w:val="28"/>
        </w:rPr>
        <w:t xml:space="preserve"> </w:t>
      </w:r>
      <w:r w:rsidR="00FB612B" w:rsidRPr="00EC3E3C">
        <w:rPr>
          <w:rFonts w:eastAsia="Calibri"/>
          <w:sz w:val="28"/>
          <w:szCs w:val="28"/>
        </w:rPr>
        <w:t>[</w:t>
      </w:r>
      <w:r w:rsidR="00FB612B">
        <w:rPr>
          <w:rFonts w:eastAsia="Calibri"/>
          <w:sz w:val="28"/>
          <w:szCs w:val="28"/>
        </w:rPr>
        <w:t>3</w:t>
      </w:r>
      <w:r w:rsidR="00FB612B" w:rsidRPr="00EC3E3C">
        <w:rPr>
          <w:rFonts w:eastAsia="Calibri"/>
          <w:sz w:val="28"/>
          <w:szCs w:val="28"/>
        </w:rPr>
        <w:t>]</w:t>
      </w:r>
      <w:r w:rsidR="00FB612B" w:rsidRPr="00EC3E3C">
        <w:rPr>
          <w:color w:val="000000"/>
          <w:sz w:val="28"/>
          <w:szCs w:val="28"/>
        </w:rPr>
        <w:t>.</w:t>
      </w:r>
    </w:p>
    <w:p w:rsidR="00534AF8" w:rsidRPr="00EC3E3C" w:rsidRDefault="00534AF8" w:rsidP="00A62B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За 30 лет (70-90-е гг. XIX в.) объем мировой промышленной продукции возрос более чем в три раза. Открытие более эффективных способов производства стали позволило увеличить ее производство с 1870 по 1900 гг. в 56 раз. Протяженность железных дорог за этот же период возросла почти в четыре раза и составила 790 тыс. км.</w:t>
      </w:r>
    </w:p>
    <w:p w:rsidR="00534AF8" w:rsidRPr="00EC3E3C" w:rsidRDefault="00534AF8" w:rsidP="00A62B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Между тем экономическое развитие различных стран происходило неравномерно, изменилась расстановка сил. На международную арену вышли страны молодого капитализма. Темпы развития этих догоняющих стран были очень высокие. К ним принадлежали США, Германия, Россия.</w:t>
      </w:r>
    </w:p>
    <w:p w:rsidR="00534AF8" w:rsidRPr="00EC3E3C" w:rsidRDefault="00534AF8" w:rsidP="00A62B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В последней трети XIX в. Англия теряет свое первенствующее положение, уступает это место США, Германия превращается в сильного конкурента, ее дешевые товары проникают не только в саму Англию, но и в ее колонии. Если в Англии объем промышленного производства с 1870 по 1900 гг. возрос в 1,8 раза, то в Германии в – 3,7 раза.</w:t>
      </w:r>
    </w:p>
    <w:p w:rsidR="0000287A" w:rsidRPr="00EC3E3C" w:rsidRDefault="00534AF8" w:rsidP="00A62B3C">
      <w:pPr>
        <w:pStyle w:val="a5"/>
        <w:shd w:val="clear" w:color="auto" w:fill="FFFFFF"/>
        <w:spacing w:before="0" w:beforeAutospacing="0" w:after="0" w:afterAutospacing="0" w:line="360" w:lineRule="auto"/>
        <w:ind w:firstLine="720"/>
        <w:contextualSpacing/>
        <w:jc w:val="both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США стали высокоразвитой индустриальной страной и заняли в 1880 г. первое место в мире по производству промышленной продукции. Страны молодого капитализма США и Германии стремились к мировому экономическому и политическому лидерству.</w:t>
      </w:r>
    </w:p>
    <w:p w:rsidR="00C02AB1" w:rsidRPr="00EC3E3C" w:rsidRDefault="00C02AB1" w:rsidP="00EC3E3C">
      <w:pPr>
        <w:pStyle w:val="a5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 w:themeColor="text1"/>
          <w:sz w:val="28"/>
          <w:szCs w:val="28"/>
        </w:rPr>
      </w:pPr>
    </w:p>
    <w:p w:rsidR="00630AA3" w:rsidRPr="00EC3E3C" w:rsidRDefault="00630AA3" w:rsidP="00EC3E3C">
      <w:pPr>
        <w:pStyle w:val="a5"/>
        <w:shd w:val="clear" w:color="auto" w:fill="FFFFFF"/>
        <w:spacing w:before="0" w:beforeAutospacing="0" w:after="150" w:afterAutospacing="0" w:line="360" w:lineRule="auto"/>
        <w:contextualSpacing/>
        <w:jc w:val="both"/>
        <w:rPr>
          <w:color w:val="000000" w:themeColor="text1"/>
          <w:sz w:val="28"/>
          <w:szCs w:val="28"/>
        </w:rPr>
      </w:pPr>
    </w:p>
    <w:p w:rsidR="00C02AB1" w:rsidRPr="00EC3E3C" w:rsidRDefault="00C02AB1" w:rsidP="00A62B3C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000000" w:themeColor="text1"/>
        </w:rPr>
      </w:pPr>
      <w:bookmarkStart w:id="10" w:name="_Toc310900214"/>
      <w:r w:rsidRPr="00EC3E3C">
        <w:rPr>
          <w:rFonts w:ascii="Times New Roman" w:hAnsi="Times New Roman" w:cs="Times New Roman"/>
          <w:color w:val="000000" w:themeColor="text1"/>
        </w:rPr>
        <w:lastRenderedPageBreak/>
        <w:t>СПИСОК ЛИТЕРАТУРЫ</w:t>
      </w:r>
      <w:bookmarkEnd w:id="10"/>
    </w:p>
    <w:p w:rsidR="00C02AB1" w:rsidRPr="00EC3E3C" w:rsidRDefault="00C02AB1" w:rsidP="00A62B3C">
      <w:pPr>
        <w:pStyle w:val="a5"/>
        <w:shd w:val="clear" w:color="auto" w:fill="FFFFFF"/>
        <w:spacing w:before="0" w:beforeAutospacing="0" w:after="0" w:afterAutospacing="0" w:line="360" w:lineRule="auto"/>
        <w:contextualSpacing/>
        <w:rPr>
          <w:color w:val="000000" w:themeColor="text1"/>
          <w:sz w:val="28"/>
          <w:szCs w:val="28"/>
        </w:rPr>
      </w:pPr>
    </w:p>
    <w:p w:rsidR="008374BE" w:rsidRPr="00EC3E3C" w:rsidRDefault="008374BE" w:rsidP="004A16DC">
      <w:pPr>
        <w:pStyle w:val="21"/>
        <w:widowControl w:val="0"/>
        <w:numPr>
          <w:ilvl w:val="0"/>
          <w:numId w:val="13"/>
        </w:numPr>
        <w:spacing w:after="0" w:line="360" w:lineRule="auto"/>
        <w:ind w:left="714" w:hanging="357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 xml:space="preserve">Советская историческая </w:t>
      </w:r>
      <w:r w:rsidRPr="00EC3E3C">
        <w:rPr>
          <w:rStyle w:val="a3"/>
          <w:b w:val="0"/>
          <w:color w:val="000000" w:themeColor="text1"/>
          <w:sz w:val="28"/>
          <w:szCs w:val="28"/>
        </w:rPr>
        <w:t>энциклопедия</w:t>
      </w:r>
      <w:r w:rsidRPr="00EC3E3C">
        <w:rPr>
          <w:color w:val="000000" w:themeColor="text1"/>
          <w:sz w:val="28"/>
          <w:szCs w:val="28"/>
        </w:rPr>
        <w:t>, т. 1-13-, М., 1961-71-; Всемирная история. Даты</w:t>
      </w:r>
      <w:r w:rsidR="00703EBA" w:rsidRPr="00EC3E3C">
        <w:rPr>
          <w:color w:val="000000" w:themeColor="text1"/>
          <w:sz w:val="28"/>
          <w:szCs w:val="28"/>
        </w:rPr>
        <w:t xml:space="preserve"> </w:t>
      </w:r>
      <w:r w:rsidRPr="00EC3E3C">
        <w:rPr>
          <w:color w:val="000000" w:themeColor="text1"/>
          <w:sz w:val="28"/>
          <w:szCs w:val="28"/>
        </w:rPr>
        <w:t xml:space="preserve">и события. Эпоха перехода от капитализма к коммунизму, [М., 1968] – Режим доступа: </w:t>
      </w:r>
      <w:hyperlink r:id="rId9" w:history="1">
        <w:r w:rsidR="00150D4E" w:rsidRPr="00EC3E3C">
          <w:rPr>
            <w:rStyle w:val="a6"/>
            <w:color w:val="000000" w:themeColor="text1"/>
            <w:sz w:val="28"/>
            <w:szCs w:val="28"/>
          </w:rPr>
          <w:t>http://www.bse.freecopy.ru/print.php?id=23316</w:t>
        </w:r>
      </w:hyperlink>
      <w:r w:rsidRPr="00EC3E3C">
        <w:rPr>
          <w:color w:val="000000" w:themeColor="text1"/>
          <w:sz w:val="28"/>
          <w:szCs w:val="28"/>
        </w:rPr>
        <w:t xml:space="preserve">, </w:t>
      </w:r>
      <w:r w:rsidR="00703EBA" w:rsidRPr="00EC3E3C">
        <w:rPr>
          <w:color w:val="000000" w:themeColor="text1"/>
          <w:sz w:val="28"/>
          <w:szCs w:val="28"/>
        </w:rPr>
        <w:t>свободный. – Загл. с экрана</w:t>
      </w:r>
      <w:r w:rsidRPr="00EC3E3C">
        <w:rPr>
          <w:color w:val="000000" w:themeColor="text1"/>
          <w:sz w:val="28"/>
          <w:szCs w:val="28"/>
        </w:rPr>
        <w:t xml:space="preserve"> – (дата обращения: 05.12.2011</w:t>
      </w:r>
      <w:r w:rsidR="00703EBA" w:rsidRPr="00EC3E3C">
        <w:rPr>
          <w:color w:val="000000" w:themeColor="text1"/>
          <w:sz w:val="28"/>
          <w:szCs w:val="28"/>
        </w:rPr>
        <w:t>)</w:t>
      </w:r>
      <w:r w:rsidR="00362623" w:rsidRPr="00EC3E3C">
        <w:rPr>
          <w:color w:val="000000" w:themeColor="text1"/>
          <w:sz w:val="28"/>
          <w:szCs w:val="28"/>
        </w:rPr>
        <w:t>.</w:t>
      </w:r>
    </w:p>
    <w:p w:rsidR="00C02AB1" w:rsidRPr="00EC3E3C" w:rsidRDefault="008374BE" w:rsidP="004A16DC">
      <w:pPr>
        <w:pStyle w:val="a5"/>
        <w:numPr>
          <w:ilvl w:val="0"/>
          <w:numId w:val="13"/>
        </w:numPr>
        <w:shd w:val="clear" w:color="auto" w:fill="FFFFFF"/>
        <w:spacing w:before="0" w:beforeAutospacing="0" w:after="0" w:afterAutospacing="0" w:line="360" w:lineRule="auto"/>
        <w:ind w:left="714" w:hanging="357"/>
        <w:contextualSpacing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Жамин В.А. Экономическая история капиталистических стран. М.: Изд-во Моск. ун-та, 1986.</w:t>
      </w:r>
    </w:p>
    <w:p w:rsidR="00CF1D17" w:rsidRPr="00EC3E3C" w:rsidRDefault="00CF1D17" w:rsidP="004A16DC">
      <w:pPr>
        <w:pStyle w:val="a4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left="714" w:hanging="357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EC3E3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Толмачева Р. П. Экономическая история. М.: Дашков и К., 2002 – 603 с.</w:t>
      </w:r>
    </w:p>
    <w:p w:rsidR="00574160" w:rsidRPr="00EC3E3C" w:rsidRDefault="00574160" w:rsidP="004A16DC">
      <w:pPr>
        <w:pStyle w:val="a4"/>
        <w:numPr>
          <w:ilvl w:val="0"/>
          <w:numId w:val="13"/>
        </w:numPr>
        <w:spacing w:after="0" w:line="360" w:lineRule="auto"/>
        <w:ind w:left="714" w:hanging="35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C3E3C">
        <w:rPr>
          <w:rFonts w:ascii="Times New Roman" w:hAnsi="Times New Roman" w:cs="Times New Roman"/>
          <w:color w:val="000000" w:themeColor="text1"/>
          <w:sz w:val="28"/>
          <w:szCs w:val="28"/>
        </w:rPr>
        <w:t>А.П.Ткаченко, «История развития мировой экономики зарубежных стран», Санкт - Петербург 2002.</w:t>
      </w:r>
    </w:p>
    <w:p w:rsidR="00150D4E" w:rsidRPr="00EC3E3C" w:rsidRDefault="00CA3474" w:rsidP="004A16DC">
      <w:pPr>
        <w:pStyle w:val="12"/>
        <w:numPr>
          <w:ilvl w:val="0"/>
          <w:numId w:val="13"/>
        </w:numPr>
        <w:spacing w:line="360" w:lineRule="auto"/>
        <w:ind w:left="714" w:hanging="357"/>
        <w:jc w:val="left"/>
        <w:rPr>
          <w:color w:val="000000" w:themeColor="text1"/>
          <w:sz w:val="28"/>
          <w:szCs w:val="28"/>
        </w:rPr>
      </w:pPr>
      <w:r w:rsidRPr="00EC3E3C">
        <w:rPr>
          <w:color w:val="000000" w:themeColor="text1"/>
          <w:sz w:val="28"/>
          <w:szCs w:val="28"/>
        </w:rPr>
        <w:t>История мировой экономики: Учебник для вузов/ Под ред. Г.Б. Поляка, А.Н. Марковой.- М.: ЮНИТИ, 2000. – 727 с.</w:t>
      </w:r>
    </w:p>
    <w:sectPr w:rsidR="00150D4E" w:rsidRPr="00EC3E3C" w:rsidSect="00007430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7E9" w:rsidRDefault="00E067E9" w:rsidP="00A266BE">
      <w:pPr>
        <w:spacing w:after="0" w:line="240" w:lineRule="auto"/>
      </w:pPr>
      <w:r>
        <w:separator/>
      </w:r>
    </w:p>
  </w:endnote>
  <w:endnote w:type="continuationSeparator" w:id="0">
    <w:p w:rsidR="00E067E9" w:rsidRDefault="00E067E9" w:rsidP="00A26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7E9" w:rsidRDefault="00E067E9" w:rsidP="00A266BE">
      <w:pPr>
        <w:spacing w:after="0" w:line="240" w:lineRule="auto"/>
      </w:pPr>
      <w:r>
        <w:separator/>
      </w:r>
    </w:p>
  </w:footnote>
  <w:footnote w:type="continuationSeparator" w:id="0">
    <w:p w:rsidR="00E067E9" w:rsidRDefault="00E067E9" w:rsidP="00A26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89163"/>
      <w:docPartObj>
        <w:docPartGallery w:val="Page Numbers (Top of Page)"/>
        <w:docPartUnique/>
      </w:docPartObj>
    </w:sdtPr>
    <w:sdtContent>
      <w:p w:rsidR="00392CB8" w:rsidRDefault="00007545">
        <w:pPr>
          <w:pStyle w:val="aa"/>
          <w:jc w:val="center"/>
        </w:pPr>
        <w:fldSimple w:instr=" PAGE   \* MERGEFORMAT ">
          <w:r w:rsidR="008544D6">
            <w:rPr>
              <w:noProof/>
            </w:rPr>
            <w:t>16</w:t>
          </w:r>
        </w:fldSimple>
      </w:p>
    </w:sdtContent>
  </w:sdt>
  <w:p w:rsidR="00163A2E" w:rsidRDefault="00163A2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50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0B5418"/>
    <w:multiLevelType w:val="hybridMultilevel"/>
    <w:tmpl w:val="0546A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24B0D"/>
    <w:multiLevelType w:val="hybridMultilevel"/>
    <w:tmpl w:val="94B45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76495"/>
    <w:multiLevelType w:val="hybridMultilevel"/>
    <w:tmpl w:val="F174A3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7C6E17"/>
    <w:multiLevelType w:val="hybridMultilevel"/>
    <w:tmpl w:val="2DB6E36C"/>
    <w:lvl w:ilvl="0" w:tplc="1C8696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9E37CD"/>
    <w:multiLevelType w:val="hybridMultilevel"/>
    <w:tmpl w:val="DB4CAD52"/>
    <w:lvl w:ilvl="0" w:tplc="1428AB5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1F22DB"/>
    <w:multiLevelType w:val="hybridMultilevel"/>
    <w:tmpl w:val="F8DA5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D27543"/>
    <w:multiLevelType w:val="multilevel"/>
    <w:tmpl w:val="AF18B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363136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47786E"/>
    <w:multiLevelType w:val="hybridMultilevel"/>
    <w:tmpl w:val="D506BE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420F6D19"/>
    <w:multiLevelType w:val="hybridMultilevel"/>
    <w:tmpl w:val="C486FB52"/>
    <w:lvl w:ilvl="0" w:tplc="3E7A350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C12CF8"/>
    <w:multiLevelType w:val="hybridMultilevel"/>
    <w:tmpl w:val="BC06D1F4"/>
    <w:lvl w:ilvl="0" w:tplc="05087A6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AF55218"/>
    <w:multiLevelType w:val="hybridMultilevel"/>
    <w:tmpl w:val="5D1685BC"/>
    <w:lvl w:ilvl="0" w:tplc="05087A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711C0"/>
    <w:multiLevelType w:val="hybridMultilevel"/>
    <w:tmpl w:val="030E8860"/>
    <w:lvl w:ilvl="0" w:tplc="FB129A7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7A56DB9"/>
    <w:multiLevelType w:val="hybridMultilevel"/>
    <w:tmpl w:val="58D09EA0"/>
    <w:lvl w:ilvl="0" w:tplc="05087A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3"/>
  </w:num>
  <w:num w:numId="5">
    <w:abstractNumId w:val="10"/>
  </w:num>
  <w:num w:numId="6">
    <w:abstractNumId w:val="4"/>
  </w:num>
  <w:num w:numId="7">
    <w:abstractNumId w:val="1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11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60F0"/>
    <w:rsid w:val="0000287A"/>
    <w:rsid w:val="00007430"/>
    <w:rsid w:val="00007545"/>
    <w:rsid w:val="00016D6C"/>
    <w:rsid w:val="00040515"/>
    <w:rsid w:val="000560F0"/>
    <w:rsid w:val="00061AE2"/>
    <w:rsid w:val="00070A67"/>
    <w:rsid w:val="00073039"/>
    <w:rsid w:val="00085E41"/>
    <w:rsid w:val="000A0842"/>
    <w:rsid w:val="000B1E87"/>
    <w:rsid w:val="000B22A2"/>
    <w:rsid w:val="001138ED"/>
    <w:rsid w:val="00124FB2"/>
    <w:rsid w:val="0014633F"/>
    <w:rsid w:val="00150D4E"/>
    <w:rsid w:val="00163A2E"/>
    <w:rsid w:val="00181D1C"/>
    <w:rsid w:val="00192850"/>
    <w:rsid w:val="001A1D70"/>
    <w:rsid w:val="001C035C"/>
    <w:rsid w:val="001C2703"/>
    <w:rsid w:val="001D3304"/>
    <w:rsid w:val="001D4E5E"/>
    <w:rsid w:val="001F1537"/>
    <w:rsid w:val="001F1DDE"/>
    <w:rsid w:val="001F5C0B"/>
    <w:rsid w:val="002228A8"/>
    <w:rsid w:val="00227229"/>
    <w:rsid w:val="00253D74"/>
    <w:rsid w:val="002656C3"/>
    <w:rsid w:val="002663AC"/>
    <w:rsid w:val="00270FAA"/>
    <w:rsid w:val="0029773C"/>
    <w:rsid w:val="002A0C95"/>
    <w:rsid w:val="002A652B"/>
    <w:rsid w:val="002B46C0"/>
    <w:rsid w:val="002C67A6"/>
    <w:rsid w:val="00301682"/>
    <w:rsid w:val="003221C5"/>
    <w:rsid w:val="0033211D"/>
    <w:rsid w:val="003573C3"/>
    <w:rsid w:val="00360FD8"/>
    <w:rsid w:val="00362623"/>
    <w:rsid w:val="00367B12"/>
    <w:rsid w:val="00392CB8"/>
    <w:rsid w:val="003A0456"/>
    <w:rsid w:val="003B67C8"/>
    <w:rsid w:val="003D5A5D"/>
    <w:rsid w:val="003E56EB"/>
    <w:rsid w:val="003F3192"/>
    <w:rsid w:val="004201CB"/>
    <w:rsid w:val="00437B29"/>
    <w:rsid w:val="00455C23"/>
    <w:rsid w:val="004702CC"/>
    <w:rsid w:val="00486F4D"/>
    <w:rsid w:val="004A16DC"/>
    <w:rsid w:val="004A3469"/>
    <w:rsid w:val="004A7DC7"/>
    <w:rsid w:val="004C5A33"/>
    <w:rsid w:val="004D0D9F"/>
    <w:rsid w:val="004D5BE6"/>
    <w:rsid w:val="004E676E"/>
    <w:rsid w:val="005155AD"/>
    <w:rsid w:val="00532285"/>
    <w:rsid w:val="00534AF8"/>
    <w:rsid w:val="0054426B"/>
    <w:rsid w:val="005462E0"/>
    <w:rsid w:val="0056228D"/>
    <w:rsid w:val="00573C5D"/>
    <w:rsid w:val="00574160"/>
    <w:rsid w:val="00580738"/>
    <w:rsid w:val="005B1303"/>
    <w:rsid w:val="005D0BCF"/>
    <w:rsid w:val="00630AA3"/>
    <w:rsid w:val="00634A29"/>
    <w:rsid w:val="00662D54"/>
    <w:rsid w:val="006650C7"/>
    <w:rsid w:val="006A1916"/>
    <w:rsid w:val="006A3199"/>
    <w:rsid w:val="006C757D"/>
    <w:rsid w:val="00703EBA"/>
    <w:rsid w:val="00721FC9"/>
    <w:rsid w:val="00736E14"/>
    <w:rsid w:val="007925DE"/>
    <w:rsid w:val="007C3C57"/>
    <w:rsid w:val="007D6E89"/>
    <w:rsid w:val="007E3897"/>
    <w:rsid w:val="00815431"/>
    <w:rsid w:val="00830D30"/>
    <w:rsid w:val="008323E0"/>
    <w:rsid w:val="00834FCE"/>
    <w:rsid w:val="008374BE"/>
    <w:rsid w:val="00842E81"/>
    <w:rsid w:val="008544D6"/>
    <w:rsid w:val="00861D9E"/>
    <w:rsid w:val="0086300C"/>
    <w:rsid w:val="00865FE3"/>
    <w:rsid w:val="00876500"/>
    <w:rsid w:val="008E2693"/>
    <w:rsid w:val="009061E4"/>
    <w:rsid w:val="009310D6"/>
    <w:rsid w:val="00972238"/>
    <w:rsid w:val="00987EAD"/>
    <w:rsid w:val="009A2195"/>
    <w:rsid w:val="009B52E2"/>
    <w:rsid w:val="009C347F"/>
    <w:rsid w:val="009C462F"/>
    <w:rsid w:val="009D1BE5"/>
    <w:rsid w:val="009E5529"/>
    <w:rsid w:val="009F709B"/>
    <w:rsid w:val="00A266BE"/>
    <w:rsid w:val="00A33091"/>
    <w:rsid w:val="00A47CC6"/>
    <w:rsid w:val="00A555D4"/>
    <w:rsid w:val="00A62B3C"/>
    <w:rsid w:val="00AA1AB0"/>
    <w:rsid w:val="00B01197"/>
    <w:rsid w:val="00B40293"/>
    <w:rsid w:val="00B612CF"/>
    <w:rsid w:val="00B87F71"/>
    <w:rsid w:val="00B94BDA"/>
    <w:rsid w:val="00BD0B16"/>
    <w:rsid w:val="00BD2A9D"/>
    <w:rsid w:val="00BF30FD"/>
    <w:rsid w:val="00BF5CAB"/>
    <w:rsid w:val="00BF7908"/>
    <w:rsid w:val="00C017AA"/>
    <w:rsid w:val="00C01E6E"/>
    <w:rsid w:val="00C02AB1"/>
    <w:rsid w:val="00C130D7"/>
    <w:rsid w:val="00C54886"/>
    <w:rsid w:val="00C638D5"/>
    <w:rsid w:val="00C63EB1"/>
    <w:rsid w:val="00C6467A"/>
    <w:rsid w:val="00C7285F"/>
    <w:rsid w:val="00C7653C"/>
    <w:rsid w:val="00CA3474"/>
    <w:rsid w:val="00CC3084"/>
    <w:rsid w:val="00CD2E19"/>
    <w:rsid w:val="00CF1D17"/>
    <w:rsid w:val="00D000D0"/>
    <w:rsid w:val="00D02394"/>
    <w:rsid w:val="00D0371F"/>
    <w:rsid w:val="00D43FDD"/>
    <w:rsid w:val="00D61304"/>
    <w:rsid w:val="00D61372"/>
    <w:rsid w:val="00D628A5"/>
    <w:rsid w:val="00D95613"/>
    <w:rsid w:val="00E067E9"/>
    <w:rsid w:val="00E21DD2"/>
    <w:rsid w:val="00E72E3B"/>
    <w:rsid w:val="00E96E23"/>
    <w:rsid w:val="00EC02EA"/>
    <w:rsid w:val="00EC24F9"/>
    <w:rsid w:val="00EC3E3C"/>
    <w:rsid w:val="00ED7F60"/>
    <w:rsid w:val="00EE341F"/>
    <w:rsid w:val="00EF1362"/>
    <w:rsid w:val="00EF3973"/>
    <w:rsid w:val="00EF4410"/>
    <w:rsid w:val="00F214CD"/>
    <w:rsid w:val="00F67139"/>
    <w:rsid w:val="00F74CC3"/>
    <w:rsid w:val="00F916A9"/>
    <w:rsid w:val="00FA209A"/>
    <w:rsid w:val="00FA3097"/>
    <w:rsid w:val="00FB2016"/>
    <w:rsid w:val="00FB612B"/>
    <w:rsid w:val="00FD6A1E"/>
    <w:rsid w:val="00FE7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303"/>
  </w:style>
  <w:style w:type="paragraph" w:styleId="1">
    <w:name w:val="heading 1"/>
    <w:basedOn w:val="a"/>
    <w:next w:val="a"/>
    <w:link w:val="10"/>
    <w:uiPriority w:val="9"/>
    <w:qFormat/>
    <w:rsid w:val="003573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67B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0560F0"/>
  </w:style>
  <w:style w:type="character" w:customStyle="1" w:styleId="apple-converted-space">
    <w:name w:val="apple-converted-space"/>
    <w:basedOn w:val="a0"/>
    <w:rsid w:val="000560F0"/>
  </w:style>
  <w:style w:type="character" w:styleId="a3">
    <w:name w:val="Strong"/>
    <w:basedOn w:val="a0"/>
    <w:uiPriority w:val="22"/>
    <w:qFormat/>
    <w:rsid w:val="00B612CF"/>
    <w:rPr>
      <w:b/>
      <w:bCs/>
    </w:rPr>
  </w:style>
  <w:style w:type="paragraph" w:styleId="a4">
    <w:name w:val="List Paragraph"/>
    <w:basedOn w:val="a"/>
    <w:uiPriority w:val="34"/>
    <w:qFormat/>
    <w:rsid w:val="00D0239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634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2A0C95"/>
    <w:pPr>
      <w:spacing w:line="360" w:lineRule="auto"/>
      <w:ind w:left="720"/>
      <w:jc w:val="both"/>
    </w:pPr>
    <w:rPr>
      <w:rFonts w:ascii="Times New Roman" w:eastAsia="Times New Roman" w:hAnsi="Times New Roman" w:cs="Times New Roman"/>
      <w:sz w:val="28"/>
    </w:rPr>
  </w:style>
  <w:style w:type="character" w:styleId="a6">
    <w:name w:val="Hyperlink"/>
    <w:basedOn w:val="a0"/>
    <w:uiPriority w:val="99"/>
    <w:unhideWhenUsed/>
    <w:rsid w:val="00E21DD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573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OC Heading"/>
    <w:basedOn w:val="1"/>
    <w:next w:val="a"/>
    <w:uiPriority w:val="39"/>
    <w:unhideWhenUsed/>
    <w:qFormat/>
    <w:rsid w:val="003573C3"/>
    <w:pPr>
      <w:outlineLvl w:val="9"/>
    </w:pPr>
  </w:style>
  <w:style w:type="paragraph" w:styleId="a8">
    <w:name w:val="Balloon Text"/>
    <w:basedOn w:val="a"/>
    <w:link w:val="a9"/>
    <w:uiPriority w:val="99"/>
    <w:semiHidden/>
    <w:unhideWhenUsed/>
    <w:rsid w:val="00357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73C3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2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66BE"/>
  </w:style>
  <w:style w:type="paragraph" w:styleId="ac">
    <w:name w:val="footer"/>
    <w:basedOn w:val="a"/>
    <w:link w:val="ad"/>
    <w:uiPriority w:val="99"/>
    <w:semiHidden/>
    <w:unhideWhenUsed/>
    <w:rsid w:val="00A26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A266BE"/>
  </w:style>
  <w:style w:type="character" w:styleId="ae">
    <w:name w:val="FollowedHyperlink"/>
    <w:basedOn w:val="a0"/>
    <w:uiPriority w:val="99"/>
    <w:semiHidden/>
    <w:unhideWhenUsed/>
    <w:rsid w:val="008374BE"/>
    <w:rPr>
      <w:color w:val="800080" w:themeColor="followedHyperlink"/>
      <w:u w:val="single"/>
    </w:rPr>
  </w:style>
  <w:style w:type="paragraph" w:styleId="21">
    <w:name w:val="Body Text 2"/>
    <w:basedOn w:val="a"/>
    <w:link w:val="22"/>
    <w:rsid w:val="008374B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37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CA3474"/>
    <w:pPr>
      <w:spacing w:after="0" w:line="260" w:lineRule="auto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qFormat/>
    <w:rsid w:val="005155AD"/>
    <w:pPr>
      <w:spacing w:after="100"/>
      <w:ind w:left="220"/>
    </w:pPr>
    <w:rPr>
      <w:rFonts w:eastAsiaTheme="minorEastAsia"/>
    </w:rPr>
  </w:style>
  <w:style w:type="paragraph" w:styleId="13">
    <w:name w:val="toc 1"/>
    <w:basedOn w:val="a"/>
    <w:next w:val="a"/>
    <w:autoRedefine/>
    <w:uiPriority w:val="39"/>
    <w:unhideWhenUsed/>
    <w:qFormat/>
    <w:rsid w:val="005155AD"/>
    <w:pPr>
      <w:spacing w:after="100"/>
    </w:pPr>
    <w:rPr>
      <w:rFonts w:eastAsiaTheme="minorEastAsi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5155AD"/>
    <w:pPr>
      <w:spacing w:after="100"/>
      <w:ind w:left="440"/>
    </w:pPr>
    <w:rPr>
      <w:rFonts w:eastAsiaTheme="minorEastAsia"/>
    </w:rPr>
  </w:style>
  <w:style w:type="character" w:customStyle="1" w:styleId="20">
    <w:name w:val="Заголовок 2 Знак"/>
    <w:basedOn w:val="a0"/>
    <w:link w:val="2"/>
    <w:uiPriority w:val="9"/>
    <w:rsid w:val="00367B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No Spacing"/>
    <w:link w:val="af0"/>
    <w:uiPriority w:val="1"/>
    <w:qFormat/>
    <w:rsid w:val="004A3469"/>
    <w:pPr>
      <w:spacing w:after="0" w:line="240" w:lineRule="auto"/>
    </w:pPr>
    <w:rPr>
      <w:rFonts w:eastAsiaTheme="minorEastAsia"/>
    </w:rPr>
  </w:style>
  <w:style w:type="character" w:customStyle="1" w:styleId="af0">
    <w:name w:val="Без интервала Знак"/>
    <w:basedOn w:val="a0"/>
    <w:link w:val="af"/>
    <w:uiPriority w:val="1"/>
    <w:rsid w:val="004A3469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se.freecopy.ru/print.php?id=233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224C9-26A8-4371-BBC3-B30DF6D9D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3134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Slava</dc:creator>
  <cp:keywords/>
  <dc:description/>
  <cp:lastModifiedBy>Slava</cp:lastModifiedBy>
  <cp:revision>46</cp:revision>
  <cp:lastPrinted>2011-12-14T17:09:00Z</cp:lastPrinted>
  <dcterms:created xsi:type="dcterms:W3CDTF">2011-11-26T16:00:00Z</dcterms:created>
  <dcterms:modified xsi:type="dcterms:W3CDTF">2011-12-14T17:12:00Z</dcterms:modified>
</cp:coreProperties>
</file>