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FA6" w:rsidRPr="00F47DE5" w:rsidRDefault="00DA0FA6" w:rsidP="00DA0FA6">
      <w:pPr>
        <w:spacing w:line="360" w:lineRule="auto"/>
        <w:jc w:val="center"/>
        <w:rPr>
          <w:b/>
          <w:sz w:val="28"/>
          <w:szCs w:val="28"/>
        </w:rPr>
      </w:pPr>
      <w:r w:rsidRPr="00F47DE5">
        <w:rPr>
          <w:b/>
          <w:sz w:val="28"/>
          <w:szCs w:val="28"/>
        </w:rPr>
        <w:t>СОДЕРЖАНИЕ</w:t>
      </w:r>
    </w:p>
    <w:p w:rsidR="00DA0FA6" w:rsidRDefault="00DA0FA6" w:rsidP="00DA0FA6">
      <w:pPr>
        <w:spacing w:line="360" w:lineRule="auto"/>
        <w:jc w:val="center"/>
        <w:rPr>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
        <w:gridCol w:w="8630"/>
        <w:gridCol w:w="502"/>
      </w:tblGrid>
      <w:tr w:rsidR="006332A8" w:rsidRPr="006332A8" w:rsidTr="00D46AEA">
        <w:tc>
          <w:tcPr>
            <w:tcW w:w="439" w:type="dxa"/>
          </w:tcPr>
          <w:p w:rsidR="006332A8" w:rsidRPr="006332A8" w:rsidRDefault="006332A8" w:rsidP="00D46AEA">
            <w:pPr>
              <w:spacing w:line="360" w:lineRule="auto"/>
              <w:rPr>
                <w:sz w:val="28"/>
                <w:szCs w:val="28"/>
              </w:rPr>
            </w:pPr>
          </w:p>
        </w:tc>
        <w:tc>
          <w:tcPr>
            <w:tcW w:w="8630" w:type="dxa"/>
          </w:tcPr>
          <w:p w:rsidR="006332A8" w:rsidRPr="006332A8" w:rsidRDefault="006332A8" w:rsidP="006332A8">
            <w:pPr>
              <w:spacing w:line="360" w:lineRule="auto"/>
              <w:rPr>
                <w:sz w:val="28"/>
                <w:szCs w:val="28"/>
              </w:rPr>
            </w:pPr>
            <w:r w:rsidRPr="006332A8">
              <w:rPr>
                <w:sz w:val="28"/>
                <w:szCs w:val="28"/>
              </w:rPr>
              <w:t>Введение……………………………………………………………</w:t>
            </w:r>
            <w:r>
              <w:rPr>
                <w:sz w:val="28"/>
                <w:szCs w:val="28"/>
              </w:rPr>
              <w:t>………</w:t>
            </w:r>
          </w:p>
        </w:tc>
        <w:tc>
          <w:tcPr>
            <w:tcW w:w="502" w:type="dxa"/>
          </w:tcPr>
          <w:p w:rsidR="006332A8" w:rsidRPr="006332A8" w:rsidRDefault="006332A8" w:rsidP="00DA0FA6">
            <w:pPr>
              <w:spacing w:line="360" w:lineRule="auto"/>
              <w:jc w:val="center"/>
              <w:rPr>
                <w:sz w:val="28"/>
                <w:szCs w:val="28"/>
              </w:rPr>
            </w:pPr>
            <w:r w:rsidRPr="006332A8">
              <w:rPr>
                <w:sz w:val="28"/>
                <w:szCs w:val="28"/>
              </w:rPr>
              <w:t>3</w:t>
            </w:r>
          </w:p>
        </w:tc>
      </w:tr>
      <w:tr w:rsidR="006332A8" w:rsidRPr="006332A8" w:rsidTr="00D46AEA">
        <w:tc>
          <w:tcPr>
            <w:tcW w:w="439" w:type="dxa"/>
          </w:tcPr>
          <w:p w:rsidR="006332A8" w:rsidRPr="006332A8" w:rsidRDefault="00D46AEA" w:rsidP="00DA0FA6">
            <w:pPr>
              <w:spacing w:line="360" w:lineRule="auto"/>
              <w:jc w:val="center"/>
              <w:rPr>
                <w:sz w:val="28"/>
                <w:szCs w:val="28"/>
              </w:rPr>
            </w:pPr>
            <w:r>
              <w:rPr>
                <w:sz w:val="28"/>
                <w:szCs w:val="28"/>
              </w:rPr>
              <w:t>1.</w:t>
            </w:r>
          </w:p>
        </w:tc>
        <w:tc>
          <w:tcPr>
            <w:tcW w:w="8630" w:type="dxa"/>
          </w:tcPr>
          <w:p w:rsidR="006332A8" w:rsidRPr="006332A8" w:rsidRDefault="006332A8" w:rsidP="006332A8">
            <w:pPr>
              <w:spacing w:line="360" w:lineRule="auto"/>
              <w:rPr>
                <w:sz w:val="28"/>
                <w:szCs w:val="28"/>
              </w:rPr>
            </w:pPr>
            <w:r w:rsidRPr="006332A8">
              <w:rPr>
                <w:sz w:val="28"/>
                <w:szCs w:val="28"/>
              </w:rPr>
              <w:t>Что такое идеология? В чем проявляется связь геополитики и идеологии</w:t>
            </w:r>
            <w:proofErr w:type="gramStart"/>
            <w:r w:rsidRPr="006332A8">
              <w:rPr>
                <w:sz w:val="28"/>
                <w:szCs w:val="28"/>
              </w:rPr>
              <w:t>?</w:t>
            </w:r>
            <w:r>
              <w:rPr>
                <w:sz w:val="28"/>
                <w:szCs w:val="28"/>
              </w:rPr>
              <w:t>....................................................................................................</w:t>
            </w:r>
            <w:proofErr w:type="gramEnd"/>
          </w:p>
        </w:tc>
        <w:tc>
          <w:tcPr>
            <w:tcW w:w="502" w:type="dxa"/>
          </w:tcPr>
          <w:p w:rsidR="006332A8" w:rsidRDefault="006332A8" w:rsidP="00DA0FA6">
            <w:pPr>
              <w:spacing w:line="360" w:lineRule="auto"/>
              <w:jc w:val="center"/>
              <w:rPr>
                <w:sz w:val="28"/>
                <w:szCs w:val="28"/>
              </w:rPr>
            </w:pPr>
          </w:p>
          <w:p w:rsidR="006332A8" w:rsidRPr="006332A8" w:rsidRDefault="006332A8" w:rsidP="00DA0FA6">
            <w:pPr>
              <w:spacing w:line="360" w:lineRule="auto"/>
              <w:jc w:val="center"/>
              <w:rPr>
                <w:sz w:val="28"/>
                <w:szCs w:val="28"/>
              </w:rPr>
            </w:pPr>
            <w:r w:rsidRPr="006332A8">
              <w:rPr>
                <w:sz w:val="28"/>
                <w:szCs w:val="28"/>
              </w:rPr>
              <w:t>4</w:t>
            </w:r>
          </w:p>
        </w:tc>
      </w:tr>
      <w:tr w:rsidR="006332A8" w:rsidRPr="006332A8" w:rsidTr="00D46AEA">
        <w:tc>
          <w:tcPr>
            <w:tcW w:w="439" w:type="dxa"/>
          </w:tcPr>
          <w:p w:rsidR="006332A8" w:rsidRPr="006332A8" w:rsidRDefault="00D46AEA" w:rsidP="00DA0FA6">
            <w:pPr>
              <w:spacing w:line="360" w:lineRule="auto"/>
              <w:jc w:val="center"/>
              <w:rPr>
                <w:sz w:val="28"/>
                <w:szCs w:val="28"/>
              </w:rPr>
            </w:pPr>
            <w:r>
              <w:rPr>
                <w:sz w:val="28"/>
                <w:szCs w:val="28"/>
              </w:rPr>
              <w:t>2.</w:t>
            </w:r>
          </w:p>
        </w:tc>
        <w:tc>
          <w:tcPr>
            <w:tcW w:w="8630" w:type="dxa"/>
          </w:tcPr>
          <w:p w:rsidR="006332A8" w:rsidRPr="006332A8" w:rsidRDefault="006332A8" w:rsidP="006332A8">
            <w:pPr>
              <w:spacing w:line="360" w:lineRule="auto"/>
              <w:rPr>
                <w:sz w:val="28"/>
                <w:szCs w:val="28"/>
              </w:rPr>
            </w:pPr>
            <w:r w:rsidRPr="006332A8">
              <w:rPr>
                <w:sz w:val="28"/>
                <w:szCs w:val="28"/>
              </w:rPr>
              <w:t>Что такое «цивилизационная  парадигма в геополитике» и в чем состоит ее методологическое значение</w:t>
            </w:r>
            <w:proofErr w:type="gramStart"/>
            <w:r w:rsidRPr="006332A8">
              <w:rPr>
                <w:sz w:val="28"/>
                <w:szCs w:val="28"/>
              </w:rPr>
              <w:t>?</w:t>
            </w:r>
            <w:r>
              <w:rPr>
                <w:sz w:val="28"/>
                <w:szCs w:val="28"/>
              </w:rPr>
              <w:t>....................................................</w:t>
            </w:r>
            <w:proofErr w:type="gramEnd"/>
          </w:p>
        </w:tc>
        <w:tc>
          <w:tcPr>
            <w:tcW w:w="502" w:type="dxa"/>
          </w:tcPr>
          <w:p w:rsidR="006332A8" w:rsidRDefault="006332A8" w:rsidP="00DA0FA6">
            <w:pPr>
              <w:spacing w:line="360" w:lineRule="auto"/>
              <w:jc w:val="center"/>
              <w:rPr>
                <w:sz w:val="28"/>
                <w:szCs w:val="28"/>
              </w:rPr>
            </w:pPr>
          </w:p>
          <w:p w:rsidR="006332A8" w:rsidRPr="006332A8" w:rsidRDefault="006332A8" w:rsidP="00DA0FA6">
            <w:pPr>
              <w:spacing w:line="360" w:lineRule="auto"/>
              <w:jc w:val="center"/>
              <w:rPr>
                <w:sz w:val="28"/>
                <w:szCs w:val="28"/>
              </w:rPr>
            </w:pPr>
            <w:r w:rsidRPr="006332A8">
              <w:rPr>
                <w:sz w:val="28"/>
                <w:szCs w:val="28"/>
              </w:rPr>
              <w:t>7</w:t>
            </w:r>
          </w:p>
        </w:tc>
      </w:tr>
      <w:tr w:rsidR="006332A8" w:rsidRPr="006332A8" w:rsidTr="00D46AEA">
        <w:tc>
          <w:tcPr>
            <w:tcW w:w="439" w:type="dxa"/>
          </w:tcPr>
          <w:p w:rsidR="006332A8" w:rsidRPr="006332A8" w:rsidRDefault="00D46AEA" w:rsidP="00DA0FA6">
            <w:pPr>
              <w:spacing w:line="360" w:lineRule="auto"/>
              <w:jc w:val="center"/>
              <w:rPr>
                <w:sz w:val="28"/>
                <w:szCs w:val="28"/>
              </w:rPr>
            </w:pPr>
            <w:r>
              <w:rPr>
                <w:sz w:val="28"/>
                <w:szCs w:val="28"/>
              </w:rPr>
              <w:t>3.</w:t>
            </w:r>
          </w:p>
        </w:tc>
        <w:tc>
          <w:tcPr>
            <w:tcW w:w="8630" w:type="dxa"/>
          </w:tcPr>
          <w:p w:rsidR="006332A8" w:rsidRPr="006332A8" w:rsidRDefault="006332A8" w:rsidP="006332A8">
            <w:pPr>
              <w:spacing w:line="360" w:lineRule="auto"/>
              <w:rPr>
                <w:sz w:val="28"/>
                <w:szCs w:val="28"/>
              </w:rPr>
            </w:pPr>
            <w:r w:rsidRPr="006332A8">
              <w:rPr>
                <w:sz w:val="28"/>
                <w:szCs w:val="28"/>
              </w:rPr>
              <w:t>Практическое задание: Используя шкалу мощи государств, определите геополитический вес Белоруссии в региональном пространстве</w:t>
            </w:r>
            <w:r>
              <w:rPr>
                <w:sz w:val="28"/>
                <w:szCs w:val="28"/>
              </w:rPr>
              <w:t>………………………………………………………………</w:t>
            </w:r>
          </w:p>
        </w:tc>
        <w:tc>
          <w:tcPr>
            <w:tcW w:w="502" w:type="dxa"/>
          </w:tcPr>
          <w:p w:rsidR="006332A8" w:rsidRDefault="006332A8" w:rsidP="00DA0FA6">
            <w:pPr>
              <w:spacing w:line="360" w:lineRule="auto"/>
              <w:jc w:val="center"/>
              <w:rPr>
                <w:sz w:val="28"/>
                <w:szCs w:val="28"/>
              </w:rPr>
            </w:pPr>
          </w:p>
          <w:p w:rsidR="006332A8" w:rsidRDefault="006332A8" w:rsidP="00DA0FA6">
            <w:pPr>
              <w:spacing w:line="360" w:lineRule="auto"/>
              <w:jc w:val="center"/>
              <w:rPr>
                <w:sz w:val="28"/>
                <w:szCs w:val="28"/>
              </w:rPr>
            </w:pPr>
          </w:p>
          <w:p w:rsidR="006332A8" w:rsidRPr="006332A8" w:rsidRDefault="006332A8" w:rsidP="00C563A2">
            <w:pPr>
              <w:spacing w:line="360" w:lineRule="auto"/>
              <w:jc w:val="center"/>
              <w:rPr>
                <w:sz w:val="28"/>
                <w:szCs w:val="28"/>
              </w:rPr>
            </w:pPr>
            <w:r w:rsidRPr="006332A8">
              <w:rPr>
                <w:sz w:val="28"/>
                <w:szCs w:val="28"/>
              </w:rPr>
              <w:t>1</w:t>
            </w:r>
            <w:r w:rsidR="00C563A2">
              <w:rPr>
                <w:sz w:val="28"/>
                <w:szCs w:val="28"/>
              </w:rPr>
              <w:t>0</w:t>
            </w:r>
          </w:p>
        </w:tc>
      </w:tr>
      <w:tr w:rsidR="006332A8" w:rsidRPr="006332A8" w:rsidTr="00D46AEA">
        <w:tc>
          <w:tcPr>
            <w:tcW w:w="439" w:type="dxa"/>
          </w:tcPr>
          <w:p w:rsidR="006332A8" w:rsidRPr="006332A8" w:rsidRDefault="006332A8" w:rsidP="00DA0FA6">
            <w:pPr>
              <w:spacing w:line="360" w:lineRule="auto"/>
              <w:jc w:val="center"/>
              <w:rPr>
                <w:sz w:val="28"/>
                <w:szCs w:val="28"/>
              </w:rPr>
            </w:pPr>
          </w:p>
        </w:tc>
        <w:tc>
          <w:tcPr>
            <w:tcW w:w="8630" w:type="dxa"/>
          </w:tcPr>
          <w:p w:rsidR="006332A8" w:rsidRPr="006332A8" w:rsidRDefault="006332A8" w:rsidP="006332A8">
            <w:pPr>
              <w:spacing w:line="360" w:lineRule="auto"/>
              <w:rPr>
                <w:sz w:val="28"/>
                <w:szCs w:val="28"/>
              </w:rPr>
            </w:pPr>
            <w:r w:rsidRPr="006332A8">
              <w:rPr>
                <w:sz w:val="28"/>
                <w:szCs w:val="28"/>
              </w:rPr>
              <w:t>Заключение</w:t>
            </w:r>
            <w:r>
              <w:rPr>
                <w:sz w:val="28"/>
                <w:szCs w:val="28"/>
              </w:rPr>
              <w:t>………………………………………………………………</w:t>
            </w:r>
          </w:p>
        </w:tc>
        <w:tc>
          <w:tcPr>
            <w:tcW w:w="502" w:type="dxa"/>
          </w:tcPr>
          <w:p w:rsidR="006332A8" w:rsidRPr="006332A8" w:rsidRDefault="00C563A2" w:rsidP="00DA0FA6">
            <w:pPr>
              <w:spacing w:line="360" w:lineRule="auto"/>
              <w:jc w:val="center"/>
              <w:rPr>
                <w:sz w:val="28"/>
                <w:szCs w:val="28"/>
              </w:rPr>
            </w:pPr>
            <w:r>
              <w:rPr>
                <w:sz w:val="28"/>
                <w:szCs w:val="28"/>
              </w:rPr>
              <w:t>19</w:t>
            </w:r>
          </w:p>
        </w:tc>
      </w:tr>
      <w:tr w:rsidR="006332A8" w:rsidRPr="006332A8" w:rsidTr="00D46AEA">
        <w:tc>
          <w:tcPr>
            <w:tcW w:w="439" w:type="dxa"/>
          </w:tcPr>
          <w:p w:rsidR="006332A8" w:rsidRPr="006332A8" w:rsidRDefault="006332A8" w:rsidP="00DA0FA6">
            <w:pPr>
              <w:spacing w:line="360" w:lineRule="auto"/>
              <w:jc w:val="center"/>
              <w:rPr>
                <w:sz w:val="28"/>
                <w:szCs w:val="28"/>
              </w:rPr>
            </w:pPr>
          </w:p>
        </w:tc>
        <w:tc>
          <w:tcPr>
            <w:tcW w:w="8630" w:type="dxa"/>
          </w:tcPr>
          <w:p w:rsidR="006332A8" w:rsidRPr="006332A8" w:rsidRDefault="006332A8" w:rsidP="006332A8">
            <w:pPr>
              <w:spacing w:line="360" w:lineRule="auto"/>
              <w:rPr>
                <w:sz w:val="28"/>
                <w:szCs w:val="28"/>
              </w:rPr>
            </w:pPr>
            <w:r w:rsidRPr="006332A8">
              <w:rPr>
                <w:sz w:val="28"/>
                <w:szCs w:val="28"/>
              </w:rPr>
              <w:t>Список использованной литературы</w:t>
            </w:r>
            <w:r>
              <w:rPr>
                <w:sz w:val="28"/>
                <w:szCs w:val="28"/>
              </w:rPr>
              <w:t>……………………………………..</w:t>
            </w:r>
          </w:p>
        </w:tc>
        <w:tc>
          <w:tcPr>
            <w:tcW w:w="502" w:type="dxa"/>
          </w:tcPr>
          <w:p w:rsidR="006332A8" w:rsidRPr="006332A8" w:rsidRDefault="006332A8" w:rsidP="00DA0FA6">
            <w:pPr>
              <w:spacing w:line="360" w:lineRule="auto"/>
              <w:jc w:val="center"/>
              <w:rPr>
                <w:sz w:val="28"/>
                <w:szCs w:val="28"/>
              </w:rPr>
            </w:pPr>
            <w:r w:rsidRPr="006332A8">
              <w:rPr>
                <w:sz w:val="28"/>
                <w:szCs w:val="28"/>
              </w:rPr>
              <w:t>2</w:t>
            </w:r>
            <w:r w:rsidR="00C563A2">
              <w:rPr>
                <w:sz w:val="28"/>
                <w:szCs w:val="28"/>
              </w:rPr>
              <w:t>0</w:t>
            </w:r>
          </w:p>
        </w:tc>
      </w:tr>
    </w:tbl>
    <w:p w:rsidR="006332A8" w:rsidRPr="00F47DE5" w:rsidRDefault="006332A8" w:rsidP="00DA0FA6">
      <w:pPr>
        <w:spacing w:line="360" w:lineRule="auto"/>
        <w:jc w:val="center"/>
        <w:rPr>
          <w:b/>
          <w:sz w:val="28"/>
          <w:szCs w:val="28"/>
        </w:rPr>
      </w:pPr>
    </w:p>
    <w:p w:rsidR="006332A8" w:rsidRDefault="006332A8">
      <w:pPr>
        <w:spacing w:after="200" w:line="276" w:lineRule="auto"/>
        <w:rPr>
          <w:b/>
          <w:sz w:val="32"/>
          <w:szCs w:val="32"/>
        </w:rPr>
      </w:pPr>
      <w:r>
        <w:rPr>
          <w:b/>
          <w:sz w:val="32"/>
          <w:szCs w:val="32"/>
        </w:rPr>
        <w:br w:type="page"/>
      </w:r>
    </w:p>
    <w:p w:rsidR="001311A7" w:rsidRPr="001306F7" w:rsidRDefault="00DA0FA6" w:rsidP="001306F7">
      <w:pPr>
        <w:spacing w:after="240"/>
        <w:jc w:val="center"/>
        <w:rPr>
          <w:b/>
          <w:sz w:val="32"/>
          <w:szCs w:val="32"/>
        </w:rPr>
      </w:pPr>
      <w:r w:rsidRPr="001306F7">
        <w:rPr>
          <w:b/>
          <w:sz w:val="32"/>
          <w:szCs w:val="32"/>
        </w:rPr>
        <w:lastRenderedPageBreak/>
        <w:t>Введение</w:t>
      </w:r>
    </w:p>
    <w:p w:rsidR="001306F7" w:rsidRPr="001306F7" w:rsidRDefault="001306F7" w:rsidP="006332A8">
      <w:pPr>
        <w:spacing w:line="360" w:lineRule="auto"/>
        <w:ind w:firstLine="851"/>
        <w:jc w:val="both"/>
        <w:rPr>
          <w:color w:val="000000"/>
          <w:sz w:val="28"/>
          <w:szCs w:val="28"/>
        </w:rPr>
      </w:pPr>
      <w:r w:rsidRPr="001306F7">
        <w:rPr>
          <w:color w:val="000000"/>
          <w:sz w:val="28"/>
          <w:szCs w:val="28"/>
        </w:rPr>
        <w:t xml:space="preserve">Геополитика занимает важное место в современной международной политический и экономической жизни. Без геополитических прогнозов невозможно представить будущее страны. В многополярном мире с открытии и закрытыми обществами и экономиками </w:t>
      </w:r>
      <w:proofErr w:type="gramStart"/>
      <w:r w:rsidRPr="001306F7">
        <w:rPr>
          <w:color w:val="000000"/>
          <w:sz w:val="28"/>
          <w:szCs w:val="28"/>
        </w:rPr>
        <w:t>государственный</w:t>
      </w:r>
      <w:proofErr w:type="gramEnd"/>
      <w:r w:rsidRPr="001306F7">
        <w:rPr>
          <w:color w:val="000000"/>
          <w:sz w:val="28"/>
          <w:szCs w:val="28"/>
        </w:rPr>
        <w:t xml:space="preserve"> деятельно обязан обладать геополитическим мышлением. Но геополитика важна не только для депутатов, сенаторов и президентов, она становится составной частью общеобразовательной культуры. Представления о геополитике нужны каждому человеку, стремящемуся занять активные позиции в обществе.</w:t>
      </w:r>
    </w:p>
    <w:p w:rsidR="001306F7" w:rsidRPr="001306F7" w:rsidRDefault="001306F7" w:rsidP="006332A8">
      <w:pPr>
        <w:spacing w:line="360" w:lineRule="auto"/>
        <w:ind w:firstLine="851"/>
        <w:jc w:val="both"/>
        <w:rPr>
          <w:color w:val="000000"/>
          <w:sz w:val="28"/>
          <w:szCs w:val="28"/>
        </w:rPr>
      </w:pPr>
      <w:r w:rsidRPr="001306F7">
        <w:rPr>
          <w:color w:val="000000"/>
          <w:sz w:val="28"/>
          <w:szCs w:val="28"/>
        </w:rPr>
        <w:t xml:space="preserve">Наиболее блестящее определение геополитике дал Карл </w:t>
      </w:r>
      <w:proofErr w:type="spellStart"/>
      <w:r w:rsidRPr="001306F7">
        <w:rPr>
          <w:color w:val="000000"/>
          <w:sz w:val="28"/>
          <w:szCs w:val="28"/>
        </w:rPr>
        <w:t>Хаусхофер</w:t>
      </w:r>
      <w:proofErr w:type="spellEnd"/>
      <w:r w:rsidRPr="001306F7">
        <w:rPr>
          <w:color w:val="000000"/>
          <w:sz w:val="28"/>
          <w:szCs w:val="28"/>
        </w:rPr>
        <w:t>, рассматривающий науку как умение использовать географические знания для выработки и обоснования политики государства, как искусство руководства практической политикой: «Геополитика - это географический разум государства».</w:t>
      </w:r>
    </w:p>
    <w:p w:rsidR="001306F7" w:rsidRPr="001306F7" w:rsidRDefault="001306F7" w:rsidP="006332A8">
      <w:pPr>
        <w:spacing w:line="360" w:lineRule="auto"/>
        <w:ind w:firstLine="851"/>
        <w:jc w:val="both"/>
        <w:rPr>
          <w:color w:val="000000"/>
          <w:sz w:val="28"/>
          <w:szCs w:val="28"/>
        </w:rPr>
      </w:pPr>
      <w:r w:rsidRPr="001306F7">
        <w:rPr>
          <w:color w:val="000000"/>
          <w:sz w:val="28"/>
          <w:szCs w:val="28"/>
        </w:rPr>
        <w:t>Знание основ геополитики позволяет человеку видеть во внешне хаотичном ходе международных событий определенность замыслов и решений. Но важнее, пожалуй, то, что оно позволяет человеку определить место его страны в общем раскладе мировой политики и осознанно выбрать свою линию поведения в соответствующих событиях и в роли гражданина Отечества, ив роли сына планеты Земля.</w:t>
      </w:r>
    </w:p>
    <w:p w:rsidR="00456D40" w:rsidRDefault="00456D40">
      <w:pPr>
        <w:spacing w:after="200" w:line="276" w:lineRule="auto"/>
        <w:rPr>
          <w:sz w:val="32"/>
          <w:szCs w:val="32"/>
        </w:rPr>
      </w:pPr>
      <w:r>
        <w:rPr>
          <w:sz w:val="32"/>
          <w:szCs w:val="32"/>
        </w:rPr>
        <w:br w:type="page"/>
      </w:r>
    </w:p>
    <w:p w:rsidR="00456D40" w:rsidRPr="00456D40" w:rsidRDefault="00456D40" w:rsidP="00DC0B7D">
      <w:pPr>
        <w:pStyle w:val="a5"/>
        <w:numPr>
          <w:ilvl w:val="0"/>
          <w:numId w:val="6"/>
        </w:numPr>
        <w:rPr>
          <w:b/>
          <w:sz w:val="32"/>
          <w:szCs w:val="32"/>
        </w:rPr>
      </w:pPr>
      <w:r w:rsidRPr="00456D40">
        <w:rPr>
          <w:b/>
          <w:sz w:val="32"/>
          <w:szCs w:val="32"/>
        </w:rPr>
        <w:lastRenderedPageBreak/>
        <w:t xml:space="preserve">Что такое идеология? </w:t>
      </w:r>
      <w:r w:rsidR="00192171">
        <w:rPr>
          <w:b/>
          <w:sz w:val="32"/>
          <w:szCs w:val="32"/>
        </w:rPr>
        <w:t>Объясните, в</w:t>
      </w:r>
      <w:r w:rsidRPr="00456D40">
        <w:rPr>
          <w:b/>
          <w:sz w:val="32"/>
          <w:szCs w:val="32"/>
        </w:rPr>
        <w:t xml:space="preserve"> чем проявляется </w:t>
      </w:r>
      <w:bookmarkStart w:id="0" w:name="_GoBack"/>
      <w:bookmarkEnd w:id="0"/>
      <w:r w:rsidRPr="00456D40">
        <w:rPr>
          <w:b/>
          <w:sz w:val="32"/>
          <w:szCs w:val="32"/>
        </w:rPr>
        <w:t>связь геополитики и идеологии?</w:t>
      </w:r>
    </w:p>
    <w:p w:rsidR="00DA0FA6" w:rsidRPr="00C563A2" w:rsidRDefault="00DA0FA6" w:rsidP="00DA0FA6">
      <w:pPr>
        <w:jc w:val="center"/>
      </w:pPr>
    </w:p>
    <w:p w:rsidR="00DA0FA6" w:rsidRPr="00C563A2" w:rsidRDefault="00C563A2" w:rsidP="003F1154">
      <w:pPr>
        <w:spacing w:line="360" w:lineRule="auto"/>
        <w:ind w:firstLine="851"/>
        <w:jc w:val="both"/>
        <w:rPr>
          <w:sz w:val="28"/>
          <w:szCs w:val="28"/>
        </w:rPr>
      </w:pPr>
      <w:r>
        <w:rPr>
          <w:bCs/>
          <w:sz w:val="28"/>
          <w:szCs w:val="28"/>
        </w:rPr>
        <w:t>Нау</w:t>
      </w:r>
      <w:r w:rsidR="00DA0FA6" w:rsidRPr="00C563A2">
        <w:rPr>
          <w:bCs/>
          <w:sz w:val="28"/>
          <w:szCs w:val="28"/>
        </w:rPr>
        <w:t>ка</w:t>
      </w:r>
      <w:r w:rsidR="00DA0FA6" w:rsidRPr="00C563A2">
        <w:rPr>
          <w:sz w:val="28"/>
          <w:szCs w:val="28"/>
        </w:rPr>
        <w:t xml:space="preserve"> — сфера человеческой деятельности, направленная на выработку и теоретическую систематизацию </w:t>
      </w:r>
      <w:hyperlink r:id="rId9" w:tooltip="Объективность" w:history="1">
        <w:r w:rsidR="00DA0FA6" w:rsidRPr="00C563A2">
          <w:rPr>
            <w:rStyle w:val="a3"/>
            <w:color w:val="auto"/>
            <w:sz w:val="28"/>
            <w:szCs w:val="28"/>
            <w:u w:val="none"/>
          </w:rPr>
          <w:t>объективных</w:t>
        </w:r>
      </w:hyperlink>
      <w:hyperlink r:id="rId10" w:tooltip="Знание" w:history="1">
        <w:r w:rsidR="00DA0FA6" w:rsidRPr="00C563A2">
          <w:rPr>
            <w:rStyle w:val="a3"/>
            <w:color w:val="auto"/>
            <w:sz w:val="28"/>
            <w:szCs w:val="28"/>
            <w:u w:val="none"/>
          </w:rPr>
          <w:t>знаний</w:t>
        </w:r>
      </w:hyperlink>
      <w:r w:rsidR="00DA0FA6" w:rsidRPr="00C563A2">
        <w:rPr>
          <w:sz w:val="28"/>
          <w:szCs w:val="28"/>
        </w:rPr>
        <w:t xml:space="preserve"> о действительности. Основой этой деятельности является сбор </w:t>
      </w:r>
      <w:hyperlink r:id="rId11" w:tooltip="Факт" w:history="1">
        <w:r w:rsidR="00DA0FA6" w:rsidRPr="00C563A2">
          <w:rPr>
            <w:rStyle w:val="a3"/>
            <w:color w:val="auto"/>
            <w:sz w:val="28"/>
            <w:szCs w:val="28"/>
            <w:u w:val="none"/>
          </w:rPr>
          <w:t>фактов</w:t>
        </w:r>
      </w:hyperlink>
      <w:r w:rsidR="00DA0FA6" w:rsidRPr="00C563A2">
        <w:rPr>
          <w:sz w:val="28"/>
          <w:szCs w:val="28"/>
        </w:rPr>
        <w:t xml:space="preserve">, их постоянное обновление и систематизация, критический </w:t>
      </w:r>
      <w:hyperlink r:id="rId12" w:tooltip="Анализ (философия)" w:history="1">
        <w:r w:rsidR="00DA0FA6" w:rsidRPr="00C563A2">
          <w:rPr>
            <w:rStyle w:val="a3"/>
            <w:color w:val="auto"/>
            <w:sz w:val="28"/>
            <w:szCs w:val="28"/>
            <w:u w:val="none"/>
          </w:rPr>
          <w:t>анализ</w:t>
        </w:r>
      </w:hyperlink>
      <w:r w:rsidR="00DA0FA6" w:rsidRPr="00C563A2">
        <w:rPr>
          <w:sz w:val="28"/>
          <w:szCs w:val="28"/>
        </w:rPr>
        <w:t xml:space="preserve"> и, на этой базе, </w:t>
      </w:r>
      <w:hyperlink r:id="rId13" w:tooltip="Синтез" w:history="1">
        <w:r w:rsidR="00DA0FA6" w:rsidRPr="00C563A2">
          <w:rPr>
            <w:rStyle w:val="a3"/>
            <w:color w:val="auto"/>
            <w:sz w:val="28"/>
            <w:szCs w:val="28"/>
            <w:u w:val="none"/>
          </w:rPr>
          <w:t>синтез</w:t>
        </w:r>
      </w:hyperlink>
      <w:r w:rsidR="00DA0FA6" w:rsidRPr="00C563A2">
        <w:rPr>
          <w:sz w:val="28"/>
          <w:szCs w:val="28"/>
        </w:rPr>
        <w:t xml:space="preserve"> новых знаний или обобщений, которые не только описывают наблюдаемые природные или общественные явления, но и позволяют построить причинно-следственные связи и, как следствие, </w:t>
      </w:r>
      <w:r w:rsidR="00456D40" w:rsidRPr="00C563A2">
        <w:rPr>
          <w:sz w:val="28"/>
          <w:szCs w:val="28"/>
        </w:rPr>
        <w:t>-</w:t>
      </w:r>
      <w:hyperlink r:id="rId14" w:tooltip="Прогноз" w:history="1">
        <w:r w:rsidR="00DA0FA6" w:rsidRPr="00C563A2">
          <w:rPr>
            <w:rStyle w:val="a3"/>
            <w:color w:val="auto"/>
            <w:sz w:val="28"/>
            <w:szCs w:val="28"/>
            <w:u w:val="none"/>
          </w:rPr>
          <w:t>прогнозировать</w:t>
        </w:r>
      </w:hyperlink>
      <w:r w:rsidR="00DA0FA6" w:rsidRPr="00C563A2">
        <w:rPr>
          <w:sz w:val="28"/>
          <w:szCs w:val="28"/>
        </w:rPr>
        <w:t>.</w:t>
      </w:r>
    </w:p>
    <w:p w:rsidR="00DA0FA6" w:rsidRPr="00C12AC8" w:rsidRDefault="00C563A2" w:rsidP="003F1154">
      <w:pPr>
        <w:spacing w:line="360" w:lineRule="auto"/>
        <w:ind w:firstLine="851"/>
        <w:jc w:val="both"/>
        <w:rPr>
          <w:sz w:val="28"/>
          <w:szCs w:val="28"/>
        </w:rPr>
      </w:pPr>
      <w:r>
        <w:rPr>
          <w:bCs/>
          <w:sz w:val="28"/>
          <w:szCs w:val="28"/>
        </w:rPr>
        <w:t>Идеоло</w:t>
      </w:r>
      <w:r w:rsidR="00DA0FA6" w:rsidRPr="00C563A2">
        <w:rPr>
          <w:bCs/>
          <w:sz w:val="28"/>
          <w:szCs w:val="28"/>
        </w:rPr>
        <w:t>гия</w:t>
      </w:r>
      <w:r>
        <w:rPr>
          <w:bCs/>
          <w:sz w:val="28"/>
          <w:szCs w:val="28"/>
        </w:rPr>
        <w:t xml:space="preserve"> </w:t>
      </w:r>
      <w:r w:rsidR="00DA0FA6" w:rsidRPr="00C563A2">
        <w:rPr>
          <w:sz w:val="28"/>
          <w:szCs w:val="28"/>
        </w:rPr>
        <w:t>(</w:t>
      </w:r>
      <w:hyperlink r:id="rId15" w:tooltip="Греческий язык" w:history="1">
        <w:r w:rsidR="00DA0FA6" w:rsidRPr="00C563A2">
          <w:rPr>
            <w:rStyle w:val="a3"/>
            <w:color w:val="auto"/>
            <w:sz w:val="28"/>
            <w:szCs w:val="28"/>
            <w:u w:val="none"/>
          </w:rPr>
          <w:t>греч.</w:t>
        </w:r>
      </w:hyperlink>
      <w:r w:rsidR="00DA0FA6" w:rsidRPr="00C563A2">
        <w:rPr>
          <w:sz w:val="28"/>
          <w:szCs w:val="28"/>
          <w:lang w:val="el-GR"/>
        </w:rPr>
        <w:t>ιδεολογία</w:t>
      </w:r>
      <w:r w:rsidR="00DA0FA6" w:rsidRPr="00C563A2">
        <w:rPr>
          <w:sz w:val="28"/>
          <w:szCs w:val="28"/>
        </w:rPr>
        <w:t xml:space="preserve">, от греч. </w:t>
      </w:r>
      <w:r w:rsidR="00DA0FA6" w:rsidRPr="00C563A2">
        <w:rPr>
          <w:sz w:val="28"/>
          <w:szCs w:val="28"/>
          <w:lang w:val="el-GR"/>
        </w:rPr>
        <w:t>ιδεα</w:t>
      </w:r>
      <w:r w:rsidR="00DA0FA6" w:rsidRPr="00C563A2">
        <w:rPr>
          <w:sz w:val="28"/>
          <w:szCs w:val="28"/>
        </w:rPr>
        <w:t> </w:t>
      </w:r>
      <w:r w:rsidR="00456D40" w:rsidRPr="00C563A2">
        <w:rPr>
          <w:sz w:val="28"/>
          <w:szCs w:val="28"/>
        </w:rPr>
        <w:t>-</w:t>
      </w:r>
      <w:r w:rsidR="00DA0FA6" w:rsidRPr="00C563A2">
        <w:rPr>
          <w:sz w:val="28"/>
          <w:szCs w:val="28"/>
        </w:rPr>
        <w:t xml:space="preserve"> прообраз, идея; и </w:t>
      </w:r>
      <w:r w:rsidR="00DA0FA6" w:rsidRPr="00C563A2">
        <w:rPr>
          <w:sz w:val="28"/>
          <w:szCs w:val="28"/>
          <w:lang w:val="el-GR"/>
        </w:rPr>
        <w:t>λογος</w:t>
      </w:r>
      <w:r w:rsidR="00DA0FA6" w:rsidRPr="00C563A2">
        <w:rPr>
          <w:sz w:val="28"/>
          <w:szCs w:val="28"/>
        </w:rPr>
        <w:t> </w:t>
      </w:r>
      <w:proofErr w:type="gramStart"/>
      <w:r w:rsidR="00456D40" w:rsidRPr="00C563A2">
        <w:rPr>
          <w:sz w:val="28"/>
          <w:szCs w:val="28"/>
        </w:rPr>
        <w:t>-</w:t>
      </w:r>
      <w:r w:rsidR="00DA0FA6" w:rsidRPr="00C563A2">
        <w:rPr>
          <w:sz w:val="28"/>
          <w:szCs w:val="28"/>
        </w:rPr>
        <w:t>с</w:t>
      </w:r>
      <w:proofErr w:type="gramEnd"/>
      <w:r w:rsidR="00DA0FA6" w:rsidRPr="00C563A2">
        <w:rPr>
          <w:sz w:val="28"/>
          <w:szCs w:val="28"/>
        </w:rPr>
        <w:t>лово, разум, учение) — система концептуально оформленных взглядов и идей, выражающая интересы различных социальных классов, групп, обществ, в которой осознаются и оцениваются отношения людей к действительности и друг к другу, а также либо санкционируются существующие в обществе формы господства и власти (консервативные идеологии), либо обосновываются их преобразования (радикальные, революционные идеологии).</w:t>
      </w:r>
      <w:r w:rsidR="00C12AC8" w:rsidRPr="00C12AC8">
        <w:rPr>
          <w:sz w:val="28"/>
          <w:szCs w:val="28"/>
        </w:rPr>
        <w:t xml:space="preserve">[2, </w:t>
      </w:r>
      <w:r w:rsidR="00C12AC8">
        <w:rPr>
          <w:sz w:val="28"/>
          <w:szCs w:val="28"/>
          <w:lang w:val="en-US"/>
        </w:rPr>
        <w:t>c</w:t>
      </w:r>
      <w:r w:rsidR="00C12AC8" w:rsidRPr="00C12AC8">
        <w:rPr>
          <w:sz w:val="28"/>
          <w:szCs w:val="28"/>
        </w:rPr>
        <w:t>. 59]</w:t>
      </w:r>
    </w:p>
    <w:p w:rsidR="0041302C" w:rsidRPr="00C563A2" w:rsidRDefault="0041302C" w:rsidP="003F1154">
      <w:pPr>
        <w:spacing w:line="360" w:lineRule="auto"/>
        <w:ind w:firstLine="851"/>
        <w:jc w:val="both"/>
        <w:rPr>
          <w:sz w:val="28"/>
          <w:szCs w:val="28"/>
        </w:rPr>
      </w:pPr>
      <w:r w:rsidRPr="00C563A2">
        <w:rPr>
          <w:sz w:val="28"/>
          <w:szCs w:val="28"/>
        </w:rPr>
        <w:t>В чем проявляется статус геополитики как науки? Показать это можно проанали</w:t>
      </w:r>
      <w:r w:rsidR="00563BAF" w:rsidRPr="00C563A2">
        <w:rPr>
          <w:sz w:val="28"/>
          <w:szCs w:val="28"/>
        </w:rPr>
        <w:t>зировав ряд законов геополитики:</w:t>
      </w:r>
    </w:p>
    <w:p w:rsidR="0041302C" w:rsidRPr="003F1154" w:rsidRDefault="0041302C" w:rsidP="00563BAF">
      <w:pPr>
        <w:pStyle w:val="a4"/>
        <w:numPr>
          <w:ilvl w:val="0"/>
          <w:numId w:val="2"/>
        </w:numPr>
        <w:spacing w:before="0" w:beforeAutospacing="0" w:after="0" w:afterAutospacing="0" w:line="360" w:lineRule="auto"/>
        <w:ind w:left="0" w:firstLine="851"/>
        <w:jc w:val="both"/>
        <w:rPr>
          <w:sz w:val="28"/>
          <w:szCs w:val="28"/>
        </w:rPr>
      </w:pPr>
      <w:r w:rsidRPr="00C563A2">
        <w:rPr>
          <w:sz w:val="28"/>
          <w:szCs w:val="28"/>
        </w:rPr>
        <w:t xml:space="preserve">Главным законом, который более всего привлекает </w:t>
      </w:r>
      <w:hyperlink r:id="rId16" w:tooltip="Внимание" w:history="1">
        <w:r w:rsidRPr="00C563A2">
          <w:rPr>
            <w:rStyle w:val="a3"/>
            <w:color w:val="auto"/>
            <w:sz w:val="28"/>
            <w:szCs w:val="28"/>
            <w:u w:val="none"/>
          </w:rPr>
          <w:t>внимание</w:t>
        </w:r>
      </w:hyperlink>
      <w:r w:rsidRPr="00C563A2">
        <w:rPr>
          <w:sz w:val="28"/>
          <w:szCs w:val="28"/>
        </w:rPr>
        <w:t xml:space="preserve"> исследователей этой науки, по мнению видных </w:t>
      </w:r>
      <w:hyperlink r:id="rId17" w:tooltip="Специалист" w:history="1">
        <w:r w:rsidRPr="00C563A2">
          <w:rPr>
            <w:rStyle w:val="a3"/>
            <w:color w:val="auto"/>
            <w:sz w:val="28"/>
            <w:szCs w:val="28"/>
            <w:u w:val="none"/>
          </w:rPr>
          <w:t>специалистов</w:t>
        </w:r>
      </w:hyperlink>
      <w:r w:rsidRPr="00C563A2">
        <w:rPr>
          <w:sz w:val="28"/>
          <w:szCs w:val="28"/>
        </w:rPr>
        <w:t xml:space="preserve">, является закон фундаментального дуализма, проявляющийся в географическом устройстве </w:t>
      </w:r>
      <w:hyperlink r:id="rId18" w:tooltip="Планеты" w:history="1">
        <w:r w:rsidRPr="00C563A2">
          <w:rPr>
            <w:rStyle w:val="a3"/>
            <w:color w:val="auto"/>
            <w:sz w:val="28"/>
            <w:szCs w:val="28"/>
            <w:u w:val="none"/>
          </w:rPr>
          <w:t>планеты</w:t>
        </w:r>
      </w:hyperlink>
      <w:r w:rsidRPr="00C563A2">
        <w:rPr>
          <w:sz w:val="28"/>
          <w:szCs w:val="28"/>
        </w:rPr>
        <w:t xml:space="preserve"> и в исторической типологии цивилизаций. Например, </w:t>
      </w:r>
      <w:hyperlink r:id="rId19" w:tooltip="Западня" w:history="1">
        <w:r w:rsidRPr="00C563A2">
          <w:rPr>
            <w:rStyle w:val="a3"/>
            <w:color w:val="auto"/>
            <w:sz w:val="28"/>
            <w:szCs w:val="28"/>
            <w:u w:val="none"/>
          </w:rPr>
          <w:t>западные</w:t>
        </w:r>
      </w:hyperlink>
      <w:r w:rsidRPr="00C563A2">
        <w:rPr>
          <w:sz w:val="28"/>
          <w:szCs w:val="28"/>
        </w:rPr>
        <w:t xml:space="preserve"> ученые Р. </w:t>
      </w:r>
      <w:proofErr w:type="spellStart"/>
      <w:r w:rsidRPr="00C563A2">
        <w:rPr>
          <w:sz w:val="28"/>
          <w:szCs w:val="28"/>
        </w:rPr>
        <w:t>Челлен</w:t>
      </w:r>
      <w:proofErr w:type="spellEnd"/>
      <w:r w:rsidRPr="00C563A2">
        <w:rPr>
          <w:sz w:val="28"/>
          <w:szCs w:val="28"/>
        </w:rPr>
        <w:t xml:space="preserve"> и А. </w:t>
      </w:r>
      <w:proofErr w:type="spellStart"/>
      <w:r w:rsidRPr="00C563A2">
        <w:rPr>
          <w:sz w:val="28"/>
          <w:szCs w:val="28"/>
        </w:rPr>
        <w:t>Мэхен</w:t>
      </w:r>
      <w:proofErr w:type="spellEnd"/>
      <w:r w:rsidRPr="00C563A2">
        <w:rPr>
          <w:sz w:val="28"/>
          <w:szCs w:val="28"/>
        </w:rPr>
        <w:t xml:space="preserve">, X. </w:t>
      </w:r>
      <w:proofErr w:type="spellStart"/>
      <w:r w:rsidRPr="00C563A2">
        <w:rPr>
          <w:sz w:val="28"/>
          <w:szCs w:val="28"/>
        </w:rPr>
        <w:t>Макиндер</w:t>
      </w:r>
      <w:proofErr w:type="spellEnd"/>
      <w:r w:rsidRPr="00C563A2">
        <w:rPr>
          <w:sz w:val="28"/>
          <w:szCs w:val="28"/>
        </w:rPr>
        <w:t xml:space="preserve"> (1861 — 1947) и К. </w:t>
      </w:r>
      <w:proofErr w:type="spellStart"/>
      <w:r w:rsidRPr="00C563A2">
        <w:rPr>
          <w:sz w:val="28"/>
          <w:szCs w:val="28"/>
        </w:rPr>
        <w:t>Хаусхофер</w:t>
      </w:r>
      <w:proofErr w:type="spellEnd"/>
      <w:r w:rsidRPr="00C563A2">
        <w:rPr>
          <w:sz w:val="28"/>
          <w:szCs w:val="28"/>
        </w:rPr>
        <w:t xml:space="preserve"> (1869—1946), </w:t>
      </w:r>
      <w:hyperlink r:id="rId20" w:tooltip="Русские" w:history="1">
        <w:r w:rsidRPr="00C563A2">
          <w:rPr>
            <w:rStyle w:val="a3"/>
            <w:color w:val="auto"/>
            <w:sz w:val="28"/>
            <w:szCs w:val="28"/>
            <w:u w:val="none"/>
          </w:rPr>
          <w:t>русские</w:t>
        </w:r>
      </w:hyperlink>
      <w:r w:rsidRPr="00C563A2">
        <w:rPr>
          <w:sz w:val="28"/>
          <w:szCs w:val="28"/>
        </w:rPr>
        <w:t xml:space="preserve"> исследователи этой проблемы Н.Я. Данилевский и В.П. Семенов-Тян-Шанский (1870—1942), П.Н. Савицкий и Л.Н. </w:t>
      </w:r>
      <w:hyperlink r:id="rId21" w:tooltip="Гумилев" w:history="1">
        <w:r w:rsidRPr="00C563A2">
          <w:rPr>
            <w:rStyle w:val="a3"/>
            <w:color w:val="auto"/>
            <w:sz w:val="28"/>
            <w:szCs w:val="28"/>
            <w:u w:val="none"/>
          </w:rPr>
          <w:t>Гумилев</w:t>
        </w:r>
      </w:hyperlink>
      <w:r w:rsidRPr="00C563A2">
        <w:rPr>
          <w:sz w:val="28"/>
          <w:szCs w:val="28"/>
        </w:rPr>
        <w:t xml:space="preserve"> считали, что этот </w:t>
      </w:r>
      <w:hyperlink r:id="rId22" w:tooltip="Дуализм" w:history="1">
        <w:r w:rsidRPr="00C563A2">
          <w:rPr>
            <w:rStyle w:val="a3"/>
            <w:color w:val="auto"/>
            <w:sz w:val="28"/>
            <w:szCs w:val="28"/>
            <w:u w:val="none"/>
          </w:rPr>
          <w:t>дуализм</w:t>
        </w:r>
      </w:hyperlink>
      <w:r w:rsidRPr="00C563A2">
        <w:rPr>
          <w:sz w:val="28"/>
          <w:szCs w:val="28"/>
        </w:rPr>
        <w:t xml:space="preserve"> выражается в противопоставлении сухопутного могущества («</w:t>
      </w:r>
      <w:proofErr w:type="spellStart"/>
      <w:r w:rsidRPr="00C563A2">
        <w:rPr>
          <w:sz w:val="28"/>
          <w:szCs w:val="28"/>
        </w:rPr>
        <w:t>теллурократии</w:t>
      </w:r>
      <w:proofErr w:type="spellEnd"/>
      <w:r w:rsidRPr="00C563A2">
        <w:rPr>
          <w:sz w:val="28"/>
          <w:szCs w:val="28"/>
        </w:rPr>
        <w:t>») и морского могущества («</w:t>
      </w:r>
      <w:proofErr w:type="spellStart"/>
      <w:r w:rsidRPr="00C563A2">
        <w:rPr>
          <w:sz w:val="28"/>
          <w:szCs w:val="28"/>
        </w:rPr>
        <w:t>талассократии</w:t>
      </w:r>
      <w:proofErr w:type="spellEnd"/>
      <w:r w:rsidRPr="00C563A2">
        <w:rPr>
          <w:sz w:val="28"/>
          <w:szCs w:val="28"/>
        </w:rPr>
        <w:t xml:space="preserve">»). Первое проявляется в виде военно-авторитарной </w:t>
      </w:r>
      <w:hyperlink r:id="rId23" w:tooltip="Цивилизация" w:history="1">
        <w:r w:rsidRPr="00C563A2">
          <w:rPr>
            <w:rStyle w:val="a3"/>
            <w:color w:val="auto"/>
            <w:sz w:val="28"/>
            <w:szCs w:val="28"/>
            <w:u w:val="none"/>
          </w:rPr>
          <w:t xml:space="preserve">цивилизации </w:t>
        </w:r>
      </w:hyperlink>
      <w:r w:rsidRPr="00C563A2">
        <w:rPr>
          <w:sz w:val="28"/>
          <w:szCs w:val="28"/>
        </w:rPr>
        <w:t>(например,</w:t>
      </w:r>
      <w:r w:rsidRPr="003F1154">
        <w:rPr>
          <w:sz w:val="28"/>
          <w:szCs w:val="28"/>
        </w:rPr>
        <w:t xml:space="preserve"> </w:t>
      </w:r>
      <w:r w:rsidRPr="003F1154">
        <w:rPr>
          <w:sz w:val="28"/>
          <w:szCs w:val="28"/>
        </w:rPr>
        <w:lastRenderedPageBreak/>
        <w:t xml:space="preserve">Древняя </w:t>
      </w:r>
      <w:hyperlink r:id="rId24" w:tooltip="Спарта" w:history="1">
        <w:r w:rsidRPr="003F1154">
          <w:rPr>
            <w:rStyle w:val="a3"/>
            <w:color w:val="auto"/>
            <w:sz w:val="28"/>
            <w:szCs w:val="28"/>
            <w:u w:val="none"/>
          </w:rPr>
          <w:t>Спарта</w:t>
        </w:r>
      </w:hyperlink>
      <w:r w:rsidRPr="003F1154">
        <w:rPr>
          <w:sz w:val="28"/>
          <w:szCs w:val="28"/>
        </w:rPr>
        <w:t xml:space="preserve">, </w:t>
      </w:r>
      <w:hyperlink r:id="rId25" w:tooltip="Древний Рим" w:history="1">
        <w:r w:rsidRPr="003F1154">
          <w:rPr>
            <w:rStyle w:val="a3"/>
            <w:color w:val="auto"/>
            <w:sz w:val="28"/>
            <w:szCs w:val="28"/>
            <w:u w:val="none"/>
          </w:rPr>
          <w:t>Древний Рим</w:t>
        </w:r>
      </w:hyperlink>
      <w:r w:rsidRPr="003F1154">
        <w:rPr>
          <w:sz w:val="28"/>
          <w:szCs w:val="28"/>
        </w:rPr>
        <w:t xml:space="preserve">), второе </w:t>
      </w:r>
      <w:r w:rsidR="00456D40">
        <w:rPr>
          <w:sz w:val="28"/>
          <w:szCs w:val="28"/>
        </w:rPr>
        <w:t xml:space="preserve">- </w:t>
      </w:r>
      <w:r w:rsidRPr="003F1154">
        <w:rPr>
          <w:sz w:val="28"/>
          <w:szCs w:val="28"/>
        </w:rPr>
        <w:t xml:space="preserve">торговой цивилизации (Древние </w:t>
      </w:r>
      <w:hyperlink r:id="rId26" w:tooltip="Афины" w:history="1">
        <w:r w:rsidRPr="003F1154">
          <w:rPr>
            <w:rStyle w:val="a3"/>
            <w:color w:val="auto"/>
            <w:sz w:val="28"/>
            <w:szCs w:val="28"/>
            <w:u w:val="none"/>
          </w:rPr>
          <w:t>Афины</w:t>
        </w:r>
      </w:hyperlink>
      <w:r w:rsidRPr="003F1154">
        <w:rPr>
          <w:sz w:val="28"/>
          <w:szCs w:val="28"/>
        </w:rPr>
        <w:t xml:space="preserve"> и Карфаген).</w:t>
      </w:r>
    </w:p>
    <w:p w:rsidR="0041302C" w:rsidRPr="003F1154" w:rsidRDefault="0041302C" w:rsidP="00563BAF">
      <w:pPr>
        <w:pStyle w:val="a4"/>
        <w:numPr>
          <w:ilvl w:val="0"/>
          <w:numId w:val="2"/>
        </w:numPr>
        <w:spacing w:before="0" w:beforeAutospacing="0" w:after="0" w:afterAutospacing="0" w:line="360" w:lineRule="auto"/>
        <w:ind w:left="0" w:firstLine="851"/>
        <w:jc w:val="both"/>
        <w:rPr>
          <w:sz w:val="28"/>
          <w:szCs w:val="28"/>
        </w:rPr>
      </w:pPr>
      <w:r w:rsidRPr="003F1154">
        <w:rPr>
          <w:sz w:val="28"/>
          <w:szCs w:val="28"/>
        </w:rPr>
        <w:t xml:space="preserve">Политическая история народов земли демонстрирует постепенный рост политических форм, становящихся все более масштабными. Так возникают государства и империи. Этот процесс на геополитическом уровне означает </w:t>
      </w:r>
      <w:r w:rsidRPr="003F1154">
        <w:rPr>
          <w:sz w:val="28"/>
          <w:szCs w:val="28"/>
          <w:u w:val="single"/>
        </w:rPr>
        <w:t>усиление фактора пространства</w:t>
      </w:r>
      <w:r w:rsidRPr="003F1154">
        <w:rPr>
          <w:sz w:val="28"/>
          <w:szCs w:val="28"/>
        </w:rPr>
        <w:t xml:space="preserve"> в человеческой истории. Характер крупных политических образований – государств и </w:t>
      </w:r>
      <w:hyperlink r:id="rId27" w:tooltip="Империй" w:history="1">
        <w:r w:rsidRPr="003F1154">
          <w:rPr>
            <w:rStyle w:val="a3"/>
            <w:color w:val="auto"/>
            <w:sz w:val="28"/>
            <w:szCs w:val="28"/>
            <w:u w:val="none"/>
          </w:rPr>
          <w:t>империй</w:t>
        </w:r>
      </w:hyperlink>
      <w:r w:rsidRPr="003F1154">
        <w:rPr>
          <w:sz w:val="28"/>
          <w:szCs w:val="28"/>
        </w:rPr>
        <w:t xml:space="preserve"> – выражает </w:t>
      </w:r>
      <w:proofErr w:type="spellStart"/>
      <w:r w:rsidRPr="003F1154">
        <w:rPr>
          <w:sz w:val="28"/>
          <w:szCs w:val="28"/>
        </w:rPr>
        <w:t>дуальность</w:t>
      </w:r>
      <w:proofErr w:type="spellEnd"/>
      <w:r w:rsidRPr="003F1154">
        <w:rPr>
          <w:sz w:val="28"/>
          <w:szCs w:val="28"/>
        </w:rPr>
        <w:t xml:space="preserve"> стихий более впечатляюще, выходя на уровень все более и более универсальных цивилизационных типов.</w:t>
      </w:r>
    </w:p>
    <w:p w:rsidR="0041302C" w:rsidRPr="003F1154" w:rsidRDefault="0041302C" w:rsidP="003F1154">
      <w:pPr>
        <w:pStyle w:val="a4"/>
        <w:spacing w:before="0" w:beforeAutospacing="0" w:after="0" w:afterAutospacing="0" w:line="360" w:lineRule="auto"/>
        <w:ind w:firstLine="706"/>
        <w:jc w:val="both"/>
        <w:rPr>
          <w:sz w:val="28"/>
          <w:szCs w:val="28"/>
        </w:rPr>
      </w:pPr>
      <w:r w:rsidRPr="003F1154">
        <w:rPr>
          <w:sz w:val="28"/>
          <w:szCs w:val="28"/>
        </w:rPr>
        <w:t xml:space="preserve">Согласно этому закону </w:t>
      </w:r>
      <w:hyperlink r:id="rId28" w:tooltip="Безопасность" w:history="1">
        <w:r w:rsidRPr="003F1154">
          <w:rPr>
            <w:rStyle w:val="a3"/>
            <w:color w:val="auto"/>
            <w:sz w:val="28"/>
            <w:szCs w:val="28"/>
            <w:u w:val="none"/>
          </w:rPr>
          <w:t>безопасность</w:t>
        </w:r>
      </w:hyperlink>
      <w:r w:rsidRPr="003F1154">
        <w:rPr>
          <w:sz w:val="28"/>
          <w:szCs w:val="28"/>
        </w:rPr>
        <w:t xml:space="preserve"> государства зависит не только от его военной силы, технологического развития и экономической базы, но прежде всего от величины и географического месторасположения его земель и территорий. Без территориальной самодостаточности невозможно решить проблему суверенитета. Эта закономерность отчетливо проявляется по мере развития техники и науки.</w:t>
      </w:r>
    </w:p>
    <w:p w:rsidR="0041302C" w:rsidRDefault="0041302C" w:rsidP="00563BAF">
      <w:pPr>
        <w:pStyle w:val="a4"/>
        <w:numPr>
          <w:ilvl w:val="0"/>
          <w:numId w:val="2"/>
        </w:numPr>
        <w:spacing w:before="0" w:beforeAutospacing="0" w:after="0" w:afterAutospacing="0" w:line="360" w:lineRule="auto"/>
        <w:ind w:left="0" w:firstLine="851"/>
        <w:jc w:val="both"/>
        <w:rPr>
          <w:sz w:val="28"/>
          <w:szCs w:val="28"/>
        </w:rPr>
      </w:pPr>
      <w:r w:rsidRPr="00563BAF">
        <w:rPr>
          <w:sz w:val="28"/>
          <w:szCs w:val="28"/>
          <w:u w:val="single"/>
        </w:rPr>
        <w:t>Закон синтеза суши и моря</w:t>
      </w:r>
      <w:r w:rsidRPr="003F1154">
        <w:rPr>
          <w:sz w:val="28"/>
          <w:szCs w:val="28"/>
        </w:rPr>
        <w:t xml:space="preserve"> - фрагмент </w:t>
      </w:r>
      <w:proofErr w:type="spellStart"/>
      <w:r w:rsidRPr="003F1154">
        <w:rPr>
          <w:sz w:val="28"/>
          <w:szCs w:val="28"/>
        </w:rPr>
        <w:t>талассократии</w:t>
      </w:r>
      <w:proofErr w:type="spellEnd"/>
      <w:r w:rsidRPr="003F1154">
        <w:rPr>
          <w:sz w:val="28"/>
          <w:szCs w:val="28"/>
        </w:rPr>
        <w:t xml:space="preserve"> или </w:t>
      </w:r>
      <w:proofErr w:type="spellStart"/>
      <w:r w:rsidRPr="003F1154">
        <w:rPr>
          <w:sz w:val="28"/>
          <w:szCs w:val="28"/>
        </w:rPr>
        <w:t>теллурократии</w:t>
      </w:r>
      <w:proofErr w:type="spellEnd"/>
      <w:r w:rsidRPr="003F1154">
        <w:rPr>
          <w:sz w:val="28"/>
          <w:szCs w:val="28"/>
        </w:rPr>
        <w:t>, выступает как территория, которую можно оторвать от континентальной массы и превратить в базу, торговый или военный анклав для наступления на сушу</w:t>
      </w:r>
      <w:r w:rsidR="00BB6002">
        <w:rPr>
          <w:sz w:val="28"/>
          <w:szCs w:val="28"/>
        </w:rPr>
        <w:t>.</w:t>
      </w:r>
      <w:r w:rsidR="00C12AC8" w:rsidRPr="00C12AC8">
        <w:rPr>
          <w:sz w:val="28"/>
          <w:szCs w:val="28"/>
        </w:rPr>
        <w:t xml:space="preserve">[3, </w:t>
      </w:r>
      <w:r w:rsidR="00C12AC8">
        <w:rPr>
          <w:sz w:val="28"/>
          <w:szCs w:val="28"/>
          <w:lang w:val="en-US"/>
        </w:rPr>
        <w:t>c</w:t>
      </w:r>
      <w:r w:rsidR="00C12AC8" w:rsidRPr="00C12AC8">
        <w:rPr>
          <w:sz w:val="28"/>
          <w:szCs w:val="28"/>
        </w:rPr>
        <w:t>. 25</w:t>
      </w:r>
      <w:proofErr w:type="gramStart"/>
      <w:r w:rsidR="00C12AC8" w:rsidRPr="00C12AC8">
        <w:rPr>
          <w:sz w:val="28"/>
          <w:szCs w:val="28"/>
        </w:rPr>
        <w:t xml:space="preserve"> ]</w:t>
      </w:r>
      <w:proofErr w:type="gramEnd"/>
    </w:p>
    <w:p w:rsidR="00BB6002" w:rsidRPr="003F1154" w:rsidRDefault="00BB6002" w:rsidP="00F7539B">
      <w:pPr>
        <w:pStyle w:val="a4"/>
        <w:spacing w:before="0" w:beforeAutospacing="0" w:after="0" w:afterAutospacing="0" w:line="360" w:lineRule="auto"/>
        <w:ind w:firstLine="851"/>
        <w:jc w:val="both"/>
        <w:rPr>
          <w:sz w:val="28"/>
          <w:szCs w:val="28"/>
        </w:rPr>
      </w:pPr>
      <w:r w:rsidRPr="00563BAF">
        <w:rPr>
          <w:sz w:val="28"/>
          <w:szCs w:val="28"/>
        </w:rPr>
        <w:t xml:space="preserve">Законы геополитики чрезвычайно удобны для анализа политической истории, истории дипломатии и стратегического планирования. Эта наука имеет множество пересечений с </w:t>
      </w:r>
      <w:hyperlink r:id="rId29" w:tooltip="Социология" w:history="1">
        <w:r w:rsidRPr="00563BAF">
          <w:rPr>
            <w:rStyle w:val="a3"/>
            <w:color w:val="auto"/>
            <w:sz w:val="28"/>
            <w:szCs w:val="28"/>
            <w:u w:val="none"/>
          </w:rPr>
          <w:t>социологией</w:t>
        </w:r>
      </w:hyperlink>
      <w:r w:rsidRPr="00563BAF">
        <w:rPr>
          <w:sz w:val="28"/>
          <w:szCs w:val="28"/>
        </w:rPr>
        <w:t xml:space="preserve">, </w:t>
      </w:r>
      <w:hyperlink r:id="rId30" w:tooltip="Политология" w:history="1">
        <w:r w:rsidRPr="00563BAF">
          <w:rPr>
            <w:rStyle w:val="a3"/>
            <w:color w:val="auto"/>
            <w:sz w:val="28"/>
            <w:szCs w:val="28"/>
            <w:u w:val="none"/>
          </w:rPr>
          <w:t>политологией</w:t>
        </w:r>
      </w:hyperlink>
      <w:r w:rsidRPr="00563BAF">
        <w:rPr>
          <w:sz w:val="28"/>
          <w:szCs w:val="28"/>
        </w:rPr>
        <w:t xml:space="preserve">, </w:t>
      </w:r>
      <w:hyperlink r:id="rId31" w:tooltip="Этнология" w:history="1">
        <w:r w:rsidRPr="00563BAF">
          <w:rPr>
            <w:rStyle w:val="a3"/>
            <w:color w:val="auto"/>
            <w:sz w:val="28"/>
            <w:szCs w:val="28"/>
            <w:u w:val="none"/>
          </w:rPr>
          <w:t>этнологией</w:t>
        </w:r>
      </w:hyperlink>
      <w:r w:rsidRPr="00563BAF">
        <w:rPr>
          <w:sz w:val="28"/>
          <w:szCs w:val="28"/>
        </w:rPr>
        <w:t xml:space="preserve">, военной стратегией, дипломатией, историей религий и т.д. Косвенно, но подчас очень наглядно, связана она и с </w:t>
      </w:r>
      <w:hyperlink r:id="rId32" w:tooltip="Экономика" w:history="1">
        <w:r w:rsidRPr="00563BAF">
          <w:rPr>
            <w:rStyle w:val="a3"/>
            <w:color w:val="auto"/>
            <w:sz w:val="28"/>
            <w:szCs w:val="28"/>
            <w:u w:val="none"/>
          </w:rPr>
          <w:t>экономикой</w:t>
        </w:r>
      </w:hyperlink>
      <w:r w:rsidRPr="00563BAF">
        <w:rPr>
          <w:sz w:val="28"/>
          <w:szCs w:val="28"/>
        </w:rPr>
        <w:t xml:space="preserve">, вплоть до того, что некоторые геополитики предлагали основать новую науку – </w:t>
      </w:r>
      <w:proofErr w:type="spellStart"/>
      <w:r w:rsidRPr="00563BAF">
        <w:rPr>
          <w:sz w:val="28"/>
          <w:szCs w:val="28"/>
        </w:rPr>
        <w:t>геоэкономику</w:t>
      </w:r>
      <w:proofErr w:type="spellEnd"/>
      <w:r w:rsidRPr="00563BAF">
        <w:rPr>
          <w:sz w:val="28"/>
          <w:szCs w:val="28"/>
        </w:rPr>
        <w:t xml:space="preserve">. Во всяком случае, в некоторых аспектах геополитического метода обращение к экономическим </w:t>
      </w:r>
      <w:hyperlink r:id="rId33" w:tooltip="Реальность" w:history="1">
        <w:r w:rsidRPr="00563BAF">
          <w:rPr>
            <w:rStyle w:val="a3"/>
            <w:color w:val="auto"/>
            <w:sz w:val="28"/>
            <w:szCs w:val="28"/>
            <w:u w:val="none"/>
          </w:rPr>
          <w:t>реальностям</w:t>
        </w:r>
      </w:hyperlink>
      <w:r w:rsidRPr="00563BAF">
        <w:rPr>
          <w:sz w:val="28"/>
          <w:szCs w:val="28"/>
        </w:rPr>
        <w:t xml:space="preserve"> необходимо.</w:t>
      </w:r>
    </w:p>
    <w:p w:rsidR="000174EB" w:rsidRPr="000174EB" w:rsidRDefault="000174EB" w:rsidP="000174EB">
      <w:pPr>
        <w:spacing w:line="360" w:lineRule="auto"/>
        <w:ind w:firstLine="851"/>
        <w:jc w:val="both"/>
        <w:rPr>
          <w:sz w:val="28"/>
          <w:szCs w:val="28"/>
        </w:rPr>
      </w:pPr>
      <w:r w:rsidRPr="000174EB">
        <w:rPr>
          <w:sz w:val="28"/>
          <w:szCs w:val="28"/>
        </w:rPr>
        <w:t xml:space="preserve">Идеология всегда ориентирована на группу людей, она должна объяснить обществу, почему эта группа берет на себя инициативу и </w:t>
      </w:r>
      <w:r w:rsidRPr="000174EB">
        <w:rPr>
          <w:sz w:val="28"/>
          <w:szCs w:val="28"/>
        </w:rPr>
        <w:lastRenderedPageBreak/>
        <w:t xml:space="preserve">действует именно так, а не иначе. Первостепенная задача идеологии состоит в том, чтобы оправдывать общественно значимые действия тех или иных групп людей. </w:t>
      </w:r>
      <w:proofErr w:type="gramStart"/>
      <w:r w:rsidRPr="000174EB">
        <w:rPr>
          <w:sz w:val="28"/>
          <w:szCs w:val="28"/>
        </w:rPr>
        <w:t xml:space="preserve">Для выполнения этой задачи создатели соответствующей системы оправданий </w:t>
      </w:r>
      <w:r w:rsidR="00C11E91">
        <w:rPr>
          <w:sz w:val="28"/>
          <w:szCs w:val="28"/>
        </w:rPr>
        <w:t>-</w:t>
      </w:r>
      <w:r w:rsidRPr="000174EB">
        <w:rPr>
          <w:sz w:val="28"/>
          <w:szCs w:val="28"/>
        </w:rPr>
        <w:t xml:space="preserve"> идеологи </w:t>
      </w:r>
      <w:r w:rsidR="00C11E91">
        <w:rPr>
          <w:sz w:val="28"/>
          <w:szCs w:val="28"/>
        </w:rPr>
        <w:t>-</w:t>
      </w:r>
      <w:r w:rsidRPr="000174EB">
        <w:rPr>
          <w:sz w:val="28"/>
          <w:szCs w:val="28"/>
        </w:rPr>
        <w:t xml:space="preserve"> должны обращаться к высшим ценностям, разделяемым всем обществом, в котором та или иная группа собирается действовать Геополитика часто прибегает к объяснению как внешней, так и внутренней политики государств с точки зрения географических факторов: характера границ, обеспеченности ископаемыми и дру</w:t>
      </w:r>
      <w:r w:rsidRPr="000174EB">
        <w:rPr>
          <w:sz w:val="28"/>
          <w:szCs w:val="28"/>
        </w:rPr>
        <w:softHyphen/>
        <w:t>гими природными ресурсами, островного или сухопутного распо</w:t>
      </w:r>
      <w:r w:rsidRPr="000174EB">
        <w:rPr>
          <w:sz w:val="28"/>
          <w:szCs w:val="28"/>
        </w:rPr>
        <w:softHyphen/>
        <w:t>ложения, климата, рельефа местности и т.д</w:t>
      </w:r>
      <w:proofErr w:type="gramEnd"/>
      <w:r w:rsidRPr="000174EB">
        <w:rPr>
          <w:sz w:val="28"/>
          <w:szCs w:val="28"/>
        </w:rPr>
        <w:t>. Ключевым системообразующим отношением в геополитике еще в большей степени, чем в географии, долгое время являлось расстояние в физическом и гео</w:t>
      </w:r>
      <w:r w:rsidRPr="000174EB">
        <w:rPr>
          <w:sz w:val="28"/>
          <w:szCs w:val="28"/>
        </w:rPr>
        <w:softHyphen/>
        <w:t>графическом пространстве. Традиционную геополитику можно рас</w:t>
      </w:r>
      <w:r w:rsidRPr="000174EB">
        <w:rPr>
          <w:sz w:val="28"/>
          <w:szCs w:val="28"/>
        </w:rPr>
        <w:softHyphen/>
        <w:t xml:space="preserve">сматривать как науку о влиянии </w:t>
      </w:r>
      <w:proofErr w:type="spellStart"/>
      <w:r w:rsidRPr="000174EB">
        <w:rPr>
          <w:sz w:val="28"/>
          <w:szCs w:val="28"/>
        </w:rPr>
        <w:t>геопространства</w:t>
      </w:r>
      <w:proofErr w:type="spellEnd"/>
      <w:r w:rsidRPr="000174EB">
        <w:rPr>
          <w:sz w:val="28"/>
          <w:szCs w:val="28"/>
        </w:rPr>
        <w:t xml:space="preserve"> на политические цели и интересы государства. Постепенно геополитика перешла к более сложному пониманию пространства как среды, преобразую</w:t>
      </w:r>
      <w:r w:rsidRPr="000174EB">
        <w:rPr>
          <w:sz w:val="28"/>
          <w:szCs w:val="28"/>
        </w:rPr>
        <w:softHyphen/>
        <w:t>щей экономические, политические и прочие отношения между го</w:t>
      </w:r>
      <w:r w:rsidRPr="000174EB">
        <w:rPr>
          <w:sz w:val="28"/>
          <w:szCs w:val="28"/>
        </w:rPr>
        <w:softHyphen/>
        <w:t>сударствами. С ростом взаимозависимости в мире все большую зна</w:t>
      </w:r>
      <w:r w:rsidRPr="000174EB">
        <w:rPr>
          <w:sz w:val="28"/>
          <w:szCs w:val="28"/>
        </w:rPr>
        <w:softHyphen/>
        <w:t>чимость в геополитическом анализе приобрел характер межгосудар</w:t>
      </w:r>
      <w:r w:rsidRPr="000174EB">
        <w:rPr>
          <w:sz w:val="28"/>
          <w:szCs w:val="28"/>
        </w:rPr>
        <w:softHyphen/>
        <w:t xml:space="preserve">ственных отношений и его взаимодействия с </w:t>
      </w:r>
      <w:proofErr w:type="spellStart"/>
      <w:r w:rsidRPr="000174EB">
        <w:rPr>
          <w:sz w:val="28"/>
          <w:szCs w:val="28"/>
        </w:rPr>
        <w:t>геопространством</w:t>
      </w:r>
      <w:proofErr w:type="spellEnd"/>
      <w:r w:rsidRPr="000174EB">
        <w:rPr>
          <w:sz w:val="28"/>
          <w:szCs w:val="28"/>
        </w:rPr>
        <w:t>, которое становилось уже не только поляризованным вокруг центров силы, но все более стратифицированным, иерархически организо</w:t>
      </w:r>
      <w:r w:rsidRPr="000174EB">
        <w:rPr>
          <w:sz w:val="28"/>
          <w:szCs w:val="28"/>
        </w:rPr>
        <w:softHyphen/>
        <w:t>ванным.</w:t>
      </w:r>
    </w:p>
    <w:p w:rsidR="000174EB" w:rsidRPr="000174EB" w:rsidRDefault="000174EB" w:rsidP="000174EB">
      <w:pPr>
        <w:spacing w:after="200" w:line="276" w:lineRule="auto"/>
        <w:rPr>
          <w:sz w:val="28"/>
          <w:szCs w:val="28"/>
        </w:rPr>
      </w:pPr>
      <w:r>
        <w:rPr>
          <w:sz w:val="28"/>
          <w:szCs w:val="28"/>
        </w:rPr>
        <w:br w:type="page"/>
      </w:r>
    </w:p>
    <w:p w:rsidR="00A72669" w:rsidRPr="00C563A2" w:rsidRDefault="00A72669" w:rsidP="00DC0B7D">
      <w:pPr>
        <w:pStyle w:val="a4"/>
        <w:numPr>
          <w:ilvl w:val="0"/>
          <w:numId w:val="6"/>
        </w:numPr>
        <w:spacing w:before="0" w:beforeAutospacing="0" w:after="240" w:afterAutospacing="0" w:line="360" w:lineRule="auto"/>
        <w:jc w:val="center"/>
        <w:rPr>
          <w:b/>
          <w:sz w:val="32"/>
          <w:szCs w:val="32"/>
        </w:rPr>
      </w:pPr>
      <w:r w:rsidRPr="00A72669">
        <w:rPr>
          <w:b/>
          <w:sz w:val="32"/>
          <w:szCs w:val="32"/>
        </w:rPr>
        <w:lastRenderedPageBreak/>
        <w:t xml:space="preserve">Что такое «цивилизационная  парадигма в геополитике» и </w:t>
      </w:r>
      <w:r w:rsidRPr="00C563A2">
        <w:rPr>
          <w:b/>
          <w:sz w:val="32"/>
          <w:szCs w:val="32"/>
        </w:rPr>
        <w:t>в чем состоит ее методологическое значение?</w:t>
      </w:r>
    </w:p>
    <w:p w:rsidR="00073A89" w:rsidRPr="00DC0B7D" w:rsidRDefault="00073A89" w:rsidP="00073A89">
      <w:pPr>
        <w:spacing w:line="360" w:lineRule="auto"/>
        <w:ind w:firstLine="851"/>
        <w:jc w:val="both"/>
        <w:rPr>
          <w:sz w:val="28"/>
          <w:szCs w:val="28"/>
        </w:rPr>
      </w:pPr>
      <w:r w:rsidRPr="00C563A2">
        <w:rPr>
          <w:bCs/>
          <w:sz w:val="28"/>
          <w:szCs w:val="28"/>
        </w:rPr>
        <w:t xml:space="preserve">Понятие цивилизация – это одно из самых ключевых понятий современной социально-гуманитарной науки. Это понятие очень многогранно и на сегодняшний день осмысление его неполно. В обыденной жизни термин цивилизация употребляется эквивалентом слова культурный и чаще используется как прилагательное (цивилизованная страна, цивилизованный народ). Научное понимание цивилизации связано со спецификой предмета исследования, то есть напрямую зависит от той области науки, которая раскрывает это понятие: эстетика, философия, история, политология, культурология. </w:t>
      </w:r>
      <w:r w:rsidR="00C12AC8" w:rsidRPr="00DC0B7D">
        <w:rPr>
          <w:bCs/>
          <w:sz w:val="28"/>
          <w:szCs w:val="28"/>
        </w:rPr>
        <w:t xml:space="preserve">[1, </w:t>
      </w:r>
      <w:r w:rsidR="00C12AC8">
        <w:rPr>
          <w:bCs/>
          <w:sz w:val="28"/>
          <w:szCs w:val="28"/>
          <w:lang w:val="en-US"/>
        </w:rPr>
        <w:t>c</w:t>
      </w:r>
      <w:r w:rsidR="00C12AC8" w:rsidRPr="00DC0B7D">
        <w:rPr>
          <w:bCs/>
          <w:sz w:val="28"/>
          <w:szCs w:val="28"/>
        </w:rPr>
        <w:t>. 159]</w:t>
      </w:r>
    </w:p>
    <w:p w:rsidR="00073A89" w:rsidRPr="00073A89" w:rsidRDefault="00073A89" w:rsidP="00073A89">
      <w:pPr>
        <w:spacing w:line="360" w:lineRule="auto"/>
        <w:ind w:firstLine="851"/>
        <w:jc w:val="both"/>
        <w:rPr>
          <w:color w:val="000000"/>
          <w:sz w:val="28"/>
          <w:szCs w:val="28"/>
        </w:rPr>
      </w:pPr>
      <w:r w:rsidRPr="00073A89">
        <w:rPr>
          <w:color w:val="000000"/>
          <w:sz w:val="28"/>
          <w:szCs w:val="28"/>
        </w:rPr>
        <w:t>Основоположником цивилизационного подхода к историческому процессу считается русский ученый — биолог, историк, социолог, автор книги “Россия и Европа” Н.Я. Данилевский (1822—1885). По его мнению, главными действующими субъектами на подмостках театра истории являются не государства или отдельные нации, а огромные культурно-религиозные общности. Их он назвал “культурно-историческими типами”. Впоследствии эти общности, а книга Н.Я. Данилевского вышла в 1868 г., стали называть “цивилизациями”.</w:t>
      </w:r>
    </w:p>
    <w:p w:rsidR="00073A89" w:rsidRPr="00073A89" w:rsidRDefault="00073A89" w:rsidP="00073A89">
      <w:pPr>
        <w:spacing w:line="360" w:lineRule="auto"/>
        <w:ind w:firstLine="851"/>
        <w:jc w:val="both"/>
        <w:rPr>
          <w:color w:val="000000"/>
          <w:sz w:val="28"/>
          <w:szCs w:val="28"/>
        </w:rPr>
      </w:pPr>
      <w:r w:rsidRPr="00073A89">
        <w:rPr>
          <w:color w:val="000000"/>
          <w:sz w:val="28"/>
          <w:szCs w:val="28"/>
        </w:rPr>
        <w:t>Первым среди русских исследователей Н.Я. Данилевский сформулировал и научно обосновал тезис отчужденности Европы от России. Причина этой отчужденности, по его мнению, в принципиальном цивилизационном различии двух мировых сил:</w:t>
      </w:r>
    </w:p>
    <w:p w:rsidR="00073A89" w:rsidRPr="00C12AC8" w:rsidRDefault="00073A89" w:rsidP="00073A89">
      <w:pPr>
        <w:spacing w:line="360" w:lineRule="auto"/>
        <w:ind w:firstLine="851"/>
        <w:jc w:val="both"/>
        <w:rPr>
          <w:color w:val="000000"/>
          <w:sz w:val="28"/>
          <w:szCs w:val="28"/>
        </w:rPr>
      </w:pPr>
      <w:r w:rsidRPr="00073A89">
        <w:rPr>
          <w:color w:val="000000"/>
          <w:sz w:val="28"/>
          <w:szCs w:val="28"/>
        </w:rPr>
        <w:t>Европа не признает нас своими. Европейцы видят в России и славянах не только чу</w:t>
      </w:r>
      <w:r>
        <w:rPr>
          <w:color w:val="000000"/>
          <w:sz w:val="28"/>
          <w:szCs w:val="28"/>
        </w:rPr>
        <w:t>ждое, но и "враждебное начало".</w:t>
      </w:r>
      <w:r w:rsidR="00C12AC8" w:rsidRPr="00C12AC8">
        <w:rPr>
          <w:color w:val="000000"/>
          <w:sz w:val="28"/>
          <w:szCs w:val="28"/>
        </w:rPr>
        <w:t xml:space="preserve">[4, </w:t>
      </w:r>
      <w:r w:rsidR="00C12AC8">
        <w:rPr>
          <w:color w:val="000000"/>
          <w:sz w:val="28"/>
          <w:szCs w:val="28"/>
          <w:lang w:val="en-US"/>
        </w:rPr>
        <w:t>c</w:t>
      </w:r>
      <w:r w:rsidR="00C12AC8" w:rsidRPr="00C12AC8">
        <w:rPr>
          <w:color w:val="000000"/>
          <w:sz w:val="28"/>
          <w:szCs w:val="28"/>
        </w:rPr>
        <w:t>. 201]</w:t>
      </w:r>
    </w:p>
    <w:p w:rsidR="00073A89" w:rsidRPr="00073A89" w:rsidRDefault="00073A89" w:rsidP="00073A89">
      <w:pPr>
        <w:spacing w:line="360" w:lineRule="auto"/>
        <w:ind w:firstLine="851"/>
        <w:jc w:val="both"/>
        <w:rPr>
          <w:color w:val="000000"/>
          <w:sz w:val="28"/>
          <w:szCs w:val="28"/>
        </w:rPr>
      </w:pPr>
      <w:r w:rsidRPr="00073A89">
        <w:rPr>
          <w:color w:val="000000"/>
          <w:sz w:val="28"/>
          <w:szCs w:val="28"/>
        </w:rPr>
        <w:t>Он сформулировал самое важное требование приведения внешней политики России в соответствие с объективными задачами развития и укрепления “славянского культурно-исторического типа</w:t>
      </w:r>
      <w:r>
        <w:rPr>
          <w:color w:val="000000"/>
          <w:sz w:val="28"/>
          <w:szCs w:val="28"/>
        </w:rPr>
        <w:t xml:space="preserve">”. Гораздо позже </w:t>
      </w:r>
      <w:r>
        <w:rPr>
          <w:color w:val="000000"/>
          <w:sz w:val="28"/>
          <w:szCs w:val="28"/>
        </w:rPr>
        <w:lastRenderedPageBreak/>
        <w:t>этот принцип - зона влияния одной цивилизации -</w:t>
      </w:r>
      <w:r w:rsidRPr="00073A89">
        <w:rPr>
          <w:color w:val="000000"/>
          <w:sz w:val="28"/>
          <w:szCs w:val="28"/>
        </w:rPr>
        <w:t xml:space="preserve"> получил название “большого пространства”.</w:t>
      </w:r>
    </w:p>
    <w:p w:rsidR="00073A89" w:rsidRPr="00073A89" w:rsidRDefault="00073A89" w:rsidP="00073A89">
      <w:pPr>
        <w:spacing w:line="360" w:lineRule="auto"/>
        <w:ind w:firstLine="851"/>
        <w:jc w:val="both"/>
        <w:rPr>
          <w:color w:val="000000"/>
          <w:sz w:val="28"/>
          <w:szCs w:val="28"/>
        </w:rPr>
      </w:pPr>
      <w:r>
        <w:rPr>
          <w:color w:val="000000"/>
          <w:sz w:val="28"/>
          <w:szCs w:val="28"/>
        </w:rPr>
        <w:t>В конце XIX -</w:t>
      </w:r>
      <w:r w:rsidRPr="00073A89">
        <w:rPr>
          <w:color w:val="000000"/>
          <w:sz w:val="28"/>
          <w:szCs w:val="28"/>
        </w:rPr>
        <w:t xml:space="preserve"> начале XX в. концепция Н.Я. Данилевского получила развитие в работах русског</w:t>
      </w:r>
      <w:r>
        <w:rPr>
          <w:color w:val="000000"/>
          <w:sz w:val="28"/>
          <w:szCs w:val="28"/>
        </w:rPr>
        <w:t>о философа К.Н. Леонтьева (1831-</w:t>
      </w:r>
      <w:r w:rsidRPr="00073A89">
        <w:rPr>
          <w:color w:val="000000"/>
          <w:sz w:val="28"/>
          <w:szCs w:val="28"/>
        </w:rPr>
        <w:t>1891), немецк</w:t>
      </w:r>
      <w:r>
        <w:rPr>
          <w:color w:val="000000"/>
          <w:sz w:val="28"/>
          <w:szCs w:val="28"/>
        </w:rPr>
        <w:t>ого философа О. Шпенглера (1880-</w:t>
      </w:r>
      <w:r w:rsidRPr="00073A89">
        <w:rPr>
          <w:color w:val="000000"/>
          <w:sz w:val="28"/>
          <w:szCs w:val="28"/>
        </w:rPr>
        <w:t>1936), русского ученого</w:t>
      </w:r>
      <w:r>
        <w:rPr>
          <w:color w:val="000000"/>
          <w:sz w:val="28"/>
          <w:szCs w:val="28"/>
        </w:rPr>
        <w:t>-евразийца П.Н. Савицкого (1895-</w:t>
      </w:r>
      <w:r w:rsidRPr="00073A89">
        <w:rPr>
          <w:color w:val="000000"/>
          <w:sz w:val="28"/>
          <w:szCs w:val="28"/>
        </w:rPr>
        <w:t>1968), его ученика Л.Н. Гумилева (1912</w:t>
      </w:r>
      <w:r>
        <w:rPr>
          <w:color w:val="000000"/>
          <w:sz w:val="28"/>
          <w:szCs w:val="28"/>
        </w:rPr>
        <w:t>-</w:t>
      </w:r>
      <w:r w:rsidRPr="00073A89">
        <w:rPr>
          <w:color w:val="000000"/>
          <w:sz w:val="28"/>
          <w:szCs w:val="28"/>
        </w:rPr>
        <w:t>1992). Наиболее же обстоятельно рассмотрел и развил эту концепцию крупнейший английский ученый-историк и социолог Арнольд Тойнби (1889</w:t>
      </w:r>
      <w:r>
        <w:rPr>
          <w:color w:val="000000"/>
          <w:sz w:val="28"/>
          <w:szCs w:val="28"/>
        </w:rPr>
        <w:t>-</w:t>
      </w:r>
      <w:r w:rsidRPr="00073A89">
        <w:rPr>
          <w:color w:val="000000"/>
          <w:sz w:val="28"/>
          <w:szCs w:val="28"/>
        </w:rPr>
        <w:t>1975). В своей многотомной работе “Постижение истории” он дал подробную классификацию цивилизаций. В особый тип цивилизации он выделил “православно-русскую”. А. Тойнби предложил довольно оригинальную теорию истоков и развития цивилизаций “как “Вызова-и-Ответа”.</w:t>
      </w:r>
    </w:p>
    <w:p w:rsidR="00073A89" w:rsidRPr="00073A89" w:rsidRDefault="00073A89" w:rsidP="00073A89">
      <w:pPr>
        <w:spacing w:line="360" w:lineRule="auto"/>
        <w:ind w:firstLine="851"/>
        <w:jc w:val="both"/>
        <w:rPr>
          <w:color w:val="000000"/>
          <w:sz w:val="28"/>
          <w:szCs w:val="28"/>
        </w:rPr>
      </w:pPr>
      <w:r w:rsidRPr="00073A89">
        <w:rPr>
          <w:color w:val="000000"/>
          <w:sz w:val="28"/>
          <w:szCs w:val="28"/>
        </w:rPr>
        <w:t>Теория цивилизаций занимает умы ученых-</w:t>
      </w:r>
      <w:proofErr w:type="spellStart"/>
      <w:r w:rsidRPr="00073A89">
        <w:rPr>
          <w:color w:val="000000"/>
          <w:sz w:val="28"/>
          <w:szCs w:val="28"/>
        </w:rPr>
        <w:t>геополитиков</w:t>
      </w:r>
      <w:proofErr w:type="spellEnd"/>
      <w:r w:rsidRPr="00073A89">
        <w:rPr>
          <w:color w:val="000000"/>
          <w:sz w:val="28"/>
          <w:szCs w:val="28"/>
        </w:rPr>
        <w:t xml:space="preserve"> и в конце XX в. Так, много споров вызвала книга профессора Гарвардского университета </w:t>
      </w:r>
      <w:proofErr w:type="spellStart"/>
      <w:r w:rsidRPr="00073A89">
        <w:rPr>
          <w:color w:val="000000"/>
          <w:sz w:val="28"/>
          <w:szCs w:val="28"/>
        </w:rPr>
        <w:t>СзмузляХантингтона</w:t>
      </w:r>
      <w:proofErr w:type="spellEnd"/>
      <w:r w:rsidRPr="00073A89">
        <w:rPr>
          <w:color w:val="000000"/>
          <w:sz w:val="28"/>
          <w:szCs w:val="28"/>
        </w:rPr>
        <w:t xml:space="preserve"> (р. 1927) “Столкновение цивилизаций?” (1993 г.). Автор утверждает, что в XXI в. основным источником конфликтов будут не экономика или идеология, а цивилизационные различия. Он считает, что “Столкновение цивилизаций станет доминирующим фактором мировой политики. Линии разлома между цивилизациями </w:t>
      </w:r>
      <w:r>
        <w:rPr>
          <w:color w:val="000000"/>
          <w:sz w:val="28"/>
          <w:szCs w:val="28"/>
        </w:rPr>
        <w:t>-</w:t>
      </w:r>
      <w:r w:rsidRPr="00073A89">
        <w:rPr>
          <w:color w:val="000000"/>
          <w:sz w:val="28"/>
          <w:szCs w:val="28"/>
        </w:rPr>
        <w:t xml:space="preserve"> это и есть линии будущих фронтов”. Картина мира в XXI в. видится ему как результат взаимодействия и соперничества “семи-восьми крупных цивилизаций”, среди которых будет и “</w:t>
      </w:r>
      <w:proofErr w:type="spellStart"/>
      <w:r w:rsidRPr="00073A89">
        <w:rPr>
          <w:color w:val="000000"/>
          <w:sz w:val="28"/>
          <w:szCs w:val="28"/>
        </w:rPr>
        <w:t>православно</w:t>
      </w:r>
      <w:proofErr w:type="spellEnd"/>
      <w:r w:rsidRPr="00073A89">
        <w:rPr>
          <w:color w:val="000000"/>
          <w:sz w:val="28"/>
          <w:szCs w:val="28"/>
        </w:rPr>
        <w:t>-славянская”, противостояща</w:t>
      </w:r>
      <w:r w:rsidR="00C12AC8">
        <w:rPr>
          <w:color w:val="000000"/>
          <w:sz w:val="28"/>
          <w:szCs w:val="28"/>
        </w:rPr>
        <w:t xml:space="preserve">я насильственной </w:t>
      </w:r>
      <w:proofErr w:type="spellStart"/>
      <w:r w:rsidR="00C12AC8">
        <w:rPr>
          <w:color w:val="000000"/>
          <w:sz w:val="28"/>
          <w:szCs w:val="28"/>
        </w:rPr>
        <w:t>вестернизации</w:t>
      </w:r>
      <w:proofErr w:type="spellEnd"/>
      <w:r w:rsidR="00C12AC8">
        <w:rPr>
          <w:color w:val="000000"/>
          <w:sz w:val="28"/>
          <w:szCs w:val="28"/>
        </w:rPr>
        <w:t>”</w:t>
      </w:r>
      <w:r w:rsidRPr="00073A89">
        <w:rPr>
          <w:color w:val="000000"/>
          <w:sz w:val="28"/>
          <w:szCs w:val="28"/>
        </w:rPr>
        <w:t>.</w:t>
      </w:r>
    </w:p>
    <w:p w:rsidR="00073A89" w:rsidRPr="00073A89" w:rsidRDefault="00073A89" w:rsidP="00073A89">
      <w:pPr>
        <w:spacing w:line="360" w:lineRule="auto"/>
        <w:ind w:firstLine="851"/>
        <w:jc w:val="both"/>
        <w:rPr>
          <w:color w:val="000000"/>
          <w:sz w:val="28"/>
          <w:szCs w:val="28"/>
        </w:rPr>
      </w:pPr>
      <w:r w:rsidRPr="00073A89">
        <w:rPr>
          <w:color w:val="000000"/>
          <w:sz w:val="28"/>
          <w:szCs w:val="28"/>
        </w:rPr>
        <w:t xml:space="preserve">По мнению многих ученых, разрабатывающих цивилизационную теорию, географические границы цивилизаций определяют пределы “естественного” влияния великих держав, сферы их жизненных интересов и территории военно-политического контроля. </w:t>
      </w:r>
    </w:p>
    <w:p w:rsidR="0041302C" w:rsidRDefault="00A72669" w:rsidP="00DA0FA6">
      <w:pPr>
        <w:spacing w:line="360" w:lineRule="auto"/>
        <w:ind w:firstLine="851"/>
        <w:jc w:val="both"/>
        <w:rPr>
          <w:sz w:val="28"/>
          <w:szCs w:val="28"/>
        </w:rPr>
      </w:pPr>
      <w:r w:rsidRPr="00A72669">
        <w:rPr>
          <w:sz w:val="28"/>
          <w:szCs w:val="28"/>
        </w:rPr>
        <w:t> </w:t>
      </w:r>
      <w:r w:rsidRPr="00A72669">
        <w:rPr>
          <w:bCs/>
          <w:sz w:val="28"/>
          <w:szCs w:val="28"/>
        </w:rPr>
        <w:t>Основным субъектом геополитики становятся цивилизации</w:t>
      </w:r>
      <w:r w:rsidRPr="00A72669">
        <w:rPr>
          <w:sz w:val="28"/>
          <w:szCs w:val="28"/>
        </w:rPr>
        <w:t xml:space="preserve">. Цивилизационный фактор становится все более нарастающей силой, оказывающей влияние на все мировые, региональные и даже локальные дела, </w:t>
      </w:r>
      <w:r w:rsidRPr="00A72669">
        <w:rPr>
          <w:sz w:val="28"/>
          <w:szCs w:val="28"/>
        </w:rPr>
        <w:lastRenderedPageBreak/>
        <w:t xml:space="preserve">он так же определяет основные правила игры цивилизациями своей геополитической </w:t>
      </w:r>
      <w:proofErr w:type="spellStart"/>
      <w:r w:rsidRPr="00A72669">
        <w:rPr>
          <w:sz w:val="28"/>
          <w:szCs w:val="28"/>
        </w:rPr>
        <w:t>субъектности</w:t>
      </w:r>
      <w:proofErr w:type="spellEnd"/>
      <w:r w:rsidRPr="00A72669">
        <w:rPr>
          <w:sz w:val="28"/>
          <w:szCs w:val="28"/>
        </w:rPr>
        <w:t>.</w:t>
      </w:r>
    </w:p>
    <w:p w:rsidR="00D0208D" w:rsidRPr="00C12AC8" w:rsidRDefault="00D0208D" w:rsidP="00DA0FA6">
      <w:pPr>
        <w:spacing w:line="360" w:lineRule="auto"/>
        <w:ind w:firstLine="851"/>
        <w:jc w:val="both"/>
        <w:rPr>
          <w:sz w:val="28"/>
          <w:szCs w:val="28"/>
        </w:rPr>
      </w:pPr>
      <w:r w:rsidRPr="00D0208D">
        <w:rPr>
          <w:sz w:val="28"/>
          <w:szCs w:val="28"/>
        </w:rPr>
        <w:t>Цивилизационная парадигма есть совокупность особых способов и методов решения жизненных парадоксов, выработанных обществом за длительный промежуток времени, которые передаются из поколения в поколение посредством традиций и подражания.</w:t>
      </w:r>
      <w:r w:rsidR="00C12AC8" w:rsidRPr="00C12AC8">
        <w:rPr>
          <w:sz w:val="28"/>
          <w:szCs w:val="28"/>
        </w:rPr>
        <w:t xml:space="preserve">[1, </w:t>
      </w:r>
      <w:r w:rsidR="00C12AC8">
        <w:rPr>
          <w:sz w:val="28"/>
          <w:szCs w:val="28"/>
          <w:lang w:val="en-US"/>
        </w:rPr>
        <w:t>c</w:t>
      </w:r>
      <w:r w:rsidR="00C12AC8" w:rsidRPr="00C12AC8">
        <w:rPr>
          <w:sz w:val="28"/>
          <w:szCs w:val="28"/>
        </w:rPr>
        <w:t>. 178]</w:t>
      </w:r>
    </w:p>
    <w:p w:rsidR="00D0208D" w:rsidRDefault="00D0208D" w:rsidP="00DA0FA6">
      <w:pPr>
        <w:spacing w:line="360" w:lineRule="auto"/>
        <w:ind w:firstLine="851"/>
        <w:jc w:val="both"/>
        <w:rPr>
          <w:sz w:val="28"/>
          <w:szCs w:val="28"/>
        </w:rPr>
      </w:pPr>
      <w:proofErr w:type="gramStart"/>
      <w:r w:rsidRPr="00D0208D">
        <w:rPr>
          <w:sz w:val="28"/>
          <w:szCs w:val="28"/>
        </w:rPr>
        <w:t>Цивилизационная парадигма представляет собой своего рода методологию решения жизненных парадоксов, отраженную в головах людей на сознательном и бессознательном уровнях, которая обладает постоянной изменчивостью на индивидуальном уровне и некой доминантой на более высоких уровнях общественных отношений.</w:t>
      </w:r>
      <w:proofErr w:type="gramEnd"/>
    </w:p>
    <w:p w:rsidR="008C18E7" w:rsidRPr="008C18E7" w:rsidRDefault="00E33A07" w:rsidP="008C18E7">
      <w:pPr>
        <w:spacing w:line="360" w:lineRule="auto"/>
        <w:ind w:firstLine="851"/>
        <w:jc w:val="both"/>
        <w:rPr>
          <w:sz w:val="28"/>
          <w:szCs w:val="28"/>
        </w:rPr>
      </w:pPr>
      <w:proofErr w:type="gramStart"/>
      <w:r w:rsidRPr="00D0208D">
        <w:rPr>
          <w:sz w:val="28"/>
          <w:szCs w:val="28"/>
        </w:rPr>
        <w:t xml:space="preserve">Цивилизационная парадигма </w:t>
      </w:r>
      <w:hyperlink r:id="rId34" w:history="1">
        <w:proofErr w:type="spellStart"/>
        <w:r w:rsidR="008C18E7" w:rsidRPr="008C18E7">
          <w:rPr>
            <w:rStyle w:val="a3"/>
            <w:color w:val="auto"/>
            <w:sz w:val="28"/>
            <w:szCs w:val="28"/>
            <w:u w:val="none"/>
          </w:rPr>
          <w:t>в</w:t>
        </w:r>
        <w:proofErr w:type="gramEnd"/>
      </w:hyperlink>
      <w:hyperlink r:id="rId35" w:history="1">
        <w:r w:rsidR="008C18E7" w:rsidRPr="008C18E7">
          <w:rPr>
            <w:rStyle w:val="a3"/>
            <w:color w:val="auto"/>
            <w:sz w:val="28"/>
            <w:szCs w:val="28"/>
            <w:u w:val="none"/>
          </w:rPr>
          <w:t>геополитике</w:t>
        </w:r>
        <w:proofErr w:type="spellEnd"/>
      </w:hyperlink>
      <w:r w:rsidR="008C18E7" w:rsidRPr="008C18E7">
        <w:rPr>
          <w:sz w:val="28"/>
          <w:szCs w:val="28"/>
        </w:rPr>
        <w:t xml:space="preserve"> предлагает, что </w:t>
      </w:r>
      <w:hyperlink r:id="rId36" w:history="1">
        <w:r w:rsidR="008C18E7" w:rsidRPr="008C18E7">
          <w:rPr>
            <w:rStyle w:val="a3"/>
            <w:color w:val="auto"/>
            <w:sz w:val="28"/>
            <w:szCs w:val="28"/>
            <w:u w:val="none"/>
          </w:rPr>
          <w:t>цивилизационная</w:t>
        </w:r>
      </w:hyperlink>
      <w:r w:rsidR="008C18E7" w:rsidRPr="008C18E7">
        <w:rPr>
          <w:sz w:val="28"/>
          <w:szCs w:val="28"/>
        </w:rPr>
        <w:t xml:space="preserve">   </w:t>
      </w:r>
      <w:proofErr w:type="spellStart"/>
      <w:r w:rsidR="008C18E7" w:rsidRPr="008C18E7">
        <w:rPr>
          <w:sz w:val="28"/>
          <w:szCs w:val="28"/>
        </w:rPr>
        <w:t>индентичность</w:t>
      </w:r>
      <w:proofErr w:type="spellEnd"/>
      <w:r w:rsidR="008C18E7" w:rsidRPr="008C18E7">
        <w:rPr>
          <w:sz w:val="28"/>
          <w:szCs w:val="28"/>
        </w:rPr>
        <w:t xml:space="preserve"> является   главным фактором, интегрирующим больше пространства </w:t>
      </w:r>
      <w:hyperlink r:id="rId37" w:history="1">
        <w:r w:rsidR="008C18E7" w:rsidRPr="008C18E7">
          <w:rPr>
            <w:rStyle w:val="a3"/>
            <w:color w:val="auto"/>
            <w:sz w:val="28"/>
            <w:szCs w:val="28"/>
            <w:u w:val="none"/>
          </w:rPr>
          <w:t>в</w:t>
        </w:r>
      </w:hyperlink>
      <w:hyperlink r:id="rId38" w:history="1">
        <w:r w:rsidR="008C18E7" w:rsidRPr="008C18E7">
          <w:rPr>
            <w:rStyle w:val="a3"/>
            <w:color w:val="auto"/>
            <w:sz w:val="28"/>
            <w:szCs w:val="28"/>
            <w:u w:val="none"/>
          </w:rPr>
          <w:t>геополитике</w:t>
        </w:r>
      </w:hyperlink>
      <w:r w:rsidR="008C18E7" w:rsidRPr="008C18E7">
        <w:rPr>
          <w:sz w:val="28"/>
          <w:szCs w:val="28"/>
        </w:rPr>
        <w:t xml:space="preserve">. Основное следствие   из   этого   закона гласит : « . Политическое раздробление в среде одного и того же культурно - исторического типа   имеет вредную   сторону, состоящую в том, что оно лишает его политической силы, а следовательно, возможности   успешного противодействия внешнему насилию». </w:t>
      </w:r>
    </w:p>
    <w:p w:rsidR="008C18E7" w:rsidRPr="008C18E7" w:rsidRDefault="008C18E7" w:rsidP="008C18E7">
      <w:pPr>
        <w:spacing w:line="360" w:lineRule="auto"/>
        <w:ind w:firstLine="851"/>
        <w:jc w:val="both"/>
        <w:rPr>
          <w:sz w:val="28"/>
          <w:szCs w:val="28"/>
        </w:rPr>
      </w:pPr>
      <w:r w:rsidRPr="008C18E7">
        <w:rPr>
          <w:sz w:val="28"/>
          <w:szCs w:val="28"/>
        </w:rPr>
        <w:t xml:space="preserve">В концепции Данилевского   предельно ясно проходит   граница междутребованиям единства   в рамках цивилизации. По его </w:t>
      </w:r>
      <w:proofErr w:type="gramStart"/>
      <w:r w:rsidRPr="008C18E7">
        <w:rPr>
          <w:sz w:val="28"/>
          <w:szCs w:val="28"/>
        </w:rPr>
        <w:t>мнению</w:t>
      </w:r>
      <w:proofErr w:type="gramEnd"/>
      <w:r w:rsidRPr="008C18E7">
        <w:rPr>
          <w:sz w:val="28"/>
          <w:szCs w:val="28"/>
        </w:rPr>
        <w:t xml:space="preserve"> эта черта определена самою природой. </w:t>
      </w:r>
    </w:p>
    <w:p w:rsidR="00C9193B" w:rsidRDefault="008C18E7" w:rsidP="008C18E7">
      <w:pPr>
        <w:spacing w:line="360" w:lineRule="auto"/>
        <w:ind w:firstLine="851"/>
        <w:jc w:val="both"/>
        <w:rPr>
          <w:sz w:val="28"/>
          <w:szCs w:val="28"/>
        </w:rPr>
      </w:pPr>
      <w:r w:rsidRPr="008C18E7">
        <w:rPr>
          <w:sz w:val="28"/>
          <w:szCs w:val="28"/>
        </w:rPr>
        <w:t xml:space="preserve">  </w:t>
      </w:r>
      <w:proofErr w:type="gramStart"/>
      <w:r w:rsidRPr="008C18E7">
        <w:rPr>
          <w:sz w:val="28"/>
          <w:szCs w:val="28"/>
        </w:rPr>
        <w:t>Именно логика действия этого закона в ра</w:t>
      </w:r>
      <w:r>
        <w:rPr>
          <w:sz w:val="28"/>
          <w:szCs w:val="28"/>
        </w:rPr>
        <w:t xml:space="preserve">мках формирующегося славянского </w:t>
      </w:r>
      <w:r w:rsidRPr="008C18E7">
        <w:rPr>
          <w:sz w:val="28"/>
          <w:szCs w:val="28"/>
        </w:rPr>
        <w:t>мира привела Данилевского к естественному выводу о необходимости создания «</w:t>
      </w:r>
      <w:proofErr w:type="spellStart"/>
      <w:r w:rsidRPr="008C18E7">
        <w:rPr>
          <w:sz w:val="28"/>
          <w:szCs w:val="28"/>
        </w:rPr>
        <w:t>всесловянского</w:t>
      </w:r>
      <w:proofErr w:type="spellEnd"/>
      <w:r w:rsidRPr="008C18E7">
        <w:rPr>
          <w:sz w:val="28"/>
          <w:szCs w:val="28"/>
        </w:rPr>
        <w:t xml:space="preserve"> союза» и даже «</w:t>
      </w:r>
      <w:proofErr w:type="spellStart"/>
      <w:r w:rsidRPr="008C18E7">
        <w:rPr>
          <w:sz w:val="28"/>
          <w:szCs w:val="28"/>
        </w:rPr>
        <w:t>всесловянской</w:t>
      </w:r>
      <w:proofErr w:type="spellEnd"/>
      <w:r w:rsidRPr="008C18E7">
        <w:rPr>
          <w:sz w:val="28"/>
          <w:szCs w:val="28"/>
        </w:rPr>
        <w:t xml:space="preserve"> федерации», поскольку наряду с европейским интересами были и будут интересы славянского ми</w:t>
      </w:r>
      <w:r>
        <w:rPr>
          <w:sz w:val="28"/>
          <w:szCs w:val="28"/>
        </w:rPr>
        <w:t>ра, которые придется отстаивать</w:t>
      </w:r>
      <w:r w:rsidRPr="008C18E7">
        <w:rPr>
          <w:sz w:val="28"/>
          <w:szCs w:val="28"/>
        </w:rPr>
        <w:t>, в противном случае не удастся за</w:t>
      </w:r>
      <w:r>
        <w:rPr>
          <w:sz w:val="28"/>
          <w:szCs w:val="28"/>
        </w:rPr>
        <w:t xml:space="preserve">щитить  огромные пространства </w:t>
      </w:r>
      <w:r w:rsidRPr="008C18E7">
        <w:rPr>
          <w:sz w:val="28"/>
          <w:szCs w:val="28"/>
        </w:rPr>
        <w:t xml:space="preserve"> славянского мира от внешних врагов. </w:t>
      </w:r>
      <w:proofErr w:type="gramEnd"/>
    </w:p>
    <w:p w:rsidR="00C9193B" w:rsidRDefault="00C9193B">
      <w:pPr>
        <w:spacing w:after="200" w:line="276" w:lineRule="auto"/>
        <w:rPr>
          <w:sz w:val="28"/>
          <w:szCs w:val="28"/>
        </w:rPr>
      </w:pPr>
      <w:r>
        <w:rPr>
          <w:sz w:val="28"/>
          <w:szCs w:val="28"/>
        </w:rPr>
        <w:br w:type="page"/>
      </w:r>
    </w:p>
    <w:p w:rsidR="00C9193B" w:rsidRPr="00C9193B" w:rsidRDefault="00DC0B7D" w:rsidP="001306F7">
      <w:pPr>
        <w:pStyle w:val="detail-anons"/>
        <w:spacing w:before="0" w:beforeAutospacing="0" w:after="240" w:afterAutospacing="0" w:line="360" w:lineRule="auto"/>
        <w:ind w:firstLine="851"/>
        <w:jc w:val="center"/>
        <w:rPr>
          <w:rStyle w:val="a6"/>
          <w:b/>
          <w:i w:val="0"/>
          <w:sz w:val="32"/>
          <w:szCs w:val="32"/>
        </w:rPr>
      </w:pPr>
      <w:r>
        <w:rPr>
          <w:b/>
          <w:sz w:val="32"/>
          <w:szCs w:val="32"/>
        </w:rPr>
        <w:lastRenderedPageBreak/>
        <w:t xml:space="preserve">3 </w:t>
      </w:r>
      <w:r w:rsidR="00C9193B" w:rsidRPr="00C9193B">
        <w:rPr>
          <w:b/>
          <w:sz w:val="32"/>
          <w:szCs w:val="32"/>
        </w:rPr>
        <w:t>Практическое задание: Используя шкалу мощи государств, определите геополитический вес Белоруссии в региональном пространстве</w:t>
      </w:r>
      <w:r w:rsidR="00C9193B">
        <w:rPr>
          <w:b/>
          <w:sz w:val="32"/>
          <w:szCs w:val="32"/>
        </w:rPr>
        <w:t>.</w:t>
      </w:r>
    </w:p>
    <w:p w:rsidR="00C9193B" w:rsidRPr="00C9193B" w:rsidRDefault="00C9193B" w:rsidP="00C9193B">
      <w:pPr>
        <w:pStyle w:val="detail-anons"/>
        <w:spacing w:before="0" w:beforeAutospacing="0" w:after="0" w:afterAutospacing="0" w:line="360" w:lineRule="auto"/>
        <w:ind w:firstLine="851"/>
        <w:jc w:val="both"/>
        <w:rPr>
          <w:i/>
          <w:sz w:val="28"/>
          <w:szCs w:val="28"/>
        </w:rPr>
      </w:pPr>
      <w:r w:rsidRPr="00C9193B">
        <w:rPr>
          <w:rStyle w:val="a6"/>
          <w:i w:val="0"/>
          <w:sz w:val="28"/>
          <w:szCs w:val="28"/>
        </w:rPr>
        <w:t>Крупная промышленность выводит Белоруссию за восточноевропейские рамки, делая ее органичной частью большого геополитического пространства России, но территориальное расположение втягивает ее в совсем иную геополитическую конфигурацию – европейскую. В рамках каждого из этих пространств республика выполняет особые функции и обладает немалым потенциалом. И судьба противостояния между Россией и Западом, и будущее европейского проекта во многом решаются в Восточной Европе, где Белоруссия оказалась сегодня ключевым звеном. Именно она не позволяет ни реализовать стандартную схему экспансии Евросоюза в восточном направлении, ни образовать антироссийский восточноевропейский блок, оставляя шанс на складывание более гармоничной модели отношений.</w:t>
      </w:r>
    </w:p>
    <w:p w:rsidR="00C9193B" w:rsidRPr="00C9193B" w:rsidRDefault="00C9193B" w:rsidP="00C9193B">
      <w:pPr>
        <w:spacing w:line="360" w:lineRule="auto"/>
        <w:ind w:firstLine="851"/>
        <w:jc w:val="both"/>
        <w:rPr>
          <w:sz w:val="28"/>
          <w:szCs w:val="28"/>
        </w:rPr>
      </w:pPr>
      <w:r w:rsidRPr="00C9193B">
        <w:rPr>
          <w:sz w:val="28"/>
          <w:szCs w:val="28"/>
        </w:rPr>
        <w:t>Союз России и Беларуси существует фактически весь период после расчленения СССР, он выдержал самые разные испытания. Поскольку за прошедшие годы этот союз не только не распался, но даже укрепился, можно говорить, что в его основе лежат не сиюминутные интересы, а глубокие геополитические причины. В чем они заключаются? Каково может быть будущее этого союза?</w:t>
      </w:r>
    </w:p>
    <w:p w:rsidR="00C9193B" w:rsidRPr="00DC0B7D" w:rsidRDefault="00C9193B" w:rsidP="00C9193B">
      <w:pPr>
        <w:spacing w:line="360" w:lineRule="auto"/>
        <w:ind w:firstLine="851"/>
        <w:jc w:val="both"/>
        <w:rPr>
          <w:sz w:val="28"/>
          <w:szCs w:val="28"/>
        </w:rPr>
      </w:pPr>
      <w:r w:rsidRPr="00C9193B">
        <w:rPr>
          <w:sz w:val="28"/>
          <w:szCs w:val="28"/>
        </w:rPr>
        <w:t>Геополитика в самом широком смысле – это наука о взаимодействии социума и занимаемого им пространства. Охарактеризуем пространство, которое занимает белорусское общество.</w:t>
      </w:r>
      <w:r w:rsidR="00C12AC8" w:rsidRPr="00DC0B7D">
        <w:rPr>
          <w:sz w:val="28"/>
          <w:szCs w:val="28"/>
        </w:rPr>
        <w:t xml:space="preserve">[5, </w:t>
      </w:r>
      <w:r w:rsidR="00C12AC8">
        <w:rPr>
          <w:sz w:val="28"/>
          <w:szCs w:val="28"/>
          <w:lang w:val="en-US"/>
        </w:rPr>
        <w:t>c</w:t>
      </w:r>
      <w:r w:rsidR="00C12AC8" w:rsidRPr="00DC0B7D">
        <w:rPr>
          <w:sz w:val="28"/>
          <w:szCs w:val="28"/>
        </w:rPr>
        <w:t>. 98]</w:t>
      </w:r>
    </w:p>
    <w:p w:rsidR="00C9193B" w:rsidRPr="00C9193B" w:rsidRDefault="00C9193B" w:rsidP="004B2DAA">
      <w:pPr>
        <w:spacing w:line="360" w:lineRule="auto"/>
        <w:ind w:firstLine="851"/>
        <w:jc w:val="both"/>
        <w:rPr>
          <w:sz w:val="28"/>
          <w:szCs w:val="28"/>
        </w:rPr>
      </w:pPr>
      <w:r w:rsidRPr="00C9193B">
        <w:rPr>
          <w:sz w:val="28"/>
          <w:szCs w:val="28"/>
        </w:rPr>
        <w:t xml:space="preserve"> Известно утверждение классика геополитики Х. </w:t>
      </w:r>
      <w:proofErr w:type="spellStart"/>
      <w:r w:rsidRPr="00C9193B">
        <w:rPr>
          <w:sz w:val="28"/>
          <w:szCs w:val="28"/>
        </w:rPr>
        <w:t>Маккиндера</w:t>
      </w:r>
      <w:proofErr w:type="spellEnd"/>
      <w:r w:rsidRPr="00C9193B">
        <w:rPr>
          <w:sz w:val="28"/>
          <w:szCs w:val="28"/>
        </w:rPr>
        <w:t xml:space="preserve"> о ключевом значении Восточной Европы в противостоянии </w:t>
      </w:r>
      <w:proofErr w:type="spellStart"/>
      <w:r w:rsidRPr="00C9193B">
        <w:rPr>
          <w:sz w:val="28"/>
          <w:szCs w:val="28"/>
        </w:rPr>
        <w:t>хартленда</w:t>
      </w:r>
      <w:proofErr w:type="spellEnd"/>
      <w:r w:rsidRPr="00C9193B">
        <w:rPr>
          <w:sz w:val="28"/>
          <w:szCs w:val="28"/>
        </w:rPr>
        <w:t xml:space="preserve"> и </w:t>
      </w:r>
      <w:proofErr w:type="spellStart"/>
      <w:r w:rsidRPr="00C9193B">
        <w:rPr>
          <w:sz w:val="28"/>
          <w:szCs w:val="28"/>
        </w:rPr>
        <w:t>римленда</w:t>
      </w:r>
      <w:proofErr w:type="spellEnd"/>
      <w:r w:rsidRPr="00C9193B">
        <w:rPr>
          <w:sz w:val="28"/>
          <w:szCs w:val="28"/>
        </w:rPr>
        <w:t xml:space="preserve">: тот, кто контролирует Восточную Европу, контролирует и все остальное или, во всяком случае, имеет на это шанс. Ключ к мировому господству – в пространстве между Балтийским и Черным морями. </w:t>
      </w:r>
      <w:r w:rsidRPr="00C9193B">
        <w:rPr>
          <w:sz w:val="28"/>
          <w:szCs w:val="28"/>
        </w:rPr>
        <w:lastRenderedPageBreak/>
        <w:t xml:space="preserve">Рациональное зерно применительно к современной реальности в этом положении есть. </w:t>
      </w:r>
    </w:p>
    <w:p w:rsidR="00C9193B" w:rsidRPr="00C9193B" w:rsidRDefault="00C9193B" w:rsidP="00C9193B">
      <w:pPr>
        <w:spacing w:line="360" w:lineRule="auto"/>
        <w:ind w:firstLine="851"/>
        <w:jc w:val="both"/>
        <w:rPr>
          <w:sz w:val="28"/>
          <w:szCs w:val="28"/>
        </w:rPr>
      </w:pPr>
      <w:r w:rsidRPr="00C9193B">
        <w:rPr>
          <w:sz w:val="28"/>
          <w:szCs w:val="28"/>
        </w:rPr>
        <w:t>Действительно, Восточноевропейский регион достаточно обширен, и от того, в состав какого пространства – российского или европейского – он входит, зависит характер взаимоотношений между этими пространствами. Если ЕС полностью интегрирует его в свой состав, Россия окажется оттесненной на северную периферию Евразии и лишится перспективы вырваться за пределы сырьевой специализации в отношениях с Европой.</w:t>
      </w:r>
    </w:p>
    <w:p w:rsidR="00C9193B" w:rsidRPr="00C9193B" w:rsidRDefault="00C9193B" w:rsidP="00C9193B">
      <w:pPr>
        <w:spacing w:line="360" w:lineRule="auto"/>
        <w:ind w:firstLine="851"/>
        <w:jc w:val="both"/>
        <w:rPr>
          <w:sz w:val="28"/>
          <w:szCs w:val="28"/>
        </w:rPr>
      </w:pPr>
      <w:r w:rsidRPr="00C9193B">
        <w:rPr>
          <w:sz w:val="28"/>
          <w:szCs w:val="28"/>
        </w:rPr>
        <w:t xml:space="preserve">Именно Беларусь является на сегодня той страной, которая не позволяет западноевропейскому ядру Евросоюза поглотить Восточную Европу. Условия присоединения восточноевропейских стран к </w:t>
      </w:r>
      <w:r w:rsidR="004B2DAA">
        <w:rPr>
          <w:sz w:val="28"/>
          <w:szCs w:val="28"/>
        </w:rPr>
        <w:t>Евросоюзу</w:t>
      </w:r>
      <w:r w:rsidRPr="00C9193B">
        <w:rPr>
          <w:sz w:val="28"/>
          <w:szCs w:val="28"/>
        </w:rPr>
        <w:t xml:space="preserve"> в 1990-х годах были стандартными и предполагали подчинение: эти страны должны были уничтожить практически все свое крупное промышленное производство и переориентировать инфраструктуру на Запад. Свыше 20% населения Восточной Европы предстояло переместиться в Западную Европу и возместить там потери от демографического спада, заодно предотвращая приток слишком большого количества мигрантов из культурно чуждых стран Третьего мира. Для восточноевропейских стран такой путь означает падение численности населения, потерю геополитической идентичности, фактически – растворение в общем европейском пространстве. </w:t>
      </w:r>
    </w:p>
    <w:p w:rsidR="00C9193B" w:rsidRPr="00C9193B" w:rsidRDefault="00C9193B" w:rsidP="00C9193B">
      <w:pPr>
        <w:spacing w:line="360" w:lineRule="auto"/>
        <w:ind w:firstLine="851"/>
        <w:jc w:val="both"/>
        <w:rPr>
          <w:sz w:val="28"/>
          <w:szCs w:val="28"/>
        </w:rPr>
      </w:pPr>
      <w:r w:rsidRPr="00C9193B">
        <w:rPr>
          <w:sz w:val="28"/>
          <w:szCs w:val="28"/>
        </w:rPr>
        <w:t>Этому варианту интеграции противостоят местный восточноевропейский национализм и региональный геополитический проект. </w:t>
      </w:r>
      <w:proofErr w:type="gramStart"/>
      <w:r w:rsidRPr="00C9193B">
        <w:rPr>
          <w:sz w:val="28"/>
          <w:szCs w:val="28"/>
        </w:rPr>
        <w:t xml:space="preserve">Последний напоминает по своим функциям и задачам существовавшие в этом регионе в Средние века Великое княжество литовское и Речь </w:t>
      </w:r>
      <w:proofErr w:type="spellStart"/>
      <w:r w:rsidRPr="00C9193B">
        <w:rPr>
          <w:sz w:val="28"/>
          <w:szCs w:val="28"/>
        </w:rPr>
        <w:t>Посполитую</w:t>
      </w:r>
      <w:proofErr w:type="spellEnd"/>
      <w:r w:rsidRPr="00C9193B">
        <w:rPr>
          <w:sz w:val="28"/>
          <w:szCs w:val="28"/>
        </w:rPr>
        <w:t>, идейно апеллируя к их наследию.. Восточная Европа – очень большой регион, быстро «переварить» его ЕС не в состоянии.</w:t>
      </w:r>
      <w:proofErr w:type="gramEnd"/>
      <w:r w:rsidRPr="00C9193B">
        <w:rPr>
          <w:sz w:val="28"/>
          <w:szCs w:val="28"/>
        </w:rPr>
        <w:t xml:space="preserve"> Поэтому Евросоюзу  в интересах стабильности также необходимо региональное образование, которое сгладило бы наиболее радикальные формы эксплуатации этого пространства западноевропейскими странами. </w:t>
      </w:r>
    </w:p>
    <w:p w:rsidR="00C9193B" w:rsidRPr="00C9193B" w:rsidRDefault="00C9193B" w:rsidP="00C9193B">
      <w:pPr>
        <w:spacing w:line="360" w:lineRule="auto"/>
        <w:ind w:firstLine="851"/>
        <w:jc w:val="both"/>
        <w:rPr>
          <w:sz w:val="28"/>
          <w:szCs w:val="28"/>
        </w:rPr>
      </w:pPr>
      <w:r w:rsidRPr="00C9193B">
        <w:rPr>
          <w:sz w:val="28"/>
          <w:szCs w:val="28"/>
        </w:rPr>
        <w:lastRenderedPageBreak/>
        <w:t xml:space="preserve">Беларусь препятствует возникновению в Восточной Европе новой Речи </w:t>
      </w:r>
      <w:proofErr w:type="spellStart"/>
      <w:r w:rsidRPr="00C9193B">
        <w:rPr>
          <w:sz w:val="28"/>
          <w:szCs w:val="28"/>
        </w:rPr>
        <w:t>Посполитой</w:t>
      </w:r>
      <w:proofErr w:type="spellEnd"/>
      <w:r w:rsidRPr="00C9193B">
        <w:rPr>
          <w:sz w:val="28"/>
          <w:szCs w:val="28"/>
        </w:rPr>
        <w:t>. Без Беларуси невозможно создать интегрированную устойчивую инфраструктуру такого регионального сообщества, обеспечить единую идеологию, основанную на русофобии и своеобразной региональной мифологии, выстроить единое оборонное пространство, эффективный экономический комплекс, дипломатическую систему отстаивания своих интересов.</w:t>
      </w:r>
    </w:p>
    <w:p w:rsidR="00C9193B" w:rsidRPr="00C9193B" w:rsidRDefault="00C9193B" w:rsidP="00C9193B">
      <w:pPr>
        <w:spacing w:line="360" w:lineRule="auto"/>
        <w:ind w:firstLine="851"/>
        <w:jc w:val="both"/>
        <w:rPr>
          <w:sz w:val="28"/>
          <w:szCs w:val="28"/>
        </w:rPr>
      </w:pPr>
      <w:r w:rsidRPr="00C9193B">
        <w:rPr>
          <w:sz w:val="28"/>
          <w:szCs w:val="28"/>
        </w:rPr>
        <w:t xml:space="preserve">Конфликтный настрой новоиспеченных и потенциальных восточноевропейских членов Евросоюза по отношению к России или региону Каспийского моря – это форма укрепления собственных позиций перед Западной Европой за счет ресурсов той же России. По </w:t>
      </w:r>
      <w:proofErr w:type="gramStart"/>
      <w:r w:rsidRPr="00C9193B">
        <w:rPr>
          <w:sz w:val="28"/>
          <w:szCs w:val="28"/>
        </w:rPr>
        <w:t>сути</w:t>
      </w:r>
      <w:proofErr w:type="gramEnd"/>
      <w:r w:rsidRPr="00C9193B">
        <w:rPr>
          <w:sz w:val="28"/>
          <w:szCs w:val="28"/>
        </w:rPr>
        <w:t xml:space="preserve"> идея восточноевропейского блока нацелена против </w:t>
      </w:r>
      <w:r w:rsidR="00FB2836" w:rsidRPr="00FB2836">
        <w:rPr>
          <w:sz w:val="28"/>
          <w:szCs w:val="28"/>
        </w:rPr>
        <w:t>Евросоюза</w:t>
      </w:r>
      <w:r w:rsidRPr="00C9193B">
        <w:rPr>
          <w:sz w:val="28"/>
          <w:szCs w:val="28"/>
        </w:rPr>
        <w:t xml:space="preserve">. Но если для Евросоюза все это выливается в рост транзитных платежей во всех формах, то для России и региона Каспия появление такого блока чревато перманентным и скорее всего кровавым конфликтом по всей линии соприкосновения с ним. Причина тому – слабость России и отсутствие у этого блока необходимых ему природных ресурсов, которые имеются в России и регионе Каспия. Сходным образом обстояло дело в Средние века, такова </w:t>
      </w:r>
      <w:proofErr w:type="gramStart"/>
      <w:r w:rsidRPr="00C9193B">
        <w:rPr>
          <w:sz w:val="28"/>
          <w:szCs w:val="28"/>
        </w:rPr>
        <w:t>же</w:t>
      </w:r>
      <w:proofErr w:type="gramEnd"/>
      <w:r w:rsidRPr="00C9193B">
        <w:rPr>
          <w:sz w:val="28"/>
          <w:szCs w:val="28"/>
        </w:rPr>
        <w:t xml:space="preserve"> по сути тенденция и ныне. Собственно, сама Российская империя, как и СССР, становились глобальной силой только после включения в их состав Восточной Европы и переориентации конфликтных устремлений этого региона на Запад.</w:t>
      </w:r>
    </w:p>
    <w:p w:rsidR="00C9193B" w:rsidRPr="00C9193B" w:rsidRDefault="00C9193B" w:rsidP="00C9193B">
      <w:pPr>
        <w:spacing w:line="360" w:lineRule="auto"/>
        <w:ind w:firstLine="851"/>
        <w:jc w:val="both"/>
        <w:rPr>
          <w:sz w:val="28"/>
          <w:szCs w:val="28"/>
        </w:rPr>
      </w:pPr>
      <w:r w:rsidRPr="00C9193B">
        <w:rPr>
          <w:sz w:val="28"/>
          <w:szCs w:val="28"/>
        </w:rPr>
        <w:t xml:space="preserve">С этой точки зрения расширение ЕС на восток не только не ослабляет, но усиливает конфликтность в Восточной </w:t>
      </w:r>
      <w:proofErr w:type="gramStart"/>
      <w:r w:rsidRPr="00C9193B">
        <w:rPr>
          <w:sz w:val="28"/>
          <w:szCs w:val="28"/>
        </w:rPr>
        <w:t>Европе</w:t>
      </w:r>
      <w:proofErr w:type="gramEnd"/>
      <w:r w:rsidRPr="00C9193B">
        <w:rPr>
          <w:sz w:val="28"/>
          <w:szCs w:val="28"/>
        </w:rPr>
        <w:t xml:space="preserve"> ибо означает появление на его окраинах </w:t>
      </w:r>
      <w:proofErr w:type="spellStart"/>
      <w:r w:rsidRPr="00C9193B">
        <w:rPr>
          <w:sz w:val="28"/>
          <w:szCs w:val="28"/>
        </w:rPr>
        <w:t>недоевропеизированного</w:t>
      </w:r>
      <w:proofErr w:type="spellEnd"/>
      <w:r w:rsidRPr="00C9193B">
        <w:rPr>
          <w:sz w:val="28"/>
          <w:szCs w:val="28"/>
        </w:rPr>
        <w:t xml:space="preserve"> образования, которое, пытаясь устоять перед натиском Запада, будет стремиться усилить себя за счет части «Востока», то есть российского пространства.</w:t>
      </w:r>
    </w:p>
    <w:p w:rsidR="00C9193B" w:rsidRPr="00C9193B" w:rsidRDefault="00C9193B" w:rsidP="00C9193B">
      <w:pPr>
        <w:spacing w:line="360" w:lineRule="auto"/>
        <w:ind w:firstLine="851"/>
        <w:jc w:val="both"/>
        <w:rPr>
          <w:sz w:val="28"/>
          <w:szCs w:val="28"/>
        </w:rPr>
      </w:pPr>
      <w:r w:rsidRPr="00C9193B">
        <w:rPr>
          <w:sz w:val="28"/>
          <w:szCs w:val="28"/>
        </w:rPr>
        <w:t xml:space="preserve">Вот почему Беларусь с ее геополитическими особенностями, играет такую важную региональную роль. Пока она находится в союзе с Россией и </w:t>
      </w:r>
      <w:r w:rsidRPr="00C9193B">
        <w:rPr>
          <w:sz w:val="28"/>
          <w:szCs w:val="28"/>
        </w:rPr>
        <w:lastRenderedPageBreak/>
        <w:t xml:space="preserve">сохраняет свою крупную промышленность, аналога Речи </w:t>
      </w:r>
      <w:proofErr w:type="spellStart"/>
      <w:r w:rsidRPr="00C9193B">
        <w:rPr>
          <w:sz w:val="28"/>
          <w:szCs w:val="28"/>
        </w:rPr>
        <w:t>Посполитой</w:t>
      </w:r>
      <w:proofErr w:type="spellEnd"/>
      <w:r w:rsidRPr="00C9193B">
        <w:rPr>
          <w:sz w:val="28"/>
          <w:szCs w:val="28"/>
        </w:rPr>
        <w:t xml:space="preserve"> возникнуть не может. </w:t>
      </w:r>
    </w:p>
    <w:p w:rsidR="00C9193B" w:rsidRPr="00C9193B" w:rsidRDefault="00C9193B" w:rsidP="00C9193B">
      <w:pPr>
        <w:spacing w:line="360" w:lineRule="auto"/>
        <w:ind w:firstLine="851"/>
        <w:jc w:val="both"/>
        <w:rPr>
          <w:sz w:val="28"/>
          <w:szCs w:val="28"/>
        </w:rPr>
      </w:pPr>
      <w:r w:rsidRPr="00C9193B">
        <w:rPr>
          <w:sz w:val="28"/>
          <w:szCs w:val="28"/>
        </w:rPr>
        <w:t xml:space="preserve">Великая «тайна» Беларуси в том, что все это, ее пребывание в составе российского геополитического пространства в целом выгодно Западной Европе. Используя ресурсы России, а в последнее время и расширившегося ЕС, республика противостоит разрушительной для европейской интеграции тенденции к образованию в Восточной Европе сильного регионального полюса. В этом смысле Беларусь защищает интересы «старой Европы». Ее безопасность – одно из условий стабильности на континенте и успеха европейской интеграции. А перспектива возрождения, при опоре на Беларусь, геополитически самостоятельной России нейтрализуется через лоббистские структуры </w:t>
      </w:r>
      <w:proofErr w:type="spellStart"/>
      <w:r w:rsidRPr="00C9193B">
        <w:rPr>
          <w:sz w:val="28"/>
          <w:szCs w:val="28"/>
        </w:rPr>
        <w:t>российскихсырьевиков</w:t>
      </w:r>
      <w:proofErr w:type="spellEnd"/>
      <w:r w:rsidRPr="00C9193B">
        <w:rPr>
          <w:sz w:val="28"/>
          <w:szCs w:val="28"/>
        </w:rPr>
        <w:t xml:space="preserve">, </w:t>
      </w:r>
      <w:proofErr w:type="gramStart"/>
      <w:r w:rsidRPr="00C9193B">
        <w:rPr>
          <w:sz w:val="28"/>
          <w:szCs w:val="28"/>
        </w:rPr>
        <w:t>препятствующих</w:t>
      </w:r>
      <w:proofErr w:type="gramEnd"/>
      <w:r w:rsidRPr="00C9193B">
        <w:rPr>
          <w:sz w:val="28"/>
          <w:szCs w:val="28"/>
        </w:rPr>
        <w:t xml:space="preserve"> укреплению российско-белорусского союза.</w:t>
      </w:r>
    </w:p>
    <w:p w:rsidR="00C9193B" w:rsidRPr="00C9193B" w:rsidRDefault="00C9193B" w:rsidP="00C9193B">
      <w:pPr>
        <w:spacing w:line="360" w:lineRule="auto"/>
        <w:ind w:firstLine="851"/>
        <w:jc w:val="both"/>
        <w:rPr>
          <w:sz w:val="28"/>
          <w:szCs w:val="28"/>
        </w:rPr>
      </w:pPr>
      <w:r w:rsidRPr="00C9193B">
        <w:rPr>
          <w:sz w:val="28"/>
          <w:szCs w:val="28"/>
        </w:rPr>
        <w:t xml:space="preserve">И, напротив, насыщение Беларуси трансъевропейскими коммуникациями могло бы обернуть угрозой для Евросоюза в том случае, если бы Минск стал частью восточноевропейского ядра, нацеленного против «старой Европы». </w:t>
      </w:r>
      <w:proofErr w:type="gramStart"/>
      <w:r w:rsidRPr="00C9193B">
        <w:rPr>
          <w:sz w:val="28"/>
          <w:szCs w:val="28"/>
        </w:rPr>
        <w:t>Но для этого необходима смена республикой своей системы ценностей на стандартные для стран региона национализм, историческую мифологию, русофобию и т.д.</w:t>
      </w:r>
      <w:proofErr w:type="gramEnd"/>
      <w:r w:rsidRPr="00C9193B">
        <w:rPr>
          <w:sz w:val="28"/>
          <w:szCs w:val="28"/>
        </w:rPr>
        <w:t xml:space="preserve"> А это невозможно или почти невозможно в силу внутренних белорусских причин.</w:t>
      </w:r>
    </w:p>
    <w:p w:rsidR="00C9193B" w:rsidRPr="00C9193B" w:rsidRDefault="00C9193B" w:rsidP="00C9193B">
      <w:pPr>
        <w:spacing w:line="360" w:lineRule="auto"/>
        <w:ind w:firstLine="851"/>
        <w:jc w:val="both"/>
        <w:rPr>
          <w:sz w:val="28"/>
          <w:szCs w:val="28"/>
        </w:rPr>
      </w:pPr>
      <w:r w:rsidRPr="00C9193B">
        <w:rPr>
          <w:sz w:val="28"/>
          <w:szCs w:val="28"/>
        </w:rPr>
        <w:t>Во-первых, в Беларуси невозможна культурная консолидация вокруг белорусского языка. Урбанизация почти уничтожила белорусскую деревню, и языковая культура белорусов необратимо стала русской. Русскоязычная белорусская нация неприемлема для белорусского национализма, а выработать нестандартную идеологию белорусский национализм не готов.</w:t>
      </w:r>
    </w:p>
    <w:p w:rsidR="00C9193B" w:rsidRPr="00C9193B" w:rsidRDefault="00C9193B" w:rsidP="00C9193B">
      <w:pPr>
        <w:spacing w:line="360" w:lineRule="auto"/>
        <w:ind w:firstLine="851"/>
        <w:jc w:val="both"/>
        <w:rPr>
          <w:sz w:val="28"/>
          <w:szCs w:val="28"/>
        </w:rPr>
      </w:pPr>
      <w:r w:rsidRPr="00C9193B">
        <w:rPr>
          <w:sz w:val="28"/>
          <w:szCs w:val="28"/>
        </w:rPr>
        <w:t xml:space="preserve">Во-вторых, националистический проект немедленно вызовет внутренний конфликт в белорусском </w:t>
      </w:r>
      <w:proofErr w:type="spellStart"/>
      <w:r w:rsidRPr="00C9193B">
        <w:rPr>
          <w:sz w:val="28"/>
          <w:szCs w:val="28"/>
        </w:rPr>
        <w:t>обществе.</w:t>
      </w:r>
      <w:hyperlink r:id="rId39" w:history="1">
        <w:r w:rsidRPr="00C9193B">
          <w:rPr>
            <w:rStyle w:val="a3"/>
            <w:color w:val="auto"/>
            <w:sz w:val="28"/>
            <w:szCs w:val="28"/>
            <w:u w:val="none"/>
          </w:rPr>
          <w:t>Националистические</w:t>
        </w:r>
        <w:proofErr w:type="spellEnd"/>
        <w:r w:rsidRPr="00C9193B">
          <w:rPr>
            <w:rStyle w:val="a3"/>
            <w:color w:val="auto"/>
            <w:sz w:val="28"/>
            <w:szCs w:val="28"/>
            <w:u w:val="none"/>
          </w:rPr>
          <w:t xml:space="preserve"> круги симпатизируют </w:t>
        </w:r>
        <w:proofErr w:type="spellStart"/>
        <w:r w:rsidRPr="00C9193B">
          <w:rPr>
            <w:rStyle w:val="a3"/>
            <w:color w:val="auto"/>
            <w:sz w:val="28"/>
            <w:szCs w:val="28"/>
            <w:u w:val="none"/>
          </w:rPr>
          <w:t>коллаборантам</w:t>
        </w:r>
        <w:proofErr w:type="spellEnd"/>
        <w:r w:rsidRPr="00C9193B">
          <w:rPr>
            <w:rStyle w:val="a3"/>
            <w:color w:val="auto"/>
            <w:sz w:val="28"/>
            <w:szCs w:val="28"/>
            <w:u w:val="none"/>
          </w:rPr>
          <w:t xml:space="preserve"> времен Второй мировой войны, в то время как государственная идеология и массовая память в Беларуси  - на стороне  борцов с нацистами. Националисты настроены русофобски, а </w:t>
        </w:r>
        <w:proofErr w:type="gramStart"/>
        <w:r w:rsidRPr="00C9193B">
          <w:rPr>
            <w:rStyle w:val="a3"/>
            <w:color w:val="auto"/>
            <w:sz w:val="28"/>
            <w:szCs w:val="28"/>
            <w:u w:val="none"/>
          </w:rPr>
          <w:t xml:space="preserve">большинство </w:t>
        </w:r>
        <w:r w:rsidRPr="00C9193B">
          <w:rPr>
            <w:rStyle w:val="a3"/>
            <w:color w:val="auto"/>
            <w:sz w:val="28"/>
            <w:szCs w:val="28"/>
            <w:u w:val="none"/>
          </w:rPr>
          <w:lastRenderedPageBreak/>
          <w:t>белорусов к русским относится благожелательно</w:t>
        </w:r>
        <w:proofErr w:type="gramEnd"/>
        <w:r w:rsidRPr="00C9193B">
          <w:rPr>
            <w:rStyle w:val="a3"/>
            <w:color w:val="auto"/>
            <w:sz w:val="28"/>
            <w:szCs w:val="28"/>
            <w:u w:val="none"/>
          </w:rPr>
          <w:t xml:space="preserve">. Националистическая среда в основном тяготеет к католическому костелу или </w:t>
        </w:r>
        <w:proofErr w:type="gramStart"/>
        <w:r w:rsidRPr="00C9193B">
          <w:rPr>
            <w:rStyle w:val="a3"/>
            <w:color w:val="auto"/>
            <w:sz w:val="28"/>
            <w:szCs w:val="28"/>
            <w:u w:val="none"/>
          </w:rPr>
          <w:t>греко-католичеству</w:t>
        </w:r>
        <w:proofErr w:type="gramEnd"/>
        <w:r w:rsidRPr="00C9193B">
          <w:rPr>
            <w:rStyle w:val="a3"/>
            <w:color w:val="auto"/>
            <w:sz w:val="28"/>
            <w:szCs w:val="28"/>
            <w:u w:val="none"/>
          </w:rPr>
          <w:t xml:space="preserve"> – на фоне преобладания православного населения. Национализм ориентирован на этнические ценности, однако массовое сознание белорусов склонно воспринимать свою национальную принадлежность через гражданские категории. Национализм тесно связан с радикальным либерализмом, что в экономике, основанной на крупных предприятиях, абсурдно. Национализм не имеет региона-опоры или заметного социального слоя-опоры, то есть его идеи могут претворять в жизнь только белорусское государство и ныне существующие элиты; новые элиты быстро не сформируешь, а от </w:t>
        </w:r>
        <w:proofErr w:type="gramStart"/>
        <w:r w:rsidRPr="00C9193B">
          <w:rPr>
            <w:rStyle w:val="a3"/>
            <w:color w:val="auto"/>
            <w:sz w:val="28"/>
            <w:szCs w:val="28"/>
            <w:u w:val="none"/>
          </w:rPr>
          <w:t>существующих</w:t>
        </w:r>
        <w:proofErr w:type="gramEnd"/>
        <w:r w:rsidRPr="00C9193B">
          <w:rPr>
            <w:rStyle w:val="a3"/>
            <w:color w:val="auto"/>
            <w:sz w:val="28"/>
            <w:szCs w:val="28"/>
            <w:u w:val="none"/>
          </w:rPr>
          <w:t xml:space="preserve"> ожидать симпатии к национализму не приходится.</w:t>
        </w:r>
      </w:hyperlink>
    </w:p>
    <w:p w:rsidR="00C9193B" w:rsidRPr="00C9193B" w:rsidRDefault="00C9193B" w:rsidP="00C9193B">
      <w:pPr>
        <w:spacing w:line="360" w:lineRule="auto"/>
        <w:ind w:firstLine="851"/>
        <w:jc w:val="both"/>
        <w:rPr>
          <w:sz w:val="28"/>
          <w:szCs w:val="28"/>
        </w:rPr>
      </w:pPr>
      <w:r w:rsidRPr="00C9193B">
        <w:rPr>
          <w:sz w:val="28"/>
          <w:szCs w:val="28"/>
        </w:rPr>
        <w:t xml:space="preserve">В-третьих, рост национализма быстро вызовет ряд конфликтов со всеми приграничными странами. </w:t>
      </w:r>
      <w:proofErr w:type="spellStart"/>
      <w:r w:rsidRPr="00C9193B">
        <w:rPr>
          <w:sz w:val="28"/>
          <w:szCs w:val="28"/>
        </w:rPr>
        <w:t>Виленский</w:t>
      </w:r>
      <w:proofErr w:type="spellEnd"/>
      <w:r w:rsidRPr="00C9193B">
        <w:rPr>
          <w:sz w:val="28"/>
          <w:szCs w:val="28"/>
        </w:rPr>
        <w:t xml:space="preserve"> край, </w:t>
      </w:r>
      <w:proofErr w:type="spellStart"/>
      <w:r w:rsidRPr="00C9193B">
        <w:rPr>
          <w:sz w:val="28"/>
          <w:szCs w:val="28"/>
        </w:rPr>
        <w:t>Подляшье</w:t>
      </w:r>
      <w:proofErr w:type="spellEnd"/>
      <w:r w:rsidRPr="00C9193B">
        <w:rPr>
          <w:sz w:val="28"/>
          <w:szCs w:val="28"/>
        </w:rPr>
        <w:t xml:space="preserve">, Западное Полесье, Черниговская область, </w:t>
      </w:r>
      <w:proofErr w:type="spellStart"/>
      <w:r w:rsidRPr="00C9193B">
        <w:rPr>
          <w:sz w:val="28"/>
          <w:szCs w:val="28"/>
        </w:rPr>
        <w:t>Латгалия</w:t>
      </w:r>
      <w:proofErr w:type="spellEnd"/>
      <w:r w:rsidRPr="00C9193B">
        <w:rPr>
          <w:sz w:val="28"/>
          <w:szCs w:val="28"/>
        </w:rPr>
        <w:t xml:space="preserve">, Брянск–Смоленск–Великие Луки – все это пространство потенциальных региональных конфликтов. Для соседних </w:t>
      </w:r>
      <w:proofErr w:type="gramStart"/>
      <w:r w:rsidRPr="00C9193B">
        <w:rPr>
          <w:sz w:val="28"/>
          <w:szCs w:val="28"/>
        </w:rPr>
        <w:t>весьма националистически</w:t>
      </w:r>
      <w:proofErr w:type="gramEnd"/>
      <w:r w:rsidRPr="00C9193B">
        <w:rPr>
          <w:sz w:val="28"/>
          <w:szCs w:val="28"/>
        </w:rPr>
        <w:t xml:space="preserve"> настроенных государств Восточной Европы ненационалистическая Беларусь – великое благо. Они получают возможность без больших проблем осуществлять ассимиляцию местных белорусов либо избегают разрушительных для них самих конфликтов, как в случае с Западным Полесьем.</w:t>
      </w:r>
    </w:p>
    <w:p w:rsidR="00C9193B" w:rsidRPr="00C9193B" w:rsidRDefault="00C9193B" w:rsidP="00C9193B">
      <w:pPr>
        <w:spacing w:line="360" w:lineRule="auto"/>
        <w:ind w:firstLine="851"/>
        <w:jc w:val="both"/>
        <w:rPr>
          <w:sz w:val="28"/>
          <w:szCs w:val="28"/>
        </w:rPr>
      </w:pPr>
      <w:r w:rsidRPr="00C9193B">
        <w:rPr>
          <w:sz w:val="28"/>
          <w:szCs w:val="28"/>
        </w:rPr>
        <w:t>Есть и другие специфические местные обстоятельства, но главное – нет никаких предпосылок для столь радикальной смены идеологии.   </w:t>
      </w:r>
    </w:p>
    <w:p w:rsidR="00C9193B" w:rsidRPr="00C9193B" w:rsidRDefault="00C9193B" w:rsidP="00C9193B">
      <w:pPr>
        <w:spacing w:line="360" w:lineRule="auto"/>
        <w:ind w:firstLine="851"/>
        <w:jc w:val="both"/>
        <w:rPr>
          <w:sz w:val="28"/>
          <w:szCs w:val="28"/>
        </w:rPr>
      </w:pPr>
      <w:r w:rsidRPr="00C9193B">
        <w:rPr>
          <w:sz w:val="28"/>
          <w:szCs w:val="28"/>
        </w:rPr>
        <w:t>Интеграция восточноевропейских стран в состав ЕС без консолидации  собственного сильного сообщества «новой Европы» привела к формированию очень выгодной для Беларуси региональной геополитической структуры:</w:t>
      </w:r>
    </w:p>
    <w:p w:rsidR="00C9193B" w:rsidRPr="00C9193B" w:rsidRDefault="00C9193B" w:rsidP="00C9193B">
      <w:pPr>
        <w:spacing w:line="360" w:lineRule="auto"/>
        <w:ind w:firstLine="851"/>
        <w:jc w:val="both"/>
        <w:rPr>
          <w:sz w:val="28"/>
          <w:szCs w:val="28"/>
        </w:rPr>
      </w:pPr>
      <w:r w:rsidRPr="00C9193B">
        <w:rPr>
          <w:sz w:val="28"/>
          <w:szCs w:val="28"/>
        </w:rPr>
        <w:t xml:space="preserve">1. </w:t>
      </w:r>
      <w:proofErr w:type="spellStart"/>
      <w:r w:rsidRPr="00C9193B">
        <w:rPr>
          <w:sz w:val="28"/>
          <w:szCs w:val="28"/>
        </w:rPr>
        <w:t>Деиндустриализация</w:t>
      </w:r>
      <w:proofErr w:type="spellEnd"/>
      <w:r w:rsidRPr="00C9193B">
        <w:rPr>
          <w:sz w:val="28"/>
          <w:szCs w:val="28"/>
        </w:rPr>
        <w:t xml:space="preserve"> Восточной Европы устранила значительную часть местных конкурентов. Выросло региональное значение белорусской промышленности. В портах и на транспортных артериях Латвии, например, белорусские грузы составляют 30–40% транзита. Порты Литвы, Латвии, </w:t>
      </w:r>
      <w:r w:rsidRPr="00C9193B">
        <w:rPr>
          <w:sz w:val="28"/>
          <w:szCs w:val="28"/>
        </w:rPr>
        <w:lastRenderedPageBreak/>
        <w:t xml:space="preserve">Украины, Калининградской области, Польши ведут жесткую конкурентную борьбу за их транзит. Снабжение нефтепродуктами региона Киева и значительной части Западной Украины осуществляется с </w:t>
      </w:r>
      <w:proofErr w:type="spellStart"/>
      <w:r w:rsidRPr="00C9193B">
        <w:rPr>
          <w:sz w:val="28"/>
          <w:szCs w:val="28"/>
        </w:rPr>
        <w:t>Мозырского</w:t>
      </w:r>
      <w:proofErr w:type="spellEnd"/>
      <w:r w:rsidRPr="00C9193B">
        <w:rPr>
          <w:sz w:val="28"/>
          <w:szCs w:val="28"/>
        </w:rPr>
        <w:t xml:space="preserve"> НПЗ и т.д.</w:t>
      </w:r>
    </w:p>
    <w:p w:rsidR="00C9193B" w:rsidRPr="00C9193B" w:rsidRDefault="00C9193B" w:rsidP="00C9193B">
      <w:pPr>
        <w:spacing w:line="360" w:lineRule="auto"/>
        <w:ind w:firstLine="851"/>
        <w:jc w:val="both"/>
        <w:rPr>
          <w:sz w:val="28"/>
          <w:szCs w:val="28"/>
        </w:rPr>
      </w:pPr>
      <w:r w:rsidRPr="00C9193B">
        <w:rPr>
          <w:sz w:val="28"/>
          <w:szCs w:val="28"/>
        </w:rPr>
        <w:t xml:space="preserve">2. </w:t>
      </w:r>
      <w:proofErr w:type="gramStart"/>
      <w:r w:rsidRPr="00C9193B">
        <w:rPr>
          <w:sz w:val="28"/>
          <w:szCs w:val="28"/>
        </w:rPr>
        <w:t xml:space="preserve">Самые перспективные энергетические проекты в регионе ныне связаны с Беларусью: использование северной ветки нефтепровода «Дружба» для получения больших объемов нефти через терминалы Клайпеды, </w:t>
      </w:r>
      <w:proofErr w:type="spellStart"/>
      <w:r w:rsidRPr="00C9193B">
        <w:rPr>
          <w:sz w:val="28"/>
          <w:szCs w:val="28"/>
        </w:rPr>
        <w:t>Бутинги</w:t>
      </w:r>
      <w:proofErr w:type="spellEnd"/>
      <w:r w:rsidRPr="00C9193B">
        <w:rPr>
          <w:sz w:val="28"/>
          <w:szCs w:val="28"/>
        </w:rPr>
        <w:t xml:space="preserve">, Вентспилса, Риги; подключение </w:t>
      </w:r>
      <w:proofErr w:type="spellStart"/>
      <w:r w:rsidRPr="00C9193B">
        <w:rPr>
          <w:sz w:val="28"/>
          <w:szCs w:val="28"/>
        </w:rPr>
        <w:t>Мозырского</w:t>
      </w:r>
      <w:proofErr w:type="spellEnd"/>
      <w:r w:rsidRPr="00C9193B">
        <w:rPr>
          <w:sz w:val="28"/>
          <w:szCs w:val="28"/>
        </w:rPr>
        <w:t xml:space="preserve"> НПЗ к нефтепроводу Одесса – Броды; строительство перемычки между северной и южной ветками «Дружбы», что позволит нефти из Черноморского региона поступать в регион Балтийского моря;</w:t>
      </w:r>
      <w:proofErr w:type="gramEnd"/>
      <w:r w:rsidRPr="00C9193B">
        <w:rPr>
          <w:sz w:val="28"/>
          <w:szCs w:val="28"/>
        </w:rPr>
        <w:t xml:space="preserve"> угольные электростанции, рассчитанные на потребление польского угля в Гродненской области и Бресте; вторая очередь </w:t>
      </w:r>
      <w:proofErr w:type="spellStart"/>
      <w:r w:rsidRPr="00C9193B">
        <w:rPr>
          <w:sz w:val="28"/>
          <w:szCs w:val="28"/>
        </w:rPr>
        <w:t>Ямальского</w:t>
      </w:r>
      <w:proofErr w:type="spellEnd"/>
      <w:r w:rsidRPr="00C9193B">
        <w:rPr>
          <w:sz w:val="28"/>
          <w:szCs w:val="28"/>
        </w:rPr>
        <w:t xml:space="preserve"> газопровода.  Само выживание экономик Литвы и Латвии после закрытия в 2009 году по требованию ЕС Игналинской АЭС будет связано с получением энергии из Беларуси или через Беларусь. Во многом именно с расчетом на рынок Прибалтики начнет строиться белорусская АЭС в Гродненской области.</w:t>
      </w:r>
    </w:p>
    <w:p w:rsidR="00C9193B" w:rsidRPr="00C9193B" w:rsidRDefault="00C9193B" w:rsidP="00C9193B">
      <w:pPr>
        <w:spacing w:line="360" w:lineRule="auto"/>
        <w:ind w:firstLine="851"/>
        <w:jc w:val="both"/>
        <w:rPr>
          <w:sz w:val="28"/>
          <w:szCs w:val="28"/>
        </w:rPr>
      </w:pPr>
      <w:r w:rsidRPr="00C9193B">
        <w:rPr>
          <w:sz w:val="28"/>
          <w:szCs w:val="28"/>
        </w:rPr>
        <w:t xml:space="preserve">3. Благодаря союзу с Россией Беларусь выступает «донором» региональной системы безопасности </w:t>
      </w:r>
      <w:proofErr w:type="gramStart"/>
      <w:r w:rsidRPr="00C9193B">
        <w:rPr>
          <w:sz w:val="28"/>
          <w:szCs w:val="28"/>
        </w:rPr>
        <w:t>в не</w:t>
      </w:r>
      <w:proofErr w:type="gramEnd"/>
      <w:r w:rsidRPr="00C9193B">
        <w:rPr>
          <w:sz w:val="28"/>
          <w:szCs w:val="28"/>
        </w:rPr>
        <w:t xml:space="preserve"> меньшей степени, чем НАТО. Главные угрозы здесь исходят от местных националистических движений и идеологий. Советская идентичность позволяет Беларуси не втягиваться в местные споры об историческом наследстве и исторических трактовках разных событий, а также избежать пограничных проблем в рамках общего антироссийского проекта. Беларусь построила суверенную и очень сильную военную структуру – а почти все восточноевропейские страны таковой лишились в ходе интеграции в НАТО. Собственного оборонного потенциала Минску достаточно, чтобы сдерживать слабые военные потенциалы восточноевропейских соседей, а блок НАТО не представляет для него угрозы в силу заинтересованности «старой Европы» в стабильном транзите через Беларусь.</w:t>
      </w:r>
    </w:p>
    <w:p w:rsidR="00C9193B" w:rsidRPr="00C9193B" w:rsidRDefault="00C9193B" w:rsidP="00C9193B">
      <w:pPr>
        <w:spacing w:line="360" w:lineRule="auto"/>
        <w:ind w:firstLine="851"/>
        <w:jc w:val="both"/>
        <w:rPr>
          <w:sz w:val="28"/>
          <w:szCs w:val="28"/>
        </w:rPr>
      </w:pPr>
      <w:r w:rsidRPr="00C9193B">
        <w:rPr>
          <w:sz w:val="28"/>
          <w:szCs w:val="28"/>
        </w:rPr>
        <w:lastRenderedPageBreak/>
        <w:t>4. Восточноевропейские страны хотели бы оторвать РБ от России, но не могут позволить себе региональный конфликт. Потому вокруг Беларуси образовался пояс идеологически чуждых ей стран, которые, тем не менее, выступают ее «адвокатами» в Европе и всячески стремятся вовлечь страну в региональное сотрудничество. Это обеспечивает республике большую свободу внешнеполитического маневра и дополнительно усиливает региональную безопасность.</w:t>
      </w:r>
    </w:p>
    <w:p w:rsidR="00C9193B" w:rsidRPr="00C9193B" w:rsidRDefault="00C9193B" w:rsidP="00C9193B">
      <w:pPr>
        <w:spacing w:line="360" w:lineRule="auto"/>
        <w:ind w:firstLine="851"/>
        <w:jc w:val="both"/>
        <w:rPr>
          <w:sz w:val="28"/>
          <w:szCs w:val="28"/>
        </w:rPr>
      </w:pPr>
      <w:r w:rsidRPr="00C9193B">
        <w:rPr>
          <w:sz w:val="28"/>
          <w:szCs w:val="28"/>
        </w:rPr>
        <w:t>5. Успешное развитие ЕС предоставило Беларуси отличную возможность иметь доступ к громадному рынку и технологиям, не расплачиваясь за это своим суверенитетом. Республика пользуется многими благами европейской интеграции, не подчиняя при этом свою экономику и политику брюссельской бюрократии и разного рода ограничениям, принятым в ЕС.</w:t>
      </w:r>
    </w:p>
    <w:p w:rsidR="00C9193B" w:rsidRPr="00C9193B" w:rsidRDefault="00C9193B" w:rsidP="00C9193B">
      <w:pPr>
        <w:spacing w:line="360" w:lineRule="auto"/>
        <w:ind w:firstLine="851"/>
        <w:jc w:val="both"/>
        <w:rPr>
          <w:sz w:val="28"/>
          <w:szCs w:val="28"/>
        </w:rPr>
      </w:pPr>
      <w:r w:rsidRPr="00C9193B">
        <w:rPr>
          <w:sz w:val="28"/>
          <w:szCs w:val="28"/>
        </w:rPr>
        <w:t xml:space="preserve">По отношению к Северному Полесью, Западной Украине и Восточной Польше Беларусь уже превратилась в регионального лидера. Однако это лидерство не предполагает обязательного участия РБ в восточноевропейском интеграционном антироссийском и по сути </w:t>
      </w:r>
      <w:proofErr w:type="spellStart"/>
      <w:r w:rsidRPr="00C9193B">
        <w:rPr>
          <w:sz w:val="28"/>
          <w:szCs w:val="28"/>
        </w:rPr>
        <w:t>антиевропейском</w:t>
      </w:r>
      <w:proofErr w:type="spellEnd"/>
      <w:r w:rsidRPr="00C9193B">
        <w:rPr>
          <w:sz w:val="28"/>
          <w:szCs w:val="28"/>
        </w:rPr>
        <w:t xml:space="preserve"> проекте. Оно создает предпосылки для возникновения абсолютно иного проекта: такой региональной группировки, чьи интересы совпадали бы с интересами Беларуси в России и могли бы до определенного предела получить поддержку в самом ЕС. В конечном </w:t>
      </w:r>
      <w:proofErr w:type="gramStart"/>
      <w:r w:rsidRPr="00C9193B">
        <w:rPr>
          <w:sz w:val="28"/>
          <w:szCs w:val="28"/>
        </w:rPr>
        <w:t>счете</w:t>
      </w:r>
      <w:proofErr w:type="gramEnd"/>
      <w:r w:rsidRPr="00C9193B">
        <w:rPr>
          <w:sz w:val="28"/>
          <w:szCs w:val="28"/>
        </w:rPr>
        <w:t xml:space="preserve"> речь идет о выработке формы интеграции России и Евросоюза с тем, чтобы преодолеть сложившуюся полуколониальную систему отношений, основанную на неэквивалентном обмене. </w:t>
      </w:r>
    </w:p>
    <w:p w:rsidR="00C9193B" w:rsidRPr="00C9193B" w:rsidRDefault="00C9193B" w:rsidP="00C9193B">
      <w:pPr>
        <w:spacing w:line="360" w:lineRule="auto"/>
        <w:ind w:firstLine="851"/>
        <w:jc w:val="both"/>
        <w:rPr>
          <w:sz w:val="28"/>
          <w:szCs w:val="28"/>
        </w:rPr>
      </w:pPr>
      <w:r w:rsidRPr="00C9193B">
        <w:rPr>
          <w:sz w:val="28"/>
          <w:szCs w:val="28"/>
        </w:rPr>
        <w:t>Союз России и Беларуси по мере успеха европейской интеграции все более превращается в объединение стран, оказавшихся внутри большой Европы. Его целью является не построение альтернативной ЕС группировкина месте бывшего СССР, а достижение максимальных преимуществ внутри европейского геополитического пространства.</w:t>
      </w:r>
    </w:p>
    <w:p w:rsidR="00C9193B" w:rsidRPr="00C9193B" w:rsidRDefault="00C9193B" w:rsidP="001306F7">
      <w:pPr>
        <w:spacing w:line="360" w:lineRule="auto"/>
        <w:ind w:firstLine="851"/>
        <w:jc w:val="both"/>
        <w:rPr>
          <w:sz w:val="28"/>
          <w:szCs w:val="28"/>
        </w:rPr>
      </w:pPr>
      <w:r w:rsidRPr="00C9193B">
        <w:rPr>
          <w:sz w:val="28"/>
          <w:szCs w:val="28"/>
        </w:rPr>
        <w:lastRenderedPageBreak/>
        <w:t>Каковы временные рамки нынешней геополитической ситуации, столь благоприятной для Беларуси?</w:t>
      </w:r>
    </w:p>
    <w:p w:rsidR="00C9193B" w:rsidRPr="00C9193B" w:rsidRDefault="00C9193B" w:rsidP="00C9193B">
      <w:pPr>
        <w:spacing w:line="360" w:lineRule="auto"/>
        <w:ind w:firstLine="851"/>
        <w:jc w:val="both"/>
        <w:rPr>
          <w:sz w:val="28"/>
          <w:szCs w:val="28"/>
        </w:rPr>
      </w:pPr>
      <w:r w:rsidRPr="00C9193B">
        <w:rPr>
          <w:sz w:val="28"/>
          <w:szCs w:val="28"/>
        </w:rPr>
        <w:t>Мировой финансовый кризис усиливает ЕС и ослабляет Россию, угрожает коллапсом Восточной Европе. Стабилизирующее значение Беларуси для всей Европы растет. По итогам кризиса, вероятно, стоит ожидать закрепления регионального лидерства Беларуси. Страна может выдвинуть от имени всей своей зоны влияния в Восточной Европе интеграционную идею, ориентированную на поддержку в России. Это будет вариант европейской региональной интеграции, рассчитанный на гармонизацию отношений между ЕС и РФ, между Восточной Европой и Россией, между Восточной и Западной Европой. Выдвижение такой идеи может совпасть с окончанием мирового кризиса. В этом контексте союз России и Беларуси может быть трансформирован в более широкое и устойчивое сообщество.</w:t>
      </w:r>
    </w:p>
    <w:p w:rsidR="00C9193B" w:rsidRPr="00C9193B" w:rsidRDefault="00C9193B" w:rsidP="00C9193B">
      <w:pPr>
        <w:spacing w:line="360" w:lineRule="auto"/>
        <w:ind w:firstLine="851"/>
        <w:jc w:val="both"/>
        <w:rPr>
          <w:sz w:val="28"/>
          <w:szCs w:val="28"/>
        </w:rPr>
      </w:pPr>
      <w:r w:rsidRPr="00C9193B">
        <w:rPr>
          <w:sz w:val="28"/>
          <w:szCs w:val="28"/>
        </w:rPr>
        <w:t>Значение белорусской территории как зоны стратегически важного для ЕС транзита будет возрастать вплоть до реализации Энергетической стратегии ЕС (примерно до 2020 года). Несмотря на то, что Энергетическая стратегия предусматривает диверсификацию источников энергии, объемы поставок углеводородов упадут незначительно, уменьшится только их доля</w:t>
      </w:r>
      <w:proofErr w:type="gramStart"/>
      <w:r w:rsidRPr="00C9193B">
        <w:rPr>
          <w:sz w:val="28"/>
          <w:szCs w:val="28"/>
        </w:rPr>
        <w:t xml:space="preserve"> .</w:t>
      </w:r>
      <w:proofErr w:type="gramEnd"/>
      <w:r w:rsidRPr="00C9193B">
        <w:rPr>
          <w:sz w:val="28"/>
          <w:szCs w:val="28"/>
        </w:rPr>
        <w:t xml:space="preserve">  На смену истощающимся месторождениям все больше сырья будет приходить из региона Каспия. Транзит этого сырья в Европу в любом случае не обойдет территорию РБ. Будет расти значение для ЕС доставки через Беларусь грузов по автомобильным, железным дорогам и воздушным путем. Повысится роль Московской агломерации и коммуникаций между Москвой и Европой.  К моменту выполнения Энергетической программы ЕС изменится характер взаимоотношений между Восточной Европой и Брюсселем, станет возможна новая, более равноправная модель. Дополнительным аргументом Восточной Европы при достижении этой цели может стать сближение с Россией, в том числе через Беларусь.</w:t>
      </w:r>
    </w:p>
    <w:p w:rsidR="00C9193B" w:rsidRPr="00C9193B" w:rsidRDefault="00C9193B" w:rsidP="00C9193B">
      <w:pPr>
        <w:spacing w:line="360" w:lineRule="auto"/>
        <w:ind w:firstLine="851"/>
        <w:jc w:val="both"/>
        <w:rPr>
          <w:sz w:val="28"/>
          <w:szCs w:val="28"/>
        </w:rPr>
      </w:pPr>
      <w:r w:rsidRPr="00C9193B">
        <w:rPr>
          <w:sz w:val="28"/>
          <w:szCs w:val="28"/>
        </w:rPr>
        <w:lastRenderedPageBreak/>
        <w:t xml:space="preserve">Белорусское  геополитическое пространство может расшириться не только за счет Восточноевропейского региона. Хорошие условия для этого сложились в Венесуэле, Китае, Иране. Успех проектов Беларуси в этих странах </w:t>
      </w:r>
      <w:proofErr w:type="gramStart"/>
      <w:r w:rsidRPr="00C9193B">
        <w:rPr>
          <w:sz w:val="28"/>
          <w:szCs w:val="28"/>
        </w:rPr>
        <w:t>не отделим</w:t>
      </w:r>
      <w:proofErr w:type="gramEnd"/>
      <w:r w:rsidRPr="00C9193B">
        <w:rPr>
          <w:sz w:val="28"/>
          <w:szCs w:val="28"/>
        </w:rPr>
        <w:t xml:space="preserve"> от успехов России. Если к символическому 2020 году (переходу развитого мира на новую энергетику) российско-белорусские проекты в Третьем мире удадутся, это создаст базу для технологического рывка внутри нового большого российского геополитического пространства, важной частью которого останется Беларусь. Быть может, тогда возникнут предпосылки для глубокой </w:t>
      </w:r>
      <w:proofErr w:type="spellStart"/>
      <w:r w:rsidRPr="00C9193B">
        <w:rPr>
          <w:sz w:val="28"/>
          <w:szCs w:val="28"/>
        </w:rPr>
        <w:t>переконфигурации</w:t>
      </w:r>
      <w:proofErr w:type="spellEnd"/>
      <w:r w:rsidRPr="00C9193B">
        <w:rPr>
          <w:sz w:val="28"/>
          <w:szCs w:val="28"/>
        </w:rPr>
        <w:t xml:space="preserve"> самой Европы.</w:t>
      </w:r>
    </w:p>
    <w:p w:rsidR="001306F7" w:rsidRDefault="001306F7">
      <w:pPr>
        <w:spacing w:after="200" w:line="276" w:lineRule="auto"/>
        <w:rPr>
          <w:sz w:val="28"/>
          <w:szCs w:val="28"/>
        </w:rPr>
      </w:pPr>
      <w:r>
        <w:rPr>
          <w:sz w:val="28"/>
          <w:szCs w:val="28"/>
        </w:rPr>
        <w:br w:type="page"/>
      </w:r>
    </w:p>
    <w:p w:rsidR="008C18E7" w:rsidRDefault="001306F7" w:rsidP="001306F7">
      <w:pPr>
        <w:spacing w:line="360" w:lineRule="auto"/>
        <w:ind w:firstLine="851"/>
        <w:jc w:val="center"/>
        <w:rPr>
          <w:b/>
          <w:sz w:val="32"/>
          <w:szCs w:val="32"/>
        </w:rPr>
      </w:pPr>
      <w:r w:rsidRPr="001306F7">
        <w:rPr>
          <w:b/>
          <w:sz w:val="32"/>
          <w:szCs w:val="32"/>
        </w:rPr>
        <w:lastRenderedPageBreak/>
        <w:t>Заключение</w:t>
      </w:r>
    </w:p>
    <w:p w:rsidR="001306F7" w:rsidRPr="001306F7" w:rsidRDefault="001306F7" w:rsidP="001306F7">
      <w:pPr>
        <w:spacing w:line="360" w:lineRule="auto"/>
        <w:ind w:firstLine="851"/>
        <w:jc w:val="both"/>
        <w:rPr>
          <w:sz w:val="28"/>
          <w:szCs w:val="28"/>
        </w:rPr>
      </w:pPr>
      <w:r w:rsidRPr="001306F7">
        <w:rPr>
          <w:sz w:val="28"/>
          <w:szCs w:val="28"/>
        </w:rPr>
        <w:t xml:space="preserve">Геополитика прошла </w:t>
      </w:r>
      <w:r>
        <w:rPr>
          <w:sz w:val="28"/>
          <w:szCs w:val="28"/>
        </w:rPr>
        <w:t>огромный</w:t>
      </w:r>
      <w:r w:rsidRPr="001306F7">
        <w:rPr>
          <w:sz w:val="28"/>
          <w:szCs w:val="28"/>
        </w:rPr>
        <w:t xml:space="preserve"> путь. Она была рождена, забыта и вновь возрождена. По моему </w:t>
      </w:r>
      <w:proofErr w:type="gramStart"/>
      <w:r w:rsidRPr="001306F7">
        <w:rPr>
          <w:sz w:val="28"/>
          <w:szCs w:val="28"/>
        </w:rPr>
        <w:t>мнению</w:t>
      </w:r>
      <w:proofErr w:type="gramEnd"/>
      <w:r w:rsidRPr="001306F7">
        <w:rPr>
          <w:sz w:val="28"/>
          <w:szCs w:val="28"/>
        </w:rPr>
        <w:t xml:space="preserve"> это наука направленная в будущее. От сегодняшних решений зависит </w:t>
      </w:r>
      <w:r>
        <w:rPr>
          <w:sz w:val="28"/>
          <w:szCs w:val="28"/>
        </w:rPr>
        <w:t xml:space="preserve">наша </w:t>
      </w:r>
      <w:r w:rsidRPr="001306F7">
        <w:rPr>
          <w:sz w:val="28"/>
          <w:szCs w:val="28"/>
        </w:rPr>
        <w:t xml:space="preserve">жизнь завтра. Изучение геополитики требует больших знаний на границах географии, истории, экономики, этнологии и других наук, необходимых профессиональному аналитику не только для квалифицированного анализа пространственных явлений, но и для разработки прогнозов, сценариев и тенденций развития событий и возможных стратегий. При этом нужно обладать высокой общеобразовательной культурой и, самое главное, быть генератором новых идей. </w:t>
      </w:r>
    </w:p>
    <w:p w:rsidR="00853A5E" w:rsidRDefault="00853A5E">
      <w:pPr>
        <w:spacing w:after="200" w:line="276" w:lineRule="auto"/>
        <w:rPr>
          <w:sz w:val="28"/>
          <w:szCs w:val="28"/>
        </w:rPr>
      </w:pPr>
      <w:r>
        <w:rPr>
          <w:sz w:val="28"/>
          <w:szCs w:val="28"/>
        </w:rPr>
        <w:br w:type="page"/>
      </w:r>
    </w:p>
    <w:p w:rsidR="00505DE7" w:rsidRDefault="00505DE7" w:rsidP="00505DE7">
      <w:pPr>
        <w:pageBreakBefore/>
        <w:spacing w:after="240" w:line="360" w:lineRule="auto"/>
        <w:ind w:firstLine="851"/>
        <w:jc w:val="center"/>
        <w:rPr>
          <w:sz w:val="28"/>
          <w:szCs w:val="28"/>
        </w:rPr>
      </w:pPr>
      <w:r>
        <w:rPr>
          <w:b/>
          <w:sz w:val="32"/>
          <w:szCs w:val="32"/>
        </w:rPr>
        <w:lastRenderedPageBreak/>
        <w:t>Список использованной литературы</w:t>
      </w:r>
    </w:p>
    <w:p w:rsidR="00505DE7" w:rsidRDefault="00505DE7" w:rsidP="00505DE7">
      <w:pPr>
        <w:pStyle w:val="1"/>
        <w:spacing w:line="360" w:lineRule="auto"/>
        <w:ind w:left="0" w:firstLine="851"/>
        <w:jc w:val="both"/>
        <w:rPr>
          <w:sz w:val="28"/>
          <w:szCs w:val="28"/>
        </w:rPr>
      </w:pPr>
      <w:r>
        <w:rPr>
          <w:sz w:val="28"/>
          <w:szCs w:val="28"/>
        </w:rPr>
        <w:t>1.</w:t>
      </w:r>
      <w:r w:rsidR="00602604">
        <w:rPr>
          <w:sz w:val="28"/>
          <w:szCs w:val="28"/>
        </w:rPr>
        <w:t xml:space="preserve"> </w:t>
      </w:r>
      <w:proofErr w:type="spellStart"/>
      <w:r w:rsidR="006A294D">
        <w:rPr>
          <w:sz w:val="28"/>
          <w:szCs w:val="28"/>
        </w:rPr>
        <w:t>Бокль</w:t>
      </w:r>
      <w:proofErr w:type="spellEnd"/>
      <w:r w:rsidR="006A294D">
        <w:rPr>
          <w:sz w:val="28"/>
          <w:szCs w:val="28"/>
        </w:rPr>
        <w:t xml:space="preserve"> Г. История цивилизации: У</w:t>
      </w:r>
      <w:r>
        <w:rPr>
          <w:sz w:val="28"/>
          <w:szCs w:val="28"/>
        </w:rPr>
        <w:t>чебное пособие</w:t>
      </w:r>
      <w:r w:rsidR="00BA34DA">
        <w:rPr>
          <w:sz w:val="28"/>
          <w:szCs w:val="28"/>
        </w:rPr>
        <w:t>. /</w:t>
      </w:r>
      <w:r>
        <w:rPr>
          <w:sz w:val="28"/>
          <w:szCs w:val="28"/>
        </w:rPr>
        <w:t xml:space="preserve"> Г. </w:t>
      </w:r>
      <w:proofErr w:type="spellStart"/>
      <w:r>
        <w:rPr>
          <w:sz w:val="28"/>
          <w:szCs w:val="28"/>
        </w:rPr>
        <w:t>Бокль</w:t>
      </w:r>
      <w:proofErr w:type="spellEnd"/>
      <w:r>
        <w:rPr>
          <w:sz w:val="28"/>
          <w:szCs w:val="28"/>
        </w:rPr>
        <w:t>. - М.: Мысль, 2000. — 201с.</w:t>
      </w:r>
    </w:p>
    <w:p w:rsidR="00505DE7" w:rsidRDefault="00505DE7" w:rsidP="00505DE7">
      <w:pPr>
        <w:pStyle w:val="1"/>
        <w:spacing w:line="360" w:lineRule="auto"/>
        <w:ind w:left="0" w:firstLine="851"/>
        <w:jc w:val="both"/>
        <w:rPr>
          <w:sz w:val="28"/>
          <w:szCs w:val="28"/>
        </w:rPr>
      </w:pPr>
      <w:r>
        <w:rPr>
          <w:sz w:val="28"/>
          <w:szCs w:val="28"/>
        </w:rPr>
        <w:t xml:space="preserve">2. </w:t>
      </w:r>
      <w:r w:rsidR="00602604">
        <w:rPr>
          <w:sz w:val="28"/>
          <w:szCs w:val="28"/>
        </w:rPr>
        <w:t xml:space="preserve"> </w:t>
      </w:r>
      <w:r>
        <w:rPr>
          <w:sz w:val="28"/>
          <w:szCs w:val="28"/>
        </w:rPr>
        <w:t>Василенко И.А. Геополитика современного мира</w:t>
      </w:r>
      <w:r w:rsidR="00BA34DA">
        <w:rPr>
          <w:sz w:val="28"/>
          <w:szCs w:val="28"/>
        </w:rPr>
        <w:t>. /</w:t>
      </w:r>
      <w:r>
        <w:rPr>
          <w:sz w:val="28"/>
          <w:szCs w:val="28"/>
        </w:rPr>
        <w:t xml:space="preserve"> И.А. Василенко. - М.: Логос, 2006. — 356с.</w:t>
      </w:r>
    </w:p>
    <w:p w:rsidR="00505DE7" w:rsidRDefault="00505DE7" w:rsidP="00505DE7">
      <w:pPr>
        <w:pStyle w:val="1"/>
        <w:spacing w:line="360" w:lineRule="auto"/>
        <w:ind w:left="0" w:firstLine="851"/>
        <w:jc w:val="both"/>
        <w:rPr>
          <w:sz w:val="28"/>
          <w:szCs w:val="28"/>
        </w:rPr>
      </w:pPr>
      <w:r>
        <w:rPr>
          <w:sz w:val="28"/>
          <w:szCs w:val="28"/>
        </w:rPr>
        <w:t xml:space="preserve">3. Гаджиев К.С.  Геополитика:  </w:t>
      </w:r>
      <w:r w:rsidR="00BA34DA">
        <w:rPr>
          <w:sz w:val="28"/>
          <w:szCs w:val="28"/>
        </w:rPr>
        <w:t>Учебник для вузов. /</w:t>
      </w:r>
      <w:r>
        <w:rPr>
          <w:sz w:val="28"/>
          <w:szCs w:val="28"/>
        </w:rPr>
        <w:t xml:space="preserve"> К.С. Гаджиев. - М.: Печать, 2000. — 412с.</w:t>
      </w:r>
    </w:p>
    <w:p w:rsidR="00505DE7" w:rsidRDefault="00505DE7" w:rsidP="00505DE7">
      <w:pPr>
        <w:pStyle w:val="1"/>
        <w:spacing w:line="360" w:lineRule="auto"/>
        <w:ind w:left="0" w:firstLine="851"/>
        <w:jc w:val="both"/>
        <w:rPr>
          <w:sz w:val="28"/>
          <w:szCs w:val="28"/>
        </w:rPr>
      </w:pPr>
      <w:r>
        <w:rPr>
          <w:sz w:val="28"/>
          <w:szCs w:val="28"/>
        </w:rPr>
        <w:t>4. Нартов Н. А. Геополитика:</w:t>
      </w:r>
      <w:r w:rsidR="00BA34DA" w:rsidRPr="00BA34DA">
        <w:rPr>
          <w:sz w:val="28"/>
          <w:szCs w:val="28"/>
        </w:rPr>
        <w:t xml:space="preserve"> </w:t>
      </w:r>
      <w:r w:rsidR="00BA34DA">
        <w:rPr>
          <w:sz w:val="28"/>
          <w:szCs w:val="28"/>
        </w:rPr>
        <w:t>Учебник для вузов. /</w:t>
      </w:r>
      <w:r>
        <w:rPr>
          <w:sz w:val="28"/>
          <w:szCs w:val="28"/>
        </w:rPr>
        <w:t xml:space="preserve"> Н. А. Нартов - М.: ЮНИТИ-ДАНА,  2004. - 359 с.</w:t>
      </w:r>
    </w:p>
    <w:p w:rsidR="00853A5E" w:rsidRPr="00505DE7" w:rsidRDefault="00505DE7" w:rsidP="00505DE7">
      <w:pPr>
        <w:spacing w:line="360" w:lineRule="auto"/>
        <w:ind w:right="-185" w:firstLine="851"/>
        <w:jc w:val="both"/>
      </w:pPr>
      <w:r>
        <w:rPr>
          <w:sz w:val="28"/>
          <w:szCs w:val="28"/>
        </w:rPr>
        <w:t>5.</w:t>
      </w:r>
      <w:r w:rsidR="00602604">
        <w:rPr>
          <w:sz w:val="28"/>
          <w:szCs w:val="28"/>
        </w:rPr>
        <w:t xml:space="preserve"> </w:t>
      </w:r>
      <w:r>
        <w:rPr>
          <w:sz w:val="28"/>
          <w:szCs w:val="28"/>
        </w:rPr>
        <w:t xml:space="preserve"> Колосов В.А</w:t>
      </w:r>
      <w:r w:rsidR="00010F2D">
        <w:rPr>
          <w:sz w:val="28"/>
          <w:szCs w:val="28"/>
        </w:rPr>
        <w:t xml:space="preserve">. </w:t>
      </w:r>
      <w:r>
        <w:rPr>
          <w:sz w:val="28"/>
          <w:szCs w:val="28"/>
        </w:rPr>
        <w:t>Геополитика и политическая география: Учебник для вузов.</w:t>
      </w:r>
      <w:r w:rsidR="00BA34DA">
        <w:rPr>
          <w:sz w:val="28"/>
          <w:szCs w:val="28"/>
        </w:rPr>
        <w:t xml:space="preserve"> /</w:t>
      </w:r>
      <w:r w:rsidR="00BA34DA" w:rsidRPr="00BA34DA">
        <w:rPr>
          <w:sz w:val="28"/>
          <w:szCs w:val="28"/>
        </w:rPr>
        <w:t xml:space="preserve"> </w:t>
      </w:r>
      <w:r w:rsidR="00BA34DA">
        <w:rPr>
          <w:sz w:val="28"/>
          <w:szCs w:val="28"/>
        </w:rPr>
        <w:t xml:space="preserve">В.А. Колосов, Н.С. Мироненко </w:t>
      </w:r>
      <w:r>
        <w:rPr>
          <w:sz w:val="28"/>
          <w:szCs w:val="28"/>
        </w:rPr>
        <w:t xml:space="preserve">- М.: </w:t>
      </w:r>
      <w:proofErr w:type="spellStart"/>
      <w:r>
        <w:rPr>
          <w:sz w:val="28"/>
          <w:szCs w:val="28"/>
        </w:rPr>
        <w:t>АспектПресс</w:t>
      </w:r>
      <w:proofErr w:type="spellEnd"/>
      <w:r>
        <w:rPr>
          <w:sz w:val="28"/>
          <w:szCs w:val="28"/>
        </w:rPr>
        <w:t>, 2002. - 375 с.</w:t>
      </w:r>
    </w:p>
    <w:sectPr w:rsidR="00853A5E" w:rsidRPr="00505DE7" w:rsidSect="006332A8">
      <w:footerReference w:type="default" r:id="rId40"/>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040" w:rsidRDefault="001C3040" w:rsidP="006332A8">
      <w:r>
        <w:separator/>
      </w:r>
    </w:p>
  </w:endnote>
  <w:endnote w:type="continuationSeparator" w:id="0">
    <w:p w:rsidR="001C3040" w:rsidRDefault="001C3040" w:rsidP="00633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1595073"/>
      <w:docPartObj>
        <w:docPartGallery w:val="Page Numbers (Bottom of Page)"/>
        <w:docPartUnique/>
      </w:docPartObj>
    </w:sdtPr>
    <w:sdtEndPr/>
    <w:sdtContent>
      <w:p w:rsidR="006332A8" w:rsidRDefault="00E91BBF">
        <w:pPr>
          <w:pStyle w:val="aa"/>
          <w:jc w:val="right"/>
        </w:pPr>
        <w:r>
          <w:fldChar w:fldCharType="begin"/>
        </w:r>
        <w:r w:rsidR="006332A8">
          <w:instrText>PAGE   \* MERGEFORMAT</w:instrText>
        </w:r>
        <w:r>
          <w:fldChar w:fldCharType="separate"/>
        </w:r>
        <w:r w:rsidR="00192171">
          <w:rPr>
            <w:noProof/>
          </w:rPr>
          <w:t>4</w:t>
        </w:r>
        <w:r>
          <w:fldChar w:fldCharType="end"/>
        </w:r>
      </w:p>
    </w:sdtContent>
  </w:sdt>
  <w:p w:rsidR="006332A8" w:rsidRDefault="006332A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040" w:rsidRDefault="001C3040" w:rsidP="006332A8">
      <w:r>
        <w:separator/>
      </w:r>
    </w:p>
  </w:footnote>
  <w:footnote w:type="continuationSeparator" w:id="0">
    <w:p w:rsidR="001C3040" w:rsidRDefault="001C3040" w:rsidP="006332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47A4E"/>
    <w:multiLevelType w:val="hybridMultilevel"/>
    <w:tmpl w:val="32A672BA"/>
    <w:lvl w:ilvl="0" w:tplc="2A1E4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EE438B6"/>
    <w:multiLevelType w:val="hybridMultilevel"/>
    <w:tmpl w:val="D43CABA0"/>
    <w:lvl w:ilvl="0" w:tplc="45EE077E">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2">
    <w:nsid w:val="2BCC698E"/>
    <w:multiLevelType w:val="hybridMultilevel"/>
    <w:tmpl w:val="73480E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EF80C8F"/>
    <w:multiLevelType w:val="hybridMultilevel"/>
    <w:tmpl w:val="88C44A1C"/>
    <w:lvl w:ilvl="0" w:tplc="4B1849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C9C6889"/>
    <w:multiLevelType w:val="hybridMultilevel"/>
    <w:tmpl w:val="DAA8012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6F5F513B"/>
    <w:multiLevelType w:val="hybridMultilevel"/>
    <w:tmpl w:val="29B4283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1"/>
  </w:num>
  <w:num w:numId="3">
    <w:abstractNumId w:val="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311A7"/>
    <w:rsid w:val="00010F2D"/>
    <w:rsid w:val="000174EB"/>
    <w:rsid w:val="00057E54"/>
    <w:rsid w:val="00073A89"/>
    <w:rsid w:val="001306F7"/>
    <w:rsid w:val="001311A7"/>
    <w:rsid w:val="00192171"/>
    <w:rsid w:val="001C3040"/>
    <w:rsid w:val="002669D1"/>
    <w:rsid w:val="002E1BA6"/>
    <w:rsid w:val="003F1154"/>
    <w:rsid w:val="00405CB4"/>
    <w:rsid w:val="0041302C"/>
    <w:rsid w:val="00456D40"/>
    <w:rsid w:val="004B2DAA"/>
    <w:rsid w:val="00505DE7"/>
    <w:rsid w:val="00563BAF"/>
    <w:rsid w:val="005E3BEC"/>
    <w:rsid w:val="00602604"/>
    <w:rsid w:val="006332A8"/>
    <w:rsid w:val="00662FFB"/>
    <w:rsid w:val="006A294D"/>
    <w:rsid w:val="00771E8A"/>
    <w:rsid w:val="00853A5E"/>
    <w:rsid w:val="008C18E7"/>
    <w:rsid w:val="00A72669"/>
    <w:rsid w:val="00B6459F"/>
    <w:rsid w:val="00B66FE2"/>
    <w:rsid w:val="00B7420F"/>
    <w:rsid w:val="00BA34DA"/>
    <w:rsid w:val="00BB6002"/>
    <w:rsid w:val="00C11E91"/>
    <w:rsid w:val="00C12259"/>
    <w:rsid w:val="00C12AC8"/>
    <w:rsid w:val="00C414AD"/>
    <w:rsid w:val="00C563A2"/>
    <w:rsid w:val="00C9193B"/>
    <w:rsid w:val="00D0208D"/>
    <w:rsid w:val="00D46AEA"/>
    <w:rsid w:val="00DA0FA6"/>
    <w:rsid w:val="00DA7197"/>
    <w:rsid w:val="00DC0B7D"/>
    <w:rsid w:val="00E33A07"/>
    <w:rsid w:val="00E6022C"/>
    <w:rsid w:val="00E91BBF"/>
    <w:rsid w:val="00F7539B"/>
    <w:rsid w:val="00FB28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F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A0FA6"/>
    <w:rPr>
      <w:color w:val="0000FF"/>
      <w:u w:val="single"/>
    </w:rPr>
  </w:style>
  <w:style w:type="paragraph" w:styleId="a4">
    <w:name w:val="Normal (Web)"/>
    <w:basedOn w:val="a"/>
    <w:uiPriority w:val="99"/>
    <w:semiHidden/>
    <w:unhideWhenUsed/>
    <w:rsid w:val="0041302C"/>
    <w:pPr>
      <w:spacing w:before="100" w:beforeAutospacing="1" w:after="100" w:afterAutospacing="1"/>
    </w:pPr>
  </w:style>
  <w:style w:type="paragraph" w:styleId="a5">
    <w:name w:val="List Paragraph"/>
    <w:basedOn w:val="a"/>
    <w:uiPriority w:val="34"/>
    <w:qFormat/>
    <w:rsid w:val="00456D40"/>
    <w:pPr>
      <w:ind w:left="720"/>
      <w:contextualSpacing/>
    </w:pPr>
  </w:style>
  <w:style w:type="character" w:customStyle="1" w:styleId="gogofoundword">
    <w:name w:val="gogofoundword"/>
    <w:basedOn w:val="a0"/>
    <w:rsid w:val="008C18E7"/>
  </w:style>
  <w:style w:type="paragraph" w:customStyle="1" w:styleId="detail-anons">
    <w:name w:val="detail-anons"/>
    <w:basedOn w:val="a"/>
    <w:rsid w:val="00C9193B"/>
    <w:pPr>
      <w:spacing w:before="100" w:beforeAutospacing="1" w:after="100" w:afterAutospacing="1"/>
    </w:pPr>
  </w:style>
  <w:style w:type="character" w:styleId="a6">
    <w:name w:val="Emphasis"/>
    <w:basedOn w:val="a0"/>
    <w:uiPriority w:val="20"/>
    <w:qFormat/>
    <w:rsid w:val="00C9193B"/>
    <w:rPr>
      <w:i/>
      <w:iCs/>
    </w:rPr>
  </w:style>
  <w:style w:type="character" w:styleId="a7">
    <w:name w:val="Strong"/>
    <w:basedOn w:val="a0"/>
    <w:uiPriority w:val="22"/>
    <w:qFormat/>
    <w:rsid w:val="00C9193B"/>
    <w:rPr>
      <w:b/>
      <w:bCs/>
    </w:rPr>
  </w:style>
  <w:style w:type="paragraph" w:styleId="a8">
    <w:name w:val="header"/>
    <w:basedOn w:val="a"/>
    <w:link w:val="a9"/>
    <w:uiPriority w:val="99"/>
    <w:unhideWhenUsed/>
    <w:rsid w:val="006332A8"/>
    <w:pPr>
      <w:tabs>
        <w:tab w:val="center" w:pos="4677"/>
        <w:tab w:val="right" w:pos="9355"/>
      </w:tabs>
    </w:pPr>
  </w:style>
  <w:style w:type="character" w:customStyle="1" w:styleId="a9">
    <w:name w:val="Верхний колонтитул Знак"/>
    <w:basedOn w:val="a0"/>
    <w:link w:val="a8"/>
    <w:uiPriority w:val="99"/>
    <w:rsid w:val="006332A8"/>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6332A8"/>
    <w:pPr>
      <w:tabs>
        <w:tab w:val="center" w:pos="4677"/>
        <w:tab w:val="right" w:pos="9355"/>
      </w:tabs>
    </w:pPr>
  </w:style>
  <w:style w:type="character" w:customStyle="1" w:styleId="ab">
    <w:name w:val="Нижний колонтитул Знак"/>
    <w:basedOn w:val="a0"/>
    <w:link w:val="aa"/>
    <w:uiPriority w:val="99"/>
    <w:rsid w:val="006332A8"/>
    <w:rPr>
      <w:rFonts w:ascii="Times New Roman" w:eastAsia="Times New Roman" w:hAnsi="Times New Roman" w:cs="Times New Roman"/>
      <w:sz w:val="24"/>
      <w:szCs w:val="24"/>
      <w:lang w:eastAsia="ru-RU"/>
    </w:rPr>
  </w:style>
  <w:style w:type="table" w:styleId="ac">
    <w:name w:val="Table Grid"/>
    <w:basedOn w:val="a1"/>
    <w:uiPriority w:val="59"/>
    <w:rsid w:val="006332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505DE7"/>
    <w:pPr>
      <w:suppressAutoHyphens/>
      <w:spacing w:line="100" w:lineRule="atLeast"/>
      <w:ind w:left="720"/>
    </w:pPr>
    <w:rPr>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F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A0FA6"/>
    <w:rPr>
      <w:color w:val="0000FF"/>
      <w:u w:val="single"/>
    </w:rPr>
  </w:style>
  <w:style w:type="paragraph" w:styleId="a4">
    <w:name w:val="Normal (Web)"/>
    <w:basedOn w:val="a"/>
    <w:uiPriority w:val="99"/>
    <w:semiHidden/>
    <w:unhideWhenUsed/>
    <w:rsid w:val="0041302C"/>
    <w:pPr>
      <w:spacing w:before="100" w:beforeAutospacing="1" w:after="100" w:afterAutospacing="1"/>
    </w:pPr>
  </w:style>
  <w:style w:type="paragraph" w:styleId="a5">
    <w:name w:val="List Paragraph"/>
    <w:basedOn w:val="a"/>
    <w:uiPriority w:val="34"/>
    <w:qFormat/>
    <w:rsid w:val="00456D40"/>
    <w:pPr>
      <w:ind w:left="720"/>
      <w:contextualSpacing/>
    </w:pPr>
  </w:style>
  <w:style w:type="character" w:customStyle="1" w:styleId="gogofoundword">
    <w:name w:val="gogofoundword"/>
    <w:basedOn w:val="a0"/>
    <w:rsid w:val="008C18E7"/>
  </w:style>
  <w:style w:type="paragraph" w:customStyle="1" w:styleId="detail-anons">
    <w:name w:val="detail-anons"/>
    <w:basedOn w:val="a"/>
    <w:rsid w:val="00C9193B"/>
    <w:pPr>
      <w:spacing w:before="100" w:beforeAutospacing="1" w:after="100" w:afterAutospacing="1"/>
    </w:pPr>
  </w:style>
  <w:style w:type="character" w:styleId="a6">
    <w:name w:val="Emphasis"/>
    <w:basedOn w:val="a0"/>
    <w:uiPriority w:val="20"/>
    <w:qFormat/>
    <w:rsid w:val="00C9193B"/>
    <w:rPr>
      <w:i/>
      <w:iCs/>
    </w:rPr>
  </w:style>
  <w:style w:type="character" w:styleId="a7">
    <w:name w:val="Strong"/>
    <w:basedOn w:val="a0"/>
    <w:uiPriority w:val="22"/>
    <w:qFormat/>
    <w:rsid w:val="00C9193B"/>
    <w:rPr>
      <w:b/>
      <w:bCs/>
    </w:rPr>
  </w:style>
  <w:style w:type="paragraph" w:styleId="a8">
    <w:name w:val="header"/>
    <w:basedOn w:val="a"/>
    <w:link w:val="a9"/>
    <w:uiPriority w:val="99"/>
    <w:unhideWhenUsed/>
    <w:rsid w:val="006332A8"/>
    <w:pPr>
      <w:tabs>
        <w:tab w:val="center" w:pos="4677"/>
        <w:tab w:val="right" w:pos="9355"/>
      </w:tabs>
    </w:pPr>
  </w:style>
  <w:style w:type="character" w:customStyle="1" w:styleId="a9">
    <w:name w:val="Верхний колонтитул Знак"/>
    <w:basedOn w:val="a0"/>
    <w:link w:val="a8"/>
    <w:uiPriority w:val="99"/>
    <w:rsid w:val="006332A8"/>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6332A8"/>
    <w:pPr>
      <w:tabs>
        <w:tab w:val="center" w:pos="4677"/>
        <w:tab w:val="right" w:pos="9355"/>
      </w:tabs>
    </w:pPr>
  </w:style>
  <w:style w:type="character" w:customStyle="1" w:styleId="ab">
    <w:name w:val="Нижний колонтитул Знак"/>
    <w:basedOn w:val="a0"/>
    <w:link w:val="aa"/>
    <w:uiPriority w:val="99"/>
    <w:rsid w:val="006332A8"/>
    <w:rPr>
      <w:rFonts w:ascii="Times New Roman" w:eastAsia="Times New Roman" w:hAnsi="Times New Roman" w:cs="Times New Roman"/>
      <w:sz w:val="24"/>
      <w:szCs w:val="24"/>
      <w:lang w:eastAsia="ru-RU"/>
    </w:rPr>
  </w:style>
  <w:style w:type="table" w:styleId="ac">
    <w:name w:val="Table Grid"/>
    <w:basedOn w:val="a1"/>
    <w:uiPriority w:val="59"/>
    <w:rsid w:val="006332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858430">
      <w:bodyDiv w:val="1"/>
      <w:marLeft w:val="0"/>
      <w:marRight w:val="0"/>
      <w:marTop w:val="0"/>
      <w:marBottom w:val="0"/>
      <w:divBdr>
        <w:top w:val="none" w:sz="0" w:space="0" w:color="auto"/>
        <w:left w:val="none" w:sz="0" w:space="0" w:color="auto"/>
        <w:bottom w:val="none" w:sz="0" w:space="0" w:color="auto"/>
        <w:right w:val="none" w:sz="0" w:space="0" w:color="auto"/>
      </w:divBdr>
      <w:divsChild>
        <w:div w:id="1080908753">
          <w:marLeft w:val="0"/>
          <w:marRight w:val="0"/>
          <w:marTop w:val="0"/>
          <w:marBottom w:val="0"/>
          <w:divBdr>
            <w:top w:val="none" w:sz="0" w:space="0" w:color="auto"/>
            <w:left w:val="none" w:sz="0" w:space="0" w:color="auto"/>
            <w:bottom w:val="none" w:sz="0" w:space="0" w:color="auto"/>
            <w:right w:val="none" w:sz="0" w:space="0" w:color="auto"/>
          </w:divBdr>
          <w:divsChild>
            <w:div w:id="1290627224">
              <w:marLeft w:val="0"/>
              <w:marRight w:val="0"/>
              <w:marTop w:val="0"/>
              <w:marBottom w:val="0"/>
              <w:divBdr>
                <w:top w:val="none" w:sz="0" w:space="0" w:color="auto"/>
                <w:left w:val="none" w:sz="0" w:space="0" w:color="auto"/>
                <w:bottom w:val="none" w:sz="0" w:space="0" w:color="auto"/>
                <w:right w:val="none" w:sz="0" w:space="0" w:color="auto"/>
              </w:divBdr>
            </w:div>
            <w:div w:id="600265070">
              <w:marLeft w:val="0"/>
              <w:marRight w:val="0"/>
              <w:marTop w:val="0"/>
              <w:marBottom w:val="0"/>
              <w:divBdr>
                <w:top w:val="none" w:sz="0" w:space="0" w:color="auto"/>
                <w:left w:val="none" w:sz="0" w:space="0" w:color="auto"/>
                <w:bottom w:val="none" w:sz="0" w:space="0" w:color="auto"/>
                <w:right w:val="none" w:sz="0" w:space="0" w:color="auto"/>
              </w:divBdr>
            </w:div>
            <w:div w:id="269094038">
              <w:marLeft w:val="0"/>
              <w:marRight w:val="0"/>
              <w:marTop w:val="0"/>
              <w:marBottom w:val="0"/>
              <w:divBdr>
                <w:top w:val="none" w:sz="0" w:space="0" w:color="auto"/>
                <w:left w:val="none" w:sz="0" w:space="0" w:color="auto"/>
                <w:bottom w:val="none" w:sz="0" w:space="0" w:color="auto"/>
                <w:right w:val="none" w:sz="0" w:space="0" w:color="auto"/>
              </w:divBdr>
            </w:div>
            <w:div w:id="1662272796">
              <w:marLeft w:val="0"/>
              <w:marRight w:val="0"/>
              <w:marTop w:val="0"/>
              <w:marBottom w:val="0"/>
              <w:divBdr>
                <w:top w:val="none" w:sz="0" w:space="0" w:color="auto"/>
                <w:left w:val="none" w:sz="0" w:space="0" w:color="auto"/>
                <w:bottom w:val="none" w:sz="0" w:space="0" w:color="auto"/>
                <w:right w:val="none" w:sz="0" w:space="0" w:color="auto"/>
              </w:divBdr>
            </w:div>
            <w:div w:id="1753425981">
              <w:marLeft w:val="0"/>
              <w:marRight w:val="0"/>
              <w:marTop w:val="0"/>
              <w:marBottom w:val="0"/>
              <w:divBdr>
                <w:top w:val="none" w:sz="0" w:space="0" w:color="auto"/>
                <w:left w:val="none" w:sz="0" w:space="0" w:color="auto"/>
                <w:bottom w:val="none" w:sz="0" w:space="0" w:color="auto"/>
                <w:right w:val="none" w:sz="0" w:space="0" w:color="auto"/>
              </w:divBdr>
            </w:div>
            <w:div w:id="1268463524">
              <w:marLeft w:val="0"/>
              <w:marRight w:val="0"/>
              <w:marTop w:val="0"/>
              <w:marBottom w:val="0"/>
              <w:divBdr>
                <w:top w:val="none" w:sz="0" w:space="0" w:color="auto"/>
                <w:left w:val="none" w:sz="0" w:space="0" w:color="auto"/>
                <w:bottom w:val="none" w:sz="0" w:space="0" w:color="auto"/>
                <w:right w:val="none" w:sz="0" w:space="0" w:color="auto"/>
              </w:divBdr>
            </w:div>
            <w:div w:id="959532332">
              <w:marLeft w:val="0"/>
              <w:marRight w:val="0"/>
              <w:marTop w:val="0"/>
              <w:marBottom w:val="0"/>
              <w:divBdr>
                <w:top w:val="none" w:sz="0" w:space="0" w:color="auto"/>
                <w:left w:val="none" w:sz="0" w:space="0" w:color="auto"/>
                <w:bottom w:val="none" w:sz="0" w:space="0" w:color="auto"/>
                <w:right w:val="none" w:sz="0" w:space="0" w:color="auto"/>
              </w:divBdr>
            </w:div>
            <w:div w:id="1024132213">
              <w:marLeft w:val="0"/>
              <w:marRight w:val="0"/>
              <w:marTop w:val="0"/>
              <w:marBottom w:val="0"/>
              <w:divBdr>
                <w:top w:val="none" w:sz="0" w:space="0" w:color="auto"/>
                <w:left w:val="none" w:sz="0" w:space="0" w:color="auto"/>
                <w:bottom w:val="none" w:sz="0" w:space="0" w:color="auto"/>
                <w:right w:val="none" w:sz="0" w:space="0" w:color="auto"/>
              </w:divBdr>
            </w:div>
            <w:div w:id="1941601265">
              <w:marLeft w:val="0"/>
              <w:marRight w:val="0"/>
              <w:marTop w:val="0"/>
              <w:marBottom w:val="0"/>
              <w:divBdr>
                <w:top w:val="none" w:sz="0" w:space="0" w:color="auto"/>
                <w:left w:val="none" w:sz="0" w:space="0" w:color="auto"/>
                <w:bottom w:val="none" w:sz="0" w:space="0" w:color="auto"/>
                <w:right w:val="none" w:sz="0" w:space="0" w:color="auto"/>
              </w:divBdr>
            </w:div>
            <w:div w:id="1862282782">
              <w:marLeft w:val="0"/>
              <w:marRight w:val="0"/>
              <w:marTop w:val="0"/>
              <w:marBottom w:val="0"/>
              <w:divBdr>
                <w:top w:val="none" w:sz="0" w:space="0" w:color="auto"/>
                <w:left w:val="none" w:sz="0" w:space="0" w:color="auto"/>
                <w:bottom w:val="none" w:sz="0" w:space="0" w:color="auto"/>
                <w:right w:val="none" w:sz="0" w:space="0" w:color="auto"/>
              </w:divBdr>
            </w:div>
            <w:div w:id="1145463573">
              <w:marLeft w:val="0"/>
              <w:marRight w:val="0"/>
              <w:marTop w:val="0"/>
              <w:marBottom w:val="0"/>
              <w:divBdr>
                <w:top w:val="none" w:sz="0" w:space="0" w:color="auto"/>
                <w:left w:val="none" w:sz="0" w:space="0" w:color="auto"/>
                <w:bottom w:val="none" w:sz="0" w:space="0" w:color="auto"/>
                <w:right w:val="none" w:sz="0" w:space="0" w:color="auto"/>
              </w:divBdr>
            </w:div>
            <w:div w:id="1317615160">
              <w:marLeft w:val="0"/>
              <w:marRight w:val="0"/>
              <w:marTop w:val="0"/>
              <w:marBottom w:val="0"/>
              <w:divBdr>
                <w:top w:val="none" w:sz="0" w:space="0" w:color="auto"/>
                <w:left w:val="none" w:sz="0" w:space="0" w:color="auto"/>
                <w:bottom w:val="none" w:sz="0" w:space="0" w:color="auto"/>
                <w:right w:val="none" w:sz="0" w:space="0" w:color="auto"/>
              </w:divBdr>
            </w:div>
            <w:div w:id="365646682">
              <w:marLeft w:val="0"/>
              <w:marRight w:val="0"/>
              <w:marTop w:val="0"/>
              <w:marBottom w:val="0"/>
              <w:divBdr>
                <w:top w:val="none" w:sz="0" w:space="0" w:color="auto"/>
                <w:left w:val="none" w:sz="0" w:space="0" w:color="auto"/>
                <w:bottom w:val="none" w:sz="0" w:space="0" w:color="auto"/>
                <w:right w:val="none" w:sz="0" w:space="0" w:color="auto"/>
              </w:divBdr>
            </w:div>
            <w:div w:id="1014188271">
              <w:marLeft w:val="0"/>
              <w:marRight w:val="0"/>
              <w:marTop w:val="0"/>
              <w:marBottom w:val="0"/>
              <w:divBdr>
                <w:top w:val="none" w:sz="0" w:space="0" w:color="auto"/>
                <w:left w:val="none" w:sz="0" w:space="0" w:color="auto"/>
                <w:bottom w:val="none" w:sz="0" w:space="0" w:color="auto"/>
                <w:right w:val="none" w:sz="0" w:space="0" w:color="auto"/>
              </w:divBdr>
            </w:div>
            <w:div w:id="355154668">
              <w:marLeft w:val="0"/>
              <w:marRight w:val="0"/>
              <w:marTop w:val="0"/>
              <w:marBottom w:val="0"/>
              <w:divBdr>
                <w:top w:val="none" w:sz="0" w:space="0" w:color="auto"/>
                <w:left w:val="none" w:sz="0" w:space="0" w:color="auto"/>
                <w:bottom w:val="none" w:sz="0" w:space="0" w:color="auto"/>
                <w:right w:val="none" w:sz="0" w:space="0" w:color="auto"/>
              </w:divBdr>
            </w:div>
            <w:div w:id="2143226335">
              <w:marLeft w:val="0"/>
              <w:marRight w:val="0"/>
              <w:marTop w:val="0"/>
              <w:marBottom w:val="0"/>
              <w:divBdr>
                <w:top w:val="none" w:sz="0" w:space="0" w:color="auto"/>
                <w:left w:val="none" w:sz="0" w:space="0" w:color="auto"/>
                <w:bottom w:val="none" w:sz="0" w:space="0" w:color="auto"/>
                <w:right w:val="none" w:sz="0" w:space="0" w:color="auto"/>
              </w:divBdr>
            </w:div>
            <w:div w:id="1276400361">
              <w:marLeft w:val="0"/>
              <w:marRight w:val="0"/>
              <w:marTop w:val="0"/>
              <w:marBottom w:val="0"/>
              <w:divBdr>
                <w:top w:val="none" w:sz="0" w:space="0" w:color="auto"/>
                <w:left w:val="none" w:sz="0" w:space="0" w:color="auto"/>
                <w:bottom w:val="none" w:sz="0" w:space="0" w:color="auto"/>
                <w:right w:val="none" w:sz="0" w:space="0" w:color="auto"/>
              </w:divBdr>
            </w:div>
            <w:div w:id="1380518094">
              <w:marLeft w:val="0"/>
              <w:marRight w:val="0"/>
              <w:marTop w:val="0"/>
              <w:marBottom w:val="0"/>
              <w:divBdr>
                <w:top w:val="none" w:sz="0" w:space="0" w:color="auto"/>
                <w:left w:val="none" w:sz="0" w:space="0" w:color="auto"/>
                <w:bottom w:val="none" w:sz="0" w:space="0" w:color="auto"/>
                <w:right w:val="none" w:sz="0" w:space="0" w:color="auto"/>
              </w:divBdr>
            </w:div>
            <w:div w:id="1142188079">
              <w:marLeft w:val="0"/>
              <w:marRight w:val="0"/>
              <w:marTop w:val="0"/>
              <w:marBottom w:val="0"/>
              <w:divBdr>
                <w:top w:val="none" w:sz="0" w:space="0" w:color="auto"/>
                <w:left w:val="none" w:sz="0" w:space="0" w:color="auto"/>
                <w:bottom w:val="none" w:sz="0" w:space="0" w:color="auto"/>
                <w:right w:val="none" w:sz="0" w:space="0" w:color="auto"/>
              </w:divBdr>
            </w:div>
            <w:div w:id="34281923">
              <w:marLeft w:val="0"/>
              <w:marRight w:val="0"/>
              <w:marTop w:val="0"/>
              <w:marBottom w:val="0"/>
              <w:divBdr>
                <w:top w:val="none" w:sz="0" w:space="0" w:color="auto"/>
                <w:left w:val="none" w:sz="0" w:space="0" w:color="auto"/>
                <w:bottom w:val="none" w:sz="0" w:space="0" w:color="auto"/>
                <w:right w:val="none" w:sz="0" w:space="0" w:color="auto"/>
              </w:divBdr>
            </w:div>
            <w:div w:id="1843931316">
              <w:marLeft w:val="0"/>
              <w:marRight w:val="0"/>
              <w:marTop w:val="0"/>
              <w:marBottom w:val="0"/>
              <w:divBdr>
                <w:top w:val="none" w:sz="0" w:space="0" w:color="auto"/>
                <w:left w:val="none" w:sz="0" w:space="0" w:color="auto"/>
                <w:bottom w:val="none" w:sz="0" w:space="0" w:color="auto"/>
                <w:right w:val="none" w:sz="0" w:space="0" w:color="auto"/>
              </w:divBdr>
            </w:div>
            <w:div w:id="379670912">
              <w:marLeft w:val="0"/>
              <w:marRight w:val="0"/>
              <w:marTop w:val="0"/>
              <w:marBottom w:val="0"/>
              <w:divBdr>
                <w:top w:val="none" w:sz="0" w:space="0" w:color="auto"/>
                <w:left w:val="none" w:sz="0" w:space="0" w:color="auto"/>
                <w:bottom w:val="none" w:sz="0" w:space="0" w:color="auto"/>
                <w:right w:val="none" w:sz="0" w:space="0" w:color="auto"/>
              </w:divBdr>
            </w:div>
            <w:div w:id="957567969">
              <w:marLeft w:val="0"/>
              <w:marRight w:val="0"/>
              <w:marTop w:val="0"/>
              <w:marBottom w:val="0"/>
              <w:divBdr>
                <w:top w:val="none" w:sz="0" w:space="0" w:color="auto"/>
                <w:left w:val="none" w:sz="0" w:space="0" w:color="auto"/>
                <w:bottom w:val="none" w:sz="0" w:space="0" w:color="auto"/>
                <w:right w:val="none" w:sz="0" w:space="0" w:color="auto"/>
              </w:divBdr>
            </w:div>
            <w:div w:id="1842819506">
              <w:marLeft w:val="0"/>
              <w:marRight w:val="0"/>
              <w:marTop w:val="0"/>
              <w:marBottom w:val="0"/>
              <w:divBdr>
                <w:top w:val="none" w:sz="0" w:space="0" w:color="auto"/>
                <w:left w:val="none" w:sz="0" w:space="0" w:color="auto"/>
                <w:bottom w:val="none" w:sz="0" w:space="0" w:color="auto"/>
                <w:right w:val="none" w:sz="0" w:space="0" w:color="auto"/>
              </w:divBdr>
            </w:div>
            <w:div w:id="382217617">
              <w:marLeft w:val="0"/>
              <w:marRight w:val="0"/>
              <w:marTop w:val="0"/>
              <w:marBottom w:val="0"/>
              <w:divBdr>
                <w:top w:val="none" w:sz="0" w:space="0" w:color="auto"/>
                <w:left w:val="none" w:sz="0" w:space="0" w:color="auto"/>
                <w:bottom w:val="none" w:sz="0" w:space="0" w:color="auto"/>
                <w:right w:val="none" w:sz="0" w:space="0" w:color="auto"/>
              </w:divBdr>
            </w:div>
            <w:div w:id="660281820">
              <w:marLeft w:val="0"/>
              <w:marRight w:val="0"/>
              <w:marTop w:val="0"/>
              <w:marBottom w:val="0"/>
              <w:divBdr>
                <w:top w:val="none" w:sz="0" w:space="0" w:color="auto"/>
                <w:left w:val="none" w:sz="0" w:space="0" w:color="auto"/>
                <w:bottom w:val="none" w:sz="0" w:space="0" w:color="auto"/>
                <w:right w:val="none" w:sz="0" w:space="0" w:color="auto"/>
              </w:divBdr>
            </w:div>
            <w:div w:id="427850258">
              <w:marLeft w:val="0"/>
              <w:marRight w:val="0"/>
              <w:marTop w:val="0"/>
              <w:marBottom w:val="0"/>
              <w:divBdr>
                <w:top w:val="none" w:sz="0" w:space="0" w:color="auto"/>
                <w:left w:val="none" w:sz="0" w:space="0" w:color="auto"/>
                <w:bottom w:val="none" w:sz="0" w:space="0" w:color="auto"/>
                <w:right w:val="none" w:sz="0" w:space="0" w:color="auto"/>
              </w:divBdr>
            </w:div>
            <w:div w:id="650528253">
              <w:marLeft w:val="0"/>
              <w:marRight w:val="0"/>
              <w:marTop w:val="0"/>
              <w:marBottom w:val="0"/>
              <w:divBdr>
                <w:top w:val="none" w:sz="0" w:space="0" w:color="auto"/>
                <w:left w:val="none" w:sz="0" w:space="0" w:color="auto"/>
                <w:bottom w:val="none" w:sz="0" w:space="0" w:color="auto"/>
                <w:right w:val="none" w:sz="0" w:space="0" w:color="auto"/>
              </w:divBdr>
            </w:div>
            <w:div w:id="402485408">
              <w:marLeft w:val="0"/>
              <w:marRight w:val="0"/>
              <w:marTop w:val="0"/>
              <w:marBottom w:val="0"/>
              <w:divBdr>
                <w:top w:val="none" w:sz="0" w:space="0" w:color="auto"/>
                <w:left w:val="none" w:sz="0" w:space="0" w:color="auto"/>
                <w:bottom w:val="none" w:sz="0" w:space="0" w:color="auto"/>
                <w:right w:val="none" w:sz="0" w:space="0" w:color="auto"/>
              </w:divBdr>
            </w:div>
            <w:div w:id="1126192394">
              <w:marLeft w:val="0"/>
              <w:marRight w:val="0"/>
              <w:marTop w:val="0"/>
              <w:marBottom w:val="0"/>
              <w:divBdr>
                <w:top w:val="none" w:sz="0" w:space="0" w:color="auto"/>
                <w:left w:val="none" w:sz="0" w:space="0" w:color="auto"/>
                <w:bottom w:val="none" w:sz="0" w:space="0" w:color="auto"/>
                <w:right w:val="none" w:sz="0" w:space="0" w:color="auto"/>
              </w:divBdr>
            </w:div>
            <w:div w:id="142700349">
              <w:marLeft w:val="0"/>
              <w:marRight w:val="0"/>
              <w:marTop w:val="0"/>
              <w:marBottom w:val="0"/>
              <w:divBdr>
                <w:top w:val="none" w:sz="0" w:space="0" w:color="auto"/>
                <w:left w:val="none" w:sz="0" w:space="0" w:color="auto"/>
                <w:bottom w:val="none" w:sz="0" w:space="0" w:color="auto"/>
                <w:right w:val="none" w:sz="0" w:space="0" w:color="auto"/>
              </w:divBdr>
            </w:div>
            <w:div w:id="448282379">
              <w:marLeft w:val="0"/>
              <w:marRight w:val="0"/>
              <w:marTop w:val="0"/>
              <w:marBottom w:val="0"/>
              <w:divBdr>
                <w:top w:val="none" w:sz="0" w:space="0" w:color="auto"/>
                <w:left w:val="none" w:sz="0" w:space="0" w:color="auto"/>
                <w:bottom w:val="none" w:sz="0" w:space="0" w:color="auto"/>
                <w:right w:val="none" w:sz="0" w:space="0" w:color="auto"/>
              </w:divBdr>
            </w:div>
            <w:div w:id="681125518">
              <w:marLeft w:val="0"/>
              <w:marRight w:val="0"/>
              <w:marTop w:val="0"/>
              <w:marBottom w:val="0"/>
              <w:divBdr>
                <w:top w:val="none" w:sz="0" w:space="0" w:color="auto"/>
                <w:left w:val="none" w:sz="0" w:space="0" w:color="auto"/>
                <w:bottom w:val="none" w:sz="0" w:space="0" w:color="auto"/>
                <w:right w:val="none" w:sz="0" w:space="0" w:color="auto"/>
              </w:divBdr>
            </w:div>
            <w:div w:id="633873406">
              <w:marLeft w:val="0"/>
              <w:marRight w:val="0"/>
              <w:marTop w:val="0"/>
              <w:marBottom w:val="0"/>
              <w:divBdr>
                <w:top w:val="none" w:sz="0" w:space="0" w:color="auto"/>
                <w:left w:val="none" w:sz="0" w:space="0" w:color="auto"/>
                <w:bottom w:val="none" w:sz="0" w:space="0" w:color="auto"/>
                <w:right w:val="none" w:sz="0" w:space="0" w:color="auto"/>
              </w:divBdr>
            </w:div>
            <w:div w:id="1244992205">
              <w:marLeft w:val="0"/>
              <w:marRight w:val="0"/>
              <w:marTop w:val="0"/>
              <w:marBottom w:val="0"/>
              <w:divBdr>
                <w:top w:val="none" w:sz="0" w:space="0" w:color="auto"/>
                <w:left w:val="none" w:sz="0" w:space="0" w:color="auto"/>
                <w:bottom w:val="none" w:sz="0" w:space="0" w:color="auto"/>
                <w:right w:val="none" w:sz="0" w:space="0" w:color="auto"/>
              </w:divBdr>
            </w:div>
            <w:div w:id="1337995491">
              <w:marLeft w:val="0"/>
              <w:marRight w:val="0"/>
              <w:marTop w:val="0"/>
              <w:marBottom w:val="0"/>
              <w:divBdr>
                <w:top w:val="none" w:sz="0" w:space="0" w:color="auto"/>
                <w:left w:val="none" w:sz="0" w:space="0" w:color="auto"/>
                <w:bottom w:val="none" w:sz="0" w:space="0" w:color="auto"/>
                <w:right w:val="none" w:sz="0" w:space="0" w:color="auto"/>
              </w:divBdr>
            </w:div>
            <w:div w:id="446121230">
              <w:marLeft w:val="0"/>
              <w:marRight w:val="0"/>
              <w:marTop w:val="0"/>
              <w:marBottom w:val="0"/>
              <w:divBdr>
                <w:top w:val="none" w:sz="0" w:space="0" w:color="auto"/>
                <w:left w:val="none" w:sz="0" w:space="0" w:color="auto"/>
                <w:bottom w:val="none" w:sz="0" w:space="0" w:color="auto"/>
                <w:right w:val="none" w:sz="0" w:space="0" w:color="auto"/>
              </w:divBdr>
            </w:div>
            <w:div w:id="1320573693">
              <w:marLeft w:val="0"/>
              <w:marRight w:val="0"/>
              <w:marTop w:val="0"/>
              <w:marBottom w:val="0"/>
              <w:divBdr>
                <w:top w:val="none" w:sz="0" w:space="0" w:color="auto"/>
                <w:left w:val="none" w:sz="0" w:space="0" w:color="auto"/>
                <w:bottom w:val="none" w:sz="0" w:space="0" w:color="auto"/>
                <w:right w:val="none" w:sz="0" w:space="0" w:color="auto"/>
              </w:divBdr>
            </w:div>
            <w:div w:id="1058356091">
              <w:marLeft w:val="0"/>
              <w:marRight w:val="0"/>
              <w:marTop w:val="0"/>
              <w:marBottom w:val="0"/>
              <w:divBdr>
                <w:top w:val="none" w:sz="0" w:space="0" w:color="auto"/>
                <w:left w:val="none" w:sz="0" w:space="0" w:color="auto"/>
                <w:bottom w:val="none" w:sz="0" w:space="0" w:color="auto"/>
                <w:right w:val="none" w:sz="0" w:space="0" w:color="auto"/>
              </w:divBdr>
            </w:div>
            <w:div w:id="1750615864">
              <w:marLeft w:val="0"/>
              <w:marRight w:val="0"/>
              <w:marTop w:val="0"/>
              <w:marBottom w:val="0"/>
              <w:divBdr>
                <w:top w:val="none" w:sz="0" w:space="0" w:color="auto"/>
                <w:left w:val="none" w:sz="0" w:space="0" w:color="auto"/>
                <w:bottom w:val="none" w:sz="0" w:space="0" w:color="auto"/>
                <w:right w:val="none" w:sz="0" w:space="0" w:color="auto"/>
              </w:divBdr>
            </w:div>
            <w:div w:id="1032997397">
              <w:marLeft w:val="0"/>
              <w:marRight w:val="0"/>
              <w:marTop w:val="0"/>
              <w:marBottom w:val="0"/>
              <w:divBdr>
                <w:top w:val="none" w:sz="0" w:space="0" w:color="auto"/>
                <w:left w:val="none" w:sz="0" w:space="0" w:color="auto"/>
                <w:bottom w:val="none" w:sz="0" w:space="0" w:color="auto"/>
                <w:right w:val="none" w:sz="0" w:space="0" w:color="auto"/>
              </w:divBdr>
            </w:div>
            <w:div w:id="753090824">
              <w:marLeft w:val="0"/>
              <w:marRight w:val="0"/>
              <w:marTop w:val="0"/>
              <w:marBottom w:val="0"/>
              <w:divBdr>
                <w:top w:val="none" w:sz="0" w:space="0" w:color="auto"/>
                <w:left w:val="none" w:sz="0" w:space="0" w:color="auto"/>
                <w:bottom w:val="none" w:sz="0" w:space="0" w:color="auto"/>
                <w:right w:val="none" w:sz="0" w:space="0" w:color="auto"/>
              </w:divBdr>
            </w:div>
            <w:div w:id="1488277148">
              <w:marLeft w:val="0"/>
              <w:marRight w:val="0"/>
              <w:marTop w:val="0"/>
              <w:marBottom w:val="0"/>
              <w:divBdr>
                <w:top w:val="none" w:sz="0" w:space="0" w:color="auto"/>
                <w:left w:val="none" w:sz="0" w:space="0" w:color="auto"/>
                <w:bottom w:val="none" w:sz="0" w:space="0" w:color="auto"/>
                <w:right w:val="none" w:sz="0" w:space="0" w:color="auto"/>
              </w:divBdr>
            </w:div>
            <w:div w:id="1748769039">
              <w:marLeft w:val="0"/>
              <w:marRight w:val="0"/>
              <w:marTop w:val="0"/>
              <w:marBottom w:val="0"/>
              <w:divBdr>
                <w:top w:val="none" w:sz="0" w:space="0" w:color="auto"/>
                <w:left w:val="none" w:sz="0" w:space="0" w:color="auto"/>
                <w:bottom w:val="none" w:sz="0" w:space="0" w:color="auto"/>
                <w:right w:val="none" w:sz="0" w:space="0" w:color="auto"/>
              </w:divBdr>
            </w:div>
            <w:div w:id="1418788906">
              <w:marLeft w:val="0"/>
              <w:marRight w:val="0"/>
              <w:marTop w:val="0"/>
              <w:marBottom w:val="0"/>
              <w:divBdr>
                <w:top w:val="none" w:sz="0" w:space="0" w:color="auto"/>
                <w:left w:val="none" w:sz="0" w:space="0" w:color="auto"/>
                <w:bottom w:val="none" w:sz="0" w:space="0" w:color="auto"/>
                <w:right w:val="none" w:sz="0" w:space="0" w:color="auto"/>
              </w:divBdr>
            </w:div>
            <w:div w:id="1392263937">
              <w:marLeft w:val="0"/>
              <w:marRight w:val="0"/>
              <w:marTop w:val="0"/>
              <w:marBottom w:val="0"/>
              <w:divBdr>
                <w:top w:val="none" w:sz="0" w:space="0" w:color="auto"/>
                <w:left w:val="none" w:sz="0" w:space="0" w:color="auto"/>
                <w:bottom w:val="none" w:sz="0" w:space="0" w:color="auto"/>
                <w:right w:val="none" w:sz="0" w:space="0" w:color="auto"/>
              </w:divBdr>
            </w:div>
            <w:div w:id="119152003">
              <w:marLeft w:val="0"/>
              <w:marRight w:val="0"/>
              <w:marTop w:val="0"/>
              <w:marBottom w:val="0"/>
              <w:divBdr>
                <w:top w:val="none" w:sz="0" w:space="0" w:color="auto"/>
                <w:left w:val="none" w:sz="0" w:space="0" w:color="auto"/>
                <w:bottom w:val="none" w:sz="0" w:space="0" w:color="auto"/>
                <w:right w:val="none" w:sz="0" w:space="0" w:color="auto"/>
              </w:divBdr>
            </w:div>
            <w:div w:id="1032268965">
              <w:marLeft w:val="0"/>
              <w:marRight w:val="0"/>
              <w:marTop w:val="0"/>
              <w:marBottom w:val="0"/>
              <w:divBdr>
                <w:top w:val="none" w:sz="0" w:space="0" w:color="auto"/>
                <w:left w:val="none" w:sz="0" w:space="0" w:color="auto"/>
                <w:bottom w:val="none" w:sz="0" w:space="0" w:color="auto"/>
                <w:right w:val="none" w:sz="0" w:space="0" w:color="auto"/>
              </w:divBdr>
            </w:div>
            <w:div w:id="1089036968">
              <w:marLeft w:val="0"/>
              <w:marRight w:val="0"/>
              <w:marTop w:val="0"/>
              <w:marBottom w:val="0"/>
              <w:divBdr>
                <w:top w:val="none" w:sz="0" w:space="0" w:color="auto"/>
                <w:left w:val="none" w:sz="0" w:space="0" w:color="auto"/>
                <w:bottom w:val="none" w:sz="0" w:space="0" w:color="auto"/>
                <w:right w:val="none" w:sz="0" w:space="0" w:color="auto"/>
              </w:divBdr>
            </w:div>
            <w:div w:id="1714764992">
              <w:marLeft w:val="0"/>
              <w:marRight w:val="0"/>
              <w:marTop w:val="0"/>
              <w:marBottom w:val="0"/>
              <w:divBdr>
                <w:top w:val="none" w:sz="0" w:space="0" w:color="auto"/>
                <w:left w:val="none" w:sz="0" w:space="0" w:color="auto"/>
                <w:bottom w:val="none" w:sz="0" w:space="0" w:color="auto"/>
                <w:right w:val="none" w:sz="0" w:space="0" w:color="auto"/>
              </w:divBdr>
            </w:div>
            <w:div w:id="775515615">
              <w:marLeft w:val="0"/>
              <w:marRight w:val="0"/>
              <w:marTop w:val="0"/>
              <w:marBottom w:val="0"/>
              <w:divBdr>
                <w:top w:val="none" w:sz="0" w:space="0" w:color="auto"/>
                <w:left w:val="none" w:sz="0" w:space="0" w:color="auto"/>
                <w:bottom w:val="none" w:sz="0" w:space="0" w:color="auto"/>
                <w:right w:val="none" w:sz="0" w:space="0" w:color="auto"/>
              </w:divBdr>
            </w:div>
            <w:div w:id="463622303">
              <w:marLeft w:val="0"/>
              <w:marRight w:val="0"/>
              <w:marTop w:val="0"/>
              <w:marBottom w:val="0"/>
              <w:divBdr>
                <w:top w:val="none" w:sz="0" w:space="0" w:color="auto"/>
                <w:left w:val="none" w:sz="0" w:space="0" w:color="auto"/>
                <w:bottom w:val="none" w:sz="0" w:space="0" w:color="auto"/>
                <w:right w:val="none" w:sz="0" w:space="0" w:color="auto"/>
              </w:divBdr>
            </w:div>
            <w:div w:id="1956787564">
              <w:marLeft w:val="0"/>
              <w:marRight w:val="0"/>
              <w:marTop w:val="0"/>
              <w:marBottom w:val="0"/>
              <w:divBdr>
                <w:top w:val="none" w:sz="0" w:space="0" w:color="auto"/>
                <w:left w:val="none" w:sz="0" w:space="0" w:color="auto"/>
                <w:bottom w:val="none" w:sz="0" w:space="0" w:color="auto"/>
                <w:right w:val="none" w:sz="0" w:space="0" w:color="auto"/>
              </w:divBdr>
            </w:div>
            <w:div w:id="378357912">
              <w:marLeft w:val="0"/>
              <w:marRight w:val="0"/>
              <w:marTop w:val="0"/>
              <w:marBottom w:val="0"/>
              <w:divBdr>
                <w:top w:val="none" w:sz="0" w:space="0" w:color="auto"/>
                <w:left w:val="none" w:sz="0" w:space="0" w:color="auto"/>
                <w:bottom w:val="none" w:sz="0" w:space="0" w:color="auto"/>
                <w:right w:val="none" w:sz="0" w:space="0" w:color="auto"/>
              </w:divBdr>
            </w:div>
            <w:div w:id="2125422117">
              <w:marLeft w:val="0"/>
              <w:marRight w:val="0"/>
              <w:marTop w:val="0"/>
              <w:marBottom w:val="0"/>
              <w:divBdr>
                <w:top w:val="none" w:sz="0" w:space="0" w:color="auto"/>
                <w:left w:val="none" w:sz="0" w:space="0" w:color="auto"/>
                <w:bottom w:val="none" w:sz="0" w:space="0" w:color="auto"/>
                <w:right w:val="none" w:sz="0" w:space="0" w:color="auto"/>
              </w:divBdr>
            </w:div>
            <w:div w:id="1365136746">
              <w:marLeft w:val="0"/>
              <w:marRight w:val="0"/>
              <w:marTop w:val="0"/>
              <w:marBottom w:val="0"/>
              <w:divBdr>
                <w:top w:val="none" w:sz="0" w:space="0" w:color="auto"/>
                <w:left w:val="none" w:sz="0" w:space="0" w:color="auto"/>
                <w:bottom w:val="none" w:sz="0" w:space="0" w:color="auto"/>
                <w:right w:val="none" w:sz="0" w:space="0" w:color="auto"/>
              </w:divBdr>
            </w:div>
            <w:div w:id="1642075479">
              <w:marLeft w:val="0"/>
              <w:marRight w:val="0"/>
              <w:marTop w:val="0"/>
              <w:marBottom w:val="0"/>
              <w:divBdr>
                <w:top w:val="none" w:sz="0" w:space="0" w:color="auto"/>
                <w:left w:val="none" w:sz="0" w:space="0" w:color="auto"/>
                <w:bottom w:val="none" w:sz="0" w:space="0" w:color="auto"/>
                <w:right w:val="none" w:sz="0" w:space="0" w:color="auto"/>
              </w:divBdr>
            </w:div>
            <w:div w:id="1179587162">
              <w:marLeft w:val="0"/>
              <w:marRight w:val="0"/>
              <w:marTop w:val="0"/>
              <w:marBottom w:val="0"/>
              <w:divBdr>
                <w:top w:val="none" w:sz="0" w:space="0" w:color="auto"/>
                <w:left w:val="none" w:sz="0" w:space="0" w:color="auto"/>
                <w:bottom w:val="none" w:sz="0" w:space="0" w:color="auto"/>
                <w:right w:val="none" w:sz="0" w:space="0" w:color="auto"/>
              </w:divBdr>
            </w:div>
            <w:div w:id="305553136">
              <w:marLeft w:val="0"/>
              <w:marRight w:val="0"/>
              <w:marTop w:val="0"/>
              <w:marBottom w:val="0"/>
              <w:divBdr>
                <w:top w:val="none" w:sz="0" w:space="0" w:color="auto"/>
                <w:left w:val="none" w:sz="0" w:space="0" w:color="auto"/>
                <w:bottom w:val="none" w:sz="0" w:space="0" w:color="auto"/>
                <w:right w:val="none" w:sz="0" w:space="0" w:color="auto"/>
              </w:divBdr>
            </w:div>
            <w:div w:id="1332414549">
              <w:marLeft w:val="0"/>
              <w:marRight w:val="0"/>
              <w:marTop w:val="0"/>
              <w:marBottom w:val="0"/>
              <w:divBdr>
                <w:top w:val="none" w:sz="0" w:space="0" w:color="auto"/>
                <w:left w:val="none" w:sz="0" w:space="0" w:color="auto"/>
                <w:bottom w:val="none" w:sz="0" w:space="0" w:color="auto"/>
                <w:right w:val="none" w:sz="0" w:space="0" w:color="auto"/>
              </w:divBdr>
            </w:div>
            <w:div w:id="643706889">
              <w:marLeft w:val="0"/>
              <w:marRight w:val="0"/>
              <w:marTop w:val="0"/>
              <w:marBottom w:val="0"/>
              <w:divBdr>
                <w:top w:val="none" w:sz="0" w:space="0" w:color="auto"/>
                <w:left w:val="none" w:sz="0" w:space="0" w:color="auto"/>
                <w:bottom w:val="none" w:sz="0" w:space="0" w:color="auto"/>
                <w:right w:val="none" w:sz="0" w:space="0" w:color="auto"/>
              </w:divBdr>
            </w:div>
            <w:div w:id="1733891153">
              <w:marLeft w:val="0"/>
              <w:marRight w:val="0"/>
              <w:marTop w:val="0"/>
              <w:marBottom w:val="0"/>
              <w:divBdr>
                <w:top w:val="none" w:sz="0" w:space="0" w:color="auto"/>
                <w:left w:val="none" w:sz="0" w:space="0" w:color="auto"/>
                <w:bottom w:val="none" w:sz="0" w:space="0" w:color="auto"/>
                <w:right w:val="none" w:sz="0" w:space="0" w:color="auto"/>
              </w:divBdr>
            </w:div>
            <w:div w:id="9376871">
              <w:marLeft w:val="0"/>
              <w:marRight w:val="0"/>
              <w:marTop w:val="0"/>
              <w:marBottom w:val="0"/>
              <w:divBdr>
                <w:top w:val="none" w:sz="0" w:space="0" w:color="auto"/>
                <w:left w:val="none" w:sz="0" w:space="0" w:color="auto"/>
                <w:bottom w:val="none" w:sz="0" w:space="0" w:color="auto"/>
                <w:right w:val="none" w:sz="0" w:space="0" w:color="auto"/>
              </w:divBdr>
            </w:div>
            <w:div w:id="119649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15574">
      <w:bodyDiv w:val="1"/>
      <w:marLeft w:val="0"/>
      <w:marRight w:val="0"/>
      <w:marTop w:val="0"/>
      <w:marBottom w:val="0"/>
      <w:divBdr>
        <w:top w:val="none" w:sz="0" w:space="0" w:color="auto"/>
        <w:left w:val="none" w:sz="0" w:space="0" w:color="auto"/>
        <w:bottom w:val="none" w:sz="0" w:space="0" w:color="auto"/>
        <w:right w:val="none" w:sz="0" w:space="0" w:color="auto"/>
      </w:divBdr>
      <w:divsChild>
        <w:div w:id="1378237670">
          <w:marLeft w:val="0"/>
          <w:marRight w:val="0"/>
          <w:marTop w:val="0"/>
          <w:marBottom w:val="0"/>
          <w:divBdr>
            <w:top w:val="none" w:sz="0" w:space="0" w:color="auto"/>
            <w:left w:val="none" w:sz="0" w:space="0" w:color="auto"/>
            <w:bottom w:val="none" w:sz="0" w:space="0" w:color="auto"/>
            <w:right w:val="none" w:sz="0" w:space="0" w:color="auto"/>
          </w:divBdr>
        </w:div>
      </w:divsChild>
    </w:div>
    <w:div w:id="1020813253">
      <w:bodyDiv w:val="1"/>
      <w:marLeft w:val="0"/>
      <w:marRight w:val="0"/>
      <w:marTop w:val="0"/>
      <w:marBottom w:val="0"/>
      <w:divBdr>
        <w:top w:val="none" w:sz="0" w:space="0" w:color="auto"/>
        <w:left w:val="none" w:sz="0" w:space="0" w:color="auto"/>
        <w:bottom w:val="none" w:sz="0" w:space="0" w:color="auto"/>
        <w:right w:val="none" w:sz="0" w:space="0" w:color="auto"/>
      </w:divBdr>
    </w:div>
    <w:div w:id="1251890694">
      <w:bodyDiv w:val="1"/>
      <w:marLeft w:val="0"/>
      <w:marRight w:val="0"/>
      <w:marTop w:val="0"/>
      <w:marBottom w:val="0"/>
      <w:divBdr>
        <w:top w:val="none" w:sz="0" w:space="0" w:color="auto"/>
        <w:left w:val="none" w:sz="0" w:space="0" w:color="auto"/>
        <w:bottom w:val="none" w:sz="0" w:space="0" w:color="auto"/>
        <w:right w:val="none" w:sz="0" w:space="0" w:color="auto"/>
      </w:divBdr>
    </w:div>
    <w:div w:id="1318151454">
      <w:bodyDiv w:val="1"/>
      <w:marLeft w:val="0"/>
      <w:marRight w:val="0"/>
      <w:marTop w:val="0"/>
      <w:marBottom w:val="0"/>
      <w:divBdr>
        <w:top w:val="none" w:sz="0" w:space="0" w:color="auto"/>
        <w:left w:val="none" w:sz="0" w:space="0" w:color="auto"/>
        <w:bottom w:val="none" w:sz="0" w:space="0" w:color="auto"/>
        <w:right w:val="none" w:sz="0" w:space="0" w:color="auto"/>
      </w:divBdr>
      <w:divsChild>
        <w:div w:id="2031837790">
          <w:marLeft w:val="0"/>
          <w:marRight w:val="0"/>
          <w:marTop w:val="0"/>
          <w:marBottom w:val="0"/>
          <w:divBdr>
            <w:top w:val="none" w:sz="0" w:space="0" w:color="auto"/>
            <w:left w:val="none" w:sz="0" w:space="0" w:color="auto"/>
            <w:bottom w:val="none" w:sz="0" w:space="0" w:color="auto"/>
            <w:right w:val="none" w:sz="0" w:space="0" w:color="auto"/>
          </w:divBdr>
          <w:divsChild>
            <w:div w:id="1604919325">
              <w:marLeft w:val="0"/>
              <w:marRight w:val="0"/>
              <w:marTop w:val="0"/>
              <w:marBottom w:val="0"/>
              <w:divBdr>
                <w:top w:val="none" w:sz="0" w:space="0" w:color="auto"/>
                <w:left w:val="none" w:sz="0" w:space="0" w:color="auto"/>
                <w:bottom w:val="none" w:sz="0" w:space="0" w:color="auto"/>
                <w:right w:val="none" w:sz="0" w:space="0" w:color="auto"/>
              </w:divBdr>
              <w:divsChild>
                <w:div w:id="106923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231450">
      <w:bodyDiv w:val="1"/>
      <w:marLeft w:val="0"/>
      <w:marRight w:val="0"/>
      <w:marTop w:val="0"/>
      <w:marBottom w:val="0"/>
      <w:divBdr>
        <w:top w:val="none" w:sz="0" w:space="0" w:color="auto"/>
        <w:left w:val="none" w:sz="0" w:space="0" w:color="auto"/>
        <w:bottom w:val="none" w:sz="0" w:space="0" w:color="auto"/>
        <w:right w:val="none" w:sz="0" w:space="0" w:color="auto"/>
      </w:divBdr>
      <w:divsChild>
        <w:div w:id="24866169">
          <w:marLeft w:val="0"/>
          <w:marRight w:val="0"/>
          <w:marTop w:val="0"/>
          <w:marBottom w:val="0"/>
          <w:divBdr>
            <w:top w:val="none" w:sz="0" w:space="0" w:color="auto"/>
            <w:left w:val="none" w:sz="0" w:space="0" w:color="auto"/>
            <w:bottom w:val="none" w:sz="0" w:space="0" w:color="auto"/>
            <w:right w:val="none" w:sz="0" w:space="0" w:color="auto"/>
          </w:divBdr>
        </w:div>
      </w:divsChild>
    </w:div>
    <w:div w:id="1715539936">
      <w:bodyDiv w:val="1"/>
      <w:marLeft w:val="0"/>
      <w:marRight w:val="0"/>
      <w:marTop w:val="0"/>
      <w:marBottom w:val="0"/>
      <w:divBdr>
        <w:top w:val="none" w:sz="0" w:space="0" w:color="auto"/>
        <w:left w:val="none" w:sz="0" w:space="0" w:color="auto"/>
        <w:bottom w:val="none" w:sz="0" w:space="0" w:color="auto"/>
        <w:right w:val="none" w:sz="0" w:space="0" w:color="auto"/>
      </w:divBdr>
      <w:divsChild>
        <w:div w:id="17833049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A1%D0%B8%D0%BD%D1%82%D0%B5%D0%B7" TargetMode="External"/><Relationship Id="rId18" Type="http://schemas.openxmlformats.org/officeDocument/2006/relationships/hyperlink" Target="http://baza-referat.ru/&#1055;&#1083;&#1072;&#1085;&#1077;&#1090;&#1099;" TargetMode="External"/><Relationship Id="rId26" Type="http://schemas.openxmlformats.org/officeDocument/2006/relationships/hyperlink" Target="http://baza-referat.ru/&#1040;&#1092;&#1080;&#1085;&#1099;" TargetMode="External"/><Relationship Id="rId39" Type="http://schemas.openxmlformats.org/officeDocument/2006/relationships/hyperlink" Target="http://www.perspektivy.info/oykumena/krug/belorusskaya_ideologiya_antinacizma_v_ohvachennoiy_kultom_kollaborantov_vostochnoiy_evrope_2008-9-29-51-17.htm" TargetMode="External"/><Relationship Id="rId3" Type="http://schemas.openxmlformats.org/officeDocument/2006/relationships/styles" Target="styles.xml"/><Relationship Id="rId21" Type="http://schemas.openxmlformats.org/officeDocument/2006/relationships/hyperlink" Target="http://baza-referat.ru/&#1043;&#1091;&#1084;&#1080;&#1083;&#1077;&#1074;" TargetMode="External"/><Relationship Id="rId34" Type="http://schemas.openxmlformats.org/officeDocument/2006/relationships/hyperlink" Target="http://hl.mailru.su/mcached?q=%D1%86%D0%B8%D0%B2%D0%B8%D0%BB%D0%B8%D0%B7%D0%B0%D1%86%D0%B8%D0%BE%D0%BD%D0%BD%D0%B0%D1%8F%20%D0%BF%D0%B0%D1%80%D0%B0%D0%B4%D0%B8%D0%B3%D0%BC%D0%B0%20%D0%B2%20%D0%B3%D0%B5%D0%BE%D0%BF%D0%BE%D0%BB%D0%B8%D1%82%D0%B8%D0%BA%D0%B5&amp;c=7-1%3A66-2&amp;r=6614510&amp;qurl=http%3A%2F%2Fcoolreferat.com%2F%25D0%259A%25D0%25BE%25D0%25BD%25D1%2586%25D0%25B5%25D0%25BF%25D1%2586%25D0%25B8%25D1%258F_%25D0%25BA%25D1%2583%25D0%25BB%25D1%258C%25D1%2582%25D1%2583%25D1%2580%25D0%25BD%25D0%25BE%25D0%25B3%25D0%25BE_%25D0%25BF%25D0%25BE%25D0%25BB%25D0%25B8%25D1%2586%25D0%25B5%25D0%25BD%25D1%2582%25D1%2580%25D0%25B8%25D0%25B7%25D0%25BC%25D0%25B0_%25D0%259D.%25D0%2594%25D0%25B0%25D0%25BD%25D0%25B8%25D0%25BB%25D0%25B5%25D0%25B2%25D1%2581%25D0%25BA%25D0%25BE%25D0%25B3%25D0%25BE._%25D0%2593%25D0%25B5%25D0%25BE%25D0%25BF%25D0%25BE%25D0%25BB%25D0%25B8%25D1%2582%25D0%25B8%25D0%25BA%25D0%25B0_%25D0%259A.%25D0%25A5%25D0%25B0%25D1%2583%25D1%2581%25D1%2585%25D0%25BE%25D1%2584%25D0%25B5%25D1%2580%25D0%25B0._%25D0%2593%25D0%25B5%25D0%25BE%25D0%25B3%25D1%2580%25D0%25B0%25D1%2584%25D0%25B8%25D1%2587%25D0%25B5%25D1%2581%25D0%25BA%25D0%25B8%25D0%25B9_%25D0%25B4%25D0%25B5%25D1%2582&amp;fr=webhsm"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ru.wikipedia.org/wiki/%D0%90%D0%BD%D0%B0%D0%BB%D0%B8%D0%B7_(%D1%84%D0%B8%D0%BB%D0%BE%D1%81%D0%BE%D1%84%D0%B8%D1%8F)" TargetMode="External"/><Relationship Id="rId17" Type="http://schemas.openxmlformats.org/officeDocument/2006/relationships/hyperlink" Target="http://baza-referat.ru/&#1057;&#1087;&#1077;&#1094;&#1080;&#1072;&#1083;&#1080;&#1089;&#1090;" TargetMode="External"/><Relationship Id="rId25" Type="http://schemas.openxmlformats.org/officeDocument/2006/relationships/hyperlink" Target="http://baza-referat.ru/&#1044;&#1088;&#1077;&#1074;&#1085;&#1080;&#1081;_&#1056;&#1080;&#1084;" TargetMode="External"/><Relationship Id="rId33" Type="http://schemas.openxmlformats.org/officeDocument/2006/relationships/hyperlink" Target="http://baza-referat.ru/&#1056;&#1077;&#1072;&#1083;&#1100;&#1085;&#1086;&#1089;&#1090;&#1100;" TargetMode="External"/><Relationship Id="rId38" Type="http://schemas.openxmlformats.org/officeDocument/2006/relationships/hyperlink" Target="http://hl.mailru.su/mcached?q=%D1%86%D0%B8%D0%B2%D0%B8%D0%BB%D0%B8%D0%B7%D0%B0%D1%86%D0%B8%D0%BE%D0%BD%D0%BD%D0%B0%D1%8F%20%D0%BF%D0%B0%D1%80%D0%B0%D0%B4%D0%B8%D0%B3%D0%BC%D0%B0%20%D0%B2%20%D0%B3%D0%B5%D0%BE%D0%BF%D0%BE%D0%BB%D0%B8%D1%82%D0%B8%D0%BA%D0%B5&amp;c=7-1%3A66-2&amp;r=6614510&amp;qurl=http%3A%2F%2Fcoolreferat.com%2F%25D0%259A%25D0%25BE%25D0%25BD%25D1%2586%25D0%25B5%25D0%25BF%25D1%2586%25D0%25B8%25D1%258F_%25D0%25BA%25D1%2583%25D0%25BB%25D1%258C%25D1%2582%25D1%2583%25D1%2580%25D0%25BD%25D0%25BE%25D0%25B3%25D0%25BE_%25D0%25BF%25D0%25BE%25D0%25BB%25D0%25B8%25D1%2586%25D0%25B5%25D0%25BD%25D1%2582%25D1%2580%25D0%25B8%25D0%25B7%25D0%25BC%25D0%25B0_%25D0%259D.%25D0%2594%25D0%25B0%25D0%25BD%25D0%25B8%25D0%25BB%25D0%25B5%25D0%25B2%25D1%2581%25D0%25BA%25D0%25BE%25D0%25B3%25D0%25BE._%25D0%2593%25D0%25B5%25D0%25BE%25D0%25BF%25D0%25BE%25D0%25BB%25D0%25B8%25D1%2582%25D0%25B8%25D0%25BA%25D0%25B0_%25D0%259A.%25D0%25A5%25D0%25B0%25D1%2583%25D1%2581%25D1%2585%25D0%25BE%25D1%2584%25D0%25B5%25D1%2580%25D0%25B0._%25D0%2593%25D0%25B5%25D0%25BE%25D0%25B3%25D1%2580%25D0%25B0%25D1%2584%25D0%25B8%25D1%2587%25D0%25B5%25D1%2581%25D0%25BA%25D0%25B8%25D0%25B9_%25D0%25B4%25D0%25B5%25D1%2582&amp;fr=webhsm" TargetMode="External"/><Relationship Id="rId2" Type="http://schemas.openxmlformats.org/officeDocument/2006/relationships/numbering" Target="numbering.xml"/><Relationship Id="rId16" Type="http://schemas.openxmlformats.org/officeDocument/2006/relationships/hyperlink" Target="http://baza-referat.ru/&#1042;&#1085;&#1080;&#1084;&#1072;&#1085;&#1080;&#1077;" TargetMode="External"/><Relationship Id="rId20" Type="http://schemas.openxmlformats.org/officeDocument/2006/relationships/hyperlink" Target="http://baza-referat.ru/&#1056;&#1091;&#1089;&#1089;&#1082;&#1080;&#1077;" TargetMode="External"/><Relationship Id="rId29" Type="http://schemas.openxmlformats.org/officeDocument/2006/relationships/hyperlink" Target="http://baza-referat.ru/&#1057;&#1086;&#1094;&#1080;&#1086;&#1083;&#1086;&#1075;&#1080;&#1103;"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A4%D0%B0%D0%BA%D1%82" TargetMode="External"/><Relationship Id="rId24" Type="http://schemas.openxmlformats.org/officeDocument/2006/relationships/hyperlink" Target="http://baza-referat.ru/&#1057;&#1087;&#1072;&#1088;&#1090;&#1072;" TargetMode="External"/><Relationship Id="rId32" Type="http://schemas.openxmlformats.org/officeDocument/2006/relationships/hyperlink" Target="http://baza-referat.ru/&#1069;&#1082;&#1086;&#1085;&#1086;&#1084;&#1080;&#1082;&#1072;" TargetMode="External"/><Relationship Id="rId37" Type="http://schemas.openxmlformats.org/officeDocument/2006/relationships/hyperlink" Target="http://hl.mailru.su/mcached?q=%D1%86%D0%B8%D0%B2%D0%B8%D0%BB%D0%B8%D0%B7%D0%B0%D1%86%D0%B8%D0%BE%D0%BD%D0%BD%D0%B0%D1%8F%20%D0%BF%D0%B0%D1%80%D0%B0%D0%B4%D0%B8%D0%B3%D0%BC%D0%B0%20%D0%B2%20%D0%B3%D0%B5%D0%BE%D0%BF%D0%BE%D0%BB%D0%B8%D1%82%D0%B8%D0%BA%D0%B5&amp;c=7-1%3A66-2&amp;r=6614510&amp;qurl=http%3A%2F%2Fcoolreferat.com%2F%25D0%259A%25D0%25BE%25D0%25BD%25D1%2586%25D0%25B5%25D0%25BF%25D1%2586%25D0%25B8%25D1%258F_%25D0%25BA%25D1%2583%25D0%25BB%25D1%258C%25D1%2582%25D1%2583%25D1%2580%25D0%25BD%25D0%25BE%25D0%25B3%25D0%25BE_%25D0%25BF%25D0%25BE%25D0%25BB%25D0%25B8%25D1%2586%25D0%25B5%25D0%25BD%25D1%2582%25D1%2580%25D0%25B8%25D0%25B7%25D0%25BC%25D0%25B0_%25D0%259D.%25D0%2594%25D0%25B0%25D0%25BD%25D0%25B8%25D0%25BB%25D0%25B5%25D0%25B2%25D1%2581%25D0%25BA%25D0%25BE%25D0%25B3%25D0%25BE._%25D0%2593%25D0%25B5%25D0%25BE%25D0%25BF%25D0%25BE%25D0%25BB%25D0%25B8%25D1%2582%25D0%25B8%25D0%25BA%25D0%25B0_%25D0%259A.%25D0%25A5%25D0%25B0%25D1%2583%25D1%2581%25D1%2585%25D0%25BE%25D1%2584%25D0%25B5%25D1%2580%25D0%25B0._%25D0%2593%25D0%25B5%25D0%25BE%25D0%25B3%25D1%2580%25D0%25B0%25D1%2584%25D0%25B8%25D1%2587%25D0%25B5%25D1%2581%25D0%25BA%25D0%25B8%25D0%25B9_%25D0%25B4%25D0%25B5%25D1%2582&amp;fr=webhsm"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ru.wikipedia.org/wiki/%D0%93%D1%80%D0%B5%D1%87%D0%B5%D1%81%D0%BA%D0%B8%D0%B9_%D1%8F%D0%B7%D1%8B%D0%BA" TargetMode="External"/><Relationship Id="rId23" Type="http://schemas.openxmlformats.org/officeDocument/2006/relationships/hyperlink" Target="http://baza-referat.ru/&#1062;&#1080;&#1074;&#1080;&#1083;&#1080;&#1079;&#1072;&#1094;&#1080;&#1103;" TargetMode="External"/><Relationship Id="rId28" Type="http://schemas.openxmlformats.org/officeDocument/2006/relationships/hyperlink" Target="http://baza-referat.ru/&#1041;&#1077;&#1079;&#1086;&#1087;&#1072;&#1089;&#1085;&#1086;&#1089;&#1090;&#1100;" TargetMode="External"/><Relationship Id="rId36" Type="http://schemas.openxmlformats.org/officeDocument/2006/relationships/hyperlink" Target="http://hl.mailru.su/mcached?q=%D1%86%D0%B8%D0%B2%D0%B8%D0%BB%D0%B8%D0%B7%D0%B0%D1%86%D0%B8%D0%BE%D0%BD%D0%BD%D0%B0%D1%8F%20%D0%BF%D0%B0%D1%80%D0%B0%D0%B4%D0%B8%D0%B3%D0%BC%D0%B0%20%D0%B2%20%D0%B3%D0%B5%D0%BE%D0%BF%D0%BE%D0%BB%D0%B8%D1%82%D0%B8%D0%BA%D0%B5&amp;c=7-1%3A66-2&amp;r=6614510&amp;qurl=http%3A%2F%2Fcoolreferat.com%2F%25D0%259A%25D0%25BE%25D0%25BD%25D1%2586%25D0%25B5%25D0%25BF%25D1%2586%25D0%25B8%25D1%258F_%25D0%25BA%25D1%2583%25D0%25BB%25D1%258C%25D1%2582%25D1%2583%25D1%2580%25D0%25BD%25D0%25BE%25D0%25B3%25D0%25BE_%25D0%25BF%25D0%25BE%25D0%25BB%25D0%25B8%25D1%2586%25D0%25B5%25D0%25BD%25D1%2582%25D1%2580%25D0%25B8%25D0%25B7%25D0%25BC%25D0%25B0_%25D0%259D.%25D0%2594%25D0%25B0%25D0%25BD%25D0%25B8%25D0%25BB%25D0%25B5%25D0%25B2%25D1%2581%25D0%25BA%25D0%25BE%25D0%25B3%25D0%25BE._%25D0%2593%25D0%25B5%25D0%25BE%25D0%25BF%25D0%25BE%25D0%25BB%25D0%25B8%25D1%2582%25D0%25B8%25D0%25BA%25D0%25B0_%25D0%259A.%25D0%25A5%25D0%25B0%25D1%2583%25D1%2581%25D1%2585%25D0%25BE%25D1%2584%25D0%25B5%25D1%2580%25D0%25B0._%25D0%2593%25D0%25B5%25D0%25BE%25D0%25B3%25D1%2580%25D0%25B0%25D1%2584%25D0%25B8%25D1%2587%25D0%25B5%25D1%2581%25D0%25BA%25D0%25B8%25D0%25B9_%25D0%25B4%25D0%25B5%25D1%2582&amp;fr=webhsm" TargetMode="External"/><Relationship Id="rId10" Type="http://schemas.openxmlformats.org/officeDocument/2006/relationships/hyperlink" Target="http://ru.wikipedia.org/wiki/%D0%97%D0%BD%D0%B0%D0%BD%D0%B8%D0%B5" TargetMode="External"/><Relationship Id="rId19" Type="http://schemas.openxmlformats.org/officeDocument/2006/relationships/hyperlink" Target="http://baza-referat.ru/&#1047;&#1072;&#1087;&#1072;&#1076;&#1085;&#1103;" TargetMode="External"/><Relationship Id="rId31" Type="http://schemas.openxmlformats.org/officeDocument/2006/relationships/hyperlink" Target="http://baza-referat.ru/&#1069;&#1090;&#1085;&#1086;&#1083;&#1086;&#1075;&#1080;&#1103;" TargetMode="External"/><Relationship Id="rId4" Type="http://schemas.microsoft.com/office/2007/relationships/stylesWithEffects" Target="stylesWithEffects.xml"/><Relationship Id="rId9" Type="http://schemas.openxmlformats.org/officeDocument/2006/relationships/hyperlink" Target="http://ru.wikipedia.org/wiki/%D0%9E%D0%B1%D1%8A%D0%B5%D0%BA%D1%82%D0%B8%D0%B2%D0%BD%D0%BE%D1%81%D1%82%D1%8C" TargetMode="External"/><Relationship Id="rId14" Type="http://schemas.openxmlformats.org/officeDocument/2006/relationships/hyperlink" Target="http://ru.wikipedia.org/wiki/%D0%9F%D1%80%D0%BE%D0%B3%D0%BD%D0%BE%D0%B7" TargetMode="External"/><Relationship Id="rId22" Type="http://schemas.openxmlformats.org/officeDocument/2006/relationships/hyperlink" Target="http://baza-referat.ru/&#1044;&#1091;&#1072;&#1083;&#1080;&#1079;&#1084;" TargetMode="External"/><Relationship Id="rId27" Type="http://schemas.openxmlformats.org/officeDocument/2006/relationships/hyperlink" Target="http://baza-referat.ru/&#1048;&#1084;&#1087;&#1077;&#1088;&#1080;&#1081;" TargetMode="External"/><Relationship Id="rId30" Type="http://schemas.openxmlformats.org/officeDocument/2006/relationships/hyperlink" Target="http://baza-referat.ru/&#1055;&#1086;&#1083;&#1080;&#1090;&#1086;&#1083;&#1086;&#1075;&#1080;&#1103;" TargetMode="External"/><Relationship Id="rId35" Type="http://schemas.openxmlformats.org/officeDocument/2006/relationships/hyperlink" Target="http://hl.mailru.su/mcached?q=%D1%86%D0%B8%D0%B2%D0%B8%D0%BB%D0%B8%D0%B7%D0%B0%D1%86%D0%B8%D0%BE%D0%BD%D0%BD%D0%B0%D1%8F%20%D0%BF%D0%B0%D1%80%D0%B0%D0%B4%D0%B8%D0%B3%D0%BC%D0%B0%20%D0%B2%20%D0%B3%D0%B5%D0%BE%D0%BF%D0%BE%D0%BB%D0%B8%D1%82%D0%B8%D0%BA%D0%B5&amp;c=7-1%3A66-2&amp;r=6614510&amp;qurl=http%3A%2F%2Fcoolreferat.com%2F%25D0%259A%25D0%25BE%25D0%25BD%25D1%2586%25D0%25B5%25D0%25BF%25D1%2586%25D0%25B8%25D1%258F_%25D0%25BA%25D1%2583%25D0%25BB%25D1%258C%25D1%2582%25D1%2583%25D1%2580%25D0%25BD%25D0%25BE%25D0%25B3%25D0%25BE_%25D0%25BF%25D0%25BE%25D0%25BB%25D0%25B8%25D1%2586%25D0%25B5%25D0%25BD%25D1%2582%25D1%2580%25D0%25B8%25D0%25B7%25D0%25BC%25D0%25B0_%25D0%259D.%25D0%2594%25D0%25B0%25D0%25BD%25D0%25B8%25D0%25BB%25D0%25B5%25D0%25B2%25D1%2581%25D0%25BA%25D0%25BE%25D0%25B3%25D0%25BE._%25D0%2593%25D0%25B5%25D0%25BE%25D0%25BF%25D0%25BE%25D0%25BB%25D0%25B8%25D1%2582%25D0%25B8%25D0%25BA%25D0%25B0_%25D0%259A.%25D0%25A5%25D0%25B0%25D1%2583%25D1%2581%25D1%2585%25D0%25BE%25D1%2584%25D0%25B5%25D1%2580%25D0%25B0._%25D0%2593%25D0%25B5%25D0%25BE%25D0%25B3%25D1%2580%25D0%25B0%25D1%2584%25D0%25B8%25D1%2587%25D0%25B5%25D1%2581%25D0%25BA%25D0%25B8%25D0%25B9_%25D0%25B4%25D0%25B5%25D1%2582&amp;fr=webhs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CECCE-327C-4C3B-AC61-8C3519E4A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19</Pages>
  <Words>5481</Words>
  <Characters>31244</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DMC</Company>
  <LinksUpToDate>false</LinksUpToDate>
  <CharactersWithSpaces>36652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Саввина Юлия Геннадьевна</dc:creator>
  <cp:keywords/>
  <dc:description/>
  <cp:lastModifiedBy>Саввина Юлия Геннадьевна</cp:lastModifiedBy>
  <cp:revision>33</cp:revision>
  <dcterms:created xsi:type="dcterms:W3CDTF">2012-10-01T07:45:00Z</dcterms:created>
  <dcterms:modified xsi:type="dcterms:W3CDTF">2012-11-16T09:04:00Z</dcterms:modified>
</cp:coreProperties>
</file>