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7FA" w:rsidRDefault="008B21C9">
      <w:pPr>
        <w:spacing w:after="200" w:line="276" w:lineRule="auto"/>
      </w:pPr>
      <w:r>
        <w:rPr>
          <w:noProof/>
        </w:rPr>
        <w:pict>
          <v:shapetype id="_x0000_t202" coordsize="21600,21600" o:spt="202" path="m,l,21600r21600,l21600,xe">
            <v:stroke joinstyle="miter"/>
            <v:path gradientshapeok="t" o:connecttype="rect"/>
          </v:shapetype>
          <v:shape id="_x0000_s1028" type="#_x0000_t202" style="position:absolute;margin-left:-19.65pt;margin-top:-19.65pt;width:477pt;height:738pt;z-index:251659264" strokeweight="3pt">
            <v:stroke linestyle="thinThin"/>
            <v:textbox style="mso-next-textbox:#_x0000_s1028">
              <w:txbxContent>
                <w:p w:rsidR="005C57F4" w:rsidRDefault="005C57F4" w:rsidP="001837FA">
                  <w:pPr>
                    <w:spacing w:line="360" w:lineRule="auto"/>
                    <w:jc w:val="center"/>
                    <w:rPr>
                      <w:rFonts w:eastAsia="Calibri" w:cs="Times New Roman"/>
                      <w:sz w:val="28"/>
                      <w:szCs w:val="28"/>
                    </w:rPr>
                  </w:pPr>
                  <w:r>
                    <w:rPr>
                      <w:rFonts w:eastAsia="Calibri" w:cs="Times New Roman"/>
                      <w:sz w:val="28"/>
                      <w:szCs w:val="28"/>
                    </w:rPr>
                    <w:t>ФГОБУ ВПО «Северный (Арктический) федеральный университет»</w:t>
                  </w:r>
                </w:p>
                <w:p w:rsidR="005C57F4" w:rsidRDefault="005C57F4" w:rsidP="001837FA">
                  <w:pPr>
                    <w:spacing w:line="360" w:lineRule="auto"/>
                    <w:jc w:val="center"/>
                    <w:rPr>
                      <w:rFonts w:eastAsia="Calibri" w:cs="Times New Roman"/>
                      <w:sz w:val="28"/>
                      <w:szCs w:val="28"/>
                    </w:rPr>
                  </w:pPr>
                  <w:r>
                    <w:rPr>
                      <w:rFonts w:eastAsia="Calibri" w:cs="Times New Roman"/>
                      <w:sz w:val="28"/>
                      <w:szCs w:val="28"/>
                    </w:rPr>
                    <w:t>Заочный финансово-экономический институт</w:t>
                  </w:r>
                </w:p>
                <w:p w:rsidR="005C57F4" w:rsidRDefault="005C57F4" w:rsidP="001837FA">
                  <w:pPr>
                    <w:spacing w:line="360" w:lineRule="auto"/>
                    <w:jc w:val="center"/>
                    <w:rPr>
                      <w:rFonts w:eastAsia="Calibri" w:cs="Times New Roman"/>
                      <w:sz w:val="28"/>
                      <w:szCs w:val="28"/>
                    </w:rPr>
                  </w:pPr>
                </w:p>
                <w:p w:rsidR="005C57F4" w:rsidRDefault="005C57F4" w:rsidP="001837FA">
                  <w:pPr>
                    <w:spacing w:line="360" w:lineRule="auto"/>
                    <w:jc w:val="center"/>
                    <w:rPr>
                      <w:rFonts w:eastAsia="Calibri" w:cs="Times New Roman"/>
                      <w:sz w:val="28"/>
                      <w:szCs w:val="28"/>
                    </w:rPr>
                  </w:pPr>
                  <w:r>
                    <w:rPr>
                      <w:rFonts w:eastAsia="Calibri" w:cs="Times New Roman"/>
                      <w:sz w:val="28"/>
                      <w:szCs w:val="28"/>
                    </w:rPr>
                    <w:t>Кафедра финансы и кредит</w:t>
                  </w:r>
                </w:p>
                <w:p w:rsidR="005C57F4" w:rsidRDefault="005C57F4" w:rsidP="001837FA">
                  <w:pPr>
                    <w:spacing w:line="360" w:lineRule="auto"/>
                    <w:jc w:val="center"/>
                    <w:rPr>
                      <w:rFonts w:eastAsia="Calibri" w:cs="Times New Roman"/>
                      <w:sz w:val="28"/>
                      <w:szCs w:val="28"/>
                    </w:rPr>
                  </w:pPr>
                </w:p>
                <w:p w:rsidR="005C57F4" w:rsidRDefault="005C57F4" w:rsidP="001837FA">
                  <w:pPr>
                    <w:spacing w:line="360" w:lineRule="auto"/>
                    <w:jc w:val="center"/>
                    <w:rPr>
                      <w:rFonts w:eastAsia="Calibri" w:cs="Times New Roman"/>
                      <w:sz w:val="28"/>
                      <w:szCs w:val="28"/>
                    </w:rPr>
                  </w:pPr>
                </w:p>
                <w:p w:rsidR="005C57F4" w:rsidRDefault="005C57F4" w:rsidP="001837FA">
                  <w:pPr>
                    <w:spacing w:line="360" w:lineRule="auto"/>
                    <w:jc w:val="center"/>
                    <w:rPr>
                      <w:rFonts w:eastAsia="Calibri" w:cs="Times New Roman"/>
                      <w:sz w:val="28"/>
                      <w:szCs w:val="28"/>
                    </w:rPr>
                  </w:pPr>
                </w:p>
                <w:p w:rsidR="005C57F4" w:rsidRDefault="005C57F4" w:rsidP="001837FA">
                  <w:pPr>
                    <w:spacing w:line="360" w:lineRule="auto"/>
                    <w:jc w:val="center"/>
                    <w:rPr>
                      <w:rFonts w:eastAsia="Calibri" w:cs="Times New Roman"/>
                      <w:b/>
                      <w:sz w:val="28"/>
                      <w:szCs w:val="28"/>
                    </w:rPr>
                  </w:pPr>
                  <w:r>
                    <w:rPr>
                      <w:b/>
                      <w:sz w:val="28"/>
                      <w:szCs w:val="28"/>
                    </w:rPr>
                    <w:t>КОНТРОЛЬНАЯ РАБОТА</w:t>
                  </w:r>
                </w:p>
                <w:p w:rsidR="005C57F4" w:rsidRPr="00FD49E7" w:rsidRDefault="005C57F4" w:rsidP="001837FA">
                  <w:pPr>
                    <w:spacing w:line="360" w:lineRule="auto"/>
                    <w:jc w:val="center"/>
                    <w:rPr>
                      <w:rFonts w:eastAsia="Calibri" w:cs="Times New Roman"/>
                      <w:b/>
                      <w:i/>
                      <w:sz w:val="28"/>
                      <w:szCs w:val="28"/>
                    </w:rPr>
                  </w:pPr>
                  <w:r>
                    <w:rPr>
                      <w:rFonts w:eastAsia="Calibri" w:cs="Times New Roman"/>
                      <w:b/>
                      <w:i/>
                      <w:sz w:val="28"/>
                      <w:szCs w:val="28"/>
                    </w:rPr>
                    <w:t xml:space="preserve">по дисциплине </w:t>
                  </w:r>
                  <w:r>
                    <w:rPr>
                      <w:rFonts w:eastAsia="Calibri" w:cs="Times New Roman"/>
                      <w:b/>
                      <w:sz w:val="28"/>
                      <w:szCs w:val="28"/>
                    </w:rPr>
                    <w:t>«Деньги, кредит, банки»</w:t>
                  </w:r>
                </w:p>
                <w:p w:rsidR="005C57F4" w:rsidRDefault="005C57F4" w:rsidP="001837FA">
                  <w:pPr>
                    <w:spacing w:line="360" w:lineRule="auto"/>
                    <w:jc w:val="center"/>
                    <w:rPr>
                      <w:rFonts w:eastAsia="Calibri" w:cs="Times New Roman"/>
                      <w:b/>
                      <w:sz w:val="28"/>
                      <w:szCs w:val="28"/>
                    </w:rPr>
                  </w:pPr>
                  <w:r>
                    <w:rPr>
                      <w:rFonts w:eastAsia="Calibri" w:cs="Times New Roman"/>
                      <w:b/>
                      <w:sz w:val="28"/>
                      <w:szCs w:val="28"/>
                    </w:rPr>
                    <w:t>Вариант № 17</w:t>
                  </w:r>
                </w:p>
                <w:p w:rsidR="005C57F4" w:rsidRDefault="005C57F4" w:rsidP="001837FA">
                  <w:pPr>
                    <w:spacing w:line="360" w:lineRule="auto"/>
                    <w:jc w:val="center"/>
                    <w:rPr>
                      <w:rFonts w:eastAsia="Calibri" w:cs="Times New Roman"/>
                      <w:b/>
                      <w:sz w:val="28"/>
                      <w:szCs w:val="28"/>
                    </w:rPr>
                  </w:pPr>
                </w:p>
                <w:p w:rsidR="005C57F4" w:rsidRDefault="005C57F4" w:rsidP="001837FA">
                  <w:pPr>
                    <w:spacing w:line="360" w:lineRule="auto"/>
                    <w:jc w:val="center"/>
                    <w:rPr>
                      <w:rFonts w:eastAsia="Calibri" w:cs="Times New Roman"/>
                      <w:b/>
                      <w:sz w:val="28"/>
                      <w:szCs w:val="28"/>
                    </w:rPr>
                  </w:pPr>
                </w:p>
                <w:p w:rsidR="005C57F4" w:rsidRDefault="005C57F4" w:rsidP="001837FA">
                  <w:pPr>
                    <w:spacing w:line="360" w:lineRule="auto"/>
                    <w:jc w:val="center"/>
                    <w:rPr>
                      <w:rFonts w:eastAsia="Calibri" w:cs="Times New Roman"/>
                      <w:b/>
                      <w:sz w:val="28"/>
                      <w:szCs w:val="28"/>
                    </w:rPr>
                  </w:pPr>
                </w:p>
                <w:p w:rsidR="005C57F4" w:rsidRDefault="005C57F4" w:rsidP="001837FA">
                  <w:pPr>
                    <w:spacing w:line="360" w:lineRule="auto"/>
                    <w:jc w:val="center"/>
                    <w:rPr>
                      <w:rFonts w:eastAsia="Calibri" w:cs="Times New Roman"/>
                      <w:b/>
                      <w:sz w:val="28"/>
                      <w:szCs w:val="28"/>
                    </w:rPr>
                  </w:pPr>
                </w:p>
                <w:p w:rsidR="005C57F4" w:rsidRDefault="005C57F4" w:rsidP="001837FA">
                  <w:pPr>
                    <w:spacing w:line="360" w:lineRule="auto"/>
                    <w:jc w:val="center"/>
                    <w:rPr>
                      <w:rFonts w:eastAsia="Calibri" w:cs="Times New Roman"/>
                      <w:b/>
                      <w:sz w:val="28"/>
                      <w:szCs w:val="28"/>
                    </w:rPr>
                  </w:pPr>
                </w:p>
                <w:p w:rsidR="005C57F4" w:rsidRDefault="005C57F4" w:rsidP="001837FA">
                  <w:pPr>
                    <w:spacing w:line="360" w:lineRule="auto"/>
                    <w:jc w:val="center"/>
                    <w:rPr>
                      <w:rFonts w:eastAsia="Calibri" w:cs="Times New Roman"/>
                      <w:b/>
                      <w:sz w:val="28"/>
                      <w:szCs w:val="28"/>
                    </w:rPr>
                  </w:pP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373"/>
                    <w:gridCol w:w="4141"/>
                  </w:tblGrid>
                  <w:tr w:rsidR="005C57F4" w:rsidRPr="00001F4D" w:rsidTr="00E44413">
                    <w:trPr>
                      <w:jc w:val="right"/>
                    </w:trPr>
                    <w:tc>
                      <w:tcPr>
                        <w:tcW w:w="0" w:type="auto"/>
                      </w:tcPr>
                      <w:p w:rsidR="005C57F4" w:rsidRPr="00001F4D" w:rsidRDefault="005C57F4" w:rsidP="00E44413">
                        <w:pPr>
                          <w:pStyle w:val="a4"/>
                          <w:rPr>
                            <w:b/>
                          </w:rPr>
                        </w:pPr>
                        <w:r w:rsidRPr="00001F4D">
                          <w:rPr>
                            <w:b/>
                          </w:rPr>
                          <w:t>студента</w:t>
                        </w:r>
                      </w:p>
                    </w:tc>
                    <w:tc>
                      <w:tcPr>
                        <w:tcW w:w="0" w:type="auto"/>
                      </w:tcPr>
                      <w:p w:rsidR="005C57F4" w:rsidRPr="00001F4D" w:rsidRDefault="005C57F4" w:rsidP="00E44413">
                        <w:pPr>
                          <w:pStyle w:val="a4"/>
                          <w:rPr>
                            <w:b/>
                          </w:rPr>
                        </w:pPr>
                        <w:r>
                          <w:rPr>
                            <w:b/>
                          </w:rPr>
                          <w:t xml:space="preserve">Смирновой Елизаветы </w:t>
                        </w:r>
                        <w:r w:rsidRPr="00001F4D">
                          <w:rPr>
                            <w:b/>
                          </w:rPr>
                          <w:t xml:space="preserve"> Юрьевны</w:t>
                        </w:r>
                      </w:p>
                    </w:tc>
                  </w:tr>
                  <w:tr w:rsidR="005C57F4" w:rsidRPr="00001F4D" w:rsidTr="00E44413">
                    <w:trPr>
                      <w:jc w:val="right"/>
                    </w:trPr>
                    <w:tc>
                      <w:tcPr>
                        <w:tcW w:w="0" w:type="auto"/>
                      </w:tcPr>
                      <w:p w:rsidR="005C57F4" w:rsidRPr="00001F4D" w:rsidRDefault="005C57F4" w:rsidP="00E44413">
                        <w:pPr>
                          <w:pStyle w:val="a4"/>
                          <w:rPr>
                            <w:b/>
                          </w:rPr>
                        </w:pPr>
                        <w:r w:rsidRPr="00001F4D">
                          <w:rPr>
                            <w:b/>
                          </w:rPr>
                          <w:t>Номер личного дела</w:t>
                        </w:r>
                      </w:p>
                    </w:tc>
                    <w:tc>
                      <w:tcPr>
                        <w:tcW w:w="0" w:type="auto"/>
                      </w:tcPr>
                      <w:p w:rsidR="005C57F4" w:rsidRPr="00001F4D" w:rsidRDefault="005C57F4" w:rsidP="00E44413">
                        <w:pPr>
                          <w:pStyle w:val="a4"/>
                          <w:rPr>
                            <w:b/>
                          </w:rPr>
                        </w:pPr>
                        <w:r>
                          <w:rPr>
                            <w:b/>
                          </w:rPr>
                          <w:t>10УБД10478</w:t>
                        </w:r>
                      </w:p>
                    </w:tc>
                  </w:tr>
                  <w:tr w:rsidR="005C57F4" w:rsidRPr="00001F4D" w:rsidTr="00E44413">
                    <w:trPr>
                      <w:jc w:val="right"/>
                    </w:trPr>
                    <w:tc>
                      <w:tcPr>
                        <w:tcW w:w="0" w:type="auto"/>
                      </w:tcPr>
                      <w:p w:rsidR="005C57F4" w:rsidRPr="00001F4D" w:rsidRDefault="005C57F4" w:rsidP="00E44413">
                        <w:pPr>
                          <w:pStyle w:val="a4"/>
                          <w:rPr>
                            <w:b/>
                          </w:rPr>
                        </w:pPr>
                        <w:r w:rsidRPr="00001F4D">
                          <w:rPr>
                            <w:b/>
                          </w:rPr>
                          <w:t xml:space="preserve">Специальность/направление </w:t>
                        </w:r>
                      </w:p>
                    </w:tc>
                    <w:tc>
                      <w:tcPr>
                        <w:tcW w:w="0" w:type="auto"/>
                      </w:tcPr>
                      <w:p w:rsidR="005C57F4" w:rsidRPr="00001F4D" w:rsidRDefault="005C57F4" w:rsidP="00E44413">
                        <w:pPr>
                          <w:pStyle w:val="a4"/>
                          <w:rPr>
                            <w:b/>
                          </w:rPr>
                        </w:pPr>
                        <w:r>
                          <w:rPr>
                            <w:b/>
                          </w:rPr>
                          <w:t>Бухгалтерский учет, анализ и аудит</w:t>
                        </w:r>
                      </w:p>
                    </w:tc>
                  </w:tr>
                  <w:tr w:rsidR="005C57F4" w:rsidRPr="00001F4D" w:rsidTr="00E44413">
                    <w:trPr>
                      <w:jc w:val="right"/>
                    </w:trPr>
                    <w:tc>
                      <w:tcPr>
                        <w:tcW w:w="0" w:type="auto"/>
                      </w:tcPr>
                      <w:p w:rsidR="005C57F4" w:rsidRPr="00001F4D" w:rsidRDefault="005C57F4" w:rsidP="00E44413">
                        <w:pPr>
                          <w:pStyle w:val="a4"/>
                          <w:rPr>
                            <w:b/>
                          </w:rPr>
                        </w:pPr>
                        <w:r w:rsidRPr="00001F4D">
                          <w:rPr>
                            <w:b/>
                          </w:rPr>
                          <w:t xml:space="preserve">Курс </w:t>
                        </w:r>
                      </w:p>
                    </w:tc>
                    <w:tc>
                      <w:tcPr>
                        <w:tcW w:w="0" w:type="auto"/>
                      </w:tcPr>
                      <w:p w:rsidR="005C57F4" w:rsidRPr="00001F4D" w:rsidRDefault="005C57F4" w:rsidP="00E44413">
                        <w:pPr>
                          <w:pStyle w:val="a4"/>
                          <w:rPr>
                            <w:b/>
                          </w:rPr>
                        </w:pPr>
                        <w:r>
                          <w:rPr>
                            <w:b/>
                          </w:rPr>
                          <w:t>3</w:t>
                        </w:r>
                      </w:p>
                    </w:tc>
                  </w:tr>
                  <w:tr w:rsidR="005C57F4" w:rsidRPr="00001F4D" w:rsidTr="00E44413">
                    <w:trPr>
                      <w:jc w:val="right"/>
                    </w:trPr>
                    <w:tc>
                      <w:tcPr>
                        <w:tcW w:w="0" w:type="auto"/>
                      </w:tcPr>
                      <w:p w:rsidR="005C57F4" w:rsidRPr="00001F4D" w:rsidRDefault="005C57F4" w:rsidP="00E44413">
                        <w:pPr>
                          <w:pStyle w:val="a4"/>
                          <w:rPr>
                            <w:b/>
                          </w:rPr>
                        </w:pPr>
                        <w:r w:rsidRPr="00001F4D">
                          <w:rPr>
                            <w:b/>
                          </w:rPr>
                          <w:t xml:space="preserve">Группа </w:t>
                        </w:r>
                      </w:p>
                    </w:tc>
                    <w:tc>
                      <w:tcPr>
                        <w:tcW w:w="0" w:type="auto"/>
                      </w:tcPr>
                      <w:p w:rsidR="005C57F4" w:rsidRPr="00001F4D" w:rsidRDefault="005C57F4" w:rsidP="00E44413">
                        <w:pPr>
                          <w:pStyle w:val="a4"/>
                          <w:rPr>
                            <w:b/>
                          </w:rPr>
                        </w:pPr>
                        <w:r>
                          <w:rPr>
                            <w:b/>
                          </w:rPr>
                          <w:t>Город</w:t>
                        </w:r>
                      </w:p>
                    </w:tc>
                  </w:tr>
                  <w:tr w:rsidR="005C57F4" w:rsidRPr="00001F4D" w:rsidTr="00E44413">
                    <w:trPr>
                      <w:jc w:val="right"/>
                    </w:trPr>
                    <w:tc>
                      <w:tcPr>
                        <w:tcW w:w="0" w:type="auto"/>
                      </w:tcPr>
                      <w:p w:rsidR="005C57F4" w:rsidRPr="00001F4D" w:rsidRDefault="005C57F4" w:rsidP="00E44413">
                        <w:pPr>
                          <w:pStyle w:val="a4"/>
                          <w:rPr>
                            <w:b/>
                          </w:rPr>
                        </w:pPr>
                        <w:r w:rsidRPr="00001F4D">
                          <w:rPr>
                            <w:b/>
                          </w:rPr>
                          <w:t xml:space="preserve">Форма обучения </w:t>
                        </w:r>
                      </w:p>
                    </w:tc>
                    <w:tc>
                      <w:tcPr>
                        <w:tcW w:w="0" w:type="auto"/>
                      </w:tcPr>
                      <w:p w:rsidR="005C57F4" w:rsidRPr="00001F4D" w:rsidRDefault="005C57F4" w:rsidP="00E44413">
                        <w:pPr>
                          <w:pStyle w:val="a4"/>
                          <w:rPr>
                            <w:b/>
                          </w:rPr>
                        </w:pPr>
                        <w:r>
                          <w:rPr>
                            <w:b/>
                          </w:rPr>
                          <w:t>вечер</w:t>
                        </w:r>
                      </w:p>
                    </w:tc>
                  </w:tr>
                  <w:tr w:rsidR="005C57F4" w:rsidRPr="00001F4D" w:rsidTr="00E44413">
                    <w:trPr>
                      <w:jc w:val="right"/>
                    </w:trPr>
                    <w:tc>
                      <w:tcPr>
                        <w:tcW w:w="0" w:type="auto"/>
                      </w:tcPr>
                      <w:p w:rsidR="005C57F4" w:rsidRPr="00001F4D" w:rsidRDefault="005C57F4" w:rsidP="00E44413">
                        <w:pPr>
                          <w:pStyle w:val="a4"/>
                          <w:rPr>
                            <w:b/>
                          </w:rPr>
                        </w:pPr>
                      </w:p>
                    </w:tc>
                    <w:tc>
                      <w:tcPr>
                        <w:tcW w:w="0" w:type="auto"/>
                      </w:tcPr>
                      <w:p w:rsidR="005C57F4" w:rsidRPr="00001F4D" w:rsidRDefault="005C57F4" w:rsidP="00E44413">
                        <w:pPr>
                          <w:pStyle w:val="a4"/>
                          <w:rPr>
                            <w:b/>
                          </w:rPr>
                        </w:pPr>
                      </w:p>
                    </w:tc>
                  </w:tr>
                  <w:tr w:rsidR="005C57F4" w:rsidRPr="00001F4D" w:rsidTr="00E44413">
                    <w:trPr>
                      <w:jc w:val="right"/>
                    </w:trPr>
                    <w:tc>
                      <w:tcPr>
                        <w:tcW w:w="0" w:type="auto"/>
                      </w:tcPr>
                      <w:p w:rsidR="005C57F4" w:rsidRPr="00001F4D" w:rsidRDefault="005C57F4" w:rsidP="00E44413">
                        <w:pPr>
                          <w:pStyle w:val="a4"/>
                          <w:rPr>
                            <w:b/>
                          </w:rPr>
                        </w:pPr>
                        <w:r w:rsidRPr="00001F4D">
                          <w:rPr>
                            <w:b/>
                          </w:rPr>
                          <w:t>Руководитель</w:t>
                        </w:r>
                      </w:p>
                    </w:tc>
                    <w:tc>
                      <w:tcPr>
                        <w:tcW w:w="0" w:type="auto"/>
                      </w:tcPr>
                      <w:p w:rsidR="005C57F4" w:rsidRPr="00001F4D" w:rsidRDefault="005C57F4" w:rsidP="00E44413">
                        <w:pPr>
                          <w:pStyle w:val="a4"/>
                          <w:rPr>
                            <w:b/>
                          </w:rPr>
                        </w:pPr>
                        <w:r>
                          <w:rPr>
                            <w:b/>
                          </w:rPr>
                          <w:t>К.э.н. Красиков Н.В.</w:t>
                        </w:r>
                      </w:p>
                    </w:tc>
                  </w:tr>
                </w:tbl>
                <w:p w:rsidR="005C57F4" w:rsidRDefault="005C57F4" w:rsidP="001837FA">
                  <w:pPr>
                    <w:spacing w:line="360" w:lineRule="auto"/>
                    <w:ind w:left="4500"/>
                    <w:jc w:val="both"/>
                    <w:rPr>
                      <w:rFonts w:eastAsia="Calibri" w:cs="Times New Roman"/>
                      <w:sz w:val="28"/>
                      <w:szCs w:val="28"/>
                    </w:rPr>
                  </w:pPr>
                </w:p>
                <w:p w:rsidR="005C57F4" w:rsidRDefault="005C57F4" w:rsidP="001837FA">
                  <w:pPr>
                    <w:spacing w:line="360" w:lineRule="auto"/>
                    <w:ind w:left="4500"/>
                    <w:jc w:val="both"/>
                    <w:rPr>
                      <w:rFonts w:eastAsia="Calibri" w:cs="Times New Roman"/>
                      <w:sz w:val="28"/>
                      <w:szCs w:val="28"/>
                    </w:rPr>
                  </w:pPr>
                </w:p>
                <w:p w:rsidR="005C57F4" w:rsidRDefault="005C57F4" w:rsidP="001837FA">
                  <w:pPr>
                    <w:spacing w:line="360" w:lineRule="auto"/>
                    <w:jc w:val="center"/>
                    <w:rPr>
                      <w:rFonts w:eastAsia="Calibri" w:cs="Times New Roman"/>
                      <w:sz w:val="28"/>
                      <w:szCs w:val="28"/>
                    </w:rPr>
                  </w:pPr>
                </w:p>
                <w:p w:rsidR="005C57F4" w:rsidRDefault="005C57F4" w:rsidP="001837FA">
                  <w:pPr>
                    <w:spacing w:line="360" w:lineRule="auto"/>
                    <w:rPr>
                      <w:rFonts w:eastAsia="Calibri" w:cs="Times New Roman"/>
                      <w:sz w:val="28"/>
                      <w:szCs w:val="28"/>
                    </w:rPr>
                  </w:pPr>
                </w:p>
                <w:p w:rsidR="005C57F4" w:rsidRDefault="005C57F4" w:rsidP="001837FA">
                  <w:pPr>
                    <w:spacing w:line="360" w:lineRule="auto"/>
                    <w:jc w:val="center"/>
                    <w:rPr>
                      <w:rFonts w:eastAsia="Calibri" w:cs="Times New Roman"/>
                      <w:sz w:val="28"/>
                      <w:szCs w:val="28"/>
                    </w:rPr>
                  </w:pPr>
                </w:p>
                <w:p w:rsidR="005C57F4" w:rsidRDefault="005C57F4" w:rsidP="001837FA">
                  <w:pPr>
                    <w:spacing w:line="360" w:lineRule="auto"/>
                    <w:jc w:val="center"/>
                    <w:rPr>
                      <w:rFonts w:eastAsia="Calibri" w:cs="Times New Roman"/>
                      <w:sz w:val="28"/>
                      <w:szCs w:val="28"/>
                    </w:rPr>
                  </w:pPr>
                </w:p>
                <w:p w:rsidR="005C57F4" w:rsidRDefault="005C57F4" w:rsidP="001837FA">
                  <w:pPr>
                    <w:spacing w:line="360" w:lineRule="auto"/>
                    <w:jc w:val="center"/>
                    <w:rPr>
                      <w:rFonts w:eastAsia="Calibri" w:cs="Times New Roman"/>
                      <w:sz w:val="28"/>
                      <w:szCs w:val="28"/>
                    </w:rPr>
                  </w:pPr>
                  <w:r>
                    <w:rPr>
                      <w:rFonts w:eastAsia="Calibri" w:cs="Times New Roman"/>
                      <w:sz w:val="28"/>
                      <w:szCs w:val="28"/>
                    </w:rPr>
                    <w:t>Архангельск 2013</w:t>
                  </w:r>
                </w:p>
                <w:p w:rsidR="005C57F4" w:rsidRDefault="005C57F4" w:rsidP="001837FA">
                  <w:pPr>
                    <w:spacing w:line="360" w:lineRule="auto"/>
                    <w:jc w:val="center"/>
                    <w:rPr>
                      <w:rFonts w:eastAsia="Calibri" w:cs="Times New Roman"/>
                      <w:sz w:val="28"/>
                      <w:szCs w:val="28"/>
                    </w:rPr>
                  </w:pPr>
                </w:p>
                <w:p w:rsidR="005C57F4" w:rsidRDefault="005C57F4" w:rsidP="001837FA">
                  <w:pPr>
                    <w:spacing w:line="360" w:lineRule="auto"/>
                    <w:jc w:val="center"/>
                    <w:rPr>
                      <w:rFonts w:eastAsia="Calibri" w:cs="Times New Roman"/>
                      <w:sz w:val="28"/>
                      <w:szCs w:val="28"/>
                    </w:rPr>
                  </w:pPr>
                </w:p>
                <w:p w:rsidR="005C57F4" w:rsidRDefault="005C57F4" w:rsidP="001837FA">
                  <w:pPr>
                    <w:spacing w:line="360" w:lineRule="auto"/>
                    <w:jc w:val="center"/>
                    <w:rPr>
                      <w:rFonts w:eastAsia="Calibri" w:cs="Times New Roman"/>
                      <w:sz w:val="28"/>
                      <w:szCs w:val="28"/>
                    </w:rPr>
                  </w:pPr>
                </w:p>
                <w:p w:rsidR="005C57F4" w:rsidRPr="0073186F" w:rsidRDefault="005C57F4" w:rsidP="001837FA">
                  <w:pPr>
                    <w:spacing w:line="360" w:lineRule="auto"/>
                    <w:jc w:val="center"/>
                    <w:rPr>
                      <w:rFonts w:eastAsia="Calibri" w:cs="Times New Roman"/>
                      <w:sz w:val="28"/>
                      <w:szCs w:val="28"/>
                    </w:rPr>
                  </w:pPr>
                  <w:r>
                    <w:rPr>
                      <w:rFonts w:eastAsia="Calibri" w:cs="Times New Roman"/>
                      <w:sz w:val="28"/>
                      <w:szCs w:val="28"/>
                    </w:rPr>
                    <w:t>Архангельск 2013</w:t>
                  </w:r>
                </w:p>
              </w:txbxContent>
            </v:textbox>
          </v:shape>
        </w:pict>
      </w:r>
      <w:r w:rsidR="001837FA">
        <w:br w:type="page"/>
      </w:r>
    </w:p>
    <w:p w:rsidR="007B1348" w:rsidRDefault="001837FA" w:rsidP="001837FA">
      <w:pPr>
        <w:spacing w:line="360" w:lineRule="auto"/>
        <w:jc w:val="center"/>
        <w:rPr>
          <w:b/>
          <w:sz w:val="28"/>
          <w:szCs w:val="28"/>
        </w:rPr>
      </w:pPr>
      <w:r>
        <w:rPr>
          <w:b/>
          <w:sz w:val="28"/>
          <w:szCs w:val="28"/>
        </w:rPr>
        <w:lastRenderedPageBreak/>
        <w:t>Введение</w:t>
      </w:r>
    </w:p>
    <w:p w:rsidR="001837FA" w:rsidRDefault="005214B4" w:rsidP="005214B4">
      <w:pPr>
        <w:spacing w:line="360" w:lineRule="auto"/>
        <w:ind w:firstLine="567"/>
        <w:jc w:val="both"/>
        <w:rPr>
          <w:rFonts w:cs="Times New Roman"/>
          <w:sz w:val="28"/>
          <w:szCs w:val="28"/>
        </w:rPr>
      </w:pPr>
      <w:r>
        <w:rPr>
          <w:sz w:val="28"/>
          <w:szCs w:val="28"/>
        </w:rPr>
        <w:t xml:space="preserve">В этой работе будет рассматриваться тема </w:t>
      </w:r>
      <w:r>
        <w:rPr>
          <w:rFonts w:cs="Times New Roman"/>
          <w:sz w:val="28"/>
          <w:szCs w:val="28"/>
        </w:rPr>
        <w:t>«</w:t>
      </w:r>
      <w:r>
        <w:rPr>
          <w:sz w:val="28"/>
          <w:szCs w:val="28"/>
        </w:rPr>
        <w:t>Пассивные операции коммерческих банков</w:t>
      </w:r>
      <w:r>
        <w:rPr>
          <w:rFonts w:cs="Times New Roman"/>
          <w:sz w:val="28"/>
          <w:szCs w:val="28"/>
        </w:rPr>
        <w:t xml:space="preserve">». Данная тема актуальна, так как коммерческие банки являются основным звеном банковской системы.  Современные коммерческие банки - это банки, обслуживающие организации, а также население - своих клиентов. Независимо от формы собственности коммерческие банки представляют собой самостоятельные субъекты экономики. </w:t>
      </w:r>
      <w:r w:rsidR="00903D8F">
        <w:rPr>
          <w:rFonts w:cs="Times New Roman"/>
          <w:sz w:val="28"/>
          <w:szCs w:val="28"/>
        </w:rPr>
        <w:t>Они выполняют ограниченный круг финансовых операций и услуг. Операции коммерческого банка представляют собой конкретное проявление банковских функций на практике.</w:t>
      </w:r>
      <w:r w:rsidR="004B11FE">
        <w:rPr>
          <w:rFonts w:cs="Times New Roman"/>
          <w:sz w:val="28"/>
          <w:szCs w:val="28"/>
        </w:rPr>
        <w:t xml:space="preserve"> А услуги можно определить как проведение банковских операций по поручению клиента в его пользу за определенную плату.</w:t>
      </w:r>
    </w:p>
    <w:p w:rsidR="00903D8F" w:rsidRDefault="00903D8F" w:rsidP="005214B4">
      <w:pPr>
        <w:spacing w:line="360" w:lineRule="auto"/>
        <w:ind w:firstLine="567"/>
        <w:jc w:val="both"/>
        <w:rPr>
          <w:rFonts w:cs="Times New Roman"/>
          <w:sz w:val="28"/>
          <w:szCs w:val="28"/>
        </w:rPr>
      </w:pPr>
      <w:r>
        <w:rPr>
          <w:rFonts w:cs="Times New Roman"/>
          <w:sz w:val="28"/>
          <w:szCs w:val="28"/>
        </w:rPr>
        <w:t xml:space="preserve">Целью данной работы является рассмотрение вопросов: </w:t>
      </w:r>
    </w:p>
    <w:p w:rsidR="00903D8F" w:rsidRDefault="00903D8F" w:rsidP="005214B4">
      <w:pPr>
        <w:spacing w:line="360" w:lineRule="auto"/>
        <w:ind w:firstLine="567"/>
        <w:jc w:val="both"/>
        <w:rPr>
          <w:rFonts w:cs="Times New Roman"/>
          <w:sz w:val="28"/>
          <w:szCs w:val="28"/>
        </w:rPr>
      </w:pPr>
      <w:r>
        <w:rPr>
          <w:rFonts w:cs="Times New Roman"/>
          <w:sz w:val="28"/>
          <w:szCs w:val="28"/>
        </w:rPr>
        <w:t xml:space="preserve">1. Понятие, значение и структура пассивных операций; </w:t>
      </w:r>
    </w:p>
    <w:p w:rsidR="00903D8F" w:rsidRDefault="00903D8F" w:rsidP="005214B4">
      <w:pPr>
        <w:spacing w:line="360" w:lineRule="auto"/>
        <w:ind w:firstLine="567"/>
        <w:jc w:val="both"/>
        <w:rPr>
          <w:rFonts w:cs="Times New Roman"/>
          <w:sz w:val="28"/>
          <w:szCs w:val="28"/>
        </w:rPr>
      </w:pPr>
      <w:r>
        <w:rPr>
          <w:rFonts w:cs="Times New Roman"/>
          <w:sz w:val="28"/>
          <w:szCs w:val="28"/>
        </w:rPr>
        <w:t>2. Состав и значение собственного капитала коммерческого банка;</w:t>
      </w:r>
    </w:p>
    <w:p w:rsidR="00903D8F" w:rsidRDefault="00903D8F" w:rsidP="005214B4">
      <w:pPr>
        <w:spacing w:line="360" w:lineRule="auto"/>
        <w:ind w:firstLine="567"/>
        <w:jc w:val="both"/>
        <w:rPr>
          <w:rFonts w:cs="Times New Roman"/>
          <w:sz w:val="28"/>
          <w:szCs w:val="28"/>
        </w:rPr>
      </w:pPr>
      <w:r>
        <w:rPr>
          <w:rFonts w:cs="Times New Roman"/>
          <w:sz w:val="28"/>
          <w:szCs w:val="28"/>
        </w:rPr>
        <w:t xml:space="preserve">3. Характеристика заемных ресурсов коммерческих банков. </w:t>
      </w:r>
    </w:p>
    <w:p w:rsidR="00903D8F" w:rsidRDefault="00903D8F" w:rsidP="005214B4">
      <w:pPr>
        <w:spacing w:line="360" w:lineRule="auto"/>
        <w:ind w:firstLine="567"/>
        <w:jc w:val="both"/>
        <w:rPr>
          <w:sz w:val="28"/>
          <w:szCs w:val="28"/>
        </w:rPr>
      </w:pPr>
    </w:p>
    <w:p w:rsidR="004B11FE" w:rsidRDefault="004B11FE" w:rsidP="005214B4">
      <w:pPr>
        <w:spacing w:line="360" w:lineRule="auto"/>
        <w:ind w:firstLine="567"/>
        <w:jc w:val="both"/>
        <w:rPr>
          <w:sz w:val="28"/>
          <w:szCs w:val="28"/>
        </w:rPr>
      </w:pPr>
    </w:p>
    <w:p w:rsidR="004B11FE" w:rsidRDefault="004B11FE" w:rsidP="005214B4">
      <w:pPr>
        <w:spacing w:line="360" w:lineRule="auto"/>
        <w:ind w:firstLine="567"/>
        <w:jc w:val="both"/>
        <w:rPr>
          <w:sz w:val="28"/>
          <w:szCs w:val="28"/>
        </w:rPr>
      </w:pPr>
    </w:p>
    <w:p w:rsidR="004B11FE" w:rsidRDefault="004B11FE" w:rsidP="005214B4">
      <w:pPr>
        <w:spacing w:line="360" w:lineRule="auto"/>
        <w:ind w:firstLine="567"/>
        <w:jc w:val="both"/>
        <w:rPr>
          <w:sz w:val="28"/>
          <w:szCs w:val="28"/>
        </w:rPr>
      </w:pPr>
    </w:p>
    <w:p w:rsidR="004B11FE" w:rsidRDefault="004B11FE" w:rsidP="005214B4">
      <w:pPr>
        <w:spacing w:line="360" w:lineRule="auto"/>
        <w:ind w:firstLine="567"/>
        <w:jc w:val="both"/>
        <w:rPr>
          <w:sz w:val="28"/>
          <w:szCs w:val="28"/>
        </w:rPr>
      </w:pPr>
    </w:p>
    <w:p w:rsidR="004B11FE" w:rsidRDefault="004B11FE" w:rsidP="005214B4">
      <w:pPr>
        <w:spacing w:line="360" w:lineRule="auto"/>
        <w:ind w:firstLine="567"/>
        <w:jc w:val="both"/>
        <w:rPr>
          <w:sz w:val="28"/>
          <w:szCs w:val="28"/>
        </w:rPr>
      </w:pPr>
    </w:p>
    <w:p w:rsidR="004B11FE" w:rsidRDefault="004B11FE" w:rsidP="005214B4">
      <w:pPr>
        <w:spacing w:line="360" w:lineRule="auto"/>
        <w:ind w:firstLine="567"/>
        <w:jc w:val="both"/>
        <w:rPr>
          <w:sz w:val="28"/>
          <w:szCs w:val="28"/>
        </w:rPr>
      </w:pPr>
    </w:p>
    <w:p w:rsidR="004B11FE" w:rsidRDefault="004B11FE" w:rsidP="005214B4">
      <w:pPr>
        <w:spacing w:line="360" w:lineRule="auto"/>
        <w:ind w:firstLine="567"/>
        <w:jc w:val="both"/>
        <w:rPr>
          <w:sz w:val="28"/>
          <w:szCs w:val="28"/>
        </w:rPr>
      </w:pPr>
    </w:p>
    <w:p w:rsidR="004B11FE" w:rsidRDefault="004B11FE" w:rsidP="005214B4">
      <w:pPr>
        <w:spacing w:line="360" w:lineRule="auto"/>
        <w:ind w:firstLine="567"/>
        <w:jc w:val="both"/>
        <w:rPr>
          <w:sz w:val="28"/>
          <w:szCs w:val="28"/>
        </w:rPr>
      </w:pPr>
    </w:p>
    <w:p w:rsidR="004B11FE" w:rsidRDefault="004B11FE" w:rsidP="005214B4">
      <w:pPr>
        <w:spacing w:line="360" w:lineRule="auto"/>
        <w:ind w:firstLine="567"/>
        <w:jc w:val="both"/>
        <w:rPr>
          <w:sz w:val="28"/>
          <w:szCs w:val="28"/>
        </w:rPr>
      </w:pPr>
    </w:p>
    <w:p w:rsidR="004B11FE" w:rsidRDefault="004B11FE" w:rsidP="005214B4">
      <w:pPr>
        <w:spacing w:line="360" w:lineRule="auto"/>
        <w:ind w:firstLine="567"/>
        <w:jc w:val="both"/>
        <w:rPr>
          <w:sz w:val="28"/>
          <w:szCs w:val="28"/>
        </w:rPr>
      </w:pPr>
    </w:p>
    <w:p w:rsidR="004B11FE" w:rsidRDefault="004B11FE" w:rsidP="005214B4">
      <w:pPr>
        <w:spacing w:line="360" w:lineRule="auto"/>
        <w:ind w:firstLine="567"/>
        <w:jc w:val="both"/>
        <w:rPr>
          <w:sz w:val="28"/>
          <w:szCs w:val="28"/>
        </w:rPr>
      </w:pPr>
    </w:p>
    <w:p w:rsidR="004B11FE" w:rsidRDefault="004B11FE" w:rsidP="005214B4">
      <w:pPr>
        <w:spacing w:line="360" w:lineRule="auto"/>
        <w:ind w:firstLine="567"/>
        <w:jc w:val="both"/>
        <w:rPr>
          <w:sz w:val="28"/>
          <w:szCs w:val="28"/>
        </w:rPr>
      </w:pPr>
    </w:p>
    <w:p w:rsidR="004B11FE" w:rsidRDefault="004B11FE" w:rsidP="005214B4">
      <w:pPr>
        <w:spacing w:line="360" w:lineRule="auto"/>
        <w:ind w:firstLine="567"/>
        <w:jc w:val="both"/>
        <w:rPr>
          <w:sz w:val="28"/>
          <w:szCs w:val="28"/>
        </w:rPr>
      </w:pPr>
    </w:p>
    <w:p w:rsidR="004B11FE" w:rsidRDefault="004B11FE" w:rsidP="004B11FE">
      <w:pPr>
        <w:spacing w:line="360" w:lineRule="auto"/>
        <w:jc w:val="center"/>
        <w:rPr>
          <w:b/>
          <w:sz w:val="28"/>
          <w:szCs w:val="28"/>
        </w:rPr>
      </w:pPr>
      <w:r>
        <w:rPr>
          <w:b/>
          <w:sz w:val="28"/>
          <w:szCs w:val="28"/>
        </w:rPr>
        <w:lastRenderedPageBreak/>
        <w:t>1. Понятие, значение и структура пассивных операций.</w:t>
      </w:r>
    </w:p>
    <w:p w:rsidR="00EE647B" w:rsidRDefault="00EE647B" w:rsidP="00EE647B">
      <w:pPr>
        <w:spacing w:line="360" w:lineRule="auto"/>
        <w:ind w:firstLine="567"/>
        <w:rPr>
          <w:sz w:val="28"/>
          <w:szCs w:val="28"/>
        </w:rPr>
      </w:pPr>
      <w:r>
        <w:rPr>
          <w:sz w:val="28"/>
          <w:szCs w:val="28"/>
        </w:rPr>
        <w:t>Все операции коммерческого банка можно условно разделить на три основные группы:</w:t>
      </w:r>
    </w:p>
    <w:p w:rsidR="00EE647B" w:rsidRDefault="00EE647B" w:rsidP="007119BF">
      <w:pPr>
        <w:pStyle w:val="a3"/>
        <w:numPr>
          <w:ilvl w:val="0"/>
          <w:numId w:val="1"/>
        </w:numPr>
        <w:spacing w:line="360" w:lineRule="auto"/>
        <w:ind w:left="567" w:firstLine="0"/>
        <w:rPr>
          <w:sz w:val="28"/>
          <w:szCs w:val="28"/>
        </w:rPr>
      </w:pPr>
      <w:r>
        <w:rPr>
          <w:sz w:val="28"/>
          <w:szCs w:val="28"/>
        </w:rPr>
        <w:t>пассивные операции (привлечение средств);</w:t>
      </w:r>
    </w:p>
    <w:p w:rsidR="00EE647B" w:rsidRDefault="00EE647B" w:rsidP="007119BF">
      <w:pPr>
        <w:pStyle w:val="a3"/>
        <w:numPr>
          <w:ilvl w:val="0"/>
          <w:numId w:val="1"/>
        </w:numPr>
        <w:spacing w:line="360" w:lineRule="auto"/>
        <w:ind w:left="567" w:firstLine="0"/>
        <w:rPr>
          <w:sz w:val="28"/>
          <w:szCs w:val="28"/>
        </w:rPr>
      </w:pPr>
      <w:r>
        <w:rPr>
          <w:sz w:val="28"/>
          <w:szCs w:val="28"/>
        </w:rPr>
        <w:t>активные операции (размещение средств);</w:t>
      </w:r>
    </w:p>
    <w:p w:rsidR="00EE647B" w:rsidRPr="00EE647B" w:rsidRDefault="00EE647B" w:rsidP="007119BF">
      <w:pPr>
        <w:pStyle w:val="a3"/>
        <w:numPr>
          <w:ilvl w:val="0"/>
          <w:numId w:val="1"/>
        </w:numPr>
        <w:spacing w:line="360" w:lineRule="auto"/>
        <w:ind w:left="567" w:firstLine="0"/>
        <w:rPr>
          <w:sz w:val="28"/>
          <w:szCs w:val="28"/>
        </w:rPr>
      </w:pPr>
      <w:r>
        <w:rPr>
          <w:sz w:val="28"/>
          <w:szCs w:val="28"/>
        </w:rPr>
        <w:t>активно - пассивные (посреднические, трастовые и прочие) операции.</w:t>
      </w:r>
      <w:r>
        <w:rPr>
          <w:rStyle w:val="ad"/>
          <w:sz w:val="28"/>
          <w:szCs w:val="28"/>
        </w:rPr>
        <w:footnoteReference w:id="1"/>
      </w:r>
      <w:r>
        <w:rPr>
          <w:sz w:val="28"/>
          <w:szCs w:val="28"/>
        </w:rPr>
        <w:t xml:space="preserve"> </w:t>
      </w:r>
    </w:p>
    <w:p w:rsidR="004B11FE" w:rsidRDefault="00EE647B" w:rsidP="00EE647B">
      <w:pPr>
        <w:autoSpaceDE w:val="0"/>
        <w:autoSpaceDN w:val="0"/>
        <w:adjustRightInd w:val="0"/>
        <w:spacing w:line="360" w:lineRule="auto"/>
        <w:ind w:firstLine="567"/>
        <w:jc w:val="both"/>
        <w:rPr>
          <w:rFonts w:cs="Times New Roman"/>
          <w:sz w:val="28"/>
          <w:szCs w:val="28"/>
          <w:lang w:eastAsia="en-US"/>
        </w:rPr>
      </w:pPr>
      <w:r w:rsidRPr="00EE647B">
        <w:rPr>
          <w:rFonts w:cs="Times New Roman"/>
          <w:b/>
          <w:bCs/>
          <w:i/>
          <w:iCs/>
          <w:sz w:val="28"/>
          <w:szCs w:val="28"/>
          <w:lang w:eastAsia="en-US"/>
        </w:rPr>
        <w:t xml:space="preserve">Пассивные операции </w:t>
      </w:r>
      <w:r w:rsidRPr="00EE647B">
        <w:rPr>
          <w:rFonts w:cs="Times New Roman"/>
          <w:i/>
          <w:iCs/>
          <w:sz w:val="28"/>
          <w:szCs w:val="28"/>
          <w:lang w:eastAsia="en-US"/>
        </w:rPr>
        <w:t xml:space="preserve">- </w:t>
      </w:r>
      <w:r w:rsidRPr="00EE647B">
        <w:rPr>
          <w:rFonts w:cs="Times New Roman"/>
          <w:sz w:val="28"/>
          <w:szCs w:val="28"/>
          <w:lang w:eastAsia="en-US"/>
        </w:rPr>
        <w:t>это совокупность операций, обеспечивающих формирование</w:t>
      </w:r>
      <w:r>
        <w:rPr>
          <w:rFonts w:cs="Times New Roman"/>
          <w:sz w:val="28"/>
          <w:szCs w:val="28"/>
          <w:lang w:eastAsia="en-US"/>
        </w:rPr>
        <w:t xml:space="preserve"> </w:t>
      </w:r>
      <w:r w:rsidRPr="00EE647B">
        <w:rPr>
          <w:rFonts w:cs="Times New Roman"/>
          <w:sz w:val="28"/>
          <w:szCs w:val="28"/>
          <w:lang w:eastAsia="en-US"/>
        </w:rPr>
        <w:t>ресурсов коммерческого банка. Пассивные операции являются основополагающими в</w:t>
      </w:r>
      <w:r>
        <w:rPr>
          <w:rFonts w:cs="Times New Roman"/>
          <w:sz w:val="28"/>
          <w:szCs w:val="28"/>
          <w:lang w:eastAsia="en-US"/>
        </w:rPr>
        <w:t xml:space="preserve"> </w:t>
      </w:r>
      <w:r w:rsidRPr="00EE647B">
        <w:rPr>
          <w:rFonts w:cs="Times New Roman"/>
          <w:sz w:val="28"/>
          <w:szCs w:val="28"/>
          <w:lang w:eastAsia="en-US"/>
        </w:rPr>
        <w:t>деятельности банков, поскольку только качественная и устойчивая ресурсная база позволяет</w:t>
      </w:r>
      <w:r>
        <w:rPr>
          <w:rFonts w:cs="Times New Roman"/>
          <w:sz w:val="28"/>
          <w:szCs w:val="28"/>
          <w:lang w:eastAsia="en-US"/>
        </w:rPr>
        <w:t xml:space="preserve"> </w:t>
      </w:r>
      <w:r w:rsidRPr="00EE647B">
        <w:rPr>
          <w:rFonts w:cs="Times New Roman"/>
          <w:sz w:val="28"/>
          <w:szCs w:val="28"/>
          <w:lang w:eastAsia="en-US"/>
        </w:rPr>
        <w:t>им проводить свои кредитные и другие операции по размещению средств, приносящие</w:t>
      </w:r>
      <w:r>
        <w:rPr>
          <w:rFonts w:cs="Times New Roman"/>
          <w:sz w:val="28"/>
          <w:szCs w:val="28"/>
          <w:lang w:eastAsia="en-US"/>
        </w:rPr>
        <w:t xml:space="preserve"> </w:t>
      </w:r>
      <w:r w:rsidRPr="00EE647B">
        <w:rPr>
          <w:rFonts w:cs="Times New Roman"/>
          <w:sz w:val="28"/>
          <w:szCs w:val="28"/>
          <w:lang w:eastAsia="en-US"/>
        </w:rPr>
        <w:t>прибыль, получение которой составляет цель их деятельности. К пассивным операциям</w:t>
      </w:r>
      <w:r>
        <w:rPr>
          <w:rFonts w:cs="Times New Roman"/>
          <w:sz w:val="28"/>
          <w:szCs w:val="28"/>
          <w:lang w:eastAsia="en-US"/>
        </w:rPr>
        <w:t xml:space="preserve"> </w:t>
      </w:r>
      <w:r w:rsidRPr="00EE647B">
        <w:rPr>
          <w:rFonts w:cs="Times New Roman"/>
          <w:sz w:val="28"/>
          <w:szCs w:val="28"/>
          <w:lang w:eastAsia="en-US"/>
        </w:rPr>
        <w:t>банка относят привлечение средств на расчетные и текущие счета юридических и</w:t>
      </w:r>
      <w:r>
        <w:rPr>
          <w:rFonts w:cs="Times New Roman"/>
          <w:sz w:val="28"/>
          <w:szCs w:val="28"/>
          <w:lang w:eastAsia="en-US"/>
        </w:rPr>
        <w:t xml:space="preserve"> </w:t>
      </w:r>
      <w:r w:rsidRPr="00EE647B">
        <w:rPr>
          <w:rFonts w:cs="Times New Roman"/>
          <w:sz w:val="28"/>
          <w:szCs w:val="28"/>
          <w:lang w:eastAsia="en-US"/>
        </w:rPr>
        <w:t>физических лиц, открытие счетов срочных депозитов предприятий и организаций, а также</w:t>
      </w:r>
      <w:r>
        <w:rPr>
          <w:rFonts w:cs="Times New Roman"/>
          <w:sz w:val="28"/>
          <w:szCs w:val="28"/>
          <w:lang w:eastAsia="en-US"/>
        </w:rPr>
        <w:t xml:space="preserve"> </w:t>
      </w:r>
      <w:r w:rsidRPr="00EE647B">
        <w:rPr>
          <w:rFonts w:cs="Times New Roman"/>
          <w:sz w:val="28"/>
          <w:szCs w:val="28"/>
          <w:lang w:eastAsia="en-US"/>
        </w:rPr>
        <w:t>вкладов граждан, выпуск банком собственных долговых обязательств (сертификатов,</w:t>
      </w:r>
      <w:r>
        <w:rPr>
          <w:rFonts w:cs="Times New Roman"/>
          <w:sz w:val="28"/>
          <w:szCs w:val="28"/>
          <w:lang w:eastAsia="en-US"/>
        </w:rPr>
        <w:t xml:space="preserve"> </w:t>
      </w:r>
      <w:r w:rsidRPr="00EE647B">
        <w:rPr>
          <w:rFonts w:cs="Times New Roman"/>
          <w:sz w:val="28"/>
          <w:szCs w:val="28"/>
          <w:lang w:eastAsia="en-US"/>
        </w:rPr>
        <w:t>векселей, облигаций), привлечение кредитов и займов от других лиц, а также операции по</w:t>
      </w:r>
      <w:r>
        <w:rPr>
          <w:rFonts w:cs="Times New Roman"/>
          <w:sz w:val="28"/>
          <w:szCs w:val="28"/>
          <w:lang w:eastAsia="en-US"/>
        </w:rPr>
        <w:t xml:space="preserve"> </w:t>
      </w:r>
      <w:r w:rsidRPr="00EE647B">
        <w:rPr>
          <w:rFonts w:cs="Times New Roman"/>
          <w:sz w:val="28"/>
          <w:szCs w:val="28"/>
          <w:lang w:eastAsia="en-US"/>
        </w:rPr>
        <w:t>формированию и наращиванию банком собственного капитала. При этом следует отметить,</w:t>
      </w:r>
      <w:r>
        <w:rPr>
          <w:rFonts w:cs="Times New Roman"/>
          <w:sz w:val="28"/>
          <w:szCs w:val="28"/>
          <w:lang w:eastAsia="en-US"/>
        </w:rPr>
        <w:t xml:space="preserve"> </w:t>
      </w:r>
      <w:r w:rsidRPr="00EE647B">
        <w:rPr>
          <w:rFonts w:cs="Times New Roman"/>
          <w:sz w:val="28"/>
          <w:szCs w:val="28"/>
          <w:lang w:eastAsia="en-US"/>
        </w:rPr>
        <w:t>что привлечение средств клиентов (юридических и физических лиц) может осуществляться</w:t>
      </w:r>
      <w:r>
        <w:rPr>
          <w:rFonts w:cs="Times New Roman"/>
          <w:sz w:val="28"/>
          <w:szCs w:val="28"/>
          <w:lang w:eastAsia="en-US"/>
        </w:rPr>
        <w:t xml:space="preserve"> </w:t>
      </w:r>
      <w:r w:rsidRPr="00EE647B">
        <w:rPr>
          <w:rFonts w:cs="Times New Roman"/>
          <w:sz w:val="28"/>
          <w:szCs w:val="28"/>
          <w:lang w:eastAsia="en-US"/>
        </w:rPr>
        <w:t>как с оказанием банком им услуг, так и без оказания последних. При проведении пассивных</w:t>
      </w:r>
      <w:r>
        <w:rPr>
          <w:rFonts w:cs="Times New Roman"/>
          <w:sz w:val="28"/>
          <w:szCs w:val="28"/>
          <w:lang w:eastAsia="en-US"/>
        </w:rPr>
        <w:t xml:space="preserve"> </w:t>
      </w:r>
      <w:r w:rsidRPr="00EE647B">
        <w:rPr>
          <w:rFonts w:cs="Times New Roman"/>
          <w:sz w:val="28"/>
          <w:szCs w:val="28"/>
          <w:lang w:eastAsia="en-US"/>
        </w:rPr>
        <w:t>операций банк выступает в роли должника.</w:t>
      </w:r>
      <w:r w:rsidR="002B6A23">
        <w:rPr>
          <w:rStyle w:val="ad"/>
          <w:rFonts w:cs="Times New Roman"/>
          <w:sz w:val="28"/>
          <w:szCs w:val="28"/>
          <w:lang w:eastAsia="en-US"/>
        </w:rPr>
        <w:footnoteReference w:id="2"/>
      </w:r>
    </w:p>
    <w:p w:rsidR="00F511BB" w:rsidRDefault="00E44413" w:rsidP="00EE647B">
      <w:pPr>
        <w:autoSpaceDE w:val="0"/>
        <w:autoSpaceDN w:val="0"/>
        <w:adjustRightInd w:val="0"/>
        <w:spacing w:line="360" w:lineRule="auto"/>
        <w:ind w:firstLine="567"/>
        <w:jc w:val="both"/>
        <w:rPr>
          <w:rFonts w:cs="Times New Roman"/>
          <w:sz w:val="28"/>
          <w:szCs w:val="28"/>
          <w:lang w:eastAsia="en-US"/>
        </w:rPr>
      </w:pPr>
      <w:r>
        <w:rPr>
          <w:rFonts w:cs="Times New Roman"/>
          <w:sz w:val="28"/>
          <w:szCs w:val="28"/>
          <w:lang w:eastAsia="en-US"/>
        </w:rPr>
        <w:t xml:space="preserve">Следует также отметить важную народно - хозяйственную и социальную роль пассивных операций. Мобилизация с их помощью временно свободных средств предприятий и населения позволяет  банковской системе удовлетворять потребности экономики в основном и оборотном капитале, трансформировать сбережения в производственные инвестиции, </w:t>
      </w:r>
      <w:r>
        <w:rPr>
          <w:rFonts w:cs="Times New Roman"/>
          <w:sz w:val="28"/>
          <w:szCs w:val="28"/>
          <w:lang w:eastAsia="en-US"/>
        </w:rPr>
        <w:lastRenderedPageBreak/>
        <w:t>предоставлять потребительские ссуды населению. А проценты по вкладам и долговым ценным бумагам банков хотя бы частично компенсируют населению убытки от инфляции.</w:t>
      </w:r>
    </w:p>
    <w:p w:rsidR="00E44413" w:rsidRDefault="00E44413" w:rsidP="00EE647B">
      <w:pPr>
        <w:autoSpaceDE w:val="0"/>
        <w:autoSpaceDN w:val="0"/>
        <w:adjustRightInd w:val="0"/>
        <w:spacing w:line="360" w:lineRule="auto"/>
        <w:ind w:firstLine="567"/>
        <w:jc w:val="both"/>
        <w:rPr>
          <w:rFonts w:cs="Times New Roman"/>
          <w:sz w:val="28"/>
          <w:szCs w:val="28"/>
          <w:lang w:eastAsia="en-US"/>
        </w:rPr>
      </w:pPr>
      <w:r>
        <w:rPr>
          <w:rFonts w:cs="Times New Roman"/>
          <w:sz w:val="28"/>
          <w:szCs w:val="28"/>
          <w:lang w:eastAsia="en-US"/>
        </w:rPr>
        <w:t>Пассивные операции</w:t>
      </w:r>
      <w:r w:rsidR="00A90355">
        <w:rPr>
          <w:rFonts w:cs="Times New Roman"/>
          <w:sz w:val="28"/>
          <w:szCs w:val="28"/>
          <w:lang w:eastAsia="en-US"/>
        </w:rPr>
        <w:t xml:space="preserve"> (операции по формированию банковских ресурсов) имеют большое значение  для каждого коммерческого банка. Во - первых, ресурсная база во многом определяет возможности и масштабы активных операций, обеспечивающих получение доходов банка. Во - вторых, стабильность банковских ресурсов, их величина и структура служат важнейшими факторами надежности банка. И наконец, цена полученных ресурсов оказывает влияние на размеры банковской прибыли.</w:t>
      </w:r>
      <w:r w:rsidR="00A90355">
        <w:rPr>
          <w:rStyle w:val="ad"/>
          <w:rFonts w:cs="Times New Roman"/>
          <w:sz w:val="28"/>
          <w:szCs w:val="28"/>
          <w:lang w:eastAsia="en-US"/>
        </w:rPr>
        <w:footnoteReference w:id="3"/>
      </w:r>
      <w:r w:rsidR="00A90355">
        <w:rPr>
          <w:rFonts w:cs="Times New Roman"/>
          <w:sz w:val="28"/>
          <w:szCs w:val="28"/>
          <w:lang w:eastAsia="en-US"/>
        </w:rPr>
        <w:t xml:space="preserve"> </w:t>
      </w:r>
    </w:p>
    <w:p w:rsidR="00A90355" w:rsidRDefault="00C371FE" w:rsidP="00A90355">
      <w:pPr>
        <w:autoSpaceDE w:val="0"/>
        <w:autoSpaceDN w:val="0"/>
        <w:adjustRightInd w:val="0"/>
        <w:spacing w:line="360" w:lineRule="auto"/>
        <w:jc w:val="center"/>
        <w:rPr>
          <w:rFonts w:cs="Times New Roman"/>
          <w:b/>
          <w:sz w:val="28"/>
          <w:szCs w:val="28"/>
        </w:rPr>
      </w:pPr>
      <w:r>
        <w:rPr>
          <w:rFonts w:cs="Times New Roman"/>
          <w:b/>
          <w:sz w:val="28"/>
          <w:szCs w:val="28"/>
          <w:lang w:eastAsia="en-US"/>
        </w:rPr>
        <w:t xml:space="preserve">2. </w:t>
      </w:r>
      <w:r w:rsidRPr="00C371FE">
        <w:rPr>
          <w:rFonts w:cs="Times New Roman"/>
          <w:b/>
          <w:sz w:val="28"/>
          <w:szCs w:val="28"/>
        </w:rPr>
        <w:t>Состав и значение собственного капитала коммерческого банка</w:t>
      </w:r>
      <w:r>
        <w:rPr>
          <w:rFonts w:cs="Times New Roman"/>
          <w:b/>
          <w:sz w:val="28"/>
          <w:szCs w:val="28"/>
        </w:rPr>
        <w:t>.</w:t>
      </w:r>
    </w:p>
    <w:p w:rsidR="00C371FE" w:rsidRDefault="00496965" w:rsidP="00496965">
      <w:pPr>
        <w:autoSpaceDE w:val="0"/>
        <w:autoSpaceDN w:val="0"/>
        <w:adjustRightInd w:val="0"/>
        <w:spacing w:line="360" w:lineRule="auto"/>
        <w:ind w:firstLine="567"/>
        <w:jc w:val="both"/>
        <w:rPr>
          <w:rFonts w:cs="Times New Roman"/>
          <w:sz w:val="28"/>
          <w:szCs w:val="28"/>
          <w:lang w:eastAsia="en-US"/>
        </w:rPr>
      </w:pPr>
      <w:r>
        <w:rPr>
          <w:rFonts w:cs="Times New Roman"/>
          <w:b/>
          <w:i/>
          <w:sz w:val="28"/>
          <w:szCs w:val="28"/>
          <w:lang w:eastAsia="en-US"/>
        </w:rPr>
        <w:t xml:space="preserve">Собственный капитал банка - </w:t>
      </w:r>
      <w:r>
        <w:rPr>
          <w:rFonts w:cs="Times New Roman"/>
          <w:sz w:val="28"/>
          <w:szCs w:val="28"/>
          <w:lang w:eastAsia="en-US"/>
        </w:rPr>
        <w:t>это основа наращивания объемов его активных операций, поэтому для каждого банка чрезвычайно находить источники увеличения собственного капитала. Ими могут быть нераспределенная прибыль прошлых лет, включая резервы банка, размещение дополнительных выпусков ценных бумаг или привлечение новых пайщиков.</w:t>
      </w:r>
    </w:p>
    <w:p w:rsidR="00496965" w:rsidRDefault="00496965" w:rsidP="00496965">
      <w:pPr>
        <w:autoSpaceDE w:val="0"/>
        <w:autoSpaceDN w:val="0"/>
        <w:adjustRightInd w:val="0"/>
        <w:spacing w:line="360" w:lineRule="auto"/>
        <w:ind w:firstLine="567"/>
        <w:jc w:val="both"/>
        <w:rPr>
          <w:rFonts w:cs="Times New Roman"/>
          <w:sz w:val="28"/>
          <w:szCs w:val="28"/>
          <w:lang w:eastAsia="en-US"/>
        </w:rPr>
      </w:pPr>
      <w:r>
        <w:rPr>
          <w:rFonts w:cs="Times New Roman"/>
          <w:sz w:val="28"/>
          <w:szCs w:val="28"/>
          <w:lang w:eastAsia="en-US"/>
        </w:rPr>
        <w:t xml:space="preserve">Управление капиталом играет важную роль </w:t>
      </w:r>
      <w:r w:rsidR="00ED3754">
        <w:rPr>
          <w:rFonts w:cs="Times New Roman"/>
          <w:sz w:val="28"/>
          <w:szCs w:val="28"/>
          <w:lang w:eastAsia="en-US"/>
        </w:rPr>
        <w:t>в обеспечении устойчивости пассивов и прибыльности банка. Одним из способов управления собственным капиталом банка является дивидендная политика. Многие российские банки обеспечивают рост собственного капитала за счет накопления прибыли. Капитализация дивидендов - это нередко самый легкий и наименее дорогой способ наполнить акционерный капитал.</w:t>
      </w:r>
    </w:p>
    <w:p w:rsidR="00ED3754" w:rsidRDefault="00ED3754" w:rsidP="00496965">
      <w:pPr>
        <w:autoSpaceDE w:val="0"/>
        <w:autoSpaceDN w:val="0"/>
        <w:adjustRightInd w:val="0"/>
        <w:spacing w:line="360" w:lineRule="auto"/>
        <w:ind w:firstLine="567"/>
        <w:jc w:val="both"/>
        <w:rPr>
          <w:rFonts w:cs="Times New Roman"/>
          <w:sz w:val="28"/>
          <w:szCs w:val="28"/>
          <w:lang w:eastAsia="en-US"/>
        </w:rPr>
      </w:pPr>
      <w:r>
        <w:rPr>
          <w:rFonts w:cs="Times New Roman"/>
          <w:sz w:val="28"/>
          <w:szCs w:val="28"/>
          <w:lang w:eastAsia="en-US"/>
        </w:rPr>
        <w:t xml:space="preserve">Крупные банки широко используют </w:t>
      </w:r>
      <w:r>
        <w:rPr>
          <w:rFonts w:cs="Times New Roman"/>
          <w:b/>
          <w:i/>
          <w:sz w:val="28"/>
          <w:szCs w:val="28"/>
          <w:lang w:eastAsia="en-US"/>
        </w:rPr>
        <w:t xml:space="preserve">эмиссию акций </w:t>
      </w:r>
      <w:r>
        <w:rPr>
          <w:rFonts w:cs="Times New Roman"/>
          <w:sz w:val="28"/>
          <w:szCs w:val="28"/>
          <w:lang w:eastAsia="en-US"/>
        </w:rPr>
        <w:t xml:space="preserve">в качестве эффективного способа привлечения денежных ресурсов. Коммерческие банки эмитируют как </w:t>
      </w:r>
      <w:r>
        <w:rPr>
          <w:rFonts w:cs="Times New Roman"/>
          <w:b/>
          <w:i/>
          <w:sz w:val="28"/>
          <w:szCs w:val="28"/>
          <w:lang w:eastAsia="en-US"/>
        </w:rPr>
        <w:t>простые акции</w:t>
      </w:r>
      <w:r>
        <w:rPr>
          <w:rFonts w:cs="Times New Roman"/>
          <w:sz w:val="28"/>
          <w:szCs w:val="28"/>
          <w:lang w:eastAsia="en-US"/>
        </w:rPr>
        <w:t xml:space="preserve">, так и </w:t>
      </w:r>
      <w:r>
        <w:rPr>
          <w:rFonts w:cs="Times New Roman"/>
          <w:b/>
          <w:i/>
          <w:sz w:val="28"/>
          <w:szCs w:val="28"/>
          <w:lang w:eastAsia="en-US"/>
        </w:rPr>
        <w:t xml:space="preserve">привилегированные  акции </w:t>
      </w:r>
      <w:r>
        <w:rPr>
          <w:rFonts w:cs="Times New Roman"/>
          <w:sz w:val="28"/>
          <w:szCs w:val="28"/>
          <w:lang w:eastAsia="en-US"/>
        </w:rPr>
        <w:t>(бессрочные, с ограниченным сроком, конвертируемые в простые).</w:t>
      </w:r>
    </w:p>
    <w:p w:rsidR="00ED3754" w:rsidRDefault="00AE08FC" w:rsidP="00496965">
      <w:pPr>
        <w:autoSpaceDE w:val="0"/>
        <w:autoSpaceDN w:val="0"/>
        <w:adjustRightInd w:val="0"/>
        <w:spacing w:line="360" w:lineRule="auto"/>
        <w:ind w:firstLine="567"/>
        <w:jc w:val="both"/>
        <w:rPr>
          <w:rFonts w:cs="Times New Roman"/>
          <w:sz w:val="28"/>
          <w:szCs w:val="28"/>
          <w:lang w:eastAsia="en-US"/>
        </w:rPr>
      </w:pPr>
      <w:r>
        <w:rPr>
          <w:rFonts w:cs="Times New Roman"/>
          <w:sz w:val="28"/>
          <w:szCs w:val="28"/>
          <w:lang w:eastAsia="en-US"/>
        </w:rPr>
        <w:t xml:space="preserve">Ресурсы банка состоят из заемных и собственного капитала. Собственный капитал - это средства, принадлежащие непосредственно банку, </w:t>
      </w:r>
      <w:r>
        <w:rPr>
          <w:rFonts w:cs="Times New Roman"/>
          <w:sz w:val="28"/>
          <w:szCs w:val="28"/>
          <w:lang w:eastAsia="en-US"/>
        </w:rPr>
        <w:lastRenderedPageBreak/>
        <w:t xml:space="preserve">в отличие от заемных, которые банк привлек на время. </w:t>
      </w:r>
      <w:r w:rsidR="00ED3754">
        <w:rPr>
          <w:rFonts w:cs="Times New Roman"/>
          <w:sz w:val="28"/>
          <w:szCs w:val="28"/>
          <w:lang w:eastAsia="en-US"/>
        </w:rPr>
        <w:t xml:space="preserve">Собственный капитал банка составляет примерно 10% ресурсов, а в других организациях - около 40 - 50%. Несмотря на небольшой удельный вес, собственный капитал </w:t>
      </w:r>
      <w:r w:rsidR="00141049">
        <w:rPr>
          <w:rFonts w:cs="Times New Roman"/>
          <w:sz w:val="28"/>
          <w:szCs w:val="28"/>
          <w:lang w:eastAsia="en-US"/>
        </w:rPr>
        <w:t>банка выполняет несколько жизненно важных функций:</w:t>
      </w:r>
    </w:p>
    <w:p w:rsidR="00141049" w:rsidRDefault="00141049" w:rsidP="00141049">
      <w:pPr>
        <w:autoSpaceDE w:val="0"/>
        <w:autoSpaceDN w:val="0"/>
        <w:adjustRightInd w:val="0"/>
        <w:spacing w:line="360" w:lineRule="auto"/>
        <w:ind w:firstLine="567"/>
        <w:jc w:val="both"/>
        <w:rPr>
          <w:sz w:val="28"/>
          <w:szCs w:val="28"/>
          <w:lang w:eastAsia="en-US"/>
        </w:rPr>
      </w:pPr>
      <w:r>
        <w:rPr>
          <w:b/>
          <w:sz w:val="28"/>
          <w:szCs w:val="28"/>
          <w:lang w:eastAsia="en-US"/>
        </w:rPr>
        <w:t xml:space="preserve">Защитная функция. </w:t>
      </w:r>
      <w:r>
        <w:rPr>
          <w:sz w:val="28"/>
          <w:szCs w:val="28"/>
          <w:lang w:eastAsia="en-US"/>
        </w:rPr>
        <w:t>Значительная доля активов банка (примерно 88%) финансируется вкладчиками. Поэтому главной функцией акционерного капитала банка и приравненных к нему средств является защита интересов вкладчиков. Защитная функция собственного капитала означает возможность выплаты компенсации вкладчикам в случае ликвидации банка.</w:t>
      </w:r>
    </w:p>
    <w:p w:rsidR="001C395F" w:rsidRDefault="001C395F" w:rsidP="00141049">
      <w:pPr>
        <w:autoSpaceDE w:val="0"/>
        <w:autoSpaceDN w:val="0"/>
        <w:adjustRightInd w:val="0"/>
        <w:spacing w:line="360" w:lineRule="auto"/>
        <w:ind w:firstLine="567"/>
        <w:jc w:val="both"/>
        <w:rPr>
          <w:sz w:val="28"/>
          <w:szCs w:val="28"/>
          <w:lang w:eastAsia="en-US"/>
        </w:rPr>
      </w:pPr>
      <w:r>
        <w:rPr>
          <w:sz w:val="28"/>
          <w:szCs w:val="28"/>
          <w:lang w:eastAsia="en-US"/>
        </w:rPr>
        <w:t xml:space="preserve">Проблема защитной функции капитала банка особенно актуальна </w:t>
      </w:r>
      <w:r w:rsidR="005C57F4">
        <w:rPr>
          <w:sz w:val="28"/>
          <w:szCs w:val="28"/>
          <w:lang w:eastAsia="en-US"/>
        </w:rPr>
        <w:t xml:space="preserve">для нашей страны, так как с одной стороны, еще не создана эффективная система страхования депозитов, с другой - нестабильная экономическая ситуация, конкуренция в банковском секторе и другие негативные факторы недавнем прошлом к банковским банкротствам и к потере вкладчиками своих средств. Поэтому наличие собственного капитала является первым условием надежности банка.   </w:t>
      </w:r>
    </w:p>
    <w:p w:rsidR="00141049" w:rsidRDefault="00141049" w:rsidP="00141049">
      <w:pPr>
        <w:autoSpaceDE w:val="0"/>
        <w:autoSpaceDN w:val="0"/>
        <w:adjustRightInd w:val="0"/>
        <w:spacing w:line="360" w:lineRule="auto"/>
        <w:ind w:firstLine="567"/>
        <w:jc w:val="both"/>
        <w:rPr>
          <w:sz w:val="28"/>
          <w:szCs w:val="28"/>
          <w:lang w:eastAsia="en-US"/>
        </w:rPr>
      </w:pPr>
      <w:r>
        <w:rPr>
          <w:b/>
          <w:sz w:val="28"/>
          <w:szCs w:val="28"/>
          <w:lang w:eastAsia="en-US"/>
        </w:rPr>
        <w:t xml:space="preserve">Оперативная функция. </w:t>
      </w:r>
      <w:r>
        <w:rPr>
          <w:sz w:val="28"/>
          <w:szCs w:val="28"/>
          <w:lang w:eastAsia="en-US"/>
        </w:rPr>
        <w:t xml:space="preserve">Для начала успешной работы банку необходим стартовый капитал, который используется на приобретение земли, зданий, оборудования, найма сотрудников, а также на создание финансовых резервов на случай непредвиденных убытков. </w:t>
      </w:r>
    </w:p>
    <w:p w:rsidR="00A83F8E" w:rsidRDefault="00141049" w:rsidP="00141049">
      <w:pPr>
        <w:autoSpaceDE w:val="0"/>
        <w:autoSpaceDN w:val="0"/>
        <w:adjustRightInd w:val="0"/>
        <w:spacing w:line="360" w:lineRule="auto"/>
        <w:ind w:firstLine="567"/>
        <w:jc w:val="both"/>
        <w:rPr>
          <w:sz w:val="28"/>
          <w:szCs w:val="28"/>
          <w:lang w:eastAsia="en-US"/>
        </w:rPr>
      </w:pPr>
      <w:r>
        <w:rPr>
          <w:b/>
          <w:sz w:val="28"/>
          <w:szCs w:val="28"/>
          <w:lang w:eastAsia="en-US"/>
        </w:rPr>
        <w:t xml:space="preserve">Регулирующая функция. </w:t>
      </w:r>
      <w:r>
        <w:rPr>
          <w:sz w:val="28"/>
          <w:szCs w:val="28"/>
          <w:lang w:eastAsia="en-US"/>
        </w:rPr>
        <w:t>Помимо обеспечения финансовой основы для операций и защиты интересов вкладчиков собственные средства банков выполняют регулирующу</w:t>
      </w:r>
      <w:r w:rsidR="00A83F8E">
        <w:rPr>
          <w:sz w:val="28"/>
          <w:szCs w:val="28"/>
          <w:lang w:eastAsia="en-US"/>
        </w:rPr>
        <w:t>ю</w:t>
      </w:r>
      <w:r>
        <w:rPr>
          <w:sz w:val="28"/>
          <w:szCs w:val="28"/>
          <w:lang w:eastAsia="en-US"/>
        </w:rPr>
        <w:t xml:space="preserve"> функцию, которая связана с ос</w:t>
      </w:r>
      <w:r w:rsidR="00A83F8E">
        <w:rPr>
          <w:sz w:val="28"/>
          <w:szCs w:val="28"/>
          <w:lang w:eastAsia="en-US"/>
        </w:rPr>
        <w:t xml:space="preserve">обой заинтересованностью общества в успешном функционировании банков, а также с законами и правилами, позволяющими государственным органам осуществлять контроль над операциями. Правила, относящиеся к собственному капиталу банка, включают требования наличия минимального капитала, необходимого для получения банковской лицензии, получения </w:t>
      </w:r>
      <w:r w:rsidR="00A83F8E">
        <w:rPr>
          <w:sz w:val="28"/>
          <w:szCs w:val="28"/>
          <w:lang w:eastAsia="en-US"/>
        </w:rPr>
        <w:lastRenderedPageBreak/>
        <w:t>валютной лицензии, возможность привлекать депозиты населения, регулируют размеры активов (нормативы Банка России).</w:t>
      </w:r>
      <w:r w:rsidR="00A83F8E">
        <w:rPr>
          <w:rStyle w:val="ad"/>
          <w:sz w:val="28"/>
          <w:szCs w:val="28"/>
          <w:lang w:eastAsia="en-US"/>
        </w:rPr>
        <w:footnoteReference w:id="4"/>
      </w:r>
    </w:p>
    <w:p w:rsidR="00141049" w:rsidRDefault="00A83F8E" w:rsidP="00A83F8E">
      <w:pPr>
        <w:autoSpaceDE w:val="0"/>
        <w:autoSpaceDN w:val="0"/>
        <w:adjustRightInd w:val="0"/>
        <w:spacing w:line="360" w:lineRule="auto"/>
        <w:jc w:val="center"/>
        <w:rPr>
          <w:rFonts w:cs="Times New Roman"/>
          <w:b/>
          <w:sz w:val="28"/>
          <w:szCs w:val="28"/>
        </w:rPr>
      </w:pPr>
      <w:r w:rsidRPr="00A83F8E">
        <w:rPr>
          <w:b/>
          <w:sz w:val="28"/>
          <w:szCs w:val="28"/>
          <w:lang w:eastAsia="en-US"/>
        </w:rPr>
        <w:t xml:space="preserve">3. </w:t>
      </w:r>
      <w:r w:rsidRPr="00A83F8E">
        <w:rPr>
          <w:rFonts w:cs="Times New Roman"/>
          <w:b/>
          <w:sz w:val="28"/>
          <w:szCs w:val="28"/>
        </w:rPr>
        <w:t>Характеристика заемных ресурсов коммерческих банков.</w:t>
      </w:r>
    </w:p>
    <w:p w:rsidR="00A83F8E" w:rsidRDefault="007119BF" w:rsidP="007119BF">
      <w:pPr>
        <w:autoSpaceDE w:val="0"/>
        <w:autoSpaceDN w:val="0"/>
        <w:adjustRightInd w:val="0"/>
        <w:spacing w:line="360" w:lineRule="auto"/>
        <w:ind w:firstLine="567"/>
        <w:jc w:val="both"/>
        <w:rPr>
          <w:sz w:val="28"/>
          <w:szCs w:val="28"/>
          <w:lang w:eastAsia="en-US"/>
        </w:rPr>
      </w:pPr>
      <w:r>
        <w:rPr>
          <w:sz w:val="28"/>
          <w:szCs w:val="28"/>
          <w:lang w:eastAsia="en-US"/>
        </w:rPr>
        <w:t>Основная часть банковских пассивов - от 80% - 90% - это заемные ресурсы (обязательства банка). Они включают четыре группы:</w:t>
      </w:r>
    </w:p>
    <w:p w:rsidR="007119BF" w:rsidRDefault="007119BF" w:rsidP="007119BF">
      <w:pPr>
        <w:pStyle w:val="a3"/>
        <w:numPr>
          <w:ilvl w:val="0"/>
          <w:numId w:val="4"/>
        </w:numPr>
        <w:autoSpaceDE w:val="0"/>
        <w:autoSpaceDN w:val="0"/>
        <w:adjustRightInd w:val="0"/>
        <w:spacing w:line="360" w:lineRule="auto"/>
        <w:ind w:left="567" w:firstLine="0"/>
        <w:jc w:val="both"/>
        <w:rPr>
          <w:sz w:val="28"/>
          <w:szCs w:val="28"/>
          <w:lang w:eastAsia="en-US"/>
        </w:rPr>
      </w:pPr>
      <w:r>
        <w:rPr>
          <w:sz w:val="28"/>
          <w:szCs w:val="28"/>
          <w:lang w:eastAsia="en-US"/>
        </w:rPr>
        <w:t>депозиты (вклады);</w:t>
      </w:r>
    </w:p>
    <w:p w:rsidR="007119BF" w:rsidRDefault="007119BF" w:rsidP="007119BF">
      <w:pPr>
        <w:pStyle w:val="a3"/>
        <w:numPr>
          <w:ilvl w:val="0"/>
          <w:numId w:val="4"/>
        </w:numPr>
        <w:autoSpaceDE w:val="0"/>
        <w:autoSpaceDN w:val="0"/>
        <w:adjustRightInd w:val="0"/>
        <w:spacing w:line="360" w:lineRule="auto"/>
        <w:ind w:left="567" w:firstLine="0"/>
        <w:jc w:val="both"/>
        <w:rPr>
          <w:sz w:val="28"/>
          <w:szCs w:val="28"/>
          <w:lang w:eastAsia="en-US"/>
        </w:rPr>
      </w:pPr>
      <w:r>
        <w:rPr>
          <w:sz w:val="28"/>
          <w:szCs w:val="28"/>
          <w:lang w:eastAsia="en-US"/>
        </w:rPr>
        <w:t>кредиты других банков;</w:t>
      </w:r>
    </w:p>
    <w:p w:rsidR="007119BF" w:rsidRDefault="007119BF" w:rsidP="007119BF">
      <w:pPr>
        <w:pStyle w:val="a3"/>
        <w:numPr>
          <w:ilvl w:val="0"/>
          <w:numId w:val="4"/>
        </w:numPr>
        <w:autoSpaceDE w:val="0"/>
        <w:autoSpaceDN w:val="0"/>
        <w:adjustRightInd w:val="0"/>
        <w:spacing w:line="360" w:lineRule="auto"/>
        <w:ind w:left="567" w:firstLine="0"/>
        <w:jc w:val="both"/>
        <w:rPr>
          <w:sz w:val="28"/>
          <w:szCs w:val="28"/>
          <w:lang w:eastAsia="en-US"/>
        </w:rPr>
      </w:pPr>
      <w:r>
        <w:rPr>
          <w:sz w:val="28"/>
          <w:szCs w:val="28"/>
          <w:lang w:eastAsia="en-US"/>
        </w:rPr>
        <w:t>средства, полученные от реализации долговых ценных бумаг, выпущенных банком;</w:t>
      </w:r>
    </w:p>
    <w:p w:rsidR="007119BF" w:rsidRDefault="007119BF" w:rsidP="007119BF">
      <w:pPr>
        <w:pStyle w:val="a3"/>
        <w:numPr>
          <w:ilvl w:val="0"/>
          <w:numId w:val="4"/>
        </w:numPr>
        <w:autoSpaceDE w:val="0"/>
        <w:autoSpaceDN w:val="0"/>
        <w:adjustRightInd w:val="0"/>
        <w:spacing w:line="360" w:lineRule="auto"/>
        <w:ind w:left="567" w:firstLine="0"/>
        <w:jc w:val="both"/>
        <w:rPr>
          <w:sz w:val="28"/>
          <w:szCs w:val="28"/>
          <w:lang w:eastAsia="en-US"/>
        </w:rPr>
      </w:pPr>
      <w:r>
        <w:rPr>
          <w:sz w:val="28"/>
          <w:szCs w:val="28"/>
          <w:lang w:eastAsia="en-US"/>
        </w:rPr>
        <w:t>средства, полученные в результате операций РЕПО.</w:t>
      </w:r>
    </w:p>
    <w:p w:rsidR="005C57F4" w:rsidRDefault="008B5457" w:rsidP="008B5457">
      <w:pPr>
        <w:pStyle w:val="a3"/>
        <w:autoSpaceDE w:val="0"/>
        <w:autoSpaceDN w:val="0"/>
        <w:adjustRightInd w:val="0"/>
        <w:spacing w:line="360" w:lineRule="auto"/>
        <w:ind w:left="0" w:firstLine="567"/>
        <w:jc w:val="both"/>
        <w:rPr>
          <w:sz w:val="28"/>
          <w:szCs w:val="28"/>
          <w:lang w:eastAsia="en-US"/>
        </w:rPr>
      </w:pPr>
      <w:r>
        <w:rPr>
          <w:sz w:val="28"/>
          <w:szCs w:val="28"/>
          <w:lang w:eastAsia="en-US"/>
        </w:rPr>
        <w:t xml:space="preserve">Основная часть заемных ресурсов - это депозиты. Термин «депозит» имеет несколько значений. В банковской практике под депозитом чаще всего понимают, </w:t>
      </w:r>
      <w:r>
        <w:rPr>
          <w:i/>
          <w:sz w:val="28"/>
          <w:szCs w:val="28"/>
          <w:lang w:eastAsia="en-US"/>
        </w:rPr>
        <w:t>во - первых</w:t>
      </w:r>
      <w:r>
        <w:rPr>
          <w:sz w:val="28"/>
          <w:szCs w:val="28"/>
          <w:lang w:eastAsia="en-US"/>
        </w:rPr>
        <w:t xml:space="preserve">, денежные средства, внесенные в банк физическими и юридическими лицами в форме вкладов на определенных условиях, закрепленных в договоре банковского вклада, и, </w:t>
      </w:r>
      <w:r>
        <w:rPr>
          <w:i/>
          <w:sz w:val="28"/>
          <w:szCs w:val="28"/>
          <w:lang w:eastAsia="en-US"/>
        </w:rPr>
        <w:t>во - вторых</w:t>
      </w:r>
      <w:r>
        <w:rPr>
          <w:sz w:val="28"/>
          <w:szCs w:val="28"/>
          <w:lang w:eastAsia="en-US"/>
        </w:rPr>
        <w:t>, записи в банковских книгах, подтверждающие денежные требования владельцев депозита к банку.</w:t>
      </w:r>
    </w:p>
    <w:p w:rsidR="0008724F" w:rsidRDefault="0008724F" w:rsidP="008B5457">
      <w:pPr>
        <w:pStyle w:val="a3"/>
        <w:autoSpaceDE w:val="0"/>
        <w:autoSpaceDN w:val="0"/>
        <w:adjustRightInd w:val="0"/>
        <w:spacing w:line="360" w:lineRule="auto"/>
        <w:ind w:left="0" w:firstLine="567"/>
        <w:jc w:val="both"/>
        <w:rPr>
          <w:sz w:val="28"/>
          <w:szCs w:val="28"/>
          <w:lang w:eastAsia="en-US"/>
        </w:rPr>
      </w:pPr>
      <w:r>
        <w:rPr>
          <w:i/>
          <w:sz w:val="28"/>
          <w:szCs w:val="28"/>
          <w:lang w:eastAsia="en-US"/>
        </w:rPr>
        <w:t xml:space="preserve">В зависимости от условий внесения, использования и изъятия средств </w:t>
      </w:r>
      <w:r>
        <w:rPr>
          <w:sz w:val="28"/>
          <w:szCs w:val="28"/>
          <w:lang w:eastAsia="en-US"/>
        </w:rPr>
        <w:t>депозиты подразделяются на депозиты до востребования. срочные и сберегательные.</w:t>
      </w:r>
    </w:p>
    <w:p w:rsidR="0008724F" w:rsidRDefault="0008724F" w:rsidP="008B5457">
      <w:pPr>
        <w:pStyle w:val="a3"/>
        <w:autoSpaceDE w:val="0"/>
        <w:autoSpaceDN w:val="0"/>
        <w:adjustRightInd w:val="0"/>
        <w:spacing w:line="360" w:lineRule="auto"/>
        <w:ind w:left="0" w:firstLine="567"/>
        <w:jc w:val="both"/>
        <w:rPr>
          <w:sz w:val="28"/>
          <w:szCs w:val="28"/>
          <w:lang w:eastAsia="en-US"/>
        </w:rPr>
      </w:pPr>
      <w:r>
        <w:rPr>
          <w:b/>
          <w:sz w:val="28"/>
          <w:szCs w:val="28"/>
          <w:lang w:eastAsia="en-US"/>
        </w:rPr>
        <w:t xml:space="preserve">Депозиты до востребования </w:t>
      </w:r>
      <w:r>
        <w:rPr>
          <w:sz w:val="28"/>
          <w:szCs w:val="28"/>
          <w:lang w:eastAsia="en-US"/>
        </w:rPr>
        <w:t>вносят банк без указания срока хранения. Вкладчик имеет право получить средства по первому требованию. К ним относятся средства, хранящиеся на расчетных, текущих, чековых, карточных счетах.</w:t>
      </w:r>
      <w:r w:rsidR="005C57F4">
        <w:rPr>
          <w:sz w:val="28"/>
          <w:szCs w:val="28"/>
          <w:lang w:eastAsia="en-US"/>
        </w:rPr>
        <w:t xml:space="preserve"> Счета могут быть как процентными, так и беспроцентными.</w:t>
      </w:r>
      <w:r>
        <w:rPr>
          <w:sz w:val="28"/>
          <w:szCs w:val="28"/>
          <w:lang w:eastAsia="en-US"/>
        </w:rPr>
        <w:t xml:space="preserve"> Основная функция депозитов до востребования - обслуживание платежного оборота.</w:t>
      </w:r>
    </w:p>
    <w:p w:rsidR="007119BF" w:rsidRDefault="0008724F" w:rsidP="008B5457">
      <w:pPr>
        <w:pStyle w:val="a3"/>
        <w:autoSpaceDE w:val="0"/>
        <w:autoSpaceDN w:val="0"/>
        <w:adjustRightInd w:val="0"/>
        <w:spacing w:line="360" w:lineRule="auto"/>
        <w:ind w:left="0" w:firstLine="567"/>
        <w:jc w:val="both"/>
        <w:rPr>
          <w:sz w:val="28"/>
          <w:szCs w:val="28"/>
          <w:lang w:eastAsia="en-US"/>
        </w:rPr>
      </w:pPr>
      <w:r>
        <w:rPr>
          <w:b/>
          <w:sz w:val="28"/>
          <w:szCs w:val="28"/>
          <w:lang w:eastAsia="en-US"/>
        </w:rPr>
        <w:t xml:space="preserve">Срочные депозиты </w:t>
      </w:r>
      <w:r>
        <w:rPr>
          <w:sz w:val="28"/>
          <w:szCs w:val="28"/>
          <w:lang w:eastAsia="en-US"/>
        </w:rPr>
        <w:t>вносятся в определенной сумме и могут быть изъяты лишь при наступлении уставленного в договоре срока, причем в полной сумме.</w:t>
      </w:r>
      <w:r w:rsidR="009B4429">
        <w:rPr>
          <w:sz w:val="28"/>
          <w:szCs w:val="28"/>
          <w:lang w:eastAsia="en-US"/>
        </w:rPr>
        <w:t xml:space="preserve"> По срочным депозитам выплачивается более высокая ставка </w:t>
      </w:r>
      <w:r w:rsidR="009B4429">
        <w:rPr>
          <w:sz w:val="28"/>
          <w:szCs w:val="28"/>
          <w:lang w:eastAsia="en-US"/>
        </w:rPr>
        <w:lastRenderedPageBreak/>
        <w:t>процента, чем по депозитам до востребования.</w:t>
      </w:r>
      <w:r w:rsidR="005C57F4">
        <w:rPr>
          <w:sz w:val="28"/>
          <w:szCs w:val="28"/>
          <w:lang w:eastAsia="en-US"/>
        </w:rPr>
        <w:t xml:space="preserve"> Обычно чем больше срок депозита, тем выше ставка. </w:t>
      </w:r>
      <w:r w:rsidR="009B4429">
        <w:rPr>
          <w:sz w:val="28"/>
          <w:szCs w:val="28"/>
          <w:lang w:eastAsia="en-US"/>
        </w:rPr>
        <w:t>Основная функция срочных депозитов - накопление средств.</w:t>
      </w:r>
    </w:p>
    <w:p w:rsidR="009B4429" w:rsidRDefault="009B4429" w:rsidP="008B5457">
      <w:pPr>
        <w:pStyle w:val="a3"/>
        <w:autoSpaceDE w:val="0"/>
        <w:autoSpaceDN w:val="0"/>
        <w:adjustRightInd w:val="0"/>
        <w:spacing w:line="360" w:lineRule="auto"/>
        <w:ind w:left="0" w:firstLine="567"/>
        <w:jc w:val="both"/>
        <w:rPr>
          <w:sz w:val="28"/>
          <w:szCs w:val="28"/>
          <w:lang w:eastAsia="en-US"/>
        </w:rPr>
      </w:pPr>
      <w:r>
        <w:rPr>
          <w:b/>
          <w:sz w:val="28"/>
          <w:szCs w:val="28"/>
          <w:lang w:eastAsia="en-US"/>
        </w:rPr>
        <w:t xml:space="preserve">Сберегательные депозиты - </w:t>
      </w:r>
      <w:r>
        <w:rPr>
          <w:sz w:val="28"/>
          <w:szCs w:val="28"/>
          <w:lang w:eastAsia="en-US"/>
        </w:rPr>
        <w:t xml:space="preserve">разновидность срочных вкладов. Их главная функция - накопление средств. Особенность сберегательных депозитов состоит в том, что по ним можно производить дополнительные взносы. По сберегательным вкладам выплачивается повышенная ставка процента, однако лишь по суммам, хранившимся на счете в течение определенного срока. </w:t>
      </w:r>
    </w:p>
    <w:p w:rsidR="00E6408F" w:rsidRDefault="009B4429" w:rsidP="008B5457">
      <w:pPr>
        <w:pStyle w:val="a3"/>
        <w:autoSpaceDE w:val="0"/>
        <w:autoSpaceDN w:val="0"/>
        <w:adjustRightInd w:val="0"/>
        <w:spacing w:line="360" w:lineRule="auto"/>
        <w:ind w:left="0" w:firstLine="567"/>
        <w:jc w:val="both"/>
        <w:rPr>
          <w:sz w:val="28"/>
          <w:szCs w:val="28"/>
          <w:lang w:eastAsia="en-US"/>
        </w:rPr>
      </w:pPr>
      <w:r>
        <w:rPr>
          <w:i/>
          <w:sz w:val="28"/>
          <w:szCs w:val="28"/>
          <w:lang w:eastAsia="en-US"/>
        </w:rPr>
        <w:t xml:space="preserve">По категориям вкладчиков </w:t>
      </w:r>
      <w:r>
        <w:rPr>
          <w:sz w:val="28"/>
          <w:szCs w:val="28"/>
          <w:lang w:eastAsia="en-US"/>
        </w:rPr>
        <w:t xml:space="preserve">различают депозиты: </w:t>
      </w:r>
      <w:r>
        <w:rPr>
          <w:b/>
          <w:sz w:val="28"/>
          <w:szCs w:val="28"/>
          <w:lang w:eastAsia="en-US"/>
        </w:rPr>
        <w:t xml:space="preserve">физических лиц; юридических лиц </w:t>
      </w:r>
      <w:r>
        <w:rPr>
          <w:sz w:val="28"/>
          <w:szCs w:val="28"/>
          <w:lang w:eastAsia="en-US"/>
        </w:rPr>
        <w:t xml:space="preserve">(в том числе нефинансовых предприятий и организаций и банков - </w:t>
      </w:r>
      <w:r>
        <w:rPr>
          <w:b/>
          <w:sz w:val="28"/>
          <w:szCs w:val="28"/>
          <w:lang w:eastAsia="en-US"/>
        </w:rPr>
        <w:t xml:space="preserve">межбанковские </w:t>
      </w:r>
      <w:r>
        <w:rPr>
          <w:sz w:val="28"/>
          <w:szCs w:val="28"/>
          <w:lang w:eastAsia="en-US"/>
        </w:rPr>
        <w:t>депозиты). Существование межбанковских депозитов</w:t>
      </w:r>
      <w:r w:rsidR="00E6408F">
        <w:rPr>
          <w:sz w:val="28"/>
          <w:szCs w:val="28"/>
          <w:lang w:eastAsia="en-US"/>
        </w:rPr>
        <w:t xml:space="preserve"> обусловило деление депозитных операций на пассивные и активные операции.</w:t>
      </w:r>
    </w:p>
    <w:p w:rsidR="009B4429" w:rsidRDefault="00E6408F" w:rsidP="008B5457">
      <w:pPr>
        <w:pStyle w:val="a3"/>
        <w:autoSpaceDE w:val="0"/>
        <w:autoSpaceDN w:val="0"/>
        <w:adjustRightInd w:val="0"/>
        <w:spacing w:line="360" w:lineRule="auto"/>
        <w:ind w:left="0" w:firstLine="567"/>
        <w:jc w:val="both"/>
        <w:rPr>
          <w:sz w:val="28"/>
          <w:szCs w:val="28"/>
          <w:lang w:eastAsia="en-US"/>
        </w:rPr>
      </w:pPr>
      <w:r>
        <w:rPr>
          <w:sz w:val="28"/>
          <w:szCs w:val="28"/>
          <w:lang w:eastAsia="en-US"/>
        </w:rPr>
        <w:t xml:space="preserve">Депозиты могут быть с </w:t>
      </w:r>
      <w:r>
        <w:rPr>
          <w:b/>
          <w:sz w:val="28"/>
          <w:szCs w:val="28"/>
          <w:lang w:eastAsia="en-US"/>
        </w:rPr>
        <w:t>фиксированной в договоре процентной ставкой,</w:t>
      </w:r>
      <w:r>
        <w:rPr>
          <w:sz w:val="28"/>
          <w:szCs w:val="28"/>
          <w:lang w:eastAsia="en-US"/>
        </w:rPr>
        <w:t xml:space="preserve"> которая не может изменяться в течение срока депозита, и с </w:t>
      </w:r>
      <w:r>
        <w:rPr>
          <w:b/>
          <w:sz w:val="28"/>
          <w:szCs w:val="28"/>
          <w:lang w:eastAsia="en-US"/>
        </w:rPr>
        <w:t>«плавающей» ставкой,</w:t>
      </w:r>
      <w:r>
        <w:rPr>
          <w:sz w:val="28"/>
          <w:szCs w:val="28"/>
          <w:lang w:eastAsia="en-US"/>
        </w:rPr>
        <w:t xml:space="preserve"> когда в договоре оговаривается право банка изменить уровень процента в течение срока депозита.</w:t>
      </w:r>
      <w:r w:rsidR="009B4429">
        <w:rPr>
          <w:sz w:val="28"/>
          <w:szCs w:val="28"/>
          <w:lang w:eastAsia="en-US"/>
        </w:rPr>
        <w:t xml:space="preserve"> </w:t>
      </w:r>
    </w:p>
    <w:p w:rsidR="00FD659B" w:rsidRDefault="00FD659B" w:rsidP="008B5457">
      <w:pPr>
        <w:pStyle w:val="a3"/>
        <w:autoSpaceDE w:val="0"/>
        <w:autoSpaceDN w:val="0"/>
        <w:adjustRightInd w:val="0"/>
        <w:spacing w:line="360" w:lineRule="auto"/>
        <w:ind w:left="0" w:firstLine="567"/>
        <w:jc w:val="both"/>
        <w:rPr>
          <w:sz w:val="28"/>
          <w:szCs w:val="28"/>
          <w:lang w:eastAsia="en-US"/>
        </w:rPr>
      </w:pPr>
      <w:r>
        <w:rPr>
          <w:i/>
          <w:sz w:val="28"/>
          <w:szCs w:val="28"/>
          <w:lang w:eastAsia="en-US"/>
        </w:rPr>
        <w:t xml:space="preserve">По валюте вклада </w:t>
      </w:r>
      <w:r>
        <w:rPr>
          <w:sz w:val="28"/>
          <w:szCs w:val="28"/>
          <w:lang w:eastAsia="en-US"/>
        </w:rPr>
        <w:t xml:space="preserve">различают депозиты </w:t>
      </w:r>
      <w:r>
        <w:rPr>
          <w:b/>
          <w:sz w:val="28"/>
          <w:szCs w:val="28"/>
          <w:lang w:eastAsia="en-US"/>
        </w:rPr>
        <w:t xml:space="preserve">в национальной валюте, в иностранной валюте, мультивалютные </w:t>
      </w:r>
      <w:r>
        <w:rPr>
          <w:sz w:val="28"/>
          <w:szCs w:val="28"/>
          <w:lang w:eastAsia="en-US"/>
        </w:rPr>
        <w:t>(конвертируемые), когда вклад вносится в одной валюте, а погашается в другой.</w:t>
      </w:r>
    </w:p>
    <w:p w:rsidR="005C57F4" w:rsidRPr="005C57F4" w:rsidRDefault="005C57F4" w:rsidP="008B5457">
      <w:pPr>
        <w:pStyle w:val="a3"/>
        <w:autoSpaceDE w:val="0"/>
        <w:autoSpaceDN w:val="0"/>
        <w:adjustRightInd w:val="0"/>
        <w:spacing w:line="360" w:lineRule="auto"/>
        <w:ind w:left="0" w:firstLine="567"/>
        <w:jc w:val="both"/>
        <w:rPr>
          <w:sz w:val="28"/>
          <w:szCs w:val="28"/>
          <w:lang w:eastAsia="en-US"/>
        </w:rPr>
      </w:pPr>
      <w:r>
        <w:rPr>
          <w:sz w:val="28"/>
          <w:szCs w:val="28"/>
          <w:lang w:eastAsia="en-US"/>
        </w:rPr>
        <w:t xml:space="preserve">Вклады могут быть </w:t>
      </w:r>
      <w:r>
        <w:rPr>
          <w:b/>
          <w:sz w:val="28"/>
          <w:szCs w:val="28"/>
          <w:lang w:eastAsia="en-US"/>
        </w:rPr>
        <w:t xml:space="preserve">именными, </w:t>
      </w:r>
      <w:r>
        <w:rPr>
          <w:sz w:val="28"/>
          <w:szCs w:val="28"/>
          <w:lang w:eastAsia="en-US"/>
        </w:rPr>
        <w:t xml:space="preserve">когда в свидетельстве о внесении вклада указано имя получателя средств, и на </w:t>
      </w:r>
      <w:r>
        <w:rPr>
          <w:b/>
          <w:sz w:val="28"/>
          <w:szCs w:val="28"/>
          <w:lang w:eastAsia="en-US"/>
        </w:rPr>
        <w:t xml:space="preserve">предъявителя, </w:t>
      </w:r>
      <w:r>
        <w:rPr>
          <w:sz w:val="28"/>
          <w:szCs w:val="28"/>
          <w:lang w:eastAsia="en-US"/>
        </w:rPr>
        <w:t>когда имя не указано.</w:t>
      </w:r>
    </w:p>
    <w:p w:rsidR="00FD659B" w:rsidRDefault="00FD659B" w:rsidP="008B5457">
      <w:pPr>
        <w:pStyle w:val="a3"/>
        <w:autoSpaceDE w:val="0"/>
        <w:autoSpaceDN w:val="0"/>
        <w:adjustRightInd w:val="0"/>
        <w:spacing w:line="360" w:lineRule="auto"/>
        <w:ind w:left="0" w:firstLine="567"/>
        <w:jc w:val="both"/>
        <w:rPr>
          <w:sz w:val="28"/>
          <w:szCs w:val="28"/>
          <w:lang w:eastAsia="en-US"/>
        </w:rPr>
      </w:pPr>
      <w:r>
        <w:rPr>
          <w:sz w:val="28"/>
          <w:szCs w:val="28"/>
          <w:lang w:eastAsia="en-US"/>
        </w:rPr>
        <w:t>К источникам заемных ресурсов коммерческих банков относится также выпуск последними на национальном и международном рынках долговых ценных бумаг: облигаций, векселей. депозитных и сберегательных сертификатов.</w:t>
      </w:r>
    </w:p>
    <w:p w:rsidR="00FD659B" w:rsidRDefault="00FD659B" w:rsidP="008B5457">
      <w:pPr>
        <w:pStyle w:val="a3"/>
        <w:autoSpaceDE w:val="0"/>
        <w:autoSpaceDN w:val="0"/>
        <w:adjustRightInd w:val="0"/>
        <w:spacing w:line="360" w:lineRule="auto"/>
        <w:ind w:left="0" w:firstLine="567"/>
        <w:jc w:val="both"/>
        <w:rPr>
          <w:sz w:val="28"/>
          <w:szCs w:val="28"/>
          <w:lang w:eastAsia="en-US"/>
        </w:rPr>
      </w:pPr>
      <w:r>
        <w:rPr>
          <w:sz w:val="28"/>
          <w:szCs w:val="28"/>
          <w:lang w:eastAsia="en-US"/>
        </w:rPr>
        <w:t xml:space="preserve">Еще один источник ресурсов. связанный с рынком ценных бумаг, - операции </w:t>
      </w:r>
      <w:proofErr w:type="spellStart"/>
      <w:r>
        <w:rPr>
          <w:sz w:val="28"/>
          <w:szCs w:val="28"/>
          <w:lang w:eastAsia="en-US"/>
        </w:rPr>
        <w:t>репо</w:t>
      </w:r>
      <w:proofErr w:type="spellEnd"/>
      <w:r>
        <w:rPr>
          <w:sz w:val="28"/>
          <w:szCs w:val="28"/>
          <w:lang w:eastAsia="en-US"/>
        </w:rPr>
        <w:t xml:space="preserve">. </w:t>
      </w:r>
      <w:proofErr w:type="spellStart"/>
      <w:r w:rsidRPr="00FD659B">
        <w:rPr>
          <w:b/>
          <w:sz w:val="28"/>
          <w:szCs w:val="28"/>
          <w:lang w:eastAsia="en-US"/>
        </w:rPr>
        <w:t>Репо</w:t>
      </w:r>
      <w:proofErr w:type="spellEnd"/>
      <w:r>
        <w:rPr>
          <w:sz w:val="28"/>
          <w:szCs w:val="28"/>
          <w:lang w:eastAsia="en-US"/>
        </w:rPr>
        <w:t xml:space="preserve"> - это продажа банком ценных бумаг на условиях их обратного</w:t>
      </w:r>
      <w:r w:rsidR="006665FA">
        <w:rPr>
          <w:sz w:val="28"/>
          <w:szCs w:val="28"/>
          <w:lang w:eastAsia="en-US"/>
        </w:rPr>
        <w:t xml:space="preserve"> выкупа. Банк заключает одновременно две сделки: первую - на </w:t>
      </w:r>
      <w:r w:rsidR="006665FA">
        <w:rPr>
          <w:sz w:val="28"/>
          <w:szCs w:val="28"/>
          <w:lang w:eastAsia="en-US"/>
        </w:rPr>
        <w:lastRenderedPageBreak/>
        <w:t>продажу ценных бумаг в определенный срок по определенному курсу, вторую - на покупку этих бумаг через определенный срок по фиксированному курсу.</w:t>
      </w:r>
      <w:r w:rsidR="006665FA">
        <w:rPr>
          <w:rStyle w:val="ad"/>
          <w:sz w:val="28"/>
          <w:szCs w:val="28"/>
          <w:lang w:eastAsia="en-US"/>
        </w:rPr>
        <w:footnoteReference w:id="5"/>
      </w:r>
    </w:p>
    <w:p w:rsidR="00D53910" w:rsidRDefault="00D53910" w:rsidP="00D53910">
      <w:pPr>
        <w:pStyle w:val="a3"/>
        <w:autoSpaceDE w:val="0"/>
        <w:autoSpaceDN w:val="0"/>
        <w:adjustRightInd w:val="0"/>
        <w:spacing w:line="360" w:lineRule="auto"/>
        <w:ind w:left="0"/>
        <w:jc w:val="center"/>
        <w:rPr>
          <w:b/>
          <w:sz w:val="28"/>
          <w:szCs w:val="28"/>
          <w:lang w:eastAsia="en-US"/>
        </w:rPr>
      </w:pPr>
    </w:p>
    <w:p w:rsidR="00D53910" w:rsidRDefault="00D53910" w:rsidP="00D53910">
      <w:pPr>
        <w:pStyle w:val="a3"/>
        <w:autoSpaceDE w:val="0"/>
        <w:autoSpaceDN w:val="0"/>
        <w:adjustRightInd w:val="0"/>
        <w:spacing w:line="360" w:lineRule="auto"/>
        <w:ind w:left="0"/>
        <w:jc w:val="center"/>
        <w:rPr>
          <w:b/>
          <w:sz w:val="28"/>
          <w:szCs w:val="28"/>
          <w:lang w:eastAsia="en-US"/>
        </w:rPr>
      </w:pPr>
    </w:p>
    <w:p w:rsidR="00D53910" w:rsidRDefault="00D53910" w:rsidP="00D53910">
      <w:pPr>
        <w:pStyle w:val="a3"/>
        <w:autoSpaceDE w:val="0"/>
        <w:autoSpaceDN w:val="0"/>
        <w:adjustRightInd w:val="0"/>
        <w:spacing w:line="360" w:lineRule="auto"/>
        <w:ind w:left="0"/>
        <w:jc w:val="center"/>
        <w:rPr>
          <w:b/>
          <w:sz w:val="28"/>
          <w:szCs w:val="28"/>
          <w:lang w:eastAsia="en-US"/>
        </w:rPr>
      </w:pPr>
    </w:p>
    <w:p w:rsidR="00D53910" w:rsidRDefault="00D53910" w:rsidP="00D53910">
      <w:pPr>
        <w:pStyle w:val="a3"/>
        <w:autoSpaceDE w:val="0"/>
        <w:autoSpaceDN w:val="0"/>
        <w:adjustRightInd w:val="0"/>
        <w:spacing w:line="360" w:lineRule="auto"/>
        <w:ind w:left="0"/>
        <w:jc w:val="center"/>
        <w:rPr>
          <w:b/>
          <w:sz w:val="28"/>
          <w:szCs w:val="28"/>
          <w:lang w:eastAsia="en-US"/>
        </w:rPr>
      </w:pPr>
    </w:p>
    <w:p w:rsidR="00D53910" w:rsidRDefault="00D53910" w:rsidP="00D53910">
      <w:pPr>
        <w:pStyle w:val="a3"/>
        <w:autoSpaceDE w:val="0"/>
        <w:autoSpaceDN w:val="0"/>
        <w:adjustRightInd w:val="0"/>
        <w:spacing w:line="360" w:lineRule="auto"/>
        <w:ind w:left="0"/>
        <w:jc w:val="center"/>
        <w:rPr>
          <w:b/>
          <w:sz w:val="28"/>
          <w:szCs w:val="28"/>
          <w:lang w:eastAsia="en-US"/>
        </w:rPr>
      </w:pPr>
    </w:p>
    <w:p w:rsidR="00D53910" w:rsidRDefault="00D53910" w:rsidP="00D53910">
      <w:pPr>
        <w:pStyle w:val="a3"/>
        <w:autoSpaceDE w:val="0"/>
        <w:autoSpaceDN w:val="0"/>
        <w:adjustRightInd w:val="0"/>
        <w:spacing w:line="360" w:lineRule="auto"/>
        <w:ind w:left="0"/>
        <w:jc w:val="center"/>
        <w:rPr>
          <w:b/>
          <w:sz w:val="28"/>
          <w:szCs w:val="28"/>
          <w:lang w:eastAsia="en-US"/>
        </w:rPr>
      </w:pPr>
    </w:p>
    <w:p w:rsidR="00D53910" w:rsidRDefault="00D53910" w:rsidP="00D53910">
      <w:pPr>
        <w:pStyle w:val="a3"/>
        <w:autoSpaceDE w:val="0"/>
        <w:autoSpaceDN w:val="0"/>
        <w:adjustRightInd w:val="0"/>
        <w:spacing w:line="360" w:lineRule="auto"/>
        <w:ind w:left="0"/>
        <w:jc w:val="center"/>
        <w:rPr>
          <w:b/>
          <w:sz w:val="28"/>
          <w:szCs w:val="28"/>
          <w:lang w:eastAsia="en-US"/>
        </w:rPr>
      </w:pPr>
    </w:p>
    <w:p w:rsidR="00D53910" w:rsidRDefault="00D53910" w:rsidP="00D53910">
      <w:pPr>
        <w:pStyle w:val="a3"/>
        <w:autoSpaceDE w:val="0"/>
        <w:autoSpaceDN w:val="0"/>
        <w:adjustRightInd w:val="0"/>
        <w:spacing w:line="360" w:lineRule="auto"/>
        <w:ind w:left="0"/>
        <w:jc w:val="center"/>
        <w:rPr>
          <w:b/>
          <w:sz w:val="28"/>
          <w:szCs w:val="28"/>
          <w:lang w:eastAsia="en-US"/>
        </w:rPr>
      </w:pPr>
    </w:p>
    <w:p w:rsidR="00D53910" w:rsidRDefault="00D53910" w:rsidP="00D53910">
      <w:pPr>
        <w:pStyle w:val="a3"/>
        <w:autoSpaceDE w:val="0"/>
        <w:autoSpaceDN w:val="0"/>
        <w:adjustRightInd w:val="0"/>
        <w:spacing w:line="360" w:lineRule="auto"/>
        <w:ind w:left="0"/>
        <w:jc w:val="center"/>
        <w:rPr>
          <w:b/>
          <w:sz w:val="28"/>
          <w:szCs w:val="28"/>
          <w:lang w:eastAsia="en-US"/>
        </w:rPr>
      </w:pPr>
    </w:p>
    <w:p w:rsidR="005C57F4" w:rsidRDefault="005C57F4" w:rsidP="00D53910">
      <w:pPr>
        <w:pStyle w:val="a3"/>
        <w:autoSpaceDE w:val="0"/>
        <w:autoSpaceDN w:val="0"/>
        <w:adjustRightInd w:val="0"/>
        <w:spacing w:line="360" w:lineRule="auto"/>
        <w:ind w:left="0"/>
        <w:jc w:val="center"/>
        <w:rPr>
          <w:b/>
          <w:sz w:val="28"/>
          <w:szCs w:val="28"/>
          <w:lang w:eastAsia="en-US"/>
        </w:rPr>
      </w:pPr>
    </w:p>
    <w:p w:rsidR="005C57F4" w:rsidRDefault="005C57F4" w:rsidP="00D53910">
      <w:pPr>
        <w:pStyle w:val="a3"/>
        <w:autoSpaceDE w:val="0"/>
        <w:autoSpaceDN w:val="0"/>
        <w:adjustRightInd w:val="0"/>
        <w:spacing w:line="360" w:lineRule="auto"/>
        <w:ind w:left="0"/>
        <w:jc w:val="center"/>
        <w:rPr>
          <w:b/>
          <w:sz w:val="28"/>
          <w:szCs w:val="28"/>
          <w:lang w:eastAsia="en-US"/>
        </w:rPr>
      </w:pPr>
    </w:p>
    <w:p w:rsidR="005C57F4" w:rsidRDefault="005C57F4" w:rsidP="00D53910">
      <w:pPr>
        <w:pStyle w:val="a3"/>
        <w:autoSpaceDE w:val="0"/>
        <w:autoSpaceDN w:val="0"/>
        <w:adjustRightInd w:val="0"/>
        <w:spacing w:line="360" w:lineRule="auto"/>
        <w:ind w:left="0"/>
        <w:jc w:val="center"/>
        <w:rPr>
          <w:b/>
          <w:sz w:val="28"/>
          <w:szCs w:val="28"/>
          <w:lang w:eastAsia="en-US"/>
        </w:rPr>
      </w:pPr>
    </w:p>
    <w:p w:rsidR="005C57F4" w:rsidRDefault="005C57F4" w:rsidP="00D53910">
      <w:pPr>
        <w:pStyle w:val="a3"/>
        <w:autoSpaceDE w:val="0"/>
        <w:autoSpaceDN w:val="0"/>
        <w:adjustRightInd w:val="0"/>
        <w:spacing w:line="360" w:lineRule="auto"/>
        <w:ind w:left="0"/>
        <w:jc w:val="center"/>
        <w:rPr>
          <w:b/>
          <w:sz w:val="28"/>
          <w:szCs w:val="28"/>
          <w:lang w:eastAsia="en-US"/>
        </w:rPr>
      </w:pPr>
    </w:p>
    <w:p w:rsidR="005C57F4" w:rsidRDefault="005C57F4" w:rsidP="00D53910">
      <w:pPr>
        <w:pStyle w:val="a3"/>
        <w:autoSpaceDE w:val="0"/>
        <w:autoSpaceDN w:val="0"/>
        <w:adjustRightInd w:val="0"/>
        <w:spacing w:line="360" w:lineRule="auto"/>
        <w:ind w:left="0"/>
        <w:jc w:val="center"/>
        <w:rPr>
          <w:b/>
          <w:sz w:val="28"/>
          <w:szCs w:val="28"/>
          <w:lang w:eastAsia="en-US"/>
        </w:rPr>
      </w:pPr>
    </w:p>
    <w:p w:rsidR="005C57F4" w:rsidRDefault="005C57F4" w:rsidP="00D53910">
      <w:pPr>
        <w:pStyle w:val="a3"/>
        <w:autoSpaceDE w:val="0"/>
        <w:autoSpaceDN w:val="0"/>
        <w:adjustRightInd w:val="0"/>
        <w:spacing w:line="360" w:lineRule="auto"/>
        <w:ind w:left="0"/>
        <w:jc w:val="center"/>
        <w:rPr>
          <w:b/>
          <w:sz w:val="28"/>
          <w:szCs w:val="28"/>
          <w:lang w:eastAsia="en-US"/>
        </w:rPr>
      </w:pPr>
    </w:p>
    <w:p w:rsidR="005C57F4" w:rsidRDefault="005C57F4" w:rsidP="00D53910">
      <w:pPr>
        <w:pStyle w:val="a3"/>
        <w:autoSpaceDE w:val="0"/>
        <w:autoSpaceDN w:val="0"/>
        <w:adjustRightInd w:val="0"/>
        <w:spacing w:line="360" w:lineRule="auto"/>
        <w:ind w:left="0"/>
        <w:jc w:val="center"/>
        <w:rPr>
          <w:b/>
          <w:sz w:val="28"/>
          <w:szCs w:val="28"/>
          <w:lang w:eastAsia="en-US"/>
        </w:rPr>
      </w:pPr>
    </w:p>
    <w:p w:rsidR="005C57F4" w:rsidRDefault="005C57F4" w:rsidP="00D53910">
      <w:pPr>
        <w:pStyle w:val="a3"/>
        <w:autoSpaceDE w:val="0"/>
        <w:autoSpaceDN w:val="0"/>
        <w:adjustRightInd w:val="0"/>
        <w:spacing w:line="360" w:lineRule="auto"/>
        <w:ind w:left="0"/>
        <w:jc w:val="center"/>
        <w:rPr>
          <w:b/>
          <w:sz w:val="28"/>
          <w:szCs w:val="28"/>
          <w:lang w:eastAsia="en-US"/>
        </w:rPr>
      </w:pPr>
    </w:p>
    <w:p w:rsidR="005C57F4" w:rsidRDefault="005C57F4" w:rsidP="00D53910">
      <w:pPr>
        <w:pStyle w:val="a3"/>
        <w:autoSpaceDE w:val="0"/>
        <w:autoSpaceDN w:val="0"/>
        <w:adjustRightInd w:val="0"/>
        <w:spacing w:line="360" w:lineRule="auto"/>
        <w:ind w:left="0"/>
        <w:jc w:val="center"/>
        <w:rPr>
          <w:b/>
          <w:sz w:val="28"/>
          <w:szCs w:val="28"/>
          <w:lang w:eastAsia="en-US"/>
        </w:rPr>
      </w:pPr>
    </w:p>
    <w:p w:rsidR="005C57F4" w:rsidRDefault="005C57F4" w:rsidP="00D53910">
      <w:pPr>
        <w:pStyle w:val="a3"/>
        <w:autoSpaceDE w:val="0"/>
        <w:autoSpaceDN w:val="0"/>
        <w:adjustRightInd w:val="0"/>
        <w:spacing w:line="360" w:lineRule="auto"/>
        <w:ind w:left="0"/>
        <w:jc w:val="center"/>
        <w:rPr>
          <w:b/>
          <w:sz w:val="28"/>
          <w:szCs w:val="28"/>
          <w:lang w:eastAsia="en-US"/>
        </w:rPr>
      </w:pPr>
    </w:p>
    <w:p w:rsidR="005C57F4" w:rsidRDefault="005C57F4" w:rsidP="00D53910">
      <w:pPr>
        <w:pStyle w:val="a3"/>
        <w:autoSpaceDE w:val="0"/>
        <w:autoSpaceDN w:val="0"/>
        <w:adjustRightInd w:val="0"/>
        <w:spacing w:line="360" w:lineRule="auto"/>
        <w:ind w:left="0"/>
        <w:jc w:val="center"/>
        <w:rPr>
          <w:b/>
          <w:sz w:val="28"/>
          <w:szCs w:val="28"/>
          <w:lang w:eastAsia="en-US"/>
        </w:rPr>
      </w:pPr>
    </w:p>
    <w:p w:rsidR="005C57F4" w:rsidRDefault="005C57F4" w:rsidP="00D53910">
      <w:pPr>
        <w:pStyle w:val="a3"/>
        <w:autoSpaceDE w:val="0"/>
        <w:autoSpaceDN w:val="0"/>
        <w:adjustRightInd w:val="0"/>
        <w:spacing w:line="360" w:lineRule="auto"/>
        <w:ind w:left="0"/>
        <w:jc w:val="center"/>
        <w:rPr>
          <w:b/>
          <w:sz w:val="28"/>
          <w:szCs w:val="28"/>
          <w:lang w:eastAsia="en-US"/>
        </w:rPr>
      </w:pPr>
    </w:p>
    <w:p w:rsidR="005C57F4" w:rsidRDefault="005C57F4" w:rsidP="00D53910">
      <w:pPr>
        <w:pStyle w:val="a3"/>
        <w:autoSpaceDE w:val="0"/>
        <w:autoSpaceDN w:val="0"/>
        <w:adjustRightInd w:val="0"/>
        <w:spacing w:line="360" w:lineRule="auto"/>
        <w:ind w:left="0"/>
        <w:jc w:val="center"/>
        <w:rPr>
          <w:b/>
          <w:sz w:val="28"/>
          <w:szCs w:val="28"/>
          <w:lang w:eastAsia="en-US"/>
        </w:rPr>
      </w:pPr>
    </w:p>
    <w:p w:rsidR="005C57F4" w:rsidRDefault="005C57F4" w:rsidP="00D53910">
      <w:pPr>
        <w:pStyle w:val="a3"/>
        <w:autoSpaceDE w:val="0"/>
        <w:autoSpaceDN w:val="0"/>
        <w:adjustRightInd w:val="0"/>
        <w:spacing w:line="360" w:lineRule="auto"/>
        <w:ind w:left="0"/>
        <w:jc w:val="center"/>
        <w:rPr>
          <w:b/>
          <w:sz w:val="28"/>
          <w:szCs w:val="28"/>
          <w:lang w:eastAsia="en-US"/>
        </w:rPr>
      </w:pPr>
    </w:p>
    <w:p w:rsidR="005C57F4" w:rsidRDefault="005C57F4" w:rsidP="00D53910">
      <w:pPr>
        <w:pStyle w:val="a3"/>
        <w:autoSpaceDE w:val="0"/>
        <w:autoSpaceDN w:val="0"/>
        <w:adjustRightInd w:val="0"/>
        <w:spacing w:line="360" w:lineRule="auto"/>
        <w:ind w:left="0"/>
        <w:jc w:val="center"/>
        <w:rPr>
          <w:b/>
          <w:sz w:val="28"/>
          <w:szCs w:val="28"/>
          <w:lang w:eastAsia="en-US"/>
        </w:rPr>
      </w:pPr>
    </w:p>
    <w:p w:rsidR="005C57F4" w:rsidRDefault="005C57F4" w:rsidP="00D53910">
      <w:pPr>
        <w:pStyle w:val="a3"/>
        <w:autoSpaceDE w:val="0"/>
        <w:autoSpaceDN w:val="0"/>
        <w:adjustRightInd w:val="0"/>
        <w:spacing w:line="360" w:lineRule="auto"/>
        <w:ind w:left="0"/>
        <w:jc w:val="center"/>
        <w:rPr>
          <w:b/>
          <w:sz w:val="28"/>
          <w:szCs w:val="28"/>
          <w:lang w:eastAsia="en-US"/>
        </w:rPr>
      </w:pPr>
    </w:p>
    <w:p w:rsidR="00D53910" w:rsidRDefault="00D53910" w:rsidP="00D53910">
      <w:pPr>
        <w:pStyle w:val="a3"/>
        <w:autoSpaceDE w:val="0"/>
        <w:autoSpaceDN w:val="0"/>
        <w:adjustRightInd w:val="0"/>
        <w:spacing w:line="360" w:lineRule="auto"/>
        <w:ind w:left="0"/>
        <w:jc w:val="center"/>
        <w:rPr>
          <w:b/>
          <w:sz w:val="28"/>
          <w:szCs w:val="28"/>
          <w:lang w:eastAsia="en-US"/>
        </w:rPr>
      </w:pPr>
      <w:r>
        <w:rPr>
          <w:b/>
          <w:sz w:val="28"/>
          <w:szCs w:val="28"/>
          <w:lang w:eastAsia="en-US"/>
        </w:rPr>
        <w:lastRenderedPageBreak/>
        <w:t>Тестовые задания.</w:t>
      </w:r>
    </w:p>
    <w:p w:rsidR="00D53910" w:rsidRDefault="00D53910" w:rsidP="00A814B1">
      <w:pPr>
        <w:pStyle w:val="a3"/>
        <w:autoSpaceDE w:val="0"/>
        <w:autoSpaceDN w:val="0"/>
        <w:adjustRightInd w:val="0"/>
        <w:spacing w:line="360" w:lineRule="auto"/>
        <w:ind w:left="0" w:firstLine="567"/>
        <w:jc w:val="both"/>
        <w:rPr>
          <w:sz w:val="28"/>
          <w:szCs w:val="28"/>
          <w:lang w:eastAsia="en-US"/>
        </w:rPr>
      </w:pPr>
      <w:r w:rsidRPr="00D53910">
        <w:rPr>
          <w:b/>
          <w:sz w:val="28"/>
          <w:szCs w:val="28"/>
          <w:lang w:eastAsia="en-US"/>
        </w:rPr>
        <w:t>А.</w:t>
      </w:r>
      <w:r>
        <w:rPr>
          <w:sz w:val="28"/>
          <w:szCs w:val="28"/>
          <w:lang w:eastAsia="en-US"/>
        </w:rPr>
        <w:t xml:space="preserve"> Понятие «денежная система» означает:</w:t>
      </w:r>
    </w:p>
    <w:p w:rsidR="00D53910" w:rsidRDefault="00D53910" w:rsidP="00A814B1">
      <w:pPr>
        <w:pStyle w:val="a3"/>
        <w:autoSpaceDE w:val="0"/>
        <w:autoSpaceDN w:val="0"/>
        <w:adjustRightInd w:val="0"/>
        <w:spacing w:line="360" w:lineRule="auto"/>
        <w:ind w:left="0" w:firstLine="567"/>
        <w:jc w:val="both"/>
        <w:rPr>
          <w:sz w:val="28"/>
          <w:szCs w:val="28"/>
          <w:lang w:eastAsia="en-US"/>
        </w:rPr>
      </w:pPr>
      <w:r>
        <w:rPr>
          <w:sz w:val="28"/>
          <w:szCs w:val="28"/>
          <w:lang w:eastAsia="en-US"/>
        </w:rPr>
        <w:t>1. Виды денежных знаков.</w:t>
      </w:r>
    </w:p>
    <w:p w:rsidR="00D53910" w:rsidRDefault="00D53910" w:rsidP="00A814B1">
      <w:pPr>
        <w:pStyle w:val="a3"/>
        <w:autoSpaceDE w:val="0"/>
        <w:autoSpaceDN w:val="0"/>
        <w:adjustRightInd w:val="0"/>
        <w:spacing w:line="360" w:lineRule="auto"/>
        <w:ind w:left="0" w:firstLine="567"/>
        <w:jc w:val="both"/>
        <w:rPr>
          <w:b/>
          <w:sz w:val="28"/>
          <w:szCs w:val="28"/>
          <w:lang w:eastAsia="en-US"/>
        </w:rPr>
      </w:pPr>
      <w:r>
        <w:rPr>
          <w:sz w:val="28"/>
          <w:szCs w:val="28"/>
          <w:lang w:eastAsia="en-US"/>
        </w:rPr>
        <w:t xml:space="preserve">2. Форму организации денежного обращения в стране. </w:t>
      </w:r>
      <w:r>
        <w:rPr>
          <w:b/>
          <w:sz w:val="28"/>
          <w:szCs w:val="28"/>
          <w:lang w:eastAsia="en-US"/>
        </w:rPr>
        <w:t>+</w:t>
      </w:r>
    </w:p>
    <w:p w:rsidR="00D53910" w:rsidRDefault="00D53910" w:rsidP="00A814B1">
      <w:pPr>
        <w:pStyle w:val="a3"/>
        <w:autoSpaceDE w:val="0"/>
        <w:autoSpaceDN w:val="0"/>
        <w:adjustRightInd w:val="0"/>
        <w:spacing w:line="360" w:lineRule="auto"/>
        <w:ind w:left="0" w:firstLine="567"/>
        <w:jc w:val="both"/>
        <w:rPr>
          <w:sz w:val="28"/>
          <w:szCs w:val="28"/>
          <w:lang w:eastAsia="en-US"/>
        </w:rPr>
      </w:pPr>
      <w:r>
        <w:rPr>
          <w:b/>
          <w:sz w:val="28"/>
          <w:szCs w:val="28"/>
          <w:lang w:eastAsia="en-US"/>
        </w:rPr>
        <w:t xml:space="preserve">Б. </w:t>
      </w:r>
      <w:r>
        <w:rPr>
          <w:sz w:val="28"/>
          <w:szCs w:val="28"/>
          <w:lang w:eastAsia="en-US"/>
        </w:rPr>
        <w:t>Назовите особенности режима плавающего валютного курса:</w:t>
      </w:r>
    </w:p>
    <w:p w:rsidR="00D53910" w:rsidRPr="00D53910" w:rsidRDefault="00D53910" w:rsidP="00A814B1">
      <w:pPr>
        <w:pStyle w:val="a3"/>
        <w:autoSpaceDE w:val="0"/>
        <w:autoSpaceDN w:val="0"/>
        <w:adjustRightInd w:val="0"/>
        <w:spacing w:line="360" w:lineRule="auto"/>
        <w:ind w:left="0" w:firstLine="567"/>
        <w:jc w:val="both"/>
        <w:rPr>
          <w:b/>
          <w:sz w:val="28"/>
          <w:szCs w:val="28"/>
          <w:lang w:eastAsia="en-US"/>
        </w:rPr>
      </w:pPr>
      <w:r>
        <w:rPr>
          <w:sz w:val="28"/>
          <w:szCs w:val="28"/>
          <w:lang w:eastAsia="en-US"/>
        </w:rPr>
        <w:t xml:space="preserve">1. Курс устанавливается Центральным банком. </w:t>
      </w:r>
      <w:r>
        <w:rPr>
          <w:b/>
          <w:sz w:val="28"/>
          <w:szCs w:val="28"/>
          <w:lang w:eastAsia="en-US"/>
        </w:rPr>
        <w:t>+</w:t>
      </w:r>
    </w:p>
    <w:p w:rsidR="00D53910" w:rsidRDefault="00D53910" w:rsidP="00A814B1">
      <w:pPr>
        <w:pStyle w:val="a3"/>
        <w:autoSpaceDE w:val="0"/>
        <w:autoSpaceDN w:val="0"/>
        <w:adjustRightInd w:val="0"/>
        <w:spacing w:line="360" w:lineRule="auto"/>
        <w:ind w:left="0" w:firstLine="567"/>
        <w:jc w:val="both"/>
        <w:rPr>
          <w:sz w:val="28"/>
          <w:szCs w:val="28"/>
          <w:lang w:eastAsia="en-US"/>
        </w:rPr>
      </w:pPr>
      <w:r>
        <w:rPr>
          <w:sz w:val="28"/>
          <w:szCs w:val="28"/>
          <w:lang w:eastAsia="en-US"/>
        </w:rPr>
        <w:t>2. Курс устанавливается коммерческими банками - операторами валютного рынка.</w:t>
      </w:r>
    </w:p>
    <w:p w:rsidR="00D53910" w:rsidRDefault="00D53910" w:rsidP="00A814B1">
      <w:pPr>
        <w:pStyle w:val="a3"/>
        <w:autoSpaceDE w:val="0"/>
        <w:autoSpaceDN w:val="0"/>
        <w:adjustRightInd w:val="0"/>
        <w:spacing w:line="360" w:lineRule="auto"/>
        <w:ind w:left="0" w:firstLine="567"/>
        <w:jc w:val="both"/>
        <w:rPr>
          <w:sz w:val="28"/>
          <w:szCs w:val="28"/>
          <w:lang w:eastAsia="en-US"/>
        </w:rPr>
      </w:pPr>
      <w:r>
        <w:rPr>
          <w:sz w:val="28"/>
          <w:szCs w:val="28"/>
          <w:lang w:eastAsia="en-US"/>
        </w:rPr>
        <w:t>3. Курс не зависит от спроса и предложения на валюту.</w:t>
      </w:r>
    </w:p>
    <w:p w:rsidR="00D53910" w:rsidRPr="00D53910" w:rsidRDefault="00D53910" w:rsidP="00A814B1">
      <w:pPr>
        <w:pStyle w:val="a3"/>
        <w:autoSpaceDE w:val="0"/>
        <w:autoSpaceDN w:val="0"/>
        <w:adjustRightInd w:val="0"/>
        <w:spacing w:line="360" w:lineRule="auto"/>
        <w:ind w:left="0" w:firstLine="567"/>
        <w:jc w:val="both"/>
        <w:rPr>
          <w:sz w:val="28"/>
          <w:szCs w:val="28"/>
          <w:lang w:eastAsia="en-US"/>
        </w:rPr>
      </w:pPr>
      <w:r>
        <w:rPr>
          <w:sz w:val="28"/>
          <w:szCs w:val="28"/>
          <w:lang w:eastAsia="en-US"/>
        </w:rPr>
        <w:t>4. Курс меняется под влиянием спроса и предложения на валюту. +</w:t>
      </w:r>
    </w:p>
    <w:p w:rsidR="006665FA" w:rsidRDefault="00D53910" w:rsidP="00D53910">
      <w:pPr>
        <w:pStyle w:val="a3"/>
        <w:autoSpaceDE w:val="0"/>
        <w:autoSpaceDN w:val="0"/>
        <w:adjustRightInd w:val="0"/>
        <w:spacing w:line="360" w:lineRule="auto"/>
        <w:ind w:left="0"/>
        <w:jc w:val="center"/>
        <w:rPr>
          <w:b/>
          <w:sz w:val="28"/>
          <w:szCs w:val="28"/>
          <w:lang w:eastAsia="en-US"/>
        </w:rPr>
      </w:pPr>
      <w:r>
        <w:rPr>
          <w:b/>
          <w:sz w:val="28"/>
          <w:szCs w:val="28"/>
          <w:lang w:eastAsia="en-US"/>
        </w:rPr>
        <w:t>Задача.</w:t>
      </w:r>
    </w:p>
    <w:p w:rsidR="00D53910" w:rsidRDefault="00A814B1" w:rsidP="00A814B1">
      <w:pPr>
        <w:pStyle w:val="a3"/>
        <w:autoSpaceDE w:val="0"/>
        <w:autoSpaceDN w:val="0"/>
        <w:adjustRightInd w:val="0"/>
        <w:spacing w:line="360" w:lineRule="auto"/>
        <w:ind w:left="0" w:firstLine="567"/>
        <w:jc w:val="both"/>
        <w:rPr>
          <w:sz w:val="28"/>
          <w:szCs w:val="28"/>
          <w:lang w:eastAsia="en-US"/>
        </w:rPr>
      </w:pPr>
      <w:r>
        <w:rPr>
          <w:sz w:val="28"/>
          <w:szCs w:val="28"/>
          <w:lang w:eastAsia="en-US"/>
        </w:rPr>
        <w:t>Банковский мультипликатор (</w:t>
      </w:r>
      <w:proofErr w:type="spellStart"/>
      <w:r>
        <w:rPr>
          <w:sz w:val="28"/>
          <w:szCs w:val="28"/>
          <w:lang w:eastAsia="en-US"/>
        </w:rPr>
        <w:t>Бм</w:t>
      </w:r>
      <w:proofErr w:type="spellEnd"/>
      <w:r>
        <w:rPr>
          <w:sz w:val="28"/>
          <w:szCs w:val="28"/>
          <w:lang w:eastAsia="en-US"/>
        </w:rPr>
        <w:t>) равен  20, максимально возможное количество денег, которое может создать банковская система (М), - 80 млн. руб. Определить:</w:t>
      </w:r>
    </w:p>
    <w:p w:rsidR="00A814B1" w:rsidRDefault="00A814B1" w:rsidP="00A814B1">
      <w:pPr>
        <w:pStyle w:val="a3"/>
        <w:autoSpaceDE w:val="0"/>
        <w:autoSpaceDN w:val="0"/>
        <w:adjustRightInd w:val="0"/>
        <w:spacing w:line="360" w:lineRule="auto"/>
        <w:ind w:left="0" w:firstLine="567"/>
        <w:jc w:val="both"/>
        <w:rPr>
          <w:sz w:val="28"/>
          <w:szCs w:val="28"/>
          <w:lang w:eastAsia="en-US"/>
        </w:rPr>
      </w:pPr>
      <w:r>
        <w:rPr>
          <w:sz w:val="28"/>
          <w:szCs w:val="28"/>
          <w:lang w:eastAsia="en-US"/>
        </w:rPr>
        <w:t>а) норму обязательных резервов (</w:t>
      </w:r>
      <w:r>
        <w:rPr>
          <w:sz w:val="28"/>
          <w:szCs w:val="28"/>
          <w:lang w:val="en-US" w:eastAsia="en-US"/>
        </w:rPr>
        <w:t>r</w:t>
      </w:r>
      <w:r>
        <w:rPr>
          <w:sz w:val="28"/>
          <w:szCs w:val="28"/>
          <w:lang w:eastAsia="en-US"/>
        </w:rPr>
        <w:t>);</w:t>
      </w:r>
    </w:p>
    <w:p w:rsidR="00A814B1" w:rsidRDefault="00A814B1" w:rsidP="00A814B1">
      <w:pPr>
        <w:pStyle w:val="a3"/>
        <w:autoSpaceDE w:val="0"/>
        <w:autoSpaceDN w:val="0"/>
        <w:adjustRightInd w:val="0"/>
        <w:spacing w:line="360" w:lineRule="auto"/>
        <w:ind w:left="0" w:firstLine="567"/>
        <w:jc w:val="both"/>
        <w:rPr>
          <w:sz w:val="28"/>
          <w:szCs w:val="28"/>
          <w:lang w:eastAsia="en-US"/>
        </w:rPr>
      </w:pPr>
      <w:r>
        <w:rPr>
          <w:sz w:val="28"/>
          <w:szCs w:val="28"/>
          <w:lang w:eastAsia="en-US"/>
        </w:rPr>
        <w:t>б) сумму первоначального депозита (Д).</w:t>
      </w:r>
    </w:p>
    <w:p w:rsidR="00A814B1" w:rsidRDefault="00A814B1" w:rsidP="00A814B1">
      <w:pPr>
        <w:pStyle w:val="a3"/>
        <w:autoSpaceDE w:val="0"/>
        <w:autoSpaceDN w:val="0"/>
        <w:adjustRightInd w:val="0"/>
        <w:spacing w:line="360" w:lineRule="auto"/>
        <w:ind w:left="0" w:firstLine="567"/>
        <w:jc w:val="both"/>
        <w:rPr>
          <w:sz w:val="28"/>
          <w:szCs w:val="28"/>
          <w:lang w:eastAsia="en-US"/>
        </w:rPr>
      </w:pPr>
      <w:r>
        <w:rPr>
          <w:sz w:val="28"/>
          <w:szCs w:val="28"/>
          <w:lang w:eastAsia="en-US"/>
        </w:rPr>
        <w:t>Решение:</w:t>
      </w:r>
    </w:p>
    <w:p w:rsidR="00A814B1" w:rsidRDefault="00A814B1" w:rsidP="00A814B1">
      <w:pPr>
        <w:pStyle w:val="a3"/>
        <w:autoSpaceDE w:val="0"/>
        <w:autoSpaceDN w:val="0"/>
        <w:adjustRightInd w:val="0"/>
        <w:spacing w:line="360" w:lineRule="auto"/>
        <w:ind w:left="0" w:firstLine="567"/>
        <w:jc w:val="both"/>
        <w:rPr>
          <w:sz w:val="28"/>
          <w:szCs w:val="28"/>
          <w:lang w:eastAsia="en-US"/>
        </w:rPr>
      </w:pPr>
      <w:r>
        <w:rPr>
          <w:sz w:val="28"/>
          <w:szCs w:val="28"/>
          <w:lang w:eastAsia="en-US"/>
        </w:rPr>
        <w:t xml:space="preserve">а) </w:t>
      </w:r>
      <w:proofErr w:type="spellStart"/>
      <w:r>
        <w:rPr>
          <w:sz w:val="28"/>
          <w:szCs w:val="28"/>
          <w:lang w:eastAsia="en-US"/>
        </w:rPr>
        <w:t>Бм</w:t>
      </w:r>
      <w:proofErr w:type="spellEnd"/>
      <w:r>
        <w:rPr>
          <w:sz w:val="28"/>
          <w:szCs w:val="28"/>
          <w:lang w:eastAsia="en-US"/>
        </w:rPr>
        <w:t xml:space="preserve"> = 1</w:t>
      </w:r>
      <w:r w:rsidRPr="00D0354E">
        <w:rPr>
          <w:sz w:val="28"/>
          <w:szCs w:val="28"/>
          <w:lang w:eastAsia="en-US"/>
        </w:rPr>
        <w:t>/</w:t>
      </w:r>
      <w:r>
        <w:rPr>
          <w:sz w:val="28"/>
          <w:szCs w:val="28"/>
          <w:lang w:val="en-US" w:eastAsia="en-US"/>
        </w:rPr>
        <w:t>r</w:t>
      </w:r>
      <w:r>
        <w:rPr>
          <w:sz w:val="28"/>
          <w:szCs w:val="28"/>
          <w:lang w:eastAsia="en-US"/>
        </w:rPr>
        <w:t xml:space="preserve">, </w:t>
      </w:r>
      <w:r>
        <w:rPr>
          <w:sz w:val="28"/>
          <w:szCs w:val="28"/>
          <w:lang w:val="en-US" w:eastAsia="en-US"/>
        </w:rPr>
        <w:t>r</w:t>
      </w:r>
      <w:r w:rsidRPr="00D0354E">
        <w:rPr>
          <w:sz w:val="28"/>
          <w:szCs w:val="28"/>
          <w:lang w:eastAsia="en-US"/>
        </w:rPr>
        <w:t xml:space="preserve"> = 1/</w:t>
      </w:r>
      <w:proofErr w:type="spellStart"/>
      <w:r>
        <w:rPr>
          <w:sz w:val="28"/>
          <w:szCs w:val="28"/>
          <w:lang w:eastAsia="en-US"/>
        </w:rPr>
        <w:t>Бм</w:t>
      </w:r>
      <w:proofErr w:type="spellEnd"/>
      <w:r>
        <w:rPr>
          <w:sz w:val="28"/>
          <w:szCs w:val="28"/>
          <w:lang w:eastAsia="en-US"/>
        </w:rPr>
        <w:t xml:space="preserve"> = 1</w:t>
      </w:r>
      <w:r w:rsidRPr="00D0354E">
        <w:rPr>
          <w:sz w:val="28"/>
          <w:szCs w:val="28"/>
          <w:lang w:eastAsia="en-US"/>
        </w:rPr>
        <w:t xml:space="preserve">/20 = </w:t>
      </w:r>
      <w:r>
        <w:rPr>
          <w:sz w:val="28"/>
          <w:szCs w:val="28"/>
          <w:lang w:eastAsia="en-US"/>
        </w:rPr>
        <w:t xml:space="preserve">0,05; </w:t>
      </w:r>
      <w:r>
        <w:rPr>
          <w:sz w:val="28"/>
          <w:szCs w:val="28"/>
          <w:lang w:val="en-US" w:eastAsia="en-US"/>
        </w:rPr>
        <w:t>r</w:t>
      </w:r>
      <w:r w:rsidRPr="00D0354E">
        <w:rPr>
          <w:sz w:val="28"/>
          <w:szCs w:val="28"/>
          <w:lang w:eastAsia="en-US"/>
        </w:rPr>
        <w:t xml:space="preserve"> = </w:t>
      </w:r>
      <w:r>
        <w:rPr>
          <w:sz w:val="28"/>
          <w:szCs w:val="28"/>
          <w:lang w:eastAsia="en-US"/>
        </w:rPr>
        <w:t>5</w:t>
      </w:r>
      <w:r w:rsidRPr="00D0354E">
        <w:rPr>
          <w:sz w:val="28"/>
          <w:szCs w:val="28"/>
          <w:lang w:eastAsia="en-US"/>
        </w:rPr>
        <w:t>%</w:t>
      </w:r>
      <w:r>
        <w:rPr>
          <w:sz w:val="28"/>
          <w:szCs w:val="28"/>
          <w:lang w:eastAsia="en-US"/>
        </w:rPr>
        <w:t>.</w:t>
      </w:r>
    </w:p>
    <w:p w:rsidR="00A814B1" w:rsidRDefault="00A814B1" w:rsidP="00A814B1">
      <w:pPr>
        <w:pStyle w:val="a3"/>
        <w:autoSpaceDE w:val="0"/>
        <w:autoSpaceDN w:val="0"/>
        <w:adjustRightInd w:val="0"/>
        <w:spacing w:line="360" w:lineRule="auto"/>
        <w:ind w:left="0" w:firstLine="567"/>
        <w:jc w:val="both"/>
        <w:rPr>
          <w:sz w:val="28"/>
          <w:szCs w:val="28"/>
          <w:lang w:eastAsia="en-US"/>
        </w:rPr>
      </w:pPr>
      <w:r>
        <w:rPr>
          <w:sz w:val="28"/>
          <w:szCs w:val="28"/>
          <w:lang w:eastAsia="en-US"/>
        </w:rPr>
        <w:t>б) Д = М</w:t>
      </w:r>
      <w:r w:rsidRPr="00A814B1">
        <w:rPr>
          <w:sz w:val="28"/>
          <w:szCs w:val="28"/>
          <w:lang w:eastAsia="en-US"/>
        </w:rPr>
        <w:t>/</w:t>
      </w:r>
      <w:proofErr w:type="spellStart"/>
      <w:r>
        <w:rPr>
          <w:sz w:val="28"/>
          <w:szCs w:val="28"/>
          <w:lang w:eastAsia="en-US"/>
        </w:rPr>
        <w:t>Бм</w:t>
      </w:r>
      <w:proofErr w:type="spellEnd"/>
      <w:r>
        <w:rPr>
          <w:sz w:val="28"/>
          <w:szCs w:val="28"/>
          <w:lang w:eastAsia="en-US"/>
        </w:rPr>
        <w:t xml:space="preserve"> = 80</w:t>
      </w:r>
      <w:r w:rsidRPr="00A814B1">
        <w:rPr>
          <w:sz w:val="28"/>
          <w:szCs w:val="28"/>
          <w:lang w:eastAsia="en-US"/>
        </w:rPr>
        <w:t>/</w:t>
      </w:r>
      <w:r>
        <w:rPr>
          <w:sz w:val="28"/>
          <w:szCs w:val="28"/>
          <w:lang w:eastAsia="en-US"/>
        </w:rPr>
        <w:t>20 = 4 млн. руб.</w:t>
      </w:r>
    </w:p>
    <w:p w:rsidR="00A814B1" w:rsidRDefault="00A814B1" w:rsidP="00A814B1">
      <w:pPr>
        <w:pStyle w:val="a3"/>
        <w:autoSpaceDE w:val="0"/>
        <w:autoSpaceDN w:val="0"/>
        <w:adjustRightInd w:val="0"/>
        <w:spacing w:line="360" w:lineRule="auto"/>
        <w:ind w:left="0" w:firstLine="567"/>
        <w:jc w:val="both"/>
        <w:rPr>
          <w:sz w:val="28"/>
          <w:szCs w:val="28"/>
          <w:lang w:eastAsia="en-US"/>
        </w:rPr>
      </w:pPr>
      <w:r>
        <w:rPr>
          <w:sz w:val="28"/>
          <w:szCs w:val="28"/>
          <w:lang w:eastAsia="en-US"/>
        </w:rPr>
        <w:t xml:space="preserve">Ответ: </w:t>
      </w:r>
      <w:r>
        <w:rPr>
          <w:sz w:val="28"/>
          <w:szCs w:val="28"/>
          <w:lang w:val="en-US" w:eastAsia="en-US"/>
        </w:rPr>
        <w:t>r</w:t>
      </w:r>
      <w:r w:rsidRPr="00A814B1">
        <w:rPr>
          <w:sz w:val="28"/>
          <w:szCs w:val="28"/>
          <w:lang w:eastAsia="en-US"/>
        </w:rPr>
        <w:t xml:space="preserve"> = 5%</w:t>
      </w:r>
      <w:r>
        <w:rPr>
          <w:sz w:val="28"/>
          <w:szCs w:val="28"/>
          <w:lang w:eastAsia="en-US"/>
        </w:rPr>
        <w:t>; Д = 4 млн. руб.</w:t>
      </w:r>
    </w:p>
    <w:p w:rsidR="00D0354E" w:rsidRDefault="00D0354E" w:rsidP="00A814B1">
      <w:pPr>
        <w:pStyle w:val="a3"/>
        <w:autoSpaceDE w:val="0"/>
        <w:autoSpaceDN w:val="0"/>
        <w:adjustRightInd w:val="0"/>
        <w:spacing w:line="360" w:lineRule="auto"/>
        <w:ind w:left="0" w:firstLine="567"/>
        <w:jc w:val="both"/>
        <w:rPr>
          <w:sz w:val="28"/>
          <w:szCs w:val="28"/>
          <w:lang w:eastAsia="en-US"/>
        </w:rPr>
      </w:pPr>
    </w:p>
    <w:p w:rsidR="00D0354E" w:rsidRDefault="00D0354E" w:rsidP="00A814B1">
      <w:pPr>
        <w:pStyle w:val="a3"/>
        <w:autoSpaceDE w:val="0"/>
        <w:autoSpaceDN w:val="0"/>
        <w:adjustRightInd w:val="0"/>
        <w:spacing w:line="360" w:lineRule="auto"/>
        <w:ind w:left="0" w:firstLine="567"/>
        <w:jc w:val="both"/>
        <w:rPr>
          <w:sz w:val="28"/>
          <w:szCs w:val="28"/>
          <w:lang w:eastAsia="en-US"/>
        </w:rPr>
      </w:pPr>
    </w:p>
    <w:p w:rsidR="00D0354E" w:rsidRDefault="00D0354E" w:rsidP="00A814B1">
      <w:pPr>
        <w:pStyle w:val="a3"/>
        <w:autoSpaceDE w:val="0"/>
        <w:autoSpaceDN w:val="0"/>
        <w:adjustRightInd w:val="0"/>
        <w:spacing w:line="360" w:lineRule="auto"/>
        <w:ind w:left="0" w:firstLine="567"/>
        <w:jc w:val="both"/>
        <w:rPr>
          <w:sz w:val="28"/>
          <w:szCs w:val="28"/>
          <w:lang w:eastAsia="en-US"/>
        </w:rPr>
      </w:pPr>
    </w:p>
    <w:p w:rsidR="00D0354E" w:rsidRDefault="00D0354E" w:rsidP="00A814B1">
      <w:pPr>
        <w:pStyle w:val="a3"/>
        <w:autoSpaceDE w:val="0"/>
        <w:autoSpaceDN w:val="0"/>
        <w:adjustRightInd w:val="0"/>
        <w:spacing w:line="360" w:lineRule="auto"/>
        <w:ind w:left="0" w:firstLine="567"/>
        <w:jc w:val="both"/>
        <w:rPr>
          <w:sz w:val="28"/>
          <w:szCs w:val="28"/>
          <w:lang w:eastAsia="en-US"/>
        </w:rPr>
      </w:pPr>
    </w:p>
    <w:p w:rsidR="00D0354E" w:rsidRDefault="00D0354E" w:rsidP="00A814B1">
      <w:pPr>
        <w:pStyle w:val="a3"/>
        <w:autoSpaceDE w:val="0"/>
        <w:autoSpaceDN w:val="0"/>
        <w:adjustRightInd w:val="0"/>
        <w:spacing w:line="360" w:lineRule="auto"/>
        <w:ind w:left="0" w:firstLine="567"/>
        <w:jc w:val="both"/>
        <w:rPr>
          <w:sz w:val="28"/>
          <w:szCs w:val="28"/>
          <w:lang w:eastAsia="en-US"/>
        </w:rPr>
      </w:pPr>
    </w:p>
    <w:p w:rsidR="00D0354E" w:rsidRDefault="00D0354E" w:rsidP="00A814B1">
      <w:pPr>
        <w:pStyle w:val="a3"/>
        <w:autoSpaceDE w:val="0"/>
        <w:autoSpaceDN w:val="0"/>
        <w:adjustRightInd w:val="0"/>
        <w:spacing w:line="360" w:lineRule="auto"/>
        <w:ind w:left="0" w:firstLine="567"/>
        <w:jc w:val="both"/>
        <w:rPr>
          <w:sz w:val="28"/>
          <w:szCs w:val="28"/>
          <w:lang w:eastAsia="en-US"/>
        </w:rPr>
      </w:pPr>
    </w:p>
    <w:p w:rsidR="00D0354E" w:rsidRDefault="00D0354E" w:rsidP="00A814B1">
      <w:pPr>
        <w:pStyle w:val="a3"/>
        <w:autoSpaceDE w:val="0"/>
        <w:autoSpaceDN w:val="0"/>
        <w:adjustRightInd w:val="0"/>
        <w:spacing w:line="360" w:lineRule="auto"/>
        <w:ind w:left="0" w:firstLine="567"/>
        <w:jc w:val="both"/>
        <w:rPr>
          <w:sz w:val="28"/>
          <w:szCs w:val="28"/>
          <w:lang w:eastAsia="en-US"/>
        </w:rPr>
      </w:pPr>
    </w:p>
    <w:p w:rsidR="00D0354E" w:rsidRDefault="00D0354E" w:rsidP="00A814B1">
      <w:pPr>
        <w:pStyle w:val="a3"/>
        <w:autoSpaceDE w:val="0"/>
        <w:autoSpaceDN w:val="0"/>
        <w:adjustRightInd w:val="0"/>
        <w:spacing w:line="360" w:lineRule="auto"/>
        <w:ind w:left="0" w:firstLine="567"/>
        <w:jc w:val="both"/>
        <w:rPr>
          <w:sz w:val="28"/>
          <w:szCs w:val="28"/>
          <w:lang w:eastAsia="en-US"/>
        </w:rPr>
      </w:pPr>
    </w:p>
    <w:p w:rsidR="00D0354E" w:rsidRDefault="00D0354E" w:rsidP="00A814B1">
      <w:pPr>
        <w:pStyle w:val="a3"/>
        <w:autoSpaceDE w:val="0"/>
        <w:autoSpaceDN w:val="0"/>
        <w:adjustRightInd w:val="0"/>
        <w:spacing w:line="360" w:lineRule="auto"/>
        <w:ind w:left="0" w:firstLine="567"/>
        <w:jc w:val="both"/>
        <w:rPr>
          <w:sz w:val="28"/>
          <w:szCs w:val="28"/>
          <w:lang w:eastAsia="en-US"/>
        </w:rPr>
      </w:pPr>
    </w:p>
    <w:p w:rsidR="00D0354E" w:rsidRDefault="00D0354E" w:rsidP="00A814B1">
      <w:pPr>
        <w:pStyle w:val="a3"/>
        <w:autoSpaceDE w:val="0"/>
        <w:autoSpaceDN w:val="0"/>
        <w:adjustRightInd w:val="0"/>
        <w:spacing w:line="360" w:lineRule="auto"/>
        <w:ind w:left="0" w:firstLine="567"/>
        <w:jc w:val="both"/>
        <w:rPr>
          <w:sz w:val="28"/>
          <w:szCs w:val="28"/>
          <w:lang w:eastAsia="en-US"/>
        </w:rPr>
      </w:pPr>
    </w:p>
    <w:p w:rsidR="00D0354E" w:rsidRDefault="00D0354E" w:rsidP="00D0354E">
      <w:pPr>
        <w:pStyle w:val="a3"/>
        <w:autoSpaceDE w:val="0"/>
        <w:autoSpaceDN w:val="0"/>
        <w:adjustRightInd w:val="0"/>
        <w:spacing w:line="360" w:lineRule="auto"/>
        <w:ind w:left="0"/>
        <w:jc w:val="center"/>
        <w:rPr>
          <w:b/>
          <w:sz w:val="28"/>
          <w:szCs w:val="28"/>
          <w:lang w:eastAsia="en-US"/>
        </w:rPr>
      </w:pPr>
      <w:r>
        <w:rPr>
          <w:b/>
          <w:sz w:val="28"/>
          <w:szCs w:val="28"/>
          <w:lang w:eastAsia="en-US"/>
        </w:rPr>
        <w:lastRenderedPageBreak/>
        <w:t>Заключение</w:t>
      </w:r>
    </w:p>
    <w:p w:rsidR="00D0354E" w:rsidRDefault="00E660B9" w:rsidP="00E660B9">
      <w:pPr>
        <w:pStyle w:val="a3"/>
        <w:autoSpaceDE w:val="0"/>
        <w:autoSpaceDN w:val="0"/>
        <w:adjustRightInd w:val="0"/>
        <w:spacing w:line="360" w:lineRule="auto"/>
        <w:ind w:left="0" w:firstLine="567"/>
        <w:jc w:val="both"/>
        <w:rPr>
          <w:sz w:val="28"/>
          <w:szCs w:val="28"/>
          <w:lang w:eastAsia="en-US"/>
        </w:rPr>
      </w:pPr>
      <w:r>
        <w:rPr>
          <w:sz w:val="28"/>
          <w:szCs w:val="28"/>
          <w:lang w:eastAsia="en-US"/>
        </w:rPr>
        <w:t>В данной работе можно сделать вывод, что проблема коммерческих банков - это ресурсы. Потому что ресурсы влияют на платежеспособность и ликвидность коммерческих банков. Масштаб и размеры дохода коммерческого банка зависит от размеров ресурса, которые банк приобретает на рынке ссудных и депозитных ресурсов. Следовательно тогда возникает конкуренция между банками. Поэтому для эффективного управления пас</w:t>
      </w:r>
      <w:r w:rsidR="00026952">
        <w:rPr>
          <w:sz w:val="28"/>
          <w:szCs w:val="28"/>
          <w:lang w:eastAsia="en-US"/>
        </w:rPr>
        <w:t>сивными операциями коммерческому банку</w:t>
      </w:r>
      <w:r>
        <w:rPr>
          <w:sz w:val="28"/>
          <w:szCs w:val="28"/>
          <w:lang w:eastAsia="en-US"/>
        </w:rPr>
        <w:t xml:space="preserve"> нужно осуществить грамотную депозитную политику.</w:t>
      </w: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firstLine="567"/>
        <w:jc w:val="both"/>
        <w:rPr>
          <w:sz w:val="28"/>
          <w:szCs w:val="28"/>
          <w:lang w:eastAsia="en-US"/>
        </w:rPr>
      </w:pPr>
    </w:p>
    <w:p w:rsidR="00E660B9" w:rsidRDefault="00E660B9" w:rsidP="00E660B9">
      <w:pPr>
        <w:pStyle w:val="a3"/>
        <w:autoSpaceDE w:val="0"/>
        <w:autoSpaceDN w:val="0"/>
        <w:adjustRightInd w:val="0"/>
        <w:spacing w:line="360" w:lineRule="auto"/>
        <w:ind w:left="0"/>
        <w:jc w:val="center"/>
        <w:rPr>
          <w:b/>
          <w:sz w:val="28"/>
          <w:szCs w:val="28"/>
          <w:lang w:eastAsia="en-US"/>
        </w:rPr>
      </w:pPr>
      <w:r>
        <w:rPr>
          <w:b/>
          <w:sz w:val="28"/>
          <w:szCs w:val="28"/>
          <w:lang w:eastAsia="en-US"/>
        </w:rPr>
        <w:lastRenderedPageBreak/>
        <w:t>Список литературы</w:t>
      </w:r>
    </w:p>
    <w:p w:rsidR="00E660B9" w:rsidRDefault="00E660B9" w:rsidP="00E660B9">
      <w:pPr>
        <w:pStyle w:val="ab"/>
        <w:spacing w:line="360" w:lineRule="auto"/>
        <w:jc w:val="both"/>
        <w:rPr>
          <w:sz w:val="28"/>
          <w:szCs w:val="28"/>
        </w:rPr>
      </w:pPr>
      <w:r>
        <w:rPr>
          <w:sz w:val="28"/>
          <w:szCs w:val="28"/>
          <w:lang w:eastAsia="en-US"/>
        </w:rPr>
        <w:t xml:space="preserve">1. </w:t>
      </w:r>
      <w:r w:rsidRPr="00E660B9">
        <w:rPr>
          <w:sz w:val="28"/>
          <w:szCs w:val="28"/>
        </w:rPr>
        <w:t xml:space="preserve">Деньги, кредит, банки: учебник / кол. авторов; под ред. </w:t>
      </w:r>
      <w:proofErr w:type="spellStart"/>
      <w:r w:rsidRPr="00E660B9">
        <w:rPr>
          <w:sz w:val="28"/>
          <w:szCs w:val="28"/>
        </w:rPr>
        <w:t>засл</w:t>
      </w:r>
      <w:proofErr w:type="spellEnd"/>
      <w:r w:rsidRPr="00E660B9">
        <w:rPr>
          <w:sz w:val="28"/>
          <w:szCs w:val="28"/>
        </w:rPr>
        <w:t xml:space="preserve">. </w:t>
      </w:r>
      <w:proofErr w:type="spellStart"/>
      <w:r w:rsidRPr="00E660B9">
        <w:rPr>
          <w:sz w:val="28"/>
          <w:szCs w:val="28"/>
        </w:rPr>
        <w:t>деят</w:t>
      </w:r>
      <w:proofErr w:type="spellEnd"/>
      <w:r w:rsidRPr="00E660B9">
        <w:rPr>
          <w:sz w:val="28"/>
          <w:szCs w:val="28"/>
        </w:rPr>
        <w:t xml:space="preserve">. науки РФ, д-ра </w:t>
      </w:r>
      <w:proofErr w:type="spellStart"/>
      <w:r w:rsidRPr="00E660B9">
        <w:rPr>
          <w:sz w:val="28"/>
          <w:szCs w:val="28"/>
        </w:rPr>
        <w:t>экон</w:t>
      </w:r>
      <w:proofErr w:type="spellEnd"/>
      <w:r w:rsidRPr="00E660B9">
        <w:rPr>
          <w:sz w:val="28"/>
          <w:szCs w:val="28"/>
        </w:rPr>
        <w:t xml:space="preserve">. наук, проф. О.И. Лаврушина. - 6 - е изд., стер. - М.: КНОРУС, 2007. - 560 с. </w:t>
      </w:r>
    </w:p>
    <w:p w:rsidR="00026952" w:rsidRDefault="00E660B9" w:rsidP="00026952">
      <w:pPr>
        <w:autoSpaceDE w:val="0"/>
        <w:autoSpaceDN w:val="0"/>
        <w:adjustRightInd w:val="0"/>
        <w:spacing w:line="360" w:lineRule="auto"/>
        <w:jc w:val="both"/>
        <w:rPr>
          <w:rFonts w:cs="Times New Roman"/>
          <w:sz w:val="28"/>
          <w:szCs w:val="28"/>
          <w:lang w:eastAsia="en-US"/>
        </w:rPr>
      </w:pPr>
      <w:r>
        <w:rPr>
          <w:sz w:val="28"/>
          <w:szCs w:val="28"/>
        </w:rPr>
        <w:t xml:space="preserve">2. </w:t>
      </w:r>
      <w:r w:rsidR="00026952" w:rsidRPr="00026952">
        <w:rPr>
          <w:rFonts w:cs="Times New Roman"/>
          <w:sz w:val="28"/>
          <w:szCs w:val="28"/>
          <w:lang w:eastAsia="en-US"/>
        </w:rPr>
        <w:t>Деньги. Кредит. Банки: Учебник. / Под ред. Г. Н. Белоглазовой Белоглазова Г. Н. – М.: Высшее образование, 2009. – 392 с.</w:t>
      </w:r>
    </w:p>
    <w:p w:rsidR="00026952" w:rsidRPr="00026952" w:rsidRDefault="00026952" w:rsidP="00026952">
      <w:pPr>
        <w:pStyle w:val="ab"/>
        <w:spacing w:line="360" w:lineRule="auto"/>
        <w:jc w:val="both"/>
        <w:rPr>
          <w:sz w:val="28"/>
          <w:szCs w:val="28"/>
        </w:rPr>
      </w:pPr>
      <w:r>
        <w:rPr>
          <w:rFonts w:cs="Times New Roman"/>
          <w:sz w:val="28"/>
          <w:szCs w:val="28"/>
          <w:lang w:eastAsia="en-US"/>
        </w:rPr>
        <w:t xml:space="preserve">3. </w:t>
      </w:r>
      <w:r w:rsidRPr="00026952">
        <w:rPr>
          <w:sz w:val="28"/>
          <w:szCs w:val="28"/>
        </w:rPr>
        <w:t xml:space="preserve">Деньги. Кредит. Банки: Учебник для вузов / Е.Ф. Жуков, Л.М. Максимова, А.В. </w:t>
      </w:r>
      <w:proofErr w:type="spellStart"/>
      <w:r w:rsidRPr="00026952">
        <w:rPr>
          <w:sz w:val="28"/>
          <w:szCs w:val="28"/>
        </w:rPr>
        <w:t>Печникова</w:t>
      </w:r>
      <w:proofErr w:type="spellEnd"/>
      <w:r w:rsidRPr="00026952">
        <w:rPr>
          <w:sz w:val="28"/>
          <w:szCs w:val="28"/>
        </w:rPr>
        <w:t xml:space="preserve"> и др.; Под ред. </w:t>
      </w:r>
      <w:proofErr w:type="spellStart"/>
      <w:r w:rsidRPr="00026952">
        <w:rPr>
          <w:sz w:val="28"/>
          <w:szCs w:val="28"/>
        </w:rPr>
        <w:t>академ</w:t>
      </w:r>
      <w:proofErr w:type="spellEnd"/>
      <w:r w:rsidRPr="00026952">
        <w:rPr>
          <w:sz w:val="28"/>
          <w:szCs w:val="28"/>
        </w:rPr>
        <w:t xml:space="preserve">. РАЕН Е.Ф. Жукова. - 2-е изд., </w:t>
      </w:r>
      <w:proofErr w:type="spellStart"/>
      <w:r w:rsidRPr="00026952">
        <w:rPr>
          <w:sz w:val="28"/>
          <w:szCs w:val="28"/>
        </w:rPr>
        <w:t>перераб</w:t>
      </w:r>
      <w:proofErr w:type="spellEnd"/>
      <w:r w:rsidRPr="00026952">
        <w:rPr>
          <w:sz w:val="28"/>
          <w:szCs w:val="28"/>
        </w:rPr>
        <w:t>. и доп. - М.: ЮНИТИ - ДАНА, 2003. - 600с.</w:t>
      </w:r>
    </w:p>
    <w:p w:rsidR="00026952" w:rsidRPr="00026952" w:rsidRDefault="00026952" w:rsidP="00026952">
      <w:pPr>
        <w:autoSpaceDE w:val="0"/>
        <w:autoSpaceDN w:val="0"/>
        <w:adjustRightInd w:val="0"/>
        <w:spacing w:line="360" w:lineRule="auto"/>
        <w:jc w:val="both"/>
        <w:rPr>
          <w:rFonts w:cs="Times New Roman"/>
          <w:sz w:val="28"/>
          <w:szCs w:val="28"/>
          <w:lang w:eastAsia="en-US"/>
        </w:rPr>
      </w:pPr>
    </w:p>
    <w:p w:rsidR="00E660B9" w:rsidRPr="00E660B9" w:rsidRDefault="00E660B9" w:rsidP="00E660B9">
      <w:pPr>
        <w:pStyle w:val="ab"/>
        <w:spacing w:line="360" w:lineRule="auto"/>
        <w:jc w:val="both"/>
        <w:rPr>
          <w:sz w:val="28"/>
          <w:szCs w:val="28"/>
        </w:rPr>
      </w:pPr>
    </w:p>
    <w:p w:rsidR="00E660B9" w:rsidRPr="00E660B9" w:rsidRDefault="00E660B9" w:rsidP="00E660B9">
      <w:pPr>
        <w:pStyle w:val="a3"/>
        <w:autoSpaceDE w:val="0"/>
        <w:autoSpaceDN w:val="0"/>
        <w:adjustRightInd w:val="0"/>
        <w:spacing w:line="360" w:lineRule="auto"/>
        <w:ind w:left="0"/>
        <w:rPr>
          <w:sz w:val="28"/>
          <w:szCs w:val="28"/>
          <w:lang w:eastAsia="en-US"/>
        </w:rPr>
      </w:pPr>
    </w:p>
    <w:p w:rsidR="00E660B9" w:rsidRPr="00D0354E" w:rsidRDefault="00E660B9" w:rsidP="00E660B9">
      <w:pPr>
        <w:pStyle w:val="a3"/>
        <w:autoSpaceDE w:val="0"/>
        <w:autoSpaceDN w:val="0"/>
        <w:adjustRightInd w:val="0"/>
        <w:spacing w:line="360" w:lineRule="auto"/>
        <w:ind w:left="0" w:firstLine="567"/>
        <w:jc w:val="both"/>
        <w:rPr>
          <w:sz w:val="28"/>
          <w:szCs w:val="28"/>
          <w:lang w:eastAsia="en-US"/>
        </w:rPr>
      </w:pPr>
    </w:p>
    <w:sectPr w:rsidR="00E660B9" w:rsidRPr="00D0354E" w:rsidSect="00903D8F">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4BB" w:rsidRDefault="003954BB" w:rsidP="00903D8F">
      <w:r>
        <w:separator/>
      </w:r>
    </w:p>
  </w:endnote>
  <w:endnote w:type="continuationSeparator" w:id="0">
    <w:p w:rsidR="003954BB" w:rsidRDefault="003954BB" w:rsidP="00903D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08389"/>
      <w:docPartObj>
        <w:docPartGallery w:val="Page Numbers (Bottom of Page)"/>
        <w:docPartUnique/>
      </w:docPartObj>
    </w:sdtPr>
    <w:sdtContent>
      <w:p w:rsidR="005C57F4" w:rsidRDefault="008B21C9">
        <w:pPr>
          <w:pStyle w:val="a9"/>
          <w:jc w:val="center"/>
        </w:pPr>
        <w:fldSimple w:instr=" PAGE   \* MERGEFORMAT ">
          <w:r w:rsidR="00026952">
            <w:rPr>
              <w:noProof/>
            </w:rPr>
            <w:t>11</w:t>
          </w:r>
        </w:fldSimple>
      </w:p>
    </w:sdtContent>
  </w:sdt>
  <w:p w:rsidR="005C57F4" w:rsidRDefault="005C57F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4BB" w:rsidRDefault="003954BB" w:rsidP="00903D8F">
      <w:r>
        <w:separator/>
      </w:r>
    </w:p>
  </w:footnote>
  <w:footnote w:type="continuationSeparator" w:id="0">
    <w:p w:rsidR="003954BB" w:rsidRDefault="003954BB" w:rsidP="00903D8F">
      <w:r>
        <w:continuationSeparator/>
      </w:r>
    </w:p>
  </w:footnote>
  <w:footnote w:id="1">
    <w:p w:rsidR="005C57F4" w:rsidRPr="00A90355" w:rsidRDefault="005C57F4" w:rsidP="002B6A23">
      <w:pPr>
        <w:pStyle w:val="ab"/>
        <w:jc w:val="both"/>
      </w:pPr>
      <w:r>
        <w:rPr>
          <w:rStyle w:val="ad"/>
        </w:rPr>
        <w:footnoteRef/>
      </w:r>
      <w:r>
        <w:t xml:space="preserve"> </w:t>
      </w:r>
      <w:r w:rsidRPr="00A90355">
        <w:t xml:space="preserve">Деньги, кредит, банки: учебник / кол. авторов; под ред. </w:t>
      </w:r>
      <w:proofErr w:type="spellStart"/>
      <w:r w:rsidRPr="00A90355">
        <w:t>засл</w:t>
      </w:r>
      <w:proofErr w:type="spellEnd"/>
      <w:r w:rsidRPr="00A90355">
        <w:t xml:space="preserve">. </w:t>
      </w:r>
      <w:proofErr w:type="spellStart"/>
      <w:r w:rsidRPr="00A90355">
        <w:t>деят</w:t>
      </w:r>
      <w:proofErr w:type="spellEnd"/>
      <w:r w:rsidRPr="00A90355">
        <w:t xml:space="preserve">. науки РФ, д-ра </w:t>
      </w:r>
      <w:proofErr w:type="spellStart"/>
      <w:r w:rsidRPr="00A90355">
        <w:t>экон</w:t>
      </w:r>
      <w:proofErr w:type="spellEnd"/>
      <w:r w:rsidRPr="00A90355">
        <w:t xml:space="preserve">. наук, проф. О.И. Лаврушина. - 6 - е изд., стер. - М.: КНОРУС, 2007. - 560 с. </w:t>
      </w:r>
    </w:p>
  </w:footnote>
  <w:footnote w:id="2">
    <w:p w:rsidR="005C57F4" w:rsidRPr="00A90355" w:rsidRDefault="005C57F4" w:rsidP="002B6A23">
      <w:pPr>
        <w:autoSpaceDE w:val="0"/>
        <w:autoSpaceDN w:val="0"/>
        <w:adjustRightInd w:val="0"/>
        <w:jc w:val="both"/>
        <w:rPr>
          <w:rFonts w:cs="Times New Roman"/>
          <w:lang w:eastAsia="en-US"/>
        </w:rPr>
      </w:pPr>
      <w:r>
        <w:rPr>
          <w:rStyle w:val="ad"/>
        </w:rPr>
        <w:footnoteRef/>
      </w:r>
      <w:r>
        <w:t xml:space="preserve"> </w:t>
      </w:r>
      <w:r w:rsidRPr="00A90355">
        <w:rPr>
          <w:rFonts w:cs="Times New Roman"/>
          <w:lang w:eastAsia="en-US"/>
        </w:rPr>
        <w:t>Деньги. Кредит. Банки: Учебник. / Под ред. Г. Н. Белоглазовой Белоглазова Г. Н. – М.: Высшее образование, 2009. – 392 с.</w:t>
      </w:r>
    </w:p>
  </w:footnote>
  <w:footnote w:id="3">
    <w:p w:rsidR="005C57F4" w:rsidRPr="00A90355" w:rsidRDefault="005C57F4">
      <w:pPr>
        <w:pStyle w:val="ab"/>
      </w:pPr>
      <w:r>
        <w:rPr>
          <w:rStyle w:val="ad"/>
        </w:rPr>
        <w:footnoteRef/>
      </w:r>
      <w:r>
        <w:t xml:space="preserve"> Деньги. Кредит. Банки: Учебник для вузов </w:t>
      </w:r>
      <w:r w:rsidRPr="00A90355">
        <w:t>/</w:t>
      </w:r>
      <w:r>
        <w:t xml:space="preserve"> Е.Ф. Жуков, Л.М. Максимова, А.В. </w:t>
      </w:r>
      <w:proofErr w:type="spellStart"/>
      <w:r>
        <w:t>Печникова</w:t>
      </w:r>
      <w:proofErr w:type="spellEnd"/>
      <w:r>
        <w:t xml:space="preserve"> и др.; Под ред. </w:t>
      </w:r>
      <w:proofErr w:type="spellStart"/>
      <w:r>
        <w:t>академ</w:t>
      </w:r>
      <w:proofErr w:type="spellEnd"/>
      <w:r>
        <w:t xml:space="preserve">. РАЕН Е.Ф. Жукова. - 2-е изд., </w:t>
      </w:r>
      <w:proofErr w:type="spellStart"/>
      <w:r>
        <w:t>перераб</w:t>
      </w:r>
      <w:proofErr w:type="spellEnd"/>
      <w:r>
        <w:t>. и доп. - М.: ЮНИТИ - ДАНА, 2003. - 600с.</w:t>
      </w:r>
    </w:p>
  </w:footnote>
  <w:footnote w:id="4">
    <w:p w:rsidR="005C57F4" w:rsidRPr="00A90355" w:rsidRDefault="005C57F4" w:rsidP="00A83F8E">
      <w:pPr>
        <w:pStyle w:val="ab"/>
        <w:jc w:val="both"/>
      </w:pPr>
      <w:r>
        <w:rPr>
          <w:rStyle w:val="ad"/>
        </w:rPr>
        <w:footnoteRef/>
      </w:r>
      <w:r>
        <w:t xml:space="preserve"> </w:t>
      </w:r>
      <w:r w:rsidRPr="00A90355">
        <w:t xml:space="preserve">Деньги, кредит, банки: учебник / кол. авторов; под ред. </w:t>
      </w:r>
      <w:proofErr w:type="spellStart"/>
      <w:r w:rsidRPr="00A90355">
        <w:t>засл</w:t>
      </w:r>
      <w:proofErr w:type="spellEnd"/>
      <w:r w:rsidRPr="00A90355">
        <w:t xml:space="preserve">. </w:t>
      </w:r>
      <w:proofErr w:type="spellStart"/>
      <w:r w:rsidRPr="00A90355">
        <w:t>деят</w:t>
      </w:r>
      <w:proofErr w:type="spellEnd"/>
      <w:r w:rsidRPr="00A90355">
        <w:t xml:space="preserve">. науки РФ, д-ра </w:t>
      </w:r>
      <w:proofErr w:type="spellStart"/>
      <w:r w:rsidRPr="00A90355">
        <w:t>экон</w:t>
      </w:r>
      <w:proofErr w:type="spellEnd"/>
      <w:r w:rsidRPr="00A90355">
        <w:t xml:space="preserve">. наук, проф. О.И. Лаврушина. - 6 - е изд., стер. - М.: КНОРУС, 2007. - 560 с. </w:t>
      </w:r>
    </w:p>
    <w:p w:rsidR="005C57F4" w:rsidRDefault="005C57F4">
      <w:pPr>
        <w:pStyle w:val="ab"/>
      </w:pPr>
    </w:p>
  </w:footnote>
  <w:footnote w:id="5">
    <w:p w:rsidR="005C57F4" w:rsidRPr="00A90355" w:rsidRDefault="005C57F4" w:rsidP="006665FA">
      <w:pPr>
        <w:pStyle w:val="ab"/>
      </w:pPr>
      <w:r>
        <w:rPr>
          <w:rStyle w:val="ad"/>
        </w:rPr>
        <w:footnoteRef/>
      </w:r>
      <w:r>
        <w:t xml:space="preserve"> Деньги. Кредит. Банки: Учебник для вузов </w:t>
      </w:r>
      <w:r w:rsidRPr="00A90355">
        <w:t>/</w:t>
      </w:r>
      <w:r>
        <w:t xml:space="preserve"> Е.Ф. Жуков, Л.М. Максимова, А.В. </w:t>
      </w:r>
      <w:proofErr w:type="spellStart"/>
      <w:r>
        <w:t>Печникова</w:t>
      </w:r>
      <w:proofErr w:type="spellEnd"/>
      <w:r>
        <w:t xml:space="preserve"> и др.; Под ред. </w:t>
      </w:r>
      <w:proofErr w:type="spellStart"/>
      <w:r>
        <w:t>академ</w:t>
      </w:r>
      <w:proofErr w:type="spellEnd"/>
      <w:r>
        <w:t xml:space="preserve">. РАЕН Е.Ф. Жукова. - 2-е изд., </w:t>
      </w:r>
      <w:proofErr w:type="spellStart"/>
      <w:r>
        <w:t>перераб</w:t>
      </w:r>
      <w:proofErr w:type="spellEnd"/>
      <w:r>
        <w:t>. и доп. - М.: ЮНИТИ - ДАНА, 2003. - 600с.</w:t>
      </w:r>
    </w:p>
    <w:p w:rsidR="005C57F4" w:rsidRDefault="005C57F4">
      <w:pPr>
        <w:pStyle w:val="ab"/>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50B71"/>
    <w:multiLevelType w:val="hybridMultilevel"/>
    <w:tmpl w:val="397A915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24A16B79"/>
    <w:multiLevelType w:val="hybridMultilevel"/>
    <w:tmpl w:val="CE5AD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9B23053"/>
    <w:multiLevelType w:val="hybridMultilevel"/>
    <w:tmpl w:val="45C03F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50784278"/>
    <w:multiLevelType w:val="hybridMultilevel"/>
    <w:tmpl w:val="7E7238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FD49E7"/>
    <w:rsid w:val="00026952"/>
    <w:rsid w:val="0008724F"/>
    <w:rsid w:val="000C1A1C"/>
    <w:rsid w:val="000D79DE"/>
    <w:rsid w:val="00141049"/>
    <w:rsid w:val="001837FA"/>
    <w:rsid w:val="001C395F"/>
    <w:rsid w:val="002255C6"/>
    <w:rsid w:val="00234D9F"/>
    <w:rsid w:val="002B6A23"/>
    <w:rsid w:val="002C5EEB"/>
    <w:rsid w:val="00306B14"/>
    <w:rsid w:val="003954BB"/>
    <w:rsid w:val="003A7B51"/>
    <w:rsid w:val="00465C8D"/>
    <w:rsid w:val="00496965"/>
    <w:rsid w:val="004B11FE"/>
    <w:rsid w:val="005214B4"/>
    <w:rsid w:val="00524194"/>
    <w:rsid w:val="005B0A06"/>
    <w:rsid w:val="005C57F4"/>
    <w:rsid w:val="005D3724"/>
    <w:rsid w:val="005F3881"/>
    <w:rsid w:val="006665FA"/>
    <w:rsid w:val="007119BF"/>
    <w:rsid w:val="0075611B"/>
    <w:rsid w:val="00762F86"/>
    <w:rsid w:val="007B1348"/>
    <w:rsid w:val="008871B8"/>
    <w:rsid w:val="008871EF"/>
    <w:rsid w:val="008B21C9"/>
    <w:rsid w:val="008B5457"/>
    <w:rsid w:val="00903D8F"/>
    <w:rsid w:val="0097015F"/>
    <w:rsid w:val="00980DD7"/>
    <w:rsid w:val="009B052F"/>
    <w:rsid w:val="009B4429"/>
    <w:rsid w:val="00A63122"/>
    <w:rsid w:val="00A814B1"/>
    <w:rsid w:val="00A83F8E"/>
    <w:rsid w:val="00A90355"/>
    <w:rsid w:val="00AA066F"/>
    <w:rsid w:val="00AE08FC"/>
    <w:rsid w:val="00B122CD"/>
    <w:rsid w:val="00B24C82"/>
    <w:rsid w:val="00BA497E"/>
    <w:rsid w:val="00C3434D"/>
    <w:rsid w:val="00C371FE"/>
    <w:rsid w:val="00D0354E"/>
    <w:rsid w:val="00D53910"/>
    <w:rsid w:val="00D94D59"/>
    <w:rsid w:val="00E44413"/>
    <w:rsid w:val="00E6408F"/>
    <w:rsid w:val="00E660B9"/>
    <w:rsid w:val="00EB5EBC"/>
    <w:rsid w:val="00ED3754"/>
    <w:rsid w:val="00EE647B"/>
    <w:rsid w:val="00F17432"/>
    <w:rsid w:val="00F511BB"/>
    <w:rsid w:val="00FA6F1D"/>
    <w:rsid w:val="00FD49E7"/>
    <w:rsid w:val="00FD65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9DE"/>
    <w:pPr>
      <w:spacing w:after="0" w:line="240" w:lineRule="auto"/>
    </w:pPr>
    <w:rPr>
      <w:rFonts w:ascii="Times New Roman" w:hAnsi="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79DE"/>
    <w:pPr>
      <w:ind w:left="720"/>
      <w:contextualSpacing/>
    </w:pPr>
    <w:rPr>
      <w:rFonts w:eastAsia="Times New Roman" w:cs="Times New Roman"/>
    </w:rPr>
  </w:style>
  <w:style w:type="paragraph" w:styleId="a4">
    <w:name w:val="Body Text"/>
    <w:basedOn w:val="a"/>
    <w:link w:val="a5"/>
    <w:unhideWhenUsed/>
    <w:rsid w:val="00FD49E7"/>
    <w:pPr>
      <w:spacing w:after="120"/>
    </w:pPr>
    <w:rPr>
      <w:rFonts w:eastAsia="Times New Roman" w:cs="Times New Roman"/>
      <w:sz w:val="24"/>
      <w:szCs w:val="24"/>
    </w:rPr>
  </w:style>
  <w:style w:type="character" w:customStyle="1" w:styleId="a5">
    <w:name w:val="Основной текст Знак"/>
    <w:basedOn w:val="a0"/>
    <w:link w:val="a4"/>
    <w:rsid w:val="00FD49E7"/>
    <w:rPr>
      <w:rFonts w:ascii="Times New Roman" w:eastAsia="Times New Roman" w:hAnsi="Times New Roman" w:cs="Times New Roman"/>
      <w:sz w:val="24"/>
      <w:szCs w:val="24"/>
      <w:lang w:eastAsia="ru-RU"/>
    </w:rPr>
  </w:style>
  <w:style w:type="table" w:styleId="a6">
    <w:name w:val="Table Grid"/>
    <w:basedOn w:val="a1"/>
    <w:rsid w:val="00FD49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903D8F"/>
    <w:pPr>
      <w:tabs>
        <w:tab w:val="center" w:pos="4677"/>
        <w:tab w:val="right" w:pos="9355"/>
      </w:tabs>
    </w:pPr>
  </w:style>
  <w:style w:type="character" w:customStyle="1" w:styleId="a8">
    <w:name w:val="Верхний колонтитул Знак"/>
    <w:basedOn w:val="a0"/>
    <w:link w:val="a7"/>
    <w:uiPriority w:val="99"/>
    <w:semiHidden/>
    <w:rsid w:val="00903D8F"/>
    <w:rPr>
      <w:rFonts w:ascii="Times New Roman" w:hAnsi="Times New Roman"/>
      <w:sz w:val="20"/>
      <w:szCs w:val="20"/>
      <w:lang w:eastAsia="ru-RU"/>
    </w:rPr>
  </w:style>
  <w:style w:type="paragraph" w:styleId="a9">
    <w:name w:val="footer"/>
    <w:basedOn w:val="a"/>
    <w:link w:val="aa"/>
    <w:uiPriority w:val="99"/>
    <w:unhideWhenUsed/>
    <w:rsid w:val="00903D8F"/>
    <w:pPr>
      <w:tabs>
        <w:tab w:val="center" w:pos="4677"/>
        <w:tab w:val="right" w:pos="9355"/>
      </w:tabs>
    </w:pPr>
  </w:style>
  <w:style w:type="character" w:customStyle="1" w:styleId="aa">
    <w:name w:val="Нижний колонтитул Знак"/>
    <w:basedOn w:val="a0"/>
    <w:link w:val="a9"/>
    <w:uiPriority w:val="99"/>
    <w:rsid w:val="00903D8F"/>
    <w:rPr>
      <w:rFonts w:ascii="Times New Roman" w:hAnsi="Times New Roman"/>
      <w:sz w:val="20"/>
      <w:szCs w:val="20"/>
      <w:lang w:eastAsia="ru-RU"/>
    </w:rPr>
  </w:style>
  <w:style w:type="paragraph" w:styleId="ab">
    <w:name w:val="footnote text"/>
    <w:basedOn w:val="a"/>
    <w:link w:val="ac"/>
    <w:uiPriority w:val="99"/>
    <w:semiHidden/>
    <w:unhideWhenUsed/>
    <w:rsid w:val="00EE647B"/>
  </w:style>
  <w:style w:type="character" w:customStyle="1" w:styleId="ac">
    <w:name w:val="Текст сноски Знак"/>
    <w:basedOn w:val="a0"/>
    <w:link w:val="ab"/>
    <w:uiPriority w:val="99"/>
    <w:semiHidden/>
    <w:rsid w:val="00EE647B"/>
    <w:rPr>
      <w:rFonts w:ascii="Times New Roman" w:hAnsi="Times New Roman"/>
      <w:sz w:val="20"/>
      <w:szCs w:val="20"/>
      <w:lang w:eastAsia="ru-RU"/>
    </w:rPr>
  </w:style>
  <w:style w:type="character" w:styleId="ad">
    <w:name w:val="footnote reference"/>
    <w:basedOn w:val="a0"/>
    <w:uiPriority w:val="99"/>
    <w:semiHidden/>
    <w:unhideWhenUsed/>
    <w:rsid w:val="00EE647B"/>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9B16A3-FAC8-49DA-9256-70BD21FDC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1713</Words>
  <Characters>9765</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25</cp:revision>
  <dcterms:created xsi:type="dcterms:W3CDTF">2013-03-19T11:44:00Z</dcterms:created>
  <dcterms:modified xsi:type="dcterms:W3CDTF">2013-04-03T10:54:00Z</dcterms:modified>
</cp:coreProperties>
</file>