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3D7" w:rsidRDefault="00E873D7" w:rsidP="00A638F0">
      <w:pPr>
        <w:shd w:val="clear" w:color="auto" w:fill="FFFFFF"/>
        <w:spacing w:line="360" w:lineRule="auto"/>
        <w:jc w:val="center"/>
        <w:rPr>
          <w:b/>
          <w:sz w:val="28"/>
          <w:szCs w:val="28"/>
        </w:rPr>
      </w:pPr>
      <w:r>
        <w:rPr>
          <w:b/>
          <w:sz w:val="28"/>
          <w:szCs w:val="28"/>
        </w:rPr>
        <w:t>ОГЛАВЛЕНИЕ</w:t>
      </w:r>
    </w:p>
    <w:p w:rsidR="00A638F0" w:rsidRDefault="00A638F0" w:rsidP="00A638F0">
      <w:pPr>
        <w:shd w:val="clear" w:color="auto" w:fill="FFFFFF"/>
        <w:spacing w:line="360" w:lineRule="auto"/>
        <w:jc w:val="center"/>
        <w:rPr>
          <w:b/>
          <w:sz w:val="28"/>
          <w:szCs w:val="28"/>
        </w:rPr>
      </w:pPr>
    </w:p>
    <w:p w:rsidR="00A638F0" w:rsidRPr="00A638F0" w:rsidRDefault="00A638F0" w:rsidP="00A638F0">
      <w:pPr>
        <w:pStyle w:val="a8"/>
        <w:numPr>
          <w:ilvl w:val="0"/>
          <w:numId w:val="7"/>
        </w:numPr>
        <w:shd w:val="clear" w:color="auto" w:fill="FFFFFF"/>
        <w:spacing w:line="360" w:lineRule="auto"/>
        <w:jc w:val="both"/>
        <w:rPr>
          <w:sz w:val="28"/>
          <w:szCs w:val="28"/>
        </w:rPr>
      </w:pPr>
      <w:r w:rsidRPr="00A638F0">
        <w:rPr>
          <w:sz w:val="28"/>
          <w:szCs w:val="28"/>
        </w:rPr>
        <w:t>Деятельность иностранных страховщиков на российском страховом рынке...........................................................................................................3</w:t>
      </w:r>
    </w:p>
    <w:p w:rsidR="00A638F0" w:rsidRPr="00A638F0" w:rsidRDefault="00A638F0" w:rsidP="00A638F0">
      <w:pPr>
        <w:pStyle w:val="a8"/>
        <w:numPr>
          <w:ilvl w:val="0"/>
          <w:numId w:val="7"/>
        </w:numPr>
        <w:shd w:val="clear" w:color="auto" w:fill="FFFFFF"/>
        <w:spacing w:line="360" w:lineRule="auto"/>
        <w:jc w:val="both"/>
        <w:rPr>
          <w:spacing w:val="-8"/>
          <w:sz w:val="28"/>
          <w:szCs w:val="28"/>
        </w:rPr>
      </w:pPr>
      <w:r w:rsidRPr="00A638F0">
        <w:rPr>
          <w:spacing w:val="-3"/>
          <w:sz w:val="28"/>
          <w:szCs w:val="28"/>
        </w:rPr>
        <w:t>Охарактеризуйте основные условия страхования гражданской ответственности владельцев автотранспортных средств (обязательного и добровольного).</w:t>
      </w:r>
      <w:r>
        <w:rPr>
          <w:spacing w:val="-3"/>
          <w:sz w:val="28"/>
          <w:szCs w:val="28"/>
        </w:rPr>
        <w:t>.....................................................................................9</w:t>
      </w:r>
    </w:p>
    <w:p w:rsidR="00A638F0" w:rsidRDefault="00A638F0" w:rsidP="00A638F0">
      <w:pPr>
        <w:pStyle w:val="a8"/>
        <w:numPr>
          <w:ilvl w:val="0"/>
          <w:numId w:val="7"/>
        </w:numPr>
        <w:shd w:val="clear" w:color="auto" w:fill="FFFFFF"/>
        <w:spacing w:line="360" w:lineRule="auto"/>
        <w:jc w:val="both"/>
        <w:rPr>
          <w:spacing w:val="-8"/>
          <w:sz w:val="28"/>
          <w:szCs w:val="28"/>
        </w:rPr>
      </w:pPr>
      <w:r>
        <w:rPr>
          <w:spacing w:val="-8"/>
          <w:sz w:val="28"/>
          <w:szCs w:val="28"/>
        </w:rPr>
        <w:t>Задача .........................................................................................................................16</w:t>
      </w:r>
    </w:p>
    <w:p w:rsidR="00A638F0" w:rsidRPr="00A638F0" w:rsidRDefault="00A638F0" w:rsidP="00A638F0">
      <w:pPr>
        <w:pStyle w:val="a8"/>
        <w:numPr>
          <w:ilvl w:val="0"/>
          <w:numId w:val="7"/>
        </w:numPr>
        <w:shd w:val="clear" w:color="auto" w:fill="FFFFFF"/>
        <w:spacing w:line="360" w:lineRule="auto"/>
        <w:jc w:val="both"/>
        <w:rPr>
          <w:spacing w:val="-8"/>
          <w:sz w:val="28"/>
          <w:szCs w:val="28"/>
        </w:rPr>
      </w:pPr>
      <w:r>
        <w:rPr>
          <w:spacing w:val="-8"/>
          <w:sz w:val="28"/>
          <w:szCs w:val="28"/>
        </w:rPr>
        <w:t>Список литературы..................................................................................................18</w:t>
      </w:r>
    </w:p>
    <w:p w:rsidR="00A638F0" w:rsidRPr="00A638F0" w:rsidRDefault="00A638F0" w:rsidP="00A638F0">
      <w:pPr>
        <w:shd w:val="clear" w:color="auto" w:fill="FFFFFF"/>
        <w:spacing w:line="360" w:lineRule="auto"/>
        <w:jc w:val="both"/>
        <w:rPr>
          <w:sz w:val="28"/>
          <w:szCs w:val="28"/>
        </w:rPr>
      </w:pPr>
    </w:p>
    <w:p w:rsidR="00E873D7" w:rsidRDefault="00E873D7" w:rsidP="007E071C">
      <w:pPr>
        <w:shd w:val="clear" w:color="auto" w:fill="FFFFFF"/>
        <w:spacing w:line="360" w:lineRule="auto"/>
        <w:jc w:val="center"/>
        <w:rPr>
          <w:b/>
          <w:sz w:val="28"/>
          <w:szCs w:val="28"/>
        </w:rPr>
      </w:pPr>
    </w:p>
    <w:p w:rsidR="00E873D7" w:rsidRDefault="00E873D7" w:rsidP="007E071C">
      <w:pPr>
        <w:shd w:val="clear" w:color="auto" w:fill="FFFFFF"/>
        <w:spacing w:line="360" w:lineRule="auto"/>
        <w:jc w:val="center"/>
        <w:rPr>
          <w:b/>
          <w:sz w:val="28"/>
          <w:szCs w:val="28"/>
        </w:rPr>
      </w:pPr>
    </w:p>
    <w:p w:rsidR="00E873D7" w:rsidRDefault="00E873D7" w:rsidP="007E071C">
      <w:pPr>
        <w:shd w:val="clear" w:color="auto" w:fill="FFFFFF"/>
        <w:spacing w:line="360" w:lineRule="auto"/>
        <w:jc w:val="center"/>
        <w:rPr>
          <w:b/>
          <w:sz w:val="28"/>
          <w:szCs w:val="28"/>
        </w:rPr>
      </w:pPr>
    </w:p>
    <w:p w:rsidR="00E873D7" w:rsidRDefault="00E873D7" w:rsidP="007E071C">
      <w:pPr>
        <w:shd w:val="clear" w:color="auto" w:fill="FFFFFF"/>
        <w:spacing w:line="360" w:lineRule="auto"/>
        <w:jc w:val="center"/>
        <w:rPr>
          <w:b/>
          <w:sz w:val="28"/>
          <w:szCs w:val="28"/>
        </w:rPr>
      </w:pPr>
    </w:p>
    <w:p w:rsidR="00E873D7" w:rsidRDefault="00E873D7" w:rsidP="007E071C">
      <w:pPr>
        <w:shd w:val="clear" w:color="auto" w:fill="FFFFFF"/>
        <w:spacing w:line="360" w:lineRule="auto"/>
        <w:jc w:val="center"/>
        <w:rPr>
          <w:b/>
          <w:sz w:val="28"/>
          <w:szCs w:val="28"/>
        </w:rPr>
      </w:pPr>
    </w:p>
    <w:p w:rsidR="00E873D7" w:rsidRDefault="00E873D7" w:rsidP="007E071C">
      <w:pPr>
        <w:shd w:val="clear" w:color="auto" w:fill="FFFFFF"/>
        <w:spacing w:line="360" w:lineRule="auto"/>
        <w:jc w:val="center"/>
        <w:rPr>
          <w:b/>
          <w:sz w:val="28"/>
          <w:szCs w:val="28"/>
        </w:rPr>
      </w:pPr>
    </w:p>
    <w:p w:rsidR="00E873D7" w:rsidRDefault="00E873D7" w:rsidP="007E071C">
      <w:pPr>
        <w:shd w:val="clear" w:color="auto" w:fill="FFFFFF"/>
        <w:spacing w:line="360" w:lineRule="auto"/>
        <w:jc w:val="center"/>
        <w:rPr>
          <w:b/>
          <w:sz w:val="28"/>
          <w:szCs w:val="28"/>
        </w:rPr>
      </w:pPr>
    </w:p>
    <w:p w:rsidR="00E873D7" w:rsidRDefault="00E873D7" w:rsidP="007E071C">
      <w:pPr>
        <w:shd w:val="clear" w:color="auto" w:fill="FFFFFF"/>
        <w:spacing w:line="360" w:lineRule="auto"/>
        <w:jc w:val="center"/>
        <w:rPr>
          <w:b/>
          <w:sz w:val="28"/>
          <w:szCs w:val="28"/>
        </w:rPr>
      </w:pPr>
    </w:p>
    <w:p w:rsidR="00E873D7" w:rsidRDefault="00E873D7" w:rsidP="007E071C">
      <w:pPr>
        <w:shd w:val="clear" w:color="auto" w:fill="FFFFFF"/>
        <w:spacing w:line="360" w:lineRule="auto"/>
        <w:jc w:val="center"/>
        <w:rPr>
          <w:b/>
          <w:sz w:val="28"/>
          <w:szCs w:val="28"/>
        </w:rPr>
      </w:pPr>
    </w:p>
    <w:p w:rsidR="00E873D7" w:rsidRDefault="00E873D7" w:rsidP="007E071C">
      <w:pPr>
        <w:shd w:val="clear" w:color="auto" w:fill="FFFFFF"/>
        <w:spacing w:line="360" w:lineRule="auto"/>
        <w:jc w:val="center"/>
        <w:rPr>
          <w:b/>
          <w:sz w:val="28"/>
          <w:szCs w:val="28"/>
        </w:rPr>
      </w:pPr>
    </w:p>
    <w:p w:rsidR="00E873D7" w:rsidRDefault="00E873D7" w:rsidP="007E071C">
      <w:pPr>
        <w:shd w:val="clear" w:color="auto" w:fill="FFFFFF"/>
        <w:spacing w:line="360" w:lineRule="auto"/>
        <w:jc w:val="center"/>
        <w:rPr>
          <w:b/>
          <w:sz w:val="28"/>
          <w:szCs w:val="28"/>
        </w:rPr>
      </w:pPr>
    </w:p>
    <w:p w:rsidR="00E873D7" w:rsidRDefault="00E873D7" w:rsidP="007E071C">
      <w:pPr>
        <w:shd w:val="clear" w:color="auto" w:fill="FFFFFF"/>
        <w:spacing w:line="360" w:lineRule="auto"/>
        <w:jc w:val="center"/>
        <w:rPr>
          <w:b/>
          <w:sz w:val="28"/>
          <w:szCs w:val="28"/>
        </w:rPr>
      </w:pPr>
    </w:p>
    <w:p w:rsidR="00E873D7" w:rsidRDefault="00E873D7" w:rsidP="007E071C">
      <w:pPr>
        <w:shd w:val="clear" w:color="auto" w:fill="FFFFFF"/>
        <w:spacing w:line="360" w:lineRule="auto"/>
        <w:jc w:val="center"/>
        <w:rPr>
          <w:b/>
          <w:sz w:val="28"/>
          <w:szCs w:val="28"/>
        </w:rPr>
      </w:pPr>
    </w:p>
    <w:p w:rsidR="00E873D7" w:rsidRDefault="00E873D7" w:rsidP="007E071C">
      <w:pPr>
        <w:shd w:val="clear" w:color="auto" w:fill="FFFFFF"/>
        <w:spacing w:line="360" w:lineRule="auto"/>
        <w:jc w:val="center"/>
        <w:rPr>
          <w:b/>
          <w:sz w:val="28"/>
          <w:szCs w:val="28"/>
        </w:rPr>
      </w:pPr>
    </w:p>
    <w:p w:rsidR="00E873D7" w:rsidRDefault="00E873D7" w:rsidP="007E071C">
      <w:pPr>
        <w:shd w:val="clear" w:color="auto" w:fill="FFFFFF"/>
        <w:spacing w:line="360" w:lineRule="auto"/>
        <w:jc w:val="center"/>
        <w:rPr>
          <w:b/>
          <w:sz w:val="28"/>
          <w:szCs w:val="28"/>
        </w:rPr>
      </w:pPr>
    </w:p>
    <w:p w:rsidR="00E873D7" w:rsidRDefault="00E873D7" w:rsidP="007E071C">
      <w:pPr>
        <w:shd w:val="clear" w:color="auto" w:fill="FFFFFF"/>
        <w:spacing w:line="360" w:lineRule="auto"/>
        <w:jc w:val="center"/>
        <w:rPr>
          <w:b/>
          <w:sz w:val="28"/>
          <w:szCs w:val="28"/>
        </w:rPr>
      </w:pPr>
    </w:p>
    <w:p w:rsidR="00E873D7" w:rsidRDefault="00E873D7" w:rsidP="007E071C">
      <w:pPr>
        <w:shd w:val="clear" w:color="auto" w:fill="FFFFFF"/>
        <w:spacing w:line="360" w:lineRule="auto"/>
        <w:jc w:val="center"/>
        <w:rPr>
          <w:b/>
          <w:sz w:val="28"/>
          <w:szCs w:val="28"/>
        </w:rPr>
      </w:pPr>
    </w:p>
    <w:p w:rsidR="00E873D7" w:rsidRDefault="00E873D7" w:rsidP="00A638F0">
      <w:pPr>
        <w:shd w:val="clear" w:color="auto" w:fill="FFFFFF"/>
        <w:spacing w:line="360" w:lineRule="auto"/>
        <w:rPr>
          <w:b/>
          <w:sz w:val="28"/>
          <w:szCs w:val="28"/>
        </w:rPr>
      </w:pPr>
    </w:p>
    <w:p w:rsidR="00E873D7" w:rsidRDefault="00E873D7" w:rsidP="00A638F0">
      <w:pPr>
        <w:shd w:val="clear" w:color="auto" w:fill="FFFFFF"/>
        <w:spacing w:line="360" w:lineRule="auto"/>
        <w:rPr>
          <w:b/>
          <w:sz w:val="28"/>
          <w:szCs w:val="28"/>
        </w:rPr>
      </w:pPr>
    </w:p>
    <w:p w:rsidR="00E873D7" w:rsidRDefault="00E873D7" w:rsidP="007E071C">
      <w:pPr>
        <w:shd w:val="clear" w:color="auto" w:fill="FFFFFF"/>
        <w:spacing w:line="360" w:lineRule="auto"/>
        <w:jc w:val="center"/>
        <w:rPr>
          <w:b/>
          <w:sz w:val="28"/>
          <w:szCs w:val="28"/>
        </w:rPr>
      </w:pPr>
    </w:p>
    <w:p w:rsidR="007E071C" w:rsidRPr="006027D9" w:rsidRDefault="007E071C" w:rsidP="007E071C">
      <w:pPr>
        <w:shd w:val="clear" w:color="auto" w:fill="FFFFFF"/>
        <w:spacing w:line="360" w:lineRule="auto"/>
        <w:jc w:val="center"/>
        <w:rPr>
          <w:b/>
          <w:spacing w:val="-8"/>
          <w:sz w:val="28"/>
          <w:szCs w:val="28"/>
        </w:rPr>
      </w:pPr>
      <w:r w:rsidRPr="006027D9">
        <w:rPr>
          <w:b/>
          <w:sz w:val="28"/>
          <w:szCs w:val="28"/>
        </w:rPr>
        <w:lastRenderedPageBreak/>
        <w:t>Деятельность иностранных страховщиков на российском страховом рынке.</w:t>
      </w:r>
    </w:p>
    <w:p w:rsidR="007E071C" w:rsidRPr="006027D9" w:rsidRDefault="007E071C" w:rsidP="007E071C">
      <w:pPr>
        <w:spacing w:line="360" w:lineRule="auto"/>
        <w:ind w:firstLine="709"/>
        <w:jc w:val="both"/>
        <w:rPr>
          <w:sz w:val="28"/>
        </w:rPr>
      </w:pPr>
      <w:r w:rsidRPr="006027D9">
        <w:rPr>
          <w:sz w:val="28"/>
        </w:rPr>
        <w:t>Иностранные страховые компании присутствовали на российском рынке страховых услуг с момента зарождения страхования в России. На протяжении всего периода развития страхования наряду с отечественными страховыми компаниями появлялись и успешно функционировали зарубежные страховщики. Их роль в развитии рынка страховых услуг и экономики России в целом очень важна. Экономика любой страны и страховой рынок в частности, не может полноценно развиваться, не взаимодействуя с внешним миром. В самом начале своей деятельности в России иностранные страховщики оказывали услуги, предоставлением которых тогда в стране никто не занимался, в силу объективных причин – это была новая, неизученная сфера деятельности для российских предпринимателей. А в других странах история развития страхования насчитывала к тому времени уже не один десяток лет, если не столетия. На страховой рынок России приходили компании, работавшие в этой сфере много лет, компании с солидной историей.</w:t>
      </w:r>
    </w:p>
    <w:p w:rsidR="007E071C" w:rsidRPr="006027D9" w:rsidRDefault="007E071C" w:rsidP="007E071C">
      <w:pPr>
        <w:spacing w:line="360" w:lineRule="auto"/>
        <w:ind w:firstLine="720"/>
        <w:jc w:val="both"/>
        <w:rPr>
          <w:sz w:val="28"/>
        </w:rPr>
      </w:pPr>
      <w:r w:rsidRPr="006027D9">
        <w:rPr>
          <w:sz w:val="28"/>
        </w:rPr>
        <w:t xml:space="preserve">На протяжении всей истории развития страхования в России политика правительства была направлена на ограждение национальных страховых компаний от иностранной конкуренции. Это было оправдано, поскольку прямого запрета на деятельность иностранных страховщиков не было (кроме периода социалистического развития страны), вводились лишь ограничения, вызванные разумным беспокойством за состояние и дальнейшее развитие страхового рынка, а национальные страховые компании были еще слишком слабы, чтобы составить серьезную конкуренцию зарубежным страховщикам. Таким образом, деятельность иностранных страховых компаний послужила фактором развития нормативно-правовой базы страхового рынка, а, следовательно, и фактором развития страхового рынка в целом. </w:t>
      </w:r>
    </w:p>
    <w:p w:rsidR="007E071C" w:rsidRPr="006027D9" w:rsidRDefault="00623581" w:rsidP="00827C14">
      <w:pPr>
        <w:spacing w:line="480" w:lineRule="auto"/>
        <w:ind w:firstLine="720"/>
        <w:jc w:val="both"/>
        <w:rPr>
          <w:sz w:val="28"/>
        </w:rPr>
      </w:pPr>
      <w:proofErr w:type="gramStart"/>
      <w:r>
        <w:rPr>
          <w:sz w:val="28"/>
        </w:rPr>
        <w:t>«</w:t>
      </w:r>
      <w:r w:rsidR="007E071C" w:rsidRPr="006027D9">
        <w:rPr>
          <w:sz w:val="28"/>
        </w:rPr>
        <w:t xml:space="preserve">Анализируя деятельность иностранных страховых компаний на российском рынке страховых услуг, можно выделить множество </w:t>
      </w:r>
      <w:r w:rsidR="007E071C" w:rsidRPr="006027D9">
        <w:rPr>
          <w:sz w:val="28"/>
        </w:rPr>
        <w:lastRenderedPageBreak/>
        <w:t xml:space="preserve">положительных последствий, наиболее значительными из которых являются следующие: </w:t>
      </w:r>
      <w:proofErr w:type="gramEnd"/>
    </w:p>
    <w:p w:rsidR="007E071C" w:rsidRPr="006027D9" w:rsidRDefault="007E071C" w:rsidP="007E071C">
      <w:pPr>
        <w:spacing w:line="360" w:lineRule="auto"/>
        <w:ind w:firstLine="720"/>
        <w:jc w:val="both"/>
        <w:rPr>
          <w:sz w:val="28"/>
        </w:rPr>
      </w:pPr>
      <w:r w:rsidRPr="006027D9">
        <w:rPr>
          <w:iCs/>
          <w:sz w:val="28"/>
        </w:rPr>
        <w:t xml:space="preserve">1. Улучшение обслуживания в сфере страхования. </w:t>
      </w:r>
      <w:r w:rsidRPr="006027D9">
        <w:rPr>
          <w:sz w:val="28"/>
        </w:rPr>
        <w:t>Иностранные страховщики способствуют усилению конкуренции, что приводит к расширению структуры и повышению качества страховых услуг, снижению издержек на их предоставление и повышению их эффективности.</w:t>
      </w:r>
    </w:p>
    <w:p w:rsidR="007E071C" w:rsidRPr="006027D9" w:rsidRDefault="007E071C" w:rsidP="007E071C">
      <w:pPr>
        <w:spacing w:line="360" w:lineRule="auto"/>
        <w:ind w:firstLine="720"/>
        <w:jc w:val="both"/>
        <w:rPr>
          <w:sz w:val="28"/>
        </w:rPr>
      </w:pPr>
      <w:r w:rsidRPr="006027D9">
        <w:rPr>
          <w:iCs/>
          <w:sz w:val="28"/>
        </w:rPr>
        <w:t xml:space="preserve">2. Передача новых технологий и ноу-хау. </w:t>
      </w:r>
      <w:r w:rsidRPr="006027D9">
        <w:rPr>
          <w:sz w:val="28"/>
        </w:rPr>
        <w:t xml:space="preserve">Иностранные страховщики организуют свою деятельность в соответствии с национальным законодательством, создавая совместные предприятия или филиалы и отделения. </w:t>
      </w:r>
    </w:p>
    <w:p w:rsidR="007E071C" w:rsidRPr="006027D9" w:rsidRDefault="007E071C" w:rsidP="007E071C">
      <w:pPr>
        <w:spacing w:line="360" w:lineRule="auto"/>
        <w:ind w:firstLine="720"/>
        <w:jc w:val="both"/>
        <w:rPr>
          <w:sz w:val="28"/>
        </w:rPr>
      </w:pPr>
      <w:r w:rsidRPr="006027D9">
        <w:rPr>
          <w:iCs/>
          <w:sz w:val="28"/>
        </w:rPr>
        <w:t>3. Аккумуляция национальных сбережений.</w:t>
      </w:r>
      <w:r w:rsidRPr="006027D9">
        <w:rPr>
          <w:sz w:val="28"/>
        </w:rPr>
        <w:t xml:space="preserve"> Присутствие на рынке более эффективных страховщиков должно повысить норму сбережений и обеспечить новые каналы, через которые эти сбережения могут инвестироваться. </w:t>
      </w:r>
    </w:p>
    <w:p w:rsidR="007E071C" w:rsidRPr="006027D9" w:rsidRDefault="007E071C" w:rsidP="007E071C">
      <w:pPr>
        <w:spacing w:line="360" w:lineRule="auto"/>
        <w:ind w:firstLine="720"/>
        <w:jc w:val="both"/>
        <w:rPr>
          <w:sz w:val="28"/>
        </w:rPr>
      </w:pPr>
      <w:r w:rsidRPr="006027D9">
        <w:rPr>
          <w:iCs/>
          <w:sz w:val="28"/>
        </w:rPr>
        <w:t xml:space="preserve">4. Приток нового капитала. </w:t>
      </w:r>
      <w:r w:rsidRPr="006027D9">
        <w:rPr>
          <w:sz w:val="28"/>
        </w:rPr>
        <w:t>Иностранный страховщик, покупая существующую компанию или основывая новую, должен будет ввозить капитал не только в целях приобретения офисных помещений и оборудования, но и для того, чтобы обеспечить требуемый законодательством размер уставного капитала, тем самым, способствуя повышению капитализации и емкости национальной страховой отрасли.</w:t>
      </w:r>
    </w:p>
    <w:p w:rsidR="007E071C" w:rsidRPr="006027D9" w:rsidRDefault="007E071C" w:rsidP="007E071C">
      <w:pPr>
        <w:spacing w:line="360" w:lineRule="auto"/>
        <w:ind w:firstLine="720"/>
        <w:jc w:val="both"/>
        <w:rPr>
          <w:sz w:val="28"/>
        </w:rPr>
      </w:pPr>
      <w:r w:rsidRPr="006027D9">
        <w:rPr>
          <w:iCs/>
          <w:sz w:val="28"/>
        </w:rPr>
        <w:t xml:space="preserve">5. Распределение рисков. </w:t>
      </w:r>
      <w:r w:rsidRPr="006027D9">
        <w:rPr>
          <w:sz w:val="28"/>
        </w:rPr>
        <w:t xml:space="preserve">Иностранные страховщики при наличии разрешения, как правило, перестраховывают риски за границей. В итоге если происходит страховой случай, потерю будет оплачивать иностранный перестраховщик, а результатом урегулирования претензии станет приток капитала. </w:t>
      </w:r>
    </w:p>
    <w:p w:rsidR="007E071C" w:rsidRPr="00623581" w:rsidRDefault="007E071C" w:rsidP="007E071C">
      <w:pPr>
        <w:spacing w:line="360" w:lineRule="auto"/>
        <w:ind w:firstLine="720"/>
        <w:jc w:val="both"/>
        <w:rPr>
          <w:sz w:val="28"/>
        </w:rPr>
      </w:pPr>
      <w:r w:rsidRPr="006027D9">
        <w:rPr>
          <w:iCs/>
          <w:sz w:val="28"/>
        </w:rPr>
        <w:t>6. Совершенствование регулирования страховой сферы.</w:t>
      </w:r>
      <w:r w:rsidRPr="006027D9">
        <w:rPr>
          <w:sz w:val="28"/>
        </w:rPr>
        <w:t xml:space="preserve"> Эффективность функционирования рынка в интересах страховщиков и страхователей непосредственно связана с ясной и отлаженной системой регулирования. Присутствие на рынке иностранных страховщиков </w:t>
      </w:r>
      <w:r w:rsidRPr="006027D9">
        <w:rPr>
          <w:sz w:val="28"/>
        </w:rPr>
        <w:lastRenderedPageBreak/>
        <w:t>увеличивает потребность в эффективном регулировании, и способствует распространению меж</w:t>
      </w:r>
      <w:r w:rsidR="00623581">
        <w:rPr>
          <w:sz w:val="28"/>
        </w:rPr>
        <w:t xml:space="preserve">дународного опыта регулирования» </w:t>
      </w:r>
      <w:r w:rsidR="00623581" w:rsidRPr="00623581">
        <w:rPr>
          <w:sz w:val="28"/>
        </w:rPr>
        <w:t>[7]</w:t>
      </w:r>
      <w:r w:rsidR="00623581">
        <w:rPr>
          <w:sz w:val="28"/>
        </w:rPr>
        <w:t>.</w:t>
      </w:r>
    </w:p>
    <w:p w:rsidR="007E071C" w:rsidRPr="006027D9" w:rsidRDefault="007E071C" w:rsidP="007E071C">
      <w:pPr>
        <w:spacing w:line="360" w:lineRule="auto"/>
        <w:ind w:firstLine="720"/>
        <w:jc w:val="both"/>
        <w:rPr>
          <w:sz w:val="28"/>
        </w:rPr>
      </w:pPr>
      <w:r w:rsidRPr="006027D9">
        <w:rPr>
          <w:sz w:val="28"/>
        </w:rPr>
        <w:t>В то же время, целый ряд аспектов деятельности иностранных страховщиков и их влияния на развитие страхового рынка вызывает обоснованное беспокойство.</w:t>
      </w:r>
    </w:p>
    <w:p w:rsidR="007E071C" w:rsidRPr="006027D9" w:rsidRDefault="007E071C" w:rsidP="007E071C">
      <w:pPr>
        <w:spacing w:line="360" w:lineRule="auto"/>
        <w:ind w:firstLine="720"/>
        <w:jc w:val="both"/>
        <w:rPr>
          <w:sz w:val="28"/>
        </w:rPr>
      </w:pPr>
      <w:r w:rsidRPr="006027D9">
        <w:rPr>
          <w:iCs/>
          <w:sz w:val="28"/>
        </w:rPr>
        <w:t>1. Доминирование иностранных страховщиков на внутреннем рынке.</w:t>
      </w:r>
      <w:r w:rsidRPr="006027D9">
        <w:rPr>
          <w:sz w:val="28"/>
        </w:rPr>
        <w:t xml:space="preserve"> Иностранные компании как более крупные и мощные организации, могут препятствовать укреплению российских страховщиков или пытаться вытеснить их с рынка. Это зависит от принятого в стране режима для иностранных страховщиков.</w:t>
      </w:r>
    </w:p>
    <w:p w:rsidR="007E071C" w:rsidRPr="006027D9" w:rsidRDefault="007E071C" w:rsidP="007E071C">
      <w:pPr>
        <w:spacing w:line="360" w:lineRule="auto"/>
        <w:ind w:firstLine="720"/>
        <w:jc w:val="both"/>
        <w:rPr>
          <w:sz w:val="28"/>
        </w:rPr>
      </w:pPr>
      <w:r w:rsidRPr="006027D9">
        <w:rPr>
          <w:iCs/>
          <w:sz w:val="28"/>
        </w:rPr>
        <w:t xml:space="preserve">2. Важность сохранения национального контроля над страховой системой. </w:t>
      </w:r>
      <w:r w:rsidRPr="006027D9">
        <w:rPr>
          <w:sz w:val="28"/>
        </w:rPr>
        <w:t xml:space="preserve">По соображениям национальной безопасности некоторые важные объекты должны быть застрахованы только российскими страховщиками. </w:t>
      </w:r>
    </w:p>
    <w:p w:rsidR="00623581" w:rsidRDefault="007E071C" w:rsidP="007E071C">
      <w:pPr>
        <w:spacing w:line="360" w:lineRule="auto"/>
        <w:ind w:firstLine="720"/>
        <w:jc w:val="both"/>
        <w:rPr>
          <w:sz w:val="28"/>
        </w:rPr>
      </w:pPr>
      <w:r w:rsidRPr="006027D9">
        <w:rPr>
          <w:iCs/>
          <w:sz w:val="28"/>
        </w:rPr>
        <w:t>3. Возможность оттока капитала в результате деятельности иностранных страховщиков</w:t>
      </w:r>
      <w:r w:rsidR="00623581">
        <w:rPr>
          <w:iCs/>
          <w:sz w:val="28"/>
        </w:rPr>
        <w:t xml:space="preserve"> [</w:t>
      </w:r>
      <w:r w:rsidR="00623581" w:rsidRPr="00623581">
        <w:rPr>
          <w:iCs/>
          <w:sz w:val="28"/>
        </w:rPr>
        <w:t>7</w:t>
      </w:r>
      <w:r w:rsidR="00623581">
        <w:rPr>
          <w:iCs/>
          <w:sz w:val="28"/>
        </w:rPr>
        <w:t>]</w:t>
      </w:r>
      <w:r w:rsidRPr="006027D9">
        <w:rPr>
          <w:iCs/>
          <w:sz w:val="28"/>
        </w:rPr>
        <w:t>.</w:t>
      </w:r>
      <w:r w:rsidRPr="006027D9">
        <w:rPr>
          <w:sz w:val="28"/>
        </w:rPr>
        <w:t xml:space="preserve"> </w:t>
      </w:r>
    </w:p>
    <w:p w:rsidR="007E071C" w:rsidRPr="006027D9" w:rsidRDefault="007E071C" w:rsidP="007E071C">
      <w:pPr>
        <w:spacing w:line="360" w:lineRule="auto"/>
        <w:ind w:firstLine="720"/>
        <w:jc w:val="both"/>
        <w:rPr>
          <w:sz w:val="28"/>
        </w:rPr>
      </w:pPr>
      <w:r w:rsidRPr="006027D9">
        <w:rPr>
          <w:sz w:val="28"/>
        </w:rPr>
        <w:t xml:space="preserve">Одна из проблем, связанных с деятельностью иностранных страховщиков заключается в том, что создавая иностранную страховую компанию в России, иностранный учредитель не вкладывает деньги в экономику России, а создает инструмент для получения прибыли. Иностранные страховщики осуществляют страховые операции выборочно, охватывая только прибыльные сектора российской экономики. Свободный вывоз прибыли означает для России отток значительных инвестиционных ресурсов, которые могли бы быть направлены, прежде всего, в реальный сектор экономики, на вложения в государственные ценные бумаги. </w:t>
      </w:r>
    </w:p>
    <w:p w:rsidR="007E071C" w:rsidRPr="006027D9" w:rsidRDefault="007E071C" w:rsidP="007E071C">
      <w:pPr>
        <w:spacing w:line="360" w:lineRule="auto"/>
        <w:ind w:firstLine="720"/>
        <w:jc w:val="both"/>
        <w:rPr>
          <w:sz w:val="28"/>
        </w:rPr>
      </w:pPr>
      <w:r w:rsidRPr="006027D9">
        <w:rPr>
          <w:sz w:val="28"/>
        </w:rPr>
        <w:t xml:space="preserve">20 ноября 1999 года вступил в силу Закон РФ «О внесении изменений и дополнений в Закон РФ «Об организации страхового дела в Российской Федерации». Закон легализовал деятельность иностранных страховых компаний в России. До недавнего времени они могли лишь участвовать в уставном капитале страховщиков в размере не более 49%. Теперь это ограничение было снято. Получив разрешение органа исполнительной власти </w:t>
      </w:r>
      <w:r w:rsidRPr="006027D9">
        <w:rPr>
          <w:sz w:val="28"/>
        </w:rPr>
        <w:lastRenderedPageBreak/>
        <w:t xml:space="preserve">по надзору за страховой деятельностью, иностранные страховые компании получили возможность свободно работать на всей территории РФ через свои дочерние структуры. </w:t>
      </w:r>
      <w:proofErr w:type="gramStart"/>
      <w:r w:rsidRPr="006027D9">
        <w:rPr>
          <w:sz w:val="28"/>
        </w:rPr>
        <w:t>Однако согласно этому закону иностранные страховые компании не могут принимать участие в страховании жизни, в обязательном (в том числе и государственном) страховании, в имущественном страховании, связанном с поставками и работами для государственных нужд, а также в страховании имущественных интересов государственных и муниципальных структур.</w:t>
      </w:r>
      <w:proofErr w:type="gramEnd"/>
      <w:r w:rsidRPr="006027D9">
        <w:rPr>
          <w:sz w:val="28"/>
        </w:rPr>
        <w:t xml:space="preserve"> Таким образом, основной сферой приложения сил иностранных страховщиков, остается страхование имущества граждан и коммерческих предприятий.</w:t>
      </w:r>
    </w:p>
    <w:p w:rsidR="007E071C" w:rsidRPr="00A171B6" w:rsidRDefault="006027D9" w:rsidP="007E071C">
      <w:pPr>
        <w:spacing w:before="100" w:beforeAutospacing="1" w:after="225" w:line="360" w:lineRule="auto"/>
        <w:ind w:firstLine="709"/>
        <w:jc w:val="both"/>
        <w:rPr>
          <w:sz w:val="28"/>
          <w:szCs w:val="28"/>
        </w:rPr>
      </w:pPr>
      <w:proofErr w:type="gramStart"/>
      <w:r w:rsidRPr="006027D9">
        <w:rPr>
          <w:bCs/>
          <w:sz w:val="28"/>
          <w:szCs w:val="28"/>
        </w:rPr>
        <w:t>«</w:t>
      </w:r>
      <w:r w:rsidR="007E071C" w:rsidRPr="00A171B6">
        <w:rPr>
          <w:bCs/>
          <w:sz w:val="28"/>
          <w:szCs w:val="28"/>
        </w:rPr>
        <w:t>Гос</w:t>
      </w:r>
      <w:r w:rsidR="007E071C" w:rsidRPr="006027D9">
        <w:rPr>
          <w:bCs/>
          <w:sz w:val="28"/>
          <w:szCs w:val="28"/>
        </w:rPr>
        <w:t xml:space="preserve">дума РФ приняла </w:t>
      </w:r>
      <w:r w:rsidR="007E071C" w:rsidRPr="00A171B6">
        <w:rPr>
          <w:bCs/>
          <w:sz w:val="28"/>
          <w:szCs w:val="28"/>
        </w:rPr>
        <w:t xml:space="preserve"> поправки в закон о страховом деле, которые предусматривают увеличение квоты иностранного участия в капиталах российских страховщиков с нынешних 25 до 50%. Необходимость такой поправки вызвана </w:t>
      </w:r>
      <w:proofErr w:type="spellStart"/>
      <w:r w:rsidR="007E071C" w:rsidRPr="00A171B6">
        <w:rPr>
          <w:bCs/>
          <w:sz w:val="28"/>
          <w:szCs w:val="28"/>
        </w:rPr>
        <w:t>недокапитализацией</w:t>
      </w:r>
      <w:proofErr w:type="spellEnd"/>
      <w:r w:rsidR="007E071C" w:rsidRPr="00A171B6">
        <w:rPr>
          <w:bCs/>
          <w:sz w:val="28"/>
          <w:szCs w:val="28"/>
        </w:rPr>
        <w:t xml:space="preserve"> российского страхового рынка.</w:t>
      </w:r>
      <w:r w:rsidR="007E071C" w:rsidRPr="00A171B6">
        <w:rPr>
          <w:sz w:val="28"/>
          <w:szCs w:val="28"/>
        </w:rPr>
        <w:t xml:space="preserve"> </w:t>
      </w:r>
      <w:proofErr w:type="gramEnd"/>
    </w:p>
    <w:p w:rsidR="00623581" w:rsidRPr="00623581" w:rsidRDefault="007E071C" w:rsidP="00623581">
      <w:pPr>
        <w:autoSpaceDE w:val="0"/>
        <w:autoSpaceDN w:val="0"/>
        <w:adjustRightInd w:val="0"/>
        <w:spacing w:line="360" w:lineRule="auto"/>
        <w:jc w:val="both"/>
        <w:rPr>
          <w:sz w:val="28"/>
        </w:rPr>
      </w:pPr>
      <w:r w:rsidRPr="00A171B6">
        <w:rPr>
          <w:sz w:val="28"/>
          <w:szCs w:val="28"/>
        </w:rPr>
        <w:t>Как пишет "</w:t>
      </w:r>
      <w:hyperlink r:id="rId7" w:history="1">
        <w:r w:rsidRPr="00A171B6">
          <w:rPr>
            <w:sz w:val="28"/>
            <w:szCs w:val="28"/>
            <w:u w:val="single"/>
          </w:rPr>
          <w:t>Российская газета</w:t>
        </w:r>
      </w:hyperlink>
      <w:r w:rsidRPr="00A171B6">
        <w:rPr>
          <w:sz w:val="28"/>
          <w:szCs w:val="28"/>
        </w:rPr>
        <w:t xml:space="preserve">", иностранные инвесторы за три года (2009-2011) активно наращивали прямое участие в уставных капиталах российских страховщиков. Рост доли косвенного участия организаций - нерезидентов России на 267,5 </w:t>
      </w:r>
      <w:proofErr w:type="spellStart"/>
      <w:proofErr w:type="gramStart"/>
      <w:r w:rsidRPr="00A171B6">
        <w:rPr>
          <w:sz w:val="28"/>
          <w:szCs w:val="28"/>
        </w:rPr>
        <w:t>млн</w:t>
      </w:r>
      <w:proofErr w:type="spellEnd"/>
      <w:proofErr w:type="gramEnd"/>
      <w:r w:rsidRPr="00A171B6">
        <w:rPr>
          <w:sz w:val="28"/>
          <w:szCs w:val="28"/>
        </w:rPr>
        <w:t xml:space="preserve"> рублей произошел за счет вложений иностранных инвесторо</w:t>
      </w:r>
      <w:r w:rsidR="00623581">
        <w:rPr>
          <w:sz w:val="28"/>
          <w:szCs w:val="28"/>
        </w:rPr>
        <w:t xml:space="preserve">в в уставные капиталы компаний» </w:t>
      </w:r>
      <w:r w:rsidR="00623581" w:rsidRPr="00623581">
        <w:rPr>
          <w:sz w:val="28"/>
          <w:szCs w:val="28"/>
        </w:rPr>
        <w:t>[8]</w:t>
      </w:r>
      <w:r w:rsidR="00623581">
        <w:rPr>
          <w:sz w:val="28"/>
          <w:szCs w:val="28"/>
        </w:rPr>
        <w:t>.</w:t>
      </w:r>
      <w:r w:rsidR="00623581" w:rsidRPr="00623581">
        <w:rPr>
          <w:sz w:val="28"/>
        </w:rPr>
        <w:t xml:space="preserve"> </w:t>
      </w:r>
    </w:p>
    <w:p w:rsidR="00623581" w:rsidRDefault="00623581" w:rsidP="00623581">
      <w:pPr>
        <w:autoSpaceDE w:val="0"/>
        <w:autoSpaceDN w:val="0"/>
        <w:adjustRightInd w:val="0"/>
        <w:spacing w:line="360" w:lineRule="auto"/>
        <w:ind w:firstLine="709"/>
        <w:jc w:val="both"/>
        <w:rPr>
          <w:sz w:val="28"/>
          <w:szCs w:val="28"/>
        </w:rPr>
      </w:pPr>
      <w:r w:rsidRPr="006027D9">
        <w:rPr>
          <w:sz w:val="28"/>
        </w:rPr>
        <w:t>Закон определил условия, при которых на российский рынок выходят потенциально конкурентоспособные и мощные фирмы. На российский рынок страховых услуг были допущены только дочерние компании таких иностранных страховщиков, которые имеют не менее чем 15-летнюю историю и не меньше 2-х лет участвуют в деятельности страховых организаций, созданных на территории РФ. Кроме того уставной капитал «иностранца» на нашем рынке страхования должен был составлять не менее 250 000 минимальных размеров оплаты, т.е. в 10 раз больше, чем тот же показатель у российской страховой компании</w:t>
      </w:r>
      <w:r>
        <w:rPr>
          <w:sz w:val="28"/>
        </w:rPr>
        <w:t xml:space="preserve"> [</w:t>
      </w:r>
      <w:r w:rsidRPr="00623581">
        <w:rPr>
          <w:sz w:val="28"/>
        </w:rPr>
        <w:t>8</w:t>
      </w:r>
      <w:r>
        <w:rPr>
          <w:sz w:val="28"/>
        </w:rPr>
        <w:t>]</w:t>
      </w:r>
      <w:r w:rsidRPr="006027D9">
        <w:rPr>
          <w:sz w:val="28"/>
        </w:rPr>
        <w:t>.</w:t>
      </w:r>
      <w:r w:rsidRPr="006027D9">
        <w:rPr>
          <w:rFonts w:ascii="Arial" w:hAnsi="Arial" w:cs="Arial"/>
          <w:sz w:val="24"/>
          <w:szCs w:val="24"/>
        </w:rPr>
        <w:t xml:space="preserve"> </w:t>
      </w:r>
    </w:p>
    <w:p w:rsidR="00623581" w:rsidRDefault="00623581" w:rsidP="00623581">
      <w:pPr>
        <w:autoSpaceDE w:val="0"/>
        <w:autoSpaceDN w:val="0"/>
        <w:adjustRightInd w:val="0"/>
        <w:spacing w:line="360" w:lineRule="auto"/>
        <w:ind w:firstLine="709"/>
        <w:jc w:val="both"/>
        <w:rPr>
          <w:sz w:val="28"/>
          <w:szCs w:val="28"/>
        </w:rPr>
      </w:pPr>
    </w:p>
    <w:p w:rsidR="007E071C" w:rsidRPr="00A171B6" w:rsidRDefault="007E071C" w:rsidP="00623581">
      <w:pPr>
        <w:spacing w:before="100" w:beforeAutospacing="1" w:line="360" w:lineRule="auto"/>
        <w:rPr>
          <w:bCs/>
        </w:rPr>
      </w:pPr>
      <w:r w:rsidRPr="006027D9">
        <w:rPr>
          <w:bCs/>
        </w:rPr>
        <w:lastRenderedPageBreak/>
        <w:t xml:space="preserve">Рис.1. </w:t>
      </w:r>
      <w:r w:rsidRPr="00A171B6">
        <w:rPr>
          <w:bCs/>
        </w:rPr>
        <w:t>Доля иностранных инвесторов в совокупном капитале росси</w:t>
      </w:r>
      <w:r w:rsidRPr="006027D9">
        <w:rPr>
          <w:bCs/>
        </w:rPr>
        <w:t>йских страховщиков (2005-2011)</w:t>
      </w:r>
      <w:proofErr w:type="gramStart"/>
      <w:r w:rsidRPr="006027D9">
        <w:rPr>
          <w:bCs/>
        </w:rPr>
        <w:t>в</w:t>
      </w:r>
      <w:proofErr w:type="gramEnd"/>
      <w:r w:rsidRPr="006027D9">
        <w:rPr>
          <w:bCs/>
        </w:rPr>
        <w:t xml:space="preserve"> </w:t>
      </w:r>
      <w:r w:rsidRPr="00A171B6">
        <w:rPr>
          <w:bCs/>
        </w:rPr>
        <w:t>%</w:t>
      </w:r>
      <w:r w:rsidRPr="006027D9">
        <w:rPr>
          <w:bCs/>
        </w:rPr>
        <w:t xml:space="preserve"> </w:t>
      </w:r>
    </w:p>
    <w:p w:rsidR="007E071C" w:rsidRPr="006027D9" w:rsidRDefault="007E071C" w:rsidP="007E071C">
      <w:pPr>
        <w:spacing w:line="360" w:lineRule="auto"/>
        <w:ind w:firstLine="720"/>
        <w:jc w:val="right"/>
      </w:pPr>
    </w:p>
    <w:p w:rsidR="00827C14" w:rsidRDefault="007E071C" w:rsidP="00827C14">
      <w:pPr>
        <w:autoSpaceDE w:val="0"/>
        <w:autoSpaceDN w:val="0"/>
        <w:adjustRightInd w:val="0"/>
        <w:spacing w:line="360" w:lineRule="auto"/>
        <w:rPr>
          <w:sz w:val="28"/>
          <w:szCs w:val="28"/>
        </w:rPr>
      </w:pPr>
      <w:r w:rsidRPr="006027D9">
        <w:rPr>
          <w:sz w:val="28"/>
        </w:rPr>
        <w:drawing>
          <wp:inline distT="0" distB="0" distL="0" distR="0">
            <wp:extent cx="5591175" cy="2076450"/>
            <wp:effectExtent l="19050" t="0" r="952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649" t="34961" r="35837" b="8998"/>
                    <a:stretch>
                      <a:fillRect/>
                    </a:stretch>
                  </pic:blipFill>
                  <pic:spPr bwMode="auto">
                    <a:xfrm>
                      <a:off x="0" y="0"/>
                      <a:ext cx="5591175" cy="2076450"/>
                    </a:xfrm>
                    <a:prstGeom prst="rect">
                      <a:avLst/>
                    </a:prstGeom>
                    <a:noFill/>
                    <a:ln w="9525">
                      <a:noFill/>
                      <a:miter lim="800000"/>
                      <a:headEnd/>
                      <a:tailEnd/>
                    </a:ln>
                  </pic:spPr>
                </pic:pic>
              </a:graphicData>
            </a:graphic>
          </wp:inline>
        </w:drawing>
      </w:r>
      <w:r w:rsidR="00827C14" w:rsidRPr="006027D9">
        <w:rPr>
          <w:sz w:val="28"/>
          <w:szCs w:val="28"/>
        </w:rPr>
        <w:t xml:space="preserve"> </w:t>
      </w:r>
    </w:p>
    <w:p w:rsidR="007E071C" w:rsidRPr="006027D9" w:rsidRDefault="007E071C" w:rsidP="007E071C">
      <w:pPr>
        <w:spacing w:before="100" w:beforeAutospacing="1" w:after="100" w:afterAutospacing="1" w:line="360" w:lineRule="auto"/>
        <w:ind w:firstLine="709"/>
        <w:jc w:val="both"/>
        <w:rPr>
          <w:sz w:val="28"/>
          <w:szCs w:val="28"/>
        </w:rPr>
      </w:pPr>
      <w:r w:rsidRPr="006027D9">
        <w:rPr>
          <w:sz w:val="28"/>
          <w:szCs w:val="28"/>
        </w:rPr>
        <w:t xml:space="preserve">Если проанализировать современное состояние страхового рынка, то на сегодняшний день можно констатировать, что иностранные инвесторы за последние три года наиболее активно наращивали свое участие в уставных капиталах российских страховщиков путем прямого участия. </w:t>
      </w:r>
      <w:r w:rsidRPr="00350A20">
        <w:rPr>
          <w:sz w:val="28"/>
          <w:szCs w:val="28"/>
        </w:rPr>
        <w:t xml:space="preserve">Наиболее значимым изменением в структуре иностранного участия в уставных капиталах российских страховщиков в 2009–2011 годах явился девятикратный рост вложений австрийских инвесторов. В основном, это обусловлено изменением структуры собственников группы </w:t>
      </w:r>
      <w:proofErr w:type="spellStart"/>
      <w:r w:rsidRPr="00350A20">
        <w:rPr>
          <w:sz w:val="28"/>
          <w:szCs w:val="28"/>
        </w:rPr>
        <w:t>Allianz</w:t>
      </w:r>
      <w:proofErr w:type="spellEnd"/>
      <w:r w:rsidRPr="006027D9">
        <w:rPr>
          <w:sz w:val="28"/>
          <w:szCs w:val="28"/>
        </w:rPr>
        <w:t xml:space="preserve"> </w:t>
      </w:r>
      <w:r w:rsidRPr="00350A20">
        <w:rPr>
          <w:sz w:val="28"/>
          <w:szCs w:val="28"/>
        </w:rPr>
        <w:t>и переходом доли в 5,1 млрд. руб. в уставном капитале СК «РОСНО» из компании, зарегистрированной в Германии, в австрийскую организацию.</w:t>
      </w:r>
    </w:p>
    <w:p w:rsidR="007E071C" w:rsidRPr="006027D9" w:rsidRDefault="007E071C" w:rsidP="007E071C">
      <w:pPr>
        <w:spacing w:before="100" w:beforeAutospacing="1" w:after="100" w:afterAutospacing="1" w:line="360" w:lineRule="auto"/>
        <w:ind w:firstLine="709"/>
        <w:jc w:val="both"/>
        <w:rPr>
          <w:sz w:val="28"/>
          <w:szCs w:val="28"/>
        </w:rPr>
      </w:pPr>
      <w:r w:rsidRPr="006027D9">
        <w:rPr>
          <w:sz w:val="21"/>
          <w:szCs w:val="21"/>
        </w:rPr>
        <w:t xml:space="preserve"> </w:t>
      </w:r>
      <w:r w:rsidRPr="00350A20">
        <w:rPr>
          <w:sz w:val="28"/>
          <w:szCs w:val="28"/>
        </w:rPr>
        <w:t xml:space="preserve">Таким образом, в России необходимо государственное регулирование страховой деятельности иностранцев. Вопрос заключается в том, в каких пределах следует вмешиваться государству в функционирование страхового рынка. </w:t>
      </w:r>
      <w:r w:rsidRPr="006027D9">
        <w:rPr>
          <w:sz w:val="28"/>
          <w:szCs w:val="28"/>
        </w:rPr>
        <w:t>Н</w:t>
      </w:r>
      <w:r w:rsidRPr="00350A20">
        <w:rPr>
          <w:sz w:val="28"/>
          <w:szCs w:val="28"/>
        </w:rPr>
        <w:t xml:space="preserve">аложение подобных ограничений </w:t>
      </w:r>
      <w:r w:rsidRPr="006027D9">
        <w:rPr>
          <w:sz w:val="28"/>
          <w:szCs w:val="28"/>
        </w:rPr>
        <w:t xml:space="preserve">связано с </w:t>
      </w:r>
      <w:r w:rsidRPr="00350A20">
        <w:rPr>
          <w:sz w:val="28"/>
          <w:szCs w:val="28"/>
        </w:rPr>
        <w:t>опасение</w:t>
      </w:r>
      <w:r w:rsidRPr="006027D9">
        <w:rPr>
          <w:sz w:val="28"/>
          <w:szCs w:val="28"/>
        </w:rPr>
        <w:t>м</w:t>
      </w:r>
      <w:r w:rsidRPr="00350A20">
        <w:rPr>
          <w:sz w:val="28"/>
          <w:szCs w:val="28"/>
        </w:rPr>
        <w:t xml:space="preserve"> появления недобросовестных страховых компаний, преследующих лишь краткосрочные цели и не имеющих в перспективе дальнейшее постоянное сотрудничество с Россией. На российский страховой рынок необходимо допускать надежные страховые компании с длительным опытом работы, которые успели зарекомендовать себя в родной стране с положительной стороны.</w:t>
      </w:r>
    </w:p>
    <w:p w:rsidR="007E071C" w:rsidRPr="006027D9" w:rsidRDefault="007E071C" w:rsidP="007E071C">
      <w:pPr>
        <w:spacing w:before="100" w:beforeAutospacing="1" w:after="100" w:afterAutospacing="1" w:line="360" w:lineRule="auto"/>
        <w:ind w:firstLine="709"/>
        <w:jc w:val="both"/>
        <w:rPr>
          <w:rFonts w:ascii="Arial" w:hAnsi="Arial" w:cs="Arial"/>
          <w:sz w:val="28"/>
          <w:szCs w:val="28"/>
        </w:rPr>
      </w:pPr>
      <w:r w:rsidRPr="006027D9">
        <w:rPr>
          <w:sz w:val="28"/>
          <w:szCs w:val="28"/>
        </w:rPr>
        <w:lastRenderedPageBreak/>
        <w:t>О</w:t>
      </w:r>
      <w:r w:rsidRPr="006027D9">
        <w:rPr>
          <w:sz w:val="28"/>
        </w:rPr>
        <w:t xml:space="preserve">бобщая все вышесказанное можно сделать вывод, что иностранное страхование оказало большое значение на развитие страхования в России. Страховой рынок Российской Федерации </w:t>
      </w:r>
      <w:proofErr w:type="gramStart"/>
      <w:r w:rsidRPr="006027D9">
        <w:rPr>
          <w:sz w:val="28"/>
        </w:rPr>
        <w:t>сложился под влиянием многих факторов и не последним из них было</w:t>
      </w:r>
      <w:proofErr w:type="gramEnd"/>
      <w:r w:rsidRPr="006027D9">
        <w:rPr>
          <w:sz w:val="28"/>
        </w:rPr>
        <w:t xml:space="preserve"> воздействие иностранных страховщиков. Деятельность иностранных страховых компаний нельзя оценивать только с положительной или только с отрицательной точки зрения, так как рынок России может полноценно развиваться, только находясь в постоянном взаимодействии с внешним миром, с международным рынком страховых услуг.</w:t>
      </w:r>
    </w:p>
    <w:p w:rsidR="007E071C" w:rsidRPr="006027D9" w:rsidRDefault="007E071C" w:rsidP="007E071C">
      <w:pPr>
        <w:spacing w:line="360" w:lineRule="auto"/>
        <w:ind w:firstLine="720"/>
        <w:jc w:val="both"/>
        <w:rPr>
          <w:sz w:val="28"/>
        </w:rPr>
      </w:pPr>
    </w:p>
    <w:p w:rsidR="007E071C" w:rsidRDefault="007E071C" w:rsidP="007E071C">
      <w:pPr>
        <w:spacing w:line="360" w:lineRule="auto"/>
        <w:ind w:firstLine="720"/>
        <w:jc w:val="both"/>
        <w:rPr>
          <w:sz w:val="28"/>
        </w:rPr>
      </w:pPr>
    </w:p>
    <w:p w:rsidR="00623581" w:rsidRDefault="00623581" w:rsidP="007E071C">
      <w:pPr>
        <w:spacing w:line="360" w:lineRule="auto"/>
        <w:ind w:firstLine="720"/>
        <w:jc w:val="both"/>
        <w:rPr>
          <w:sz w:val="28"/>
        </w:rPr>
      </w:pPr>
    </w:p>
    <w:p w:rsidR="00623581" w:rsidRDefault="00623581" w:rsidP="007E071C">
      <w:pPr>
        <w:spacing w:line="360" w:lineRule="auto"/>
        <w:ind w:firstLine="720"/>
        <w:jc w:val="both"/>
        <w:rPr>
          <w:sz w:val="28"/>
        </w:rPr>
      </w:pPr>
    </w:p>
    <w:p w:rsidR="00623581" w:rsidRDefault="00623581" w:rsidP="007E071C">
      <w:pPr>
        <w:spacing w:line="360" w:lineRule="auto"/>
        <w:ind w:firstLine="720"/>
        <w:jc w:val="both"/>
        <w:rPr>
          <w:sz w:val="28"/>
        </w:rPr>
      </w:pPr>
    </w:p>
    <w:p w:rsidR="00623581" w:rsidRDefault="00623581" w:rsidP="007E071C">
      <w:pPr>
        <w:spacing w:line="360" w:lineRule="auto"/>
        <w:ind w:firstLine="720"/>
        <w:jc w:val="both"/>
        <w:rPr>
          <w:sz w:val="28"/>
        </w:rPr>
      </w:pPr>
    </w:p>
    <w:p w:rsidR="00623581" w:rsidRDefault="00623581" w:rsidP="007E071C">
      <w:pPr>
        <w:spacing w:line="360" w:lineRule="auto"/>
        <w:ind w:firstLine="720"/>
        <w:jc w:val="both"/>
        <w:rPr>
          <w:sz w:val="28"/>
        </w:rPr>
      </w:pPr>
    </w:p>
    <w:p w:rsidR="00623581" w:rsidRDefault="00623581" w:rsidP="007E071C">
      <w:pPr>
        <w:spacing w:line="360" w:lineRule="auto"/>
        <w:ind w:firstLine="720"/>
        <w:jc w:val="both"/>
        <w:rPr>
          <w:sz w:val="28"/>
        </w:rPr>
      </w:pPr>
    </w:p>
    <w:p w:rsidR="00623581" w:rsidRDefault="00623581" w:rsidP="007E071C">
      <w:pPr>
        <w:spacing w:line="360" w:lineRule="auto"/>
        <w:ind w:firstLine="720"/>
        <w:jc w:val="both"/>
        <w:rPr>
          <w:sz w:val="28"/>
        </w:rPr>
      </w:pPr>
    </w:p>
    <w:p w:rsidR="00623581" w:rsidRDefault="00623581" w:rsidP="007E071C">
      <w:pPr>
        <w:spacing w:line="360" w:lineRule="auto"/>
        <w:ind w:firstLine="720"/>
        <w:jc w:val="both"/>
        <w:rPr>
          <w:sz w:val="28"/>
        </w:rPr>
      </w:pPr>
    </w:p>
    <w:p w:rsidR="00623581" w:rsidRDefault="00623581" w:rsidP="007E071C">
      <w:pPr>
        <w:spacing w:line="360" w:lineRule="auto"/>
        <w:ind w:firstLine="720"/>
        <w:jc w:val="both"/>
        <w:rPr>
          <w:sz w:val="28"/>
        </w:rPr>
      </w:pPr>
    </w:p>
    <w:p w:rsidR="00623581" w:rsidRDefault="00623581" w:rsidP="007E071C">
      <w:pPr>
        <w:spacing w:line="360" w:lineRule="auto"/>
        <w:ind w:firstLine="720"/>
        <w:jc w:val="both"/>
        <w:rPr>
          <w:sz w:val="28"/>
        </w:rPr>
      </w:pPr>
    </w:p>
    <w:p w:rsidR="00623581" w:rsidRDefault="00623581" w:rsidP="007E071C">
      <w:pPr>
        <w:spacing w:line="360" w:lineRule="auto"/>
        <w:ind w:firstLine="720"/>
        <w:jc w:val="both"/>
        <w:rPr>
          <w:sz w:val="28"/>
        </w:rPr>
      </w:pPr>
    </w:p>
    <w:p w:rsidR="00623581" w:rsidRDefault="00623581" w:rsidP="007E071C">
      <w:pPr>
        <w:spacing w:line="360" w:lineRule="auto"/>
        <w:ind w:firstLine="720"/>
        <w:jc w:val="both"/>
        <w:rPr>
          <w:sz w:val="28"/>
        </w:rPr>
      </w:pPr>
    </w:p>
    <w:p w:rsidR="00623581" w:rsidRDefault="00623581" w:rsidP="007E071C">
      <w:pPr>
        <w:spacing w:line="360" w:lineRule="auto"/>
        <w:ind w:firstLine="720"/>
        <w:jc w:val="both"/>
        <w:rPr>
          <w:sz w:val="28"/>
        </w:rPr>
      </w:pPr>
    </w:p>
    <w:p w:rsidR="00623581" w:rsidRDefault="00623581" w:rsidP="007E071C">
      <w:pPr>
        <w:spacing w:line="360" w:lineRule="auto"/>
        <w:ind w:firstLine="720"/>
        <w:jc w:val="both"/>
        <w:rPr>
          <w:sz w:val="28"/>
        </w:rPr>
      </w:pPr>
    </w:p>
    <w:p w:rsidR="00623581" w:rsidRDefault="00623581" w:rsidP="007E071C">
      <w:pPr>
        <w:spacing w:line="360" w:lineRule="auto"/>
        <w:ind w:firstLine="720"/>
        <w:jc w:val="both"/>
        <w:rPr>
          <w:sz w:val="28"/>
        </w:rPr>
      </w:pPr>
    </w:p>
    <w:p w:rsidR="00623581" w:rsidRPr="006027D9" w:rsidRDefault="00623581" w:rsidP="007E071C">
      <w:pPr>
        <w:spacing w:line="360" w:lineRule="auto"/>
        <w:ind w:firstLine="720"/>
        <w:jc w:val="both"/>
        <w:rPr>
          <w:sz w:val="28"/>
        </w:rPr>
      </w:pPr>
    </w:p>
    <w:p w:rsidR="007E071C" w:rsidRPr="006027D9" w:rsidRDefault="007E071C" w:rsidP="007E071C">
      <w:pPr>
        <w:spacing w:line="360" w:lineRule="auto"/>
        <w:ind w:firstLine="900"/>
        <w:jc w:val="both"/>
        <w:rPr>
          <w:b/>
          <w:sz w:val="28"/>
          <w:szCs w:val="28"/>
        </w:rPr>
      </w:pPr>
    </w:p>
    <w:p w:rsidR="00C679DA" w:rsidRPr="006027D9" w:rsidRDefault="00C679DA" w:rsidP="006027D9">
      <w:pPr>
        <w:shd w:val="clear" w:color="auto" w:fill="FFFFFF"/>
        <w:spacing w:line="360" w:lineRule="auto"/>
        <w:jc w:val="center"/>
        <w:rPr>
          <w:b/>
          <w:spacing w:val="-8"/>
          <w:sz w:val="28"/>
          <w:szCs w:val="28"/>
        </w:rPr>
      </w:pPr>
      <w:r w:rsidRPr="006027D9">
        <w:rPr>
          <w:b/>
          <w:spacing w:val="-3"/>
          <w:sz w:val="28"/>
          <w:szCs w:val="28"/>
        </w:rPr>
        <w:lastRenderedPageBreak/>
        <w:t>Охарактеризуйте основные условия страхования гражданской ответственности владельцев автотранспортных средств (обязательного и добровольного).</w:t>
      </w:r>
    </w:p>
    <w:p w:rsidR="00215525" w:rsidRPr="006027D9" w:rsidRDefault="00215525" w:rsidP="00000FBD">
      <w:pPr>
        <w:spacing w:line="360" w:lineRule="auto"/>
        <w:ind w:firstLine="709"/>
        <w:jc w:val="both"/>
        <w:rPr>
          <w:sz w:val="28"/>
          <w:szCs w:val="28"/>
        </w:rPr>
      </w:pPr>
      <w:r w:rsidRPr="006027D9">
        <w:rPr>
          <w:noProof/>
          <w:sz w:val="28"/>
          <w:szCs w:val="28"/>
        </w:rPr>
        <w:t>В соответствии с положениями Гражданского кодекса Росс</w:t>
      </w:r>
      <w:r w:rsidR="00000FBD" w:rsidRPr="006027D9">
        <w:rPr>
          <w:noProof/>
          <w:sz w:val="28"/>
          <w:szCs w:val="28"/>
        </w:rPr>
        <w:t xml:space="preserve">ийской Федерации </w:t>
      </w:r>
      <w:r w:rsidRPr="006027D9">
        <w:rPr>
          <w:noProof/>
          <w:sz w:val="28"/>
          <w:szCs w:val="28"/>
        </w:rPr>
        <w:t xml:space="preserve">страхование ответственности является подотраслью имущественного страхования и покрывает последствия страховых случаев, связанных с наступлением гражданской ответственности по обязательствам, возникающим вследствие причинения вреда жизни, здоровью или имуществу третьих лиц, а также ответственности по договорам и т. д.  </w:t>
      </w:r>
      <w:r w:rsidRPr="006027D9">
        <w:rPr>
          <w:sz w:val="28"/>
          <w:szCs w:val="28"/>
        </w:rPr>
        <w:t>Цель гражданско-правовой ответственности – возмещение причиненного ущерба.</w:t>
      </w:r>
    </w:p>
    <w:p w:rsidR="00000FBD" w:rsidRPr="006027D9" w:rsidRDefault="006B3FF0" w:rsidP="00000FBD">
      <w:pPr>
        <w:spacing w:before="100" w:beforeAutospacing="1" w:after="100" w:afterAutospacing="1" w:line="360" w:lineRule="auto"/>
        <w:ind w:firstLine="709"/>
        <w:jc w:val="both"/>
        <w:rPr>
          <w:rFonts w:eastAsia="ArialMT"/>
          <w:sz w:val="28"/>
          <w:szCs w:val="28"/>
        </w:rPr>
      </w:pPr>
      <w:r w:rsidRPr="006027D9">
        <w:rPr>
          <w:rFonts w:eastAsia="ArialMT"/>
          <w:sz w:val="28"/>
          <w:szCs w:val="28"/>
        </w:rPr>
        <w:t>Страхование гражданской ответственности владельцев автотранспортных сре</w:t>
      </w:r>
      <w:proofErr w:type="gramStart"/>
      <w:r w:rsidRPr="006027D9">
        <w:rPr>
          <w:rFonts w:eastAsia="ArialMT"/>
          <w:sz w:val="28"/>
          <w:szCs w:val="28"/>
        </w:rPr>
        <w:t>дств пр</w:t>
      </w:r>
      <w:proofErr w:type="gramEnd"/>
      <w:r w:rsidRPr="006027D9">
        <w:rPr>
          <w:rFonts w:eastAsia="ArialMT"/>
          <w:sz w:val="28"/>
          <w:szCs w:val="28"/>
        </w:rPr>
        <w:t>едполагает страхование гражданской ответственности, которую несет владелец автотранспортного средства перед третьими лицами (физическими и юридическими) за вред, причиненный им при эксплуатации транспортного средства. Автомобиль — источник повышенной опасности, поэтому его владелец обязан возместить, нанесенные потерпевшему убытки, за исключением случаев, когда причинение вреда явилось следствием действия обстоятельств непреодолимой силы или умысла потерпевшего.</w:t>
      </w:r>
    </w:p>
    <w:p w:rsidR="00000FBD" w:rsidRPr="006027D9" w:rsidRDefault="00000FBD" w:rsidP="00000FBD">
      <w:pPr>
        <w:spacing w:before="100" w:beforeAutospacing="1" w:after="100" w:afterAutospacing="1" w:line="360" w:lineRule="auto"/>
        <w:ind w:firstLine="709"/>
        <w:jc w:val="both"/>
        <w:rPr>
          <w:rFonts w:eastAsia="ArialMT"/>
          <w:sz w:val="28"/>
          <w:szCs w:val="28"/>
        </w:rPr>
      </w:pPr>
      <w:r w:rsidRPr="006027D9">
        <w:rPr>
          <w:sz w:val="28"/>
          <w:szCs w:val="28"/>
        </w:rPr>
        <w:t xml:space="preserve"> Вопросы обязательного страхования автогражданской ответственности (ОСАГО) регулируются Федеральным законом от 25.04.2002 № 40-ФЗ «Об обязательном страховании гражданской ответственности владельцев транспортных средств» (далее — Закон об ОСАГО).</w:t>
      </w:r>
    </w:p>
    <w:p w:rsidR="00000FBD" w:rsidRPr="006027D9" w:rsidRDefault="00000FBD" w:rsidP="00000FBD">
      <w:pPr>
        <w:autoSpaceDE w:val="0"/>
        <w:autoSpaceDN w:val="0"/>
        <w:adjustRightInd w:val="0"/>
        <w:spacing w:line="360" w:lineRule="auto"/>
        <w:ind w:firstLine="709"/>
        <w:jc w:val="both"/>
        <w:rPr>
          <w:rFonts w:eastAsia="ArialMT"/>
          <w:sz w:val="28"/>
          <w:szCs w:val="28"/>
        </w:rPr>
      </w:pPr>
      <w:r w:rsidRPr="006027D9">
        <w:rPr>
          <w:rStyle w:val="a3"/>
          <w:b w:val="0"/>
          <w:sz w:val="28"/>
          <w:szCs w:val="28"/>
        </w:rPr>
        <w:t>Для того чтобы эксплуатировать автотранспортное средство, его владелец должен заключить договор обязательного страхования своей гражданской ответственности за вред, который может быть причинен при использовании транспортного средства (</w:t>
      </w:r>
      <w:r w:rsidRPr="006027D9">
        <w:rPr>
          <w:rFonts w:eastAsia="ArialMT"/>
          <w:sz w:val="28"/>
          <w:szCs w:val="28"/>
        </w:rPr>
        <w:t xml:space="preserve">п. 1 ст. 4 Закона об ОСАГО). </w:t>
      </w:r>
    </w:p>
    <w:p w:rsidR="009B3396" w:rsidRPr="006027D9" w:rsidRDefault="00000FBD" w:rsidP="009B3396">
      <w:pPr>
        <w:shd w:val="clear" w:color="auto" w:fill="FFFFFF"/>
        <w:spacing w:line="360" w:lineRule="auto"/>
        <w:ind w:firstLine="720"/>
        <w:jc w:val="both"/>
        <w:rPr>
          <w:sz w:val="28"/>
          <w:szCs w:val="28"/>
        </w:rPr>
      </w:pPr>
      <w:r w:rsidRPr="006027D9">
        <w:rPr>
          <w:sz w:val="28"/>
          <w:szCs w:val="28"/>
        </w:rPr>
        <w:lastRenderedPageBreak/>
        <w:t>Использование транспортного средства без страхования гражданской ответственности влечет административную ответственность в соответствии со ст. 12.37 К</w:t>
      </w:r>
      <w:r w:rsidR="00C679DA" w:rsidRPr="006027D9">
        <w:rPr>
          <w:sz w:val="28"/>
          <w:szCs w:val="28"/>
        </w:rPr>
        <w:t xml:space="preserve">одекса РФ </w:t>
      </w:r>
      <w:r w:rsidRPr="006027D9">
        <w:rPr>
          <w:sz w:val="28"/>
          <w:szCs w:val="28"/>
        </w:rPr>
        <w:t>о</w:t>
      </w:r>
      <w:r w:rsidR="00C679DA" w:rsidRPr="006027D9">
        <w:rPr>
          <w:sz w:val="28"/>
          <w:szCs w:val="28"/>
        </w:rPr>
        <w:t xml:space="preserve">б административных правонарушениях (далее </w:t>
      </w:r>
      <w:proofErr w:type="spellStart"/>
      <w:r w:rsidR="00C679DA" w:rsidRPr="006027D9">
        <w:rPr>
          <w:sz w:val="28"/>
          <w:szCs w:val="28"/>
        </w:rPr>
        <w:t>КоАП</w:t>
      </w:r>
      <w:proofErr w:type="spellEnd"/>
      <w:r w:rsidR="00C679DA" w:rsidRPr="006027D9">
        <w:rPr>
          <w:sz w:val="28"/>
          <w:szCs w:val="28"/>
        </w:rPr>
        <w:t>)</w:t>
      </w:r>
      <w:r w:rsidRPr="006027D9">
        <w:rPr>
          <w:sz w:val="28"/>
          <w:szCs w:val="28"/>
        </w:rPr>
        <w:t>.</w:t>
      </w:r>
      <w:r w:rsidR="00C679DA" w:rsidRPr="006027D9">
        <w:rPr>
          <w:sz w:val="28"/>
          <w:szCs w:val="28"/>
        </w:rPr>
        <w:t xml:space="preserve"> </w:t>
      </w:r>
      <w:r w:rsidRPr="006027D9">
        <w:rPr>
          <w:sz w:val="28"/>
          <w:szCs w:val="28"/>
        </w:rPr>
        <w:t xml:space="preserve"> </w:t>
      </w:r>
      <w:r w:rsidR="009B3396" w:rsidRPr="006027D9">
        <w:rPr>
          <w:spacing w:val="-2"/>
          <w:sz w:val="28"/>
          <w:szCs w:val="28"/>
        </w:rPr>
        <w:t>В соответствии с Законом свою ответственность должны застра</w:t>
      </w:r>
      <w:r w:rsidR="009B3396" w:rsidRPr="006027D9">
        <w:rPr>
          <w:spacing w:val="-2"/>
          <w:sz w:val="28"/>
          <w:szCs w:val="28"/>
        </w:rPr>
        <w:softHyphen/>
      </w:r>
      <w:r w:rsidR="009B3396" w:rsidRPr="006027D9">
        <w:rPr>
          <w:spacing w:val="-3"/>
          <w:sz w:val="28"/>
          <w:szCs w:val="28"/>
        </w:rPr>
        <w:t>ховать все владельцы транспортных средств, за исключением вла</w:t>
      </w:r>
      <w:r w:rsidR="009B3396" w:rsidRPr="006027D9">
        <w:rPr>
          <w:spacing w:val="-3"/>
          <w:sz w:val="28"/>
          <w:szCs w:val="28"/>
        </w:rPr>
        <w:softHyphen/>
      </w:r>
      <w:r w:rsidR="009B3396" w:rsidRPr="006027D9">
        <w:rPr>
          <w:sz w:val="28"/>
          <w:szCs w:val="28"/>
        </w:rPr>
        <w:t>дельцев:</w:t>
      </w:r>
    </w:p>
    <w:p w:rsidR="009B3396" w:rsidRPr="006027D9" w:rsidRDefault="009B3396" w:rsidP="009B3396">
      <w:pPr>
        <w:widowControl w:val="0"/>
        <w:numPr>
          <w:ilvl w:val="0"/>
          <w:numId w:val="5"/>
        </w:numPr>
        <w:shd w:val="clear" w:color="auto" w:fill="FFFFFF"/>
        <w:tabs>
          <w:tab w:val="left" w:pos="605"/>
        </w:tabs>
        <w:autoSpaceDE w:val="0"/>
        <w:autoSpaceDN w:val="0"/>
        <w:adjustRightInd w:val="0"/>
        <w:spacing w:line="360" w:lineRule="auto"/>
        <w:ind w:firstLine="720"/>
        <w:jc w:val="both"/>
        <w:rPr>
          <w:sz w:val="28"/>
          <w:szCs w:val="28"/>
        </w:rPr>
      </w:pPr>
      <w:r w:rsidRPr="006027D9">
        <w:rPr>
          <w:spacing w:val="-1"/>
          <w:sz w:val="28"/>
          <w:szCs w:val="28"/>
        </w:rPr>
        <w:t>транспортных средств с максимальной конструктивной ско</w:t>
      </w:r>
      <w:r w:rsidRPr="006027D9">
        <w:rPr>
          <w:spacing w:val="-1"/>
          <w:sz w:val="28"/>
          <w:szCs w:val="28"/>
        </w:rPr>
        <w:softHyphen/>
      </w:r>
      <w:r w:rsidRPr="006027D9">
        <w:rPr>
          <w:sz w:val="28"/>
          <w:szCs w:val="28"/>
        </w:rPr>
        <w:t xml:space="preserve">ростью не более </w:t>
      </w:r>
      <w:smartTag w:uri="urn:schemas-microsoft-com:office:smarttags" w:element="metricconverter">
        <w:smartTagPr>
          <w:attr w:name="ProductID" w:val="20 км/ч"/>
        </w:smartTagPr>
        <w:r w:rsidRPr="006027D9">
          <w:rPr>
            <w:sz w:val="28"/>
            <w:szCs w:val="28"/>
          </w:rPr>
          <w:t>20 км/ч</w:t>
        </w:r>
      </w:smartTag>
      <w:r w:rsidRPr="006027D9">
        <w:rPr>
          <w:sz w:val="28"/>
          <w:szCs w:val="28"/>
        </w:rPr>
        <w:t>;</w:t>
      </w:r>
    </w:p>
    <w:p w:rsidR="009B3396" w:rsidRPr="006027D9" w:rsidRDefault="009B3396" w:rsidP="009B3396">
      <w:pPr>
        <w:widowControl w:val="0"/>
        <w:numPr>
          <w:ilvl w:val="0"/>
          <w:numId w:val="5"/>
        </w:numPr>
        <w:shd w:val="clear" w:color="auto" w:fill="FFFFFF"/>
        <w:tabs>
          <w:tab w:val="left" w:pos="605"/>
        </w:tabs>
        <w:autoSpaceDE w:val="0"/>
        <w:autoSpaceDN w:val="0"/>
        <w:adjustRightInd w:val="0"/>
        <w:spacing w:before="19" w:line="360" w:lineRule="auto"/>
        <w:ind w:firstLine="720"/>
        <w:jc w:val="both"/>
        <w:rPr>
          <w:sz w:val="28"/>
          <w:szCs w:val="28"/>
        </w:rPr>
      </w:pPr>
      <w:r w:rsidRPr="006027D9">
        <w:rPr>
          <w:spacing w:val="-2"/>
          <w:sz w:val="28"/>
          <w:szCs w:val="28"/>
        </w:rPr>
        <w:t>транспортных средств, на которые не распространяются по</w:t>
      </w:r>
      <w:r w:rsidRPr="006027D9">
        <w:rPr>
          <w:spacing w:val="-2"/>
          <w:sz w:val="28"/>
          <w:szCs w:val="28"/>
        </w:rPr>
        <w:softHyphen/>
        <w:t>ложения законодательства РФ об их допуске к участию в до</w:t>
      </w:r>
      <w:r w:rsidRPr="006027D9">
        <w:rPr>
          <w:spacing w:val="-2"/>
          <w:sz w:val="28"/>
          <w:szCs w:val="28"/>
        </w:rPr>
        <w:softHyphen/>
      </w:r>
      <w:r w:rsidRPr="006027D9">
        <w:rPr>
          <w:sz w:val="28"/>
          <w:szCs w:val="28"/>
        </w:rPr>
        <w:t>рожном движении;</w:t>
      </w:r>
    </w:p>
    <w:p w:rsidR="009B3396" w:rsidRPr="006027D9" w:rsidRDefault="009B3396" w:rsidP="009B3396">
      <w:pPr>
        <w:widowControl w:val="0"/>
        <w:numPr>
          <w:ilvl w:val="0"/>
          <w:numId w:val="5"/>
        </w:numPr>
        <w:shd w:val="clear" w:color="auto" w:fill="FFFFFF"/>
        <w:tabs>
          <w:tab w:val="left" w:pos="605"/>
        </w:tabs>
        <w:autoSpaceDE w:val="0"/>
        <w:autoSpaceDN w:val="0"/>
        <w:adjustRightInd w:val="0"/>
        <w:spacing w:before="10" w:line="360" w:lineRule="auto"/>
        <w:ind w:firstLine="720"/>
        <w:jc w:val="both"/>
        <w:rPr>
          <w:sz w:val="28"/>
          <w:szCs w:val="28"/>
        </w:rPr>
      </w:pPr>
      <w:r w:rsidRPr="006027D9">
        <w:rPr>
          <w:spacing w:val="-1"/>
          <w:sz w:val="28"/>
          <w:szCs w:val="28"/>
        </w:rPr>
        <w:t>военной техники;</w:t>
      </w:r>
    </w:p>
    <w:p w:rsidR="00000FBD" w:rsidRPr="006027D9" w:rsidRDefault="009B3396" w:rsidP="00C679DA">
      <w:pPr>
        <w:widowControl w:val="0"/>
        <w:numPr>
          <w:ilvl w:val="0"/>
          <w:numId w:val="5"/>
        </w:numPr>
        <w:shd w:val="clear" w:color="auto" w:fill="FFFFFF"/>
        <w:tabs>
          <w:tab w:val="left" w:pos="605"/>
        </w:tabs>
        <w:autoSpaceDE w:val="0"/>
        <w:autoSpaceDN w:val="0"/>
        <w:adjustRightInd w:val="0"/>
        <w:spacing w:before="10" w:line="360" w:lineRule="auto"/>
        <w:ind w:firstLine="720"/>
        <w:jc w:val="both"/>
        <w:rPr>
          <w:sz w:val="28"/>
          <w:szCs w:val="28"/>
        </w:rPr>
      </w:pPr>
      <w:r w:rsidRPr="006027D9">
        <w:rPr>
          <w:spacing w:val="-3"/>
          <w:sz w:val="28"/>
          <w:szCs w:val="28"/>
        </w:rPr>
        <w:t xml:space="preserve">транспортных средств, зарегистрированных в иностранных </w:t>
      </w:r>
      <w:r w:rsidRPr="006027D9">
        <w:rPr>
          <w:spacing w:val="-2"/>
          <w:sz w:val="28"/>
          <w:szCs w:val="28"/>
        </w:rPr>
        <w:t>государствах, если ответственность их владельцев застрахова</w:t>
      </w:r>
      <w:r w:rsidRPr="006027D9">
        <w:rPr>
          <w:spacing w:val="-2"/>
          <w:sz w:val="28"/>
          <w:szCs w:val="28"/>
        </w:rPr>
        <w:softHyphen/>
        <w:t>на в рамках международных систем обязательного страхова</w:t>
      </w:r>
      <w:r w:rsidRPr="006027D9">
        <w:rPr>
          <w:spacing w:val="-2"/>
          <w:sz w:val="28"/>
          <w:szCs w:val="28"/>
        </w:rPr>
        <w:softHyphen/>
      </w:r>
      <w:r w:rsidRPr="006027D9">
        <w:rPr>
          <w:sz w:val="28"/>
          <w:szCs w:val="28"/>
        </w:rPr>
        <w:t>ния, участником которых является Россия</w:t>
      </w:r>
      <w:r w:rsidR="00C679DA" w:rsidRPr="006027D9">
        <w:rPr>
          <w:sz w:val="28"/>
          <w:szCs w:val="28"/>
        </w:rPr>
        <w:t xml:space="preserve"> (</w:t>
      </w:r>
      <w:r w:rsidR="00000FBD" w:rsidRPr="006027D9">
        <w:rPr>
          <w:sz w:val="28"/>
          <w:szCs w:val="28"/>
        </w:rPr>
        <w:t>п. 3 ст. 4 Закона об ОСАГО</w:t>
      </w:r>
      <w:r w:rsidR="00C679DA" w:rsidRPr="006027D9">
        <w:rPr>
          <w:sz w:val="28"/>
          <w:szCs w:val="28"/>
        </w:rPr>
        <w:t>)</w:t>
      </w:r>
      <w:r w:rsidR="00000FBD" w:rsidRPr="006027D9">
        <w:rPr>
          <w:sz w:val="28"/>
          <w:szCs w:val="28"/>
        </w:rPr>
        <w:t>.</w:t>
      </w:r>
    </w:p>
    <w:p w:rsidR="00623581" w:rsidRDefault="005A0A62" w:rsidP="00623581">
      <w:pPr>
        <w:autoSpaceDE w:val="0"/>
        <w:autoSpaceDN w:val="0"/>
        <w:adjustRightInd w:val="0"/>
        <w:spacing w:line="360" w:lineRule="auto"/>
        <w:ind w:firstLine="709"/>
        <w:jc w:val="both"/>
        <w:rPr>
          <w:b/>
          <w:sz w:val="28"/>
          <w:szCs w:val="28"/>
        </w:rPr>
      </w:pPr>
      <w:r w:rsidRPr="006027D9">
        <w:rPr>
          <w:spacing w:val="-3"/>
          <w:sz w:val="28"/>
          <w:szCs w:val="28"/>
        </w:rPr>
        <w:t xml:space="preserve">При данном виде страхования заранее определены только </w:t>
      </w:r>
      <w:r w:rsidRPr="006027D9">
        <w:rPr>
          <w:b/>
          <w:spacing w:val="-3"/>
          <w:sz w:val="28"/>
          <w:szCs w:val="28"/>
        </w:rPr>
        <w:t>стра</w:t>
      </w:r>
      <w:r w:rsidRPr="006027D9">
        <w:rPr>
          <w:b/>
          <w:spacing w:val="-3"/>
          <w:sz w:val="28"/>
          <w:szCs w:val="28"/>
        </w:rPr>
        <w:softHyphen/>
        <w:t xml:space="preserve">ховщик </w:t>
      </w:r>
      <w:r w:rsidRPr="006027D9">
        <w:rPr>
          <w:spacing w:val="-3"/>
          <w:sz w:val="28"/>
          <w:szCs w:val="28"/>
        </w:rPr>
        <w:t xml:space="preserve">(страховая организация) и </w:t>
      </w:r>
      <w:r w:rsidRPr="006027D9">
        <w:rPr>
          <w:b/>
          <w:spacing w:val="-3"/>
          <w:sz w:val="28"/>
          <w:szCs w:val="28"/>
        </w:rPr>
        <w:t xml:space="preserve">страхователь </w:t>
      </w:r>
      <w:r w:rsidRPr="006027D9">
        <w:rPr>
          <w:spacing w:val="-3"/>
          <w:sz w:val="28"/>
          <w:szCs w:val="28"/>
        </w:rPr>
        <w:t xml:space="preserve">(владелец средства </w:t>
      </w:r>
      <w:r w:rsidRPr="006027D9">
        <w:rPr>
          <w:spacing w:val="-2"/>
          <w:sz w:val="28"/>
          <w:szCs w:val="28"/>
        </w:rPr>
        <w:t xml:space="preserve">транспорта), которые, вступая во взаимоотношения, создают за счет </w:t>
      </w:r>
      <w:r w:rsidRPr="006027D9">
        <w:rPr>
          <w:spacing w:val="-4"/>
          <w:sz w:val="28"/>
          <w:szCs w:val="28"/>
        </w:rPr>
        <w:t xml:space="preserve">платежей (страховых взносов) страхователей специальный страховой </w:t>
      </w:r>
      <w:r w:rsidRPr="006027D9">
        <w:rPr>
          <w:sz w:val="28"/>
          <w:szCs w:val="28"/>
        </w:rPr>
        <w:t>фонд для расчетов с потерпевшими</w:t>
      </w:r>
      <w:r w:rsidR="00623581">
        <w:rPr>
          <w:sz w:val="28"/>
          <w:szCs w:val="28"/>
        </w:rPr>
        <w:t xml:space="preserve"> [4, с.174]</w:t>
      </w:r>
      <w:r w:rsidRPr="006027D9">
        <w:rPr>
          <w:sz w:val="28"/>
          <w:szCs w:val="28"/>
        </w:rPr>
        <w:t>.</w:t>
      </w:r>
      <w:r w:rsidR="0069072B" w:rsidRPr="006027D9">
        <w:rPr>
          <w:b/>
          <w:sz w:val="28"/>
          <w:szCs w:val="28"/>
        </w:rPr>
        <w:t xml:space="preserve"> </w:t>
      </w:r>
    </w:p>
    <w:p w:rsidR="00215525" w:rsidRPr="006027D9" w:rsidRDefault="00215525" w:rsidP="00623581">
      <w:pPr>
        <w:autoSpaceDE w:val="0"/>
        <w:autoSpaceDN w:val="0"/>
        <w:adjustRightInd w:val="0"/>
        <w:spacing w:line="360" w:lineRule="auto"/>
        <w:ind w:firstLine="709"/>
        <w:jc w:val="both"/>
        <w:rPr>
          <w:sz w:val="28"/>
          <w:szCs w:val="28"/>
        </w:rPr>
      </w:pPr>
      <w:r w:rsidRPr="006027D9">
        <w:rPr>
          <w:b/>
          <w:sz w:val="28"/>
          <w:szCs w:val="28"/>
        </w:rPr>
        <w:t>Страховщиком</w:t>
      </w:r>
      <w:r w:rsidRPr="006027D9">
        <w:rPr>
          <w:sz w:val="28"/>
          <w:szCs w:val="28"/>
        </w:rPr>
        <w:t xml:space="preserve"> выступает страховая организация, которая имеет соответствующую лицензию и входит в профессион</w:t>
      </w:r>
      <w:r w:rsidR="00000FBD" w:rsidRPr="006027D9">
        <w:rPr>
          <w:sz w:val="28"/>
          <w:szCs w:val="28"/>
        </w:rPr>
        <w:t>альное объединение страховщиков</w:t>
      </w:r>
      <w:r w:rsidR="00623581">
        <w:rPr>
          <w:sz w:val="28"/>
          <w:szCs w:val="28"/>
        </w:rPr>
        <w:t xml:space="preserve"> (</w:t>
      </w:r>
      <w:r w:rsidRPr="006027D9">
        <w:rPr>
          <w:sz w:val="28"/>
          <w:szCs w:val="28"/>
        </w:rPr>
        <w:t xml:space="preserve">п. 2 ст. 21, ст. 24 </w:t>
      </w:r>
      <w:r w:rsidR="00000FBD" w:rsidRPr="006027D9">
        <w:rPr>
          <w:sz w:val="28"/>
          <w:szCs w:val="28"/>
        </w:rPr>
        <w:t>Закона об О</w:t>
      </w:r>
      <w:r w:rsidR="00664228" w:rsidRPr="006027D9">
        <w:rPr>
          <w:sz w:val="28"/>
          <w:szCs w:val="28"/>
        </w:rPr>
        <w:t>САГО</w:t>
      </w:r>
      <w:r w:rsidR="00000FBD" w:rsidRPr="006027D9">
        <w:rPr>
          <w:sz w:val="28"/>
          <w:szCs w:val="28"/>
        </w:rPr>
        <w:t>)</w:t>
      </w:r>
      <w:r w:rsidR="00664228" w:rsidRPr="006027D9">
        <w:rPr>
          <w:sz w:val="28"/>
          <w:szCs w:val="28"/>
        </w:rPr>
        <w:t>.</w:t>
      </w:r>
    </w:p>
    <w:p w:rsidR="0069072B" w:rsidRPr="006027D9" w:rsidRDefault="0069072B" w:rsidP="00215525">
      <w:pPr>
        <w:pStyle w:val="a8"/>
        <w:spacing w:line="360" w:lineRule="auto"/>
        <w:ind w:left="0" w:firstLine="709"/>
        <w:jc w:val="both"/>
        <w:rPr>
          <w:sz w:val="28"/>
          <w:szCs w:val="28"/>
        </w:rPr>
      </w:pPr>
      <w:r w:rsidRPr="006027D9">
        <w:rPr>
          <w:b/>
          <w:sz w:val="28"/>
          <w:szCs w:val="28"/>
        </w:rPr>
        <w:t>Страхователем</w:t>
      </w:r>
      <w:r w:rsidRPr="006027D9">
        <w:rPr>
          <w:sz w:val="28"/>
          <w:szCs w:val="28"/>
        </w:rPr>
        <w:t xml:space="preserve"> может выступать собственник транспортного средства, а также лицо, владеющее имуществом на праве хозяйственного ведения, оперативного управления или ином законном основании (право аренды, управление транспортным средством по доверенности и т.п.).</w:t>
      </w:r>
    </w:p>
    <w:p w:rsidR="00215525" w:rsidRPr="006027D9" w:rsidRDefault="0069072B" w:rsidP="00215525">
      <w:pPr>
        <w:pStyle w:val="a5"/>
        <w:spacing w:line="360" w:lineRule="auto"/>
        <w:ind w:firstLine="709"/>
        <w:jc w:val="both"/>
        <w:rPr>
          <w:sz w:val="28"/>
          <w:szCs w:val="28"/>
        </w:rPr>
      </w:pPr>
      <w:proofErr w:type="spellStart"/>
      <w:r w:rsidRPr="006027D9">
        <w:rPr>
          <w:b/>
          <w:sz w:val="28"/>
          <w:szCs w:val="28"/>
        </w:rPr>
        <w:t>Выгодоприобретателями</w:t>
      </w:r>
      <w:proofErr w:type="spellEnd"/>
      <w:r w:rsidRPr="006027D9">
        <w:rPr>
          <w:sz w:val="28"/>
          <w:szCs w:val="28"/>
        </w:rPr>
        <w:t xml:space="preserve"> признаются лица, жизни, здоровью или имуществу которых причинен вред при использовании транспортного средства (например, владелец другого транспортного средства, пешеход, пассажир), а также их наследники. Водитель, попавший в дорожно-</w:t>
      </w:r>
      <w:r w:rsidRPr="006027D9">
        <w:rPr>
          <w:sz w:val="28"/>
          <w:szCs w:val="28"/>
        </w:rPr>
        <w:lastRenderedPageBreak/>
        <w:t xml:space="preserve">транспортное происшествие, обязан сообщить другим участникам этого происшествия сведения о страховании его ответственности. </w:t>
      </w:r>
    </w:p>
    <w:p w:rsidR="005A0A62" w:rsidRPr="006027D9" w:rsidRDefault="005A0A62" w:rsidP="00215525">
      <w:pPr>
        <w:pStyle w:val="a5"/>
        <w:spacing w:line="360" w:lineRule="auto"/>
        <w:ind w:firstLine="709"/>
        <w:jc w:val="both"/>
        <w:rPr>
          <w:sz w:val="28"/>
          <w:szCs w:val="28"/>
        </w:rPr>
      </w:pPr>
      <w:r w:rsidRPr="006027D9">
        <w:rPr>
          <w:spacing w:val="-2"/>
          <w:sz w:val="28"/>
          <w:szCs w:val="28"/>
        </w:rPr>
        <w:t xml:space="preserve"> В соответствии с Законом </w:t>
      </w:r>
      <w:r w:rsidRPr="006027D9">
        <w:rPr>
          <w:b/>
          <w:spacing w:val="-2"/>
          <w:sz w:val="28"/>
          <w:szCs w:val="28"/>
        </w:rPr>
        <w:t xml:space="preserve">объектом </w:t>
      </w:r>
      <w:r w:rsidRPr="006027D9">
        <w:rPr>
          <w:spacing w:val="-2"/>
          <w:sz w:val="28"/>
          <w:szCs w:val="28"/>
        </w:rPr>
        <w:t xml:space="preserve">обязательного страхования </w:t>
      </w:r>
      <w:r w:rsidRPr="006027D9">
        <w:rPr>
          <w:sz w:val="28"/>
          <w:szCs w:val="28"/>
        </w:rPr>
        <w:t>являются имущественные интересы</w:t>
      </w:r>
      <w:r w:rsidR="00664228" w:rsidRPr="006027D9">
        <w:rPr>
          <w:sz w:val="28"/>
          <w:szCs w:val="28"/>
        </w:rPr>
        <w:t xml:space="preserve"> владельца автотранспортного средства</w:t>
      </w:r>
      <w:r w:rsidRPr="006027D9">
        <w:rPr>
          <w:sz w:val="28"/>
          <w:szCs w:val="28"/>
        </w:rPr>
        <w:t xml:space="preserve">, связанные с </w:t>
      </w:r>
      <w:r w:rsidR="00664228" w:rsidRPr="006027D9">
        <w:rPr>
          <w:sz w:val="28"/>
          <w:szCs w:val="28"/>
        </w:rPr>
        <w:t>обязанностью возместить вред.</w:t>
      </w:r>
      <w:r w:rsidR="006561F2" w:rsidRPr="006027D9">
        <w:rPr>
          <w:sz w:val="28"/>
          <w:szCs w:val="28"/>
        </w:rPr>
        <w:t xml:space="preserve"> Объем вреда, который обязан возместить страхователь, это вред, причиненный жизни и здоровью физических лиц   и вред, причиненный имуществу физических и юридических лиц, в результате его повреждения или уничтожения. </w:t>
      </w:r>
    </w:p>
    <w:p w:rsidR="005A0A62" w:rsidRPr="006027D9" w:rsidRDefault="005A0A62" w:rsidP="005A0A62">
      <w:pPr>
        <w:spacing w:line="360" w:lineRule="auto"/>
        <w:ind w:firstLine="900"/>
        <w:jc w:val="both"/>
        <w:rPr>
          <w:sz w:val="28"/>
          <w:szCs w:val="28"/>
        </w:rPr>
      </w:pPr>
      <w:r w:rsidRPr="006027D9">
        <w:rPr>
          <w:sz w:val="28"/>
          <w:szCs w:val="28"/>
        </w:rPr>
        <w:t xml:space="preserve"> </w:t>
      </w:r>
      <w:proofErr w:type="gramStart"/>
      <w:r w:rsidRPr="006027D9">
        <w:rPr>
          <w:sz w:val="28"/>
          <w:szCs w:val="28"/>
        </w:rPr>
        <w:t xml:space="preserve">Страховым </w:t>
      </w:r>
      <w:r w:rsidRPr="006027D9">
        <w:rPr>
          <w:b/>
          <w:sz w:val="28"/>
          <w:szCs w:val="28"/>
        </w:rPr>
        <w:t xml:space="preserve">риском </w:t>
      </w:r>
      <w:r w:rsidRPr="006027D9">
        <w:rPr>
          <w:sz w:val="28"/>
          <w:szCs w:val="28"/>
        </w:rPr>
        <w:t>считается ущерб или риск, нанесенные страхователем или застрахованным, третьим лицам только при ДТП.</w:t>
      </w:r>
      <w:proofErr w:type="gramEnd"/>
      <w:r w:rsidRPr="006027D9">
        <w:rPr>
          <w:sz w:val="28"/>
          <w:szCs w:val="28"/>
        </w:rPr>
        <w:t xml:space="preserve"> В остальных случаях вред возмещается в соответствии с законодательством РФ.</w:t>
      </w:r>
    </w:p>
    <w:p w:rsidR="00C7663A" w:rsidRPr="006027D9" w:rsidRDefault="00215525" w:rsidP="00C7663A">
      <w:pPr>
        <w:spacing w:line="360" w:lineRule="auto"/>
        <w:ind w:firstLine="900"/>
        <w:jc w:val="both"/>
        <w:rPr>
          <w:sz w:val="28"/>
          <w:szCs w:val="28"/>
        </w:rPr>
      </w:pPr>
      <w:r w:rsidRPr="006027D9">
        <w:rPr>
          <w:b/>
          <w:sz w:val="28"/>
          <w:szCs w:val="28"/>
        </w:rPr>
        <w:t>Страховым случаем</w:t>
      </w:r>
      <w:r w:rsidRPr="006027D9">
        <w:rPr>
          <w:sz w:val="28"/>
          <w:szCs w:val="28"/>
        </w:rPr>
        <w:t xml:space="preserve"> служит возникновение у страхователя (застрахованного лица) обязанности возместить вред, причиненный при использовании транспортного средства</w:t>
      </w:r>
      <w:r w:rsidR="00C7663A" w:rsidRPr="006027D9">
        <w:rPr>
          <w:sz w:val="28"/>
          <w:szCs w:val="28"/>
        </w:rPr>
        <w:t>.</w:t>
      </w:r>
      <w:r w:rsidRPr="006027D9">
        <w:rPr>
          <w:rFonts w:eastAsia="ArialMT"/>
          <w:sz w:val="28"/>
          <w:szCs w:val="28"/>
        </w:rPr>
        <w:t xml:space="preserve"> </w:t>
      </w:r>
      <w:r w:rsidR="00C7663A" w:rsidRPr="006027D9">
        <w:rPr>
          <w:rFonts w:eastAsia="ArialMT"/>
          <w:sz w:val="28"/>
          <w:szCs w:val="28"/>
        </w:rPr>
        <w:t>Н</w:t>
      </w:r>
      <w:r w:rsidRPr="006027D9">
        <w:rPr>
          <w:rFonts w:eastAsia="ArialMT"/>
          <w:sz w:val="28"/>
          <w:szCs w:val="28"/>
        </w:rPr>
        <w:t xml:space="preserve">о только вред, который подлежит возмещению страховщиком по договору страхования, </w:t>
      </w:r>
      <w:r w:rsidRPr="006027D9">
        <w:rPr>
          <w:sz w:val="28"/>
          <w:szCs w:val="28"/>
        </w:rPr>
        <w:t>за исключением случаев, когда это произошло вследствие загрязнения окружающей среды, при движении транспортного средства по внутренней территории организации, в ходе соревнований, и других обстоятельств, указанных в п. 2 ст. 6 Закона об ОСАГО. Не возмещается вред, причиненный страхователем или застрахованным лицом, при использовании транспортного средства, не указанного в страховом полисе.</w:t>
      </w:r>
    </w:p>
    <w:p w:rsidR="009B3396" w:rsidRPr="00623581" w:rsidRDefault="00C7663A" w:rsidP="009B3396">
      <w:pPr>
        <w:shd w:val="clear" w:color="auto" w:fill="FFFFFF"/>
        <w:spacing w:before="163" w:line="360" w:lineRule="auto"/>
        <w:ind w:firstLine="720"/>
        <w:jc w:val="both"/>
        <w:rPr>
          <w:sz w:val="28"/>
          <w:szCs w:val="28"/>
        </w:rPr>
      </w:pPr>
      <w:r w:rsidRPr="006027D9">
        <w:rPr>
          <w:rFonts w:eastAsia="ArialMT"/>
          <w:sz w:val="28"/>
          <w:szCs w:val="28"/>
        </w:rPr>
        <w:t xml:space="preserve"> </w:t>
      </w:r>
      <w:r w:rsidRPr="006027D9">
        <w:rPr>
          <w:sz w:val="28"/>
          <w:szCs w:val="28"/>
        </w:rPr>
        <w:t xml:space="preserve">Вред возмещается в пределах установленной законом </w:t>
      </w:r>
      <w:r w:rsidRPr="006027D9">
        <w:rPr>
          <w:b/>
          <w:sz w:val="28"/>
          <w:szCs w:val="28"/>
        </w:rPr>
        <w:t xml:space="preserve">страховой суммы </w:t>
      </w:r>
      <w:r w:rsidRPr="006027D9">
        <w:rPr>
          <w:sz w:val="28"/>
          <w:szCs w:val="28"/>
        </w:rPr>
        <w:t>по каждому страховому случаю независимо от их количества в течение срока страхования</w:t>
      </w:r>
      <w:r w:rsidR="00623581">
        <w:rPr>
          <w:sz w:val="28"/>
          <w:szCs w:val="28"/>
        </w:rPr>
        <w:t xml:space="preserve"> (ст.7</w:t>
      </w:r>
      <w:r w:rsidR="009B3396" w:rsidRPr="006027D9">
        <w:rPr>
          <w:spacing w:val="-4"/>
          <w:sz w:val="28"/>
          <w:szCs w:val="28"/>
        </w:rPr>
        <w:t xml:space="preserve"> </w:t>
      </w:r>
      <w:r w:rsidR="00623581">
        <w:rPr>
          <w:spacing w:val="-4"/>
          <w:sz w:val="28"/>
          <w:szCs w:val="28"/>
        </w:rPr>
        <w:t xml:space="preserve"> Закона об  ОСАГО).  </w:t>
      </w:r>
      <w:r w:rsidR="002C4CC1" w:rsidRPr="006027D9">
        <w:rPr>
          <w:spacing w:val="-4"/>
          <w:sz w:val="28"/>
          <w:szCs w:val="28"/>
        </w:rPr>
        <w:t>«</w:t>
      </w:r>
      <w:r w:rsidR="009B3396" w:rsidRPr="006027D9">
        <w:rPr>
          <w:spacing w:val="-4"/>
          <w:sz w:val="28"/>
          <w:szCs w:val="28"/>
        </w:rPr>
        <w:t xml:space="preserve">Роль страховой суммы выполняет </w:t>
      </w:r>
      <w:r w:rsidR="009B3396" w:rsidRPr="006027D9">
        <w:rPr>
          <w:b/>
          <w:iCs/>
          <w:spacing w:val="-4"/>
          <w:sz w:val="28"/>
          <w:szCs w:val="28"/>
        </w:rPr>
        <w:t>лимит ответственно</w:t>
      </w:r>
      <w:r w:rsidR="009B3396" w:rsidRPr="006027D9">
        <w:rPr>
          <w:b/>
          <w:iCs/>
          <w:spacing w:val="-4"/>
          <w:sz w:val="28"/>
          <w:szCs w:val="28"/>
        </w:rPr>
        <w:softHyphen/>
      </w:r>
      <w:r w:rsidR="009B3396" w:rsidRPr="006027D9">
        <w:rPr>
          <w:b/>
          <w:iCs/>
          <w:spacing w:val="-2"/>
          <w:sz w:val="28"/>
          <w:szCs w:val="28"/>
        </w:rPr>
        <w:t xml:space="preserve">сти </w:t>
      </w:r>
      <w:r w:rsidR="009B3396" w:rsidRPr="006027D9">
        <w:rPr>
          <w:spacing w:val="-2"/>
          <w:sz w:val="28"/>
          <w:szCs w:val="28"/>
        </w:rPr>
        <w:t xml:space="preserve">страховщика по данному виду страхования или размер ущерба </w:t>
      </w:r>
      <w:r w:rsidR="009B3396" w:rsidRPr="006027D9">
        <w:rPr>
          <w:sz w:val="28"/>
          <w:szCs w:val="28"/>
        </w:rPr>
        <w:t>исходя из фактической величины причиненного вреда, определен</w:t>
      </w:r>
      <w:r w:rsidR="009B3396" w:rsidRPr="006027D9">
        <w:rPr>
          <w:sz w:val="28"/>
          <w:szCs w:val="28"/>
        </w:rPr>
        <w:softHyphen/>
      </w:r>
      <w:r w:rsidR="009B3396" w:rsidRPr="006027D9">
        <w:rPr>
          <w:spacing w:val="-2"/>
          <w:sz w:val="28"/>
          <w:szCs w:val="28"/>
        </w:rPr>
        <w:t xml:space="preserve">ной по согласованию сторон (страховщика и потерпевшего) либо в </w:t>
      </w:r>
      <w:r w:rsidR="009B3396" w:rsidRPr="006027D9">
        <w:rPr>
          <w:spacing w:val="-1"/>
          <w:sz w:val="28"/>
          <w:szCs w:val="28"/>
        </w:rPr>
        <w:t>соответствии с решением суд</w:t>
      </w:r>
      <w:r w:rsidR="00623581">
        <w:rPr>
          <w:spacing w:val="-1"/>
          <w:sz w:val="28"/>
          <w:szCs w:val="28"/>
        </w:rPr>
        <w:t>а, если такой лимит отсутствует</w:t>
      </w:r>
      <w:r w:rsidR="002C4CC1" w:rsidRPr="006027D9">
        <w:rPr>
          <w:spacing w:val="-1"/>
          <w:sz w:val="28"/>
          <w:szCs w:val="28"/>
        </w:rPr>
        <w:t>»</w:t>
      </w:r>
      <w:r w:rsidR="00623581">
        <w:rPr>
          <w:spacing w:val="-1"/>
          <w:sz w:val="28"/>
          <w:szCs w:val="28"/>
        </w:rPr>
        <w:t xml:space="preserve"> [</w:t>
      </w:r>
      <w:r w:rsidR="00623581" w:rsidRPr="00623581">
        <w:rPr>
          <w:spacing w:val="-1"/>
          <w:sz w:val="28"/>
          <w:szCs w:val="28"/>
        </w:rPr>
        <w:t>4, с.</w:t>
      </w:r>
      <w:r w:rsidR="00623581">
        <w:rPr>
          <w:spacing w:val="-1"/>
          <w:sz w:val="28"/>
          <w:szCs w:val="28"/>
        </w:rPr>
        <w:t>174].</w:t>
      </w:r>
    </w:p>
    <w:p w:rsidR="001A2324" w:rsidRPr="00A241A4" w:rsidRDefault="00C7663A" w:rsidP="001A2324">
      <w:pPr>
        <w:spacing w:line="360" w:lineRule="auto"/>
        <w:ind w:firstLine="900"/>
        <w:jc w:val="both"/>
        <w:rPr>
          <w:sz w:val="28"/>
          <w:szCs w:val="28"/>
        </w:rPr>
      </w:pPr>
      <w:r w:rsidRPr="006027D9">
        <w:rPr>
          <w:sz w:val="28"/>
          <w:szCs w:val="28"/>
        </w:rPr>
        <w:lastRenderedPageBreak/>
        <w:t xml:space="preserve"> При этом вред жизни и здоровью каждого потерпевшего возмещается в пределах 160 тыс. руб., а вред имуществу одного потерпевшего - в пределах 120 тыс. руб. (при наличии нескольких потерпевших - 160 тыс. руб. на всех потерпевших). Максимальный размер разовой страховой выплаты составляет 400 тыс. руб. (240 тыс. руб. плюс 160 тыс. руб.), если в результате наступления страхового случая вред причинен жизни, здоровью и имуществу нескольких потерпевших. В сумму подлежащего компенсации вреда не включается упущенная выгода и моральный вред</w:t>
      </w:r>
      <w:r w:rsidR="00A241A4">
        <w:rPr>
          <w:sz w:val="28"/>
          <w:szCs w:val="28"/>
        </w:rPr>
        <w:t xml:space="preserve"> [</w:t>
      </w:r>
      <w:r w:rsidR="00A241A4" w:rsidRPr="00A241A4">
        <w:rPr>
          <w:sz w:val="28"/>
          <w:szCs w:val="28"/>
        </w:rPr>
        <w:t>3, с.546]</w:t>
      </w:r>
      <w:r w:rsidR="00A241A4">
        <w:rPr>
          <w:sz w:val="28"/>
          <w:szCs w:val="28"/>
        </w:rPr>
        <w:t>.</w:t>
      </w:r>
    </w:p>
    <w:p w:rsidR="00DB1408" w:rsidRPr="006027D9" w:rsidRDefault="00C7663A" w:rsidP="00DB1408">
      <w:pPr>
        <w:spacing w:line="360" w:lineRule="auto"/>
        <w:ind w:firstLine="900"/>
        <w:jc w:val="both"/>
        <w:rPr>
          <w:sz w:val="28"/>
          <w:szCs w:val="28"/>
        </w:rPr>
      </w:pPr>
      <w:r w:rsidRPr="006027D9">
        <w:rPr>
          <w:sz w:val="28"/>
          <w:szCs w:val="28"/>
        </w:rPr>
        <w:t xml:space="preserve"> </w:t>
      </w:r>
      <w:r w:rsidR="001A2324" w:rsidRPr="006027D9">
        <w:rPr>
          <w:sz w:val="28"/>
          <w:szCs w:val="28"/>
        </w:rPr>
        <w:t>В случаях, когда страхователь хочет увеличить размер страхового тарифа, применяется добровольное страхование автогражданской ответственности</w:t>
      </w:r>
      <w:r w:rsidR="00DB1408" w:rsidRPr="006027D9">
        <w:rPr>
          <w:sz w:val="28"/>
          <w:szCs w:val="28"/>
        </w:rPr>
        <w:t>.</w:t>
      </w:r>
    </w:p>
    <w:p w:rsidR="00DB1408" w:rsidRPr="006027D9" w:rsidRDefault="007B5832" w:rsidP="00DB1408">
      <w:pPr>
        <w:spacing w:line="360" w:lineRule="auto"/>
        <w:ind w:firstLine="900"/>
        <w:jc w:val="both"/>
        <w:rPr>
          <w:sz w:val="28"/>
          <w:szCs w:val="28"/>
        </w:rPr>
      </w:pPr>
      <w:r w:rsidRPr="006027D9">
        <w:rPr>
          <w:b/>
          <w:sz w:val="28"/>
          <w:szCs w:val="28"/>
        </w:rPr>
        <w:t xml:space="preserve"> Страховая премия</w:t>
      </w:r>
      <w:r w:rsidRPr="006027D9">
        <w:rPr>
          <w:sz w:val="28"/>
          <w:szCs w:val="28"/>
        </w:rPr>
        <w:t xml:space="preserve"> уплачивается единовременно при заключении договора страхования, а ее размер определяется на основании страховых тарифов, установленных Правительством РФ. Если страхователем выступает гражданин, то по его инициативе договор может быть заключен с учетом ограниченного использования транспортного средства, например, сезонное использование транспорта. В случае заключения такого договора размер страховой премии подлежит уменьшению.</w:t>
      </w:r>
    </w:p>
    <w:p w:rsidR="007B5832" w:rsidRPr="006027D9" w:rsidRDefault="007B5832" w:rsidP="00DB1408">
      <w:pPr>
        <w:spacing w:line="360" w:lineRule="auto"/>
        <w:ind w:firstLine="900"/>
        <w:jc w:val="both"/>
        <w:rPr>
          <w:sz w:val="28"/>
          <w:szCs w:val="28"/>
        </w:rPr>
      </w:pPr>
      <w:r w:rsidRPr="006027D9">
        <w:rPr>
          <w:sz w:val="28"/>
          <w:szCs w:val="28"/>
        </w:rPr>
        <w:t>Величина страховой премии, подлежащей уплате страховщику, зависит:</w:t>
      </w:r>
      <w:r w:rsidRPr="006027D9">
        <w:rPr>
          <w:sz w:val="28"/>
          <w:szCs w:val="28"/>
        </w:rPr>
        <w:br/>
        <w:t>1) от типа (категории) и назначения транспортного средства (например, легковой или грузовой автомобиль, количество пассажирских мест, максимальная разрешенная масса для грузового транспорта, использование автомобилей в качестве такси и т. п.);</w:t>
      </w:r>
    </w:p>
    <w:p w:rsidR="007B5832" w:rsidRPr="006027D9" w:rsidRDefault="007B5832" w:rsidP="007B5832">
      <w:pPr>
        <w:pStyle w:val="a4"/>
        <w:spacing w:line="360" w:lineRule="auto"/>
        <w:jc w:val="both"/>
        <w:rPr>
          <w:sz w:val="28"/>
          <w:szCs w:val="28"/>
        </w:rPr>
      </w:pPr>
      <w:proofErr w:type="gramStart"/>
      <w:r w:rsidRPr="006027D9">
        <w:rPr>
          <w:sz w:val="28"/>
          <w:szCs w:val="28"/>
        </w:rPr>
        <w:t>2) принадлежности легкового автомобиля физическому или юридическому лицу;</w:t>
      </w:r>
      <w:r w:rsidRPr="006027D9">
        <w:rPr>
          <w:sz w:val="28"/>
          <w:szCs w:val="28"/>
        </w:rPr>
        <w:br/>
        <w:t xml:space="preserve">3) территории преимущественного использования транспортного средства </w:t>
      </w:r>
      <w:r w:rsidRPr="006027D9">
        <w:rPr>
          <w:sz w:val="28"/>
          <w:szCs w:val="28"/>
        </w:rPr>
        <w:lastRenderedPageBreak/>
        <w:t>(для юридических лиц — место регистрации автомобиля, для физических — место жительства собственника);</w:t>
      </w:r>
      <w:proofErr w:type="gramEnd"/>
    </w:p>
    <w:p w:rsidR="007B5832" w:rsidRPr="006027D9" w:rsidRDefault="007B5832" w:rsidP="007B5832">
      <w:pPr>
        <w:pStyle w:val="a4"/>
        <w:spacing w:line="360" w:lineRule="auto"/>
        <w:jc w:val="both"/>
        <w:rPr>
          <w:sz w:val="28"/>
          <w:szCs w:val="28"/>
        </w:rPr>
      </w:pPr>
      <w:r w:rsidRPr="006027D9">
        <w:rPr>
          <w:sz w:val="28"/>
          <w:szCs w:val="28"/>
        </w:rPr>
        <w:t>4) наличия или отсутствия страховых выплат при наступлении страховых случаев, произошедших в период действия предыдущих договоров ОСАГО;</w:t>
      </w:r>
    </w:p>
    <w:p w:rsidR="007B5832" w:rsidRPr="006027D9" w:rsidRDefault="007B5832" w:rsidP="007B5832">
      <w:pPr>
        <w:pStyle w:val="a4"/>
        <w:spacing w:line="360" w:lineRule="auto"/>
        <w:jc w:val="both"/>
        <w:rPr>
          <w:sz w:val="28"/>
          <w:szCs w:val="28"/>
        </w:rPr>
      </w:pPr>
      <w:r w:rsidRPr="006027D9">
        <w:rPr>
          <w:sz w:val="28"/>
          <w:szCs w:val="28"/>
        </w:rPr>
        <w:t>5) количества лиц, допущенных к управлению автомобилем;</w:t>
      </w:r>
    </w:p>
    <w:p w:rsidR="007B5832" w:rsidRPr="006027D9" w:rsidRDefault="007B5832" w:rsidP="007B5832">
      <w:pPr>
        <w:pStyle w:val="a4"/>
        <w:spacing w:line="360" w:lineRule="auto"/>
        <w:jc w:val="both"/>
        <w:rPr>
          <w:sz w:val="28"/>
          <w:szCs w:val="28"/>
        </w:rPr>
      </w:pPr>
      <w:r w:rsidRPr="006027D9">
        <w:rPr>
          <w:sz w:val="28"/>
          <w:szCs w:val="28"/>
        </w:rPr>
        <w:t xml:space="preserve">6) возраста и стажа водителя;             </w:t>
      </w:r>
    </w:p>
    <w:p w:rsidR="007B5832" w:rsidRPr="006027D9" w:rsidRDefault="007B5832" w:rsidP="007B5832">
      <w:pPr>
        <w:pStyle w:val="a4"/>
        <w:spacing w:line="360" w:lineRule="auto"/>
        <w:jc w:val="both"/>
        <w:rPr>
          <w:sz w:val="28"/>
          <w:szCs w:val="28"/>
        </w:rPr>
      </w:pPr>
      <w:r w:rsidRPr="006027D9">
        <w:rPr>
          <w:sz w:val="28"/>
          <w:szCs w:val="28"/>
        </w:rPr>
        <w:t>7) мощности двигателя легкового автомобиля;</w:t>
      </w:r>
    </w:p>
    <w:p w:rsidR="007B5832" w:rsidRPr="006027D9" w:rsidRDefault="007B5832" w:rsidP="007B5832">
      <w:pPr>
        <w:pStyle w:val="a4"/>
        <w:spacing w:line="360" w:lineRule="auto"/>
        <w:jc w:val="both"/>
        <w:rPr>
          <w:sz w:val="28"/>
          <w:szCs w:val="28"/>
        </w:rPr>
      </w:pPr>
      <w:r w:rsidRPr="006027D9">
        <w:rPr>
          <w:sz w:val="28"/>
          <w:szCs w:val="28"/>
        </w:rPr>
        <w:t>8) периода использования автотранспортного средства;</w:t>
      </w:r>
    </w:p>
    <w:p w:rsidR="00DB1408" w:rsidRPr="006027D9" w:rsidRDefault="007B5832" w:rsidP="00DB1408">
      <w:pPr>
        <w:pStyle w:val="a4"/>
        <w:spacing w:line="360" w:lineRule="auto"/>
        <w:jc w:val="both"/>
        <w:rPr>
          <w:sz w:val="28"/>
          <w:szCs w:val="28"/>
        </w:rPr>
      </w:pPr>
      <w:r w:rsidRPr="006027D9">
        <w:rPr>
          <w:sz w:val="28"/>
          <w:szCs w:val="28"/>
        </w:rPr>
        <w:t>9) срока страхования (применяется в отношении автомобилей, которые зарегистрированы в иностранных государствах и временно используются на территории РФ).</w:t>
      </w:r>
    </w:p>
    <w:p w:rsidR="00DB1408" w:rsidRPr="006027D9" w:rsidRDefault="001A2324" w:rsidP="00DB1408">
      <w:pPr>
        <w:pStyle w:val="a4"/>
        <w:spacing w:line="360" w:lineRule="auto"/>
        <w:ind w:firstLine="709"/>
        <w:jc w:val="both"/>
        <w:rPr>
          <w:sz w:val="28"/>
          <w:szCs w:val="28"/>
        </w:rPr>
      </w:pPr>
      <w:r w:rsidRPr="006027D9">
        <w:rPr>
          <w:rFonts w:eastAsia="ArialMT"/>
          <w:sz w:val="28"/>
          <w:szCs w:val="28"/>
        </w:rPr>
        <w:t>Премия оплачивается единовременно или в рассрочку (сроки определяются договором). Неуплата премии страхователем является основанием для отказа страховщиком в исполнении обязательств и прекращения договора. Договор вступает в силу с момента уплаты страховой премии или ее первого взноса.</w:t>
      </w:r>
    </w:p>
    <w:p w:rsidR="00DB1408" w:rsidRPr="006027D9" w:rsidRDefault="00C57E1B" w:rsidP="00DB1408">
      <w:pPr>
        <w:spacing w:line="360" w:lineRule="auto"/>
        <w:ind w:firstLine="900"/>
        <w:jc w:val="both"/>
        <w:rPr>
          <w:sz w:val="28"/>
          <w:szCs w:val="28"/>
        </w:rPr>
      </w:pPr>
      <w:r w:rsidRPr="006027D9">
        <w:rPr>
          <w:b/>
          <w:sz w:val="28"/>
          <w:szCs w:val="28"/>
        </w:rPr>
        <w:t xml:space="preserve"> </w:t>
      </w:r>
      <w:r w:rsidRPr="006027D9">
        <w:rPr>
          <w:rStyle w:val="a3"/>
          <w:b w:val="0"/>
          <w:sz w:val="28"/>
          <w:szCs w:val="28"/>
        </w:rPr>
        <w:t xml:space="preserve">При наступлении страхового случая страхователь (застрахованное лицо) и </w:t>
      </w:r>
      <w:proofErr w:type="spellStart"/>
      <w:r w:rsidRPr="006027D9">
        <w:rPr>
          <w:rStyle w:val="a3"/>
          <w:b w:val="0"/>
          <w:sz w:val="28"/>
          <w:szCs w:val="28"/>
        </w:rPr>
        <w:t>выгодоприобретатель</w:t>
      </w:r>
      <w:proofErr w:type="spellEnd"/>
      <w:r w:rsidRPr="006027D9">
        <w:rPr>
          <w:rStyle w:val="a3"/>
          <w:b w:val="0"/>
          <w:sz w:val="28"/>
          <w:szCs w:val="28"/>
        </w:rPr>
        <w:t xml:space="preserve"> </w:t>
      </w:r>
      <w:proofErr w:type="gramStart"/>
      <w:r w:rsidRPr="006027D9">
        <w:rPr>
          <w:rStyle w:val="a3"/>
          <w:b w:val="0"/>
          <w:sz w:val="28"/>
          <w:szCs w:val="28"/>
        </w:rPr>
        <w:t>обязаны</w:t>
      </w:r>
      <w:proofErr w:type="gramEnd"/>
      <w:r w:rsidRPr="006027D9">
        <w:rPr>
          <w:rStyle w:val="a3"/>
          <w:b w:val="0"/>
          <w:sz w:val="28"/>
          <w:szCs w:val="28"/>
        </w:rPr>
        <w:t xml:space="preserve"> сообщить об этом страховщику. </w:t>
      </w:r>
      <w:r w:rsidR="00DB1408" w:rsidRPr="006027D9">
        <w:rPr>
          <w:sz w:val="28"/>
          <w:szCs w:val="28"/>
        </w:rPr>
        <w:t>Водители транспортных средств, причастные к дорожно-транспортному происшествию, заполняют бланки извещений о дорожно-транспортном происшествии и направляют их страховщику в порядке, установленном п. 41 и 42 Правил обязательного страхования гражданской ответственности владельцев транспортных средств.</w:t>
      </w:r>
    </w:p>
    <w:p w:rsidR="00C57E1B" w:rsidRPr="006027D9" w:rsidRDefault="00C57E1B" w:rsidP="00DB1408">
      <w:pPr>
        <w:pStyle w:val="a4"/>
        <w:spacing w:line="360" w:lineRule="auto"/>
        <w:ind w:firstLine="709"/>
        <w:jc w:val="both"/>
        <w:rPr>
          <w:sz w:val="28"/>
          <w:szCs w:val="28"/>
        </w:rPr>
      </w:pPr>
      <w:r w:rsidRPr="006027D9">
        <w:rPr>
          <w:b/>
          <w:sz w:val="28"/>
          <w:szCs w:val="28"/>
        </w:rPr>
        <w:t xml:space="preserve"> </w:t>
      </w:r>
      <w:r w:rsidRPr="006027D9">
        <w:rPr>
          <w:rStyle w:val="a3"/>
          <w:b w:val="0"/>
          <w:sz w:val="28"/>
          <w:szCs w:val="28"/>
        </w:rPr>
        <w:t xml:space="preserve">Размер </w:t>
      </w:r>
      <w:r w:rsidRPr="006027D9">
        <w:rPr>
          <w:rStyle w:val="a3"/>
          <w:sz w:val="28"/>
          <w:szCs w:val="28"/>
        </w:rPr>
        <w:t>страховой выплаты</w:t>
      </w:r>
      <w:r w:rsidRPr="006027D9">
        <w:rPr>
          <w:rStyle w:val="a3"/>
          <w:b w:val="0"/>
          <w:sz w:val="28"/>
          <w:szCs w:val="28"/>
        </w:rPr>
        <w:t xml:space="preserve"> в случае причинения вреда жизни и здоровью определяется предписаниям</w:t>
      </w:r>
      <w:r w:rsidR="00664228" w:rsidRPr="006027D9">
        <w:rPr>
          <w:rStyle w:val="a3"/>
          <w:b w:val="0"/>
          <w:sz w:val="28"/>
          <w:szCs w:val="28"/>
        </w:rPr>
        <w:t>и ст. 1085-1091 Гражданского кодекса</w:t>
      </w:r>
      <w:r w:rsidRPr="006027D9">
        <w:rPr>
          <w:rStyle w:val="a3"/>
          <w:b w:val="0"/>
          <w:sz w:val="28"/>
          <w:szCs w:val="28"/>
        </w:rPr>
        <w:t xml:space="preserve"> с </w:t>
      </w:r>
      <w:r w:rsidRPr="006027D9">
        <w:rPr>
          <w:rStyle w:val="a3"/>
          <w:b w:val="0"/>
          <w:sz w:val="28"/>
          <w:szCs w:val="28"/>
        </w:rPr>
        <w:lastRenderedPageBreak/>
        <w:t xml:space="preserve">учетом особенностей, предусмотренных п. 49-56 Правил обязательного страхования гражданской ответственности владельцев транспортных средств. </w:t>
      </w:r>
    </w:p>
    <w:p w:rsidR="00C57E1B" w:rsidRPr="006027D9" w:rsidRDefault="00C57E1B" w:rsidP="00C57E1B">
      <w:pPr>
        <w:pStyle w:val="a4"/>
        <w:spacing w:line="360" w:lineRule="auto"/>
        <w:ind w:firstLine="709"/>
        <w:jc w:val="both"/>
        <w:rPr>
          <w:sz w:val="28"/>
          <w:szCs w:val="28"/>
        </w:rPr>
      </w:pPr>
      <w:r w:rsidRPr="006027D9">
        <w:rPr>
          <w:sz w:val="28"/>
          <w:szCs w:val="28"/>
        </w:rPr>
        <w:t>Что касается размера страховой выплаты в случае причинения вреда имуществу, то он определяется на основании осмотра поврежденного имущества и проведения независимой экспертизы (оценки). Страховщик обязан осмотреть поврежденное имущество и организовать его независимую экспертизу (оценку) в срок не более пяти рабочих дней со дня обращения потерпевшего, если иной срок не оговорен страховщиком и потерпевшим. При просрочке страховщика потерпевший может самостоятельно организовать проведение независимой экспертизы (оценки). Стоимость экспертизы включается в состав убытков, подлежащих возмещению страховщиком</w:t>
      </w:r>
      <w:r w:rsidR="00A241A4">
        <w:rPr>
          <w:sz w:val="28"/>
          <w:szCs w:val="28"/>
        </w:rPr>
        <w:t xml:space="preserve"> </w:t>
      </w:r>
      <w:proofErr w:type="gramStart"/>
      <w:r w:rsidR="00A241A4">
        <w:rPr>
          <w:sz w:val="28"/>
          <w:szCs w:val="28"/>
        </w:rPr>
        <w:t xml:space="preserve">( </w:t>
      </w:r>
      <w:proofErr w:type="gramEnd"/>
      <w:r w:rsidR="00A241A4">
        <w:rPr>
          <w:sz w:val="28"/>
          <w:szCs w:val="28"/>
        </w:rPr>
        <w:t>ст.12 Закона об ОСАГО).</w:t>
      </w:r>
      <w:r w:rsidR="00A241A4" w:rsidRPr="006027D9">
        <w:rPr>
          <w:sz w:val="28"/>
          <w:szCs w:val="28"/>
        </w:rPr>
        <w:t xml:space="preserve"> </w:t>
      </w:r>
      <w:r w:rsidRPr="006027D9">
        <w:rPr>
          <w:sz w:val="28"/>
          <w:szCs w:val="28"/>
        </w:rPr>
        <w:t xml:space="preserve">Страховщик вправе отказать в страховой выплате полностью или частично, если ремонт поврежденного имущества или утилизация его остатков, проведенные до осмотра и независимой экспертизы (оценки), не позволяют достоверно установить наличие страхового случая и размер страховых убытков. </w:t>
      </w:r>
    </w:p>
    <w:p w:rsidR="00C64514" w:rsidRPr="00A241A4" w:rsidRDefault="00C57E1B" w:rsidP="00C64514">
      <w:pPr>
        <w:pStyle w:val="a4"/>
        <w:spacing w:line="360" w:lineRule="auto"/>
        <w:ind w:firstLine="709"/>
        <w:jc w:val="both"/>
        <w:rPr>
          <w:sz w:val="28"/>
          <w:szCs w:val="28"/>
        </w:rPr>
      </w:pPr>
      <w:r w:rsidRPr="006027D9">
        <w:rPr>
          <w:sz w:val="28"/>
          <w:szCs w:val="28"/>
        </w:rPr>
        <w:t xml:space="preserve">Для получения страховой </w:t>
      </w:r>
      <w:r w:rsidRPr="006027D9">
        <w:rPr>
          <w:b/>
          <w:sz w:val="28"/>
          <w:szCs w:val="28"/>
        </w:rPr>
        <w:t>выплаты</w:t>
      </w:r>
      <w:r w:rsidRPr="006027D9">
        <w:rPr>
          <w:sz w:val="28"/>
          <w:szCs w:val="28"/>
        </w:rPr>
        <w:t xml:space="preserve"> </w:t>
      </w:r>
      <w:proofErr w:type="spellStart"/>
      <w:r w:rsidRPr="006027D9">
        <w:rPr>
          <w:sz w:val="28"/>
          <w:szCs w:val="28"/>
        </w:rPr>
        <w:t>выгодоприобретателю</w:t>
      </w:r>
      <w:proofErr w:type="spellEnd"/>
      <w:r w:rsidRPr="006027D9">
        <w:rPr>
          <w:sz w:val="28"/>
          <w:szCs w:val="28"/>
        </w:rPr>
        <w:t xml:space="preserve"> необходимо подать страховщику заявление с приложением документов, подтверждающих наступление страхового случая с участием застрахованного лица (страхователя), размер ущерба и страховой интерес </w:t>
      </w:r>
      <w:proofErr w:type="spellStart"/>
      <w:r w:rsidRPr="006027D9">
        <w:rPr>
          <w:sz w:val="28"/>
          <w:szCs w:val="28"/>
        </w:rPr>
        <w:t>выгодоприобретателя</w:t>
      </w:r>
      <w:proofErr w:type="spellEnd"/>
      <w:r w:rsidRPr="006027D9">
        <w:rPr>
          <w:sz w:val="28"/>
          <w:szCs w:val="28"/>
        </w:rPr>
        <w:t>. Документом, подтверждающим наступление страхового случая с участием потерпевшего и застрахованного лица (страхователя), является справка о дорожно-транспортном происшествии, которая выдается органом милиции, отвечающим за безопасность дорожного движения</w:t>
      </w:r>
      <w:r w:rsidR="00A241A4">
        <w:rPr>
          <w:sz w:val="28"/>
          <w:szCs w:val="28"/>
        </w:rPr>
        <w:t xml:space="preserve"> [3, с.549].</w:t>
      </w:r>
    </w:p>
    <w:p w:rsidR="00DB1408" w:rsidRPr="006027D9" w:rsidRDefault="00C64514" w:rsidP="00DB1408">
      <w:pPr>
        <w:pStyle w:val="a4"/>
        <w:spacing w:line="360" w:lineRule="auto"/>
        <w:ind w:firstLine="709"/>
        <w:jc w:val="both"/>
        <w:rPr>
          <w:sz w:val="28"/>
          <w:szCs w:val="28"/>
        </w:rPr>
      </w:pPr>
      <w:r w:rsidRPr="006027D9">
        <w:rPr>
          <w:sz w:val="28"/>
          <w:szCs w:val="28"/>
        </w:rPr>
        <w:t xml:space="preserve">В течение 30 дней со дня получения от потерпевшего необходимых документов страховщик составляет акт о страховом случае и выплачивает страховое возмещение или отказывает в страховой выплате. При просрочке в выплате или направлении мотивированного отказа страховщик обязан </w:t>
      </w:r>
      <w:r w:rsidRPr="006027D9">
        <w:rPr>
          <w:sz w:val="28"/>
          <w:szCs w:val="28"/>
        </w:rPr>
        <w:lastRenderedPageBreak/>
        <w:t xml:space="preserve">уплатить </w:t>
      </w:r>
      <w:proofErr w:type="spellStart"/>
      <w:r w:rsidRPr="006027D9">
        <w:rPr>
          <w:sz w:val="28"/>
          <w:szCs w:val="28"/>
        </w:rPr>
        <w:t>выгодоприобретателю</w:t>
      </w:r>
      <w:proofErr w:type="spellEnd"/>
      <w:r w:rsidRPr="006027D9">
        <w:rPr>
          <w:sz w:val="28"/>
          <w:szCs w:val="28"/>
        </w:rPr>
        <w:t xml:space="preserve"> пени в размере 1/75 ставки рефинансирования Центрального банка России за каждый день просрочки от установленной законом страховой суммы по виду возмещения вреда каждому потерпевшему. Сумма пени не должна превышать размер страховой суммы по виду возмещения вреда каждому потерпевшему. До полного определения размера подлежащего возмещению вреда страховщик может по заявлению потерпевшего произвести часть страховой выплаты, которая соответствует фактически определенной части причиненного вреда. По соглашению с </w:t>
      </w:r>
      <w:proofErr w:type="spellStart"/>
      <w:r w:rsidRPr="006027D9">
        <w:rPr>
          <w:sz w:val="28"/>
          <w:szCs w:val="28"/>
        </w:rPr>
        <w:t>выгодоприобретателем</w:t>
      </w:r>
      <w:proofErr w:type="spellEnd"/>
      <w:r w:rsidRPr="006027D9">
        <w:rPr>
          <w:sz w:val="28"/>
          <w:szCs w:val="28"/>
        </w:rPr>
        <w:t xml:space="preserve"> страховщик в счет страховой выплаты может организовать и оплатить ремонт поврежденного имущества</w:t>
      </w:r>
    </w:p>
    <w:p w:rsidR="00DB1408" w:rsidRPr="006027D9" w:rsidRDefault="00C57E1B" w:rsidP="00DB1408">
      <w:pPr>
        <w:pStyle w:val="a4"/>
        <w:spacing w:line="360" w:lineRule="auto"/>
        <w:ind w:firstLine="709"/>
        <w:jc w:val="both"/>
        <w:rPr>
          <w:sz w:val="28"/>
          <w:szCs w:val="28"/>
        </w:rPr>
      </w:pPr>
      <w:r w:rsidRPr="006027D9">
        <w:rPr>
          <w:sz w:val="28"/>
          <w:szCs w:val="28"/>
        </w:rPr>
        <w:t xml:space="preserve"> </w:t>
      </w:r>
      <w:r w:rsidR="009812BE" w:rsidRPr="006027D9">
        <w:rPr>
          <w:sz w:val="28"/>
          <w:szCs w:val="28"/>
        </w:rPr>
        <w:t>Страхование гражданской ответственности владельцев транспортных сре</w:t>
      </w:r>
      <w:proofErr w:type="gramStart"/>
      <w:r w:rsidR="009812BE" w:rsidRPr="006027D9">
        <w:rPr>
          <w:sz w:val="28"/>
          <w:szCs w:val="28"/>
        </w:rPr>
        <w:t>дств в РФ</w:t>
      </w:r>
      <w:proofErr w:type="gramEnd"/>
      <w:r w:rsidR="009812BE" w:rsidRPr="006027D9">
        <w:rPr>
          <w:sz w:val="28"/>
          <w:szCs w:val="28"/>
        </w:rPr>
        <w:t xml:space="preserve"> осуществляется в добровольной и обязательной форме. Нормативные документы, регламентирующие ОСАГО</w:t>
      </w:r>
      <w:r w:rsidR="00DB1408" w:rsidRPr="006027D9">
        <w:rPr>
          <w:sz w:val="28"/>
          <w:szCs w:val="28"/>
        </w:rPr>
        <w:t>:</w:t>
      </w:r>
    </w:p>
    <w:p w:rsidR="009812BE" w:rsidRPr="006027D9" w:rsidRDefault="009812BE" w:rsidP="00DB1408">
      <w:pPr>
        <w:pStyle w:val="a4"/>
        <w:spacing w:line="360" w:lineRule="auto"/>
        <w:ind w:firstLine="709"/>
        <w:jc w:val="both"/>
        <w:rPr>
          <w:sz w:val="28"/>
          <w:szCs w:val="28"/>
        </w:rPr>
      </w:pPr>
      <w:r w:rsidRPr="006027D9">
        <w:rPr>
          <w:sz w:val="28"/>
          <w:szCs w:val="28"/>
        </w:rPr>
        <w:t>ФЗ «Об обязательном страховании гражданской ответственности владельцев транспортных средств» № 40-ФЗ от 25.04.02;</w:t>
      </w:r>
    </w:p>
    <w:p w:rsidR="009812BE" w:rsidRPr="006027D9" w:rsidRDefault="00000FBD" w:rsidP="00DB1408">
      <w:pPr>
        <w:spacing w:line="360" w:lineRule="auto"/>
        <w:ind w:firstLine="900"/>
        <w:jc w:val="both"/>
        <w:rPr>
          <w:sz w:val="28"/>
          <w:szCs w:val="28"/>
        </w:rPr>
      </w:pPr>
      <w:r w:rsidRPr="006027D9">
        <w:rPr>
          <w:sz w:val="28"/>
          <w:szCs w:val="28"/>
        </w:rPr>
        <w:t>Гражданский</w:t>
      </w:r>
      <w:r w:rsidR="009812BE" w:rsidRPr="006027D9">
        <w:rPr>
          <w:sz w:val="28"/>
          <w:szCs w:val="28"/>
        </w:rPr>
        <w:t xml:space="preserve"> </w:t>
      </w:r>
      <w:r w:rsidRPr="006027D9">
        <w:rPr>
          <w:sz w:val="28"/>
          <w:szCs w:val="28"/>
        </w:rPr>
        <w:t>кодекс</w:t>
      </w:r>
      <w:r w:rsidR="009812BE" w:rsidRPr="006027D9">
        <w:rPr>
          <w:sz w:val="28"/>
          <w:szCs w:val="28"/>
        </w:rPr>
        <w:t xml:space="preserve"> РФ (гл 48);</w:t>
      </w:r>
    </w:p>
    <w:p w:rsidR="009812BE" w:rsidRPr="006027D9" w:rsidRDefault="009812BE" w:rsidP="00DB1408">
      <w:pPr>
        <w:widowControl w:val="0"/>
        <w:spacing w:line="360" w:lineRule="auto"/>
        <w:ind w:firstLine="709"/>
        <w:jc w:val="both"/>
        <w:rPr>
          <w:rFonts w:eastAsia="Calibri"/>
          <w:sz w:val="28"/>
          <w:szCs w:val="28"/>
        </w:rPr>
      </w:pPr>
      <w:r w:rsidRPr="006027D9">
        <w:rPr>
          <w:sz w:val="28"/>
          <w:szCs w:val="28"/>
        </w:rPr>
        <w:t xml:space="preserve">ФЗ «Об организации страхового дела в РФ» №4015-1 от 1992 г. (с </w:t>
      </w:r>
      <w:proofErr w:type="spellStart"/>
      <w:r w:rsidRPr="006027D9">
        <w:rPr>
          <w:sz w:val="28"/>
          <w:szCs w:val="28"/>
        </w:rPr>
        <w:t>изм</w:t>
      </w:r>
      <w:proofErr w:type="spellEnd"/>
      <w:r w:rsidRPr="006027D9">
        <w:rPr>
          <w:sz w:val="28"/>
          <w:szCs w:val="28"/>
        </w:rPr>
        <w:t>. от 31.12.97)</w:t>
      </w:r>
      <w:r w:rsidRPr="006027D9">
        <w:rPr>
          <w:rFonts w:eastAsia="Calibri"/>
          <w:sz w:val="28"/>
          <w:szCs w:val="28"/>
        </w:rPr>
        <w:t xml:space="preserve"> </w:t>
      </w:r>
    </w:p>
    <w:p w:rsidR="00885D81" w:rsidRPr="006027D9" w:rsidRDefault="009812BE" w:rsidP="00A638F0">
      <w:pPr>
        <w:widowControl w:val="0"/>
        <w:spacing w:line="360" w:lineRule="auto"/>
        <w:ind w:firstLine="709"/>
        <w:jc w:val="both"/>
        <w:rPr>
          <w:rFonts w:eastAsia="Calibri"/>
          <w:sz w:val="28"/>
          <w:szCs w:val="28"/>
        </w:rPr>
      </w:pPr>
      <w:r w:rsidRPr="006027D9">
        <w:rPr>
          <w:rFonts w:eastAsia="Calibri"/>
          <w:sz w:val="28"/>
          <w:szCs w:val="28"/>
        </w:rPr>
        <w:t>ДСАГО служит дополнением к ОСАГО. Этот вид страхования по своей экономи</w:t>
      </w:r>
      <w:r w:rsidRPr="006027D9">
        <w:rPr>
          <w:rFonts w:eastAsia="Calibri"/>
          <w:sz w:val="28"/>
          <w:szCs w:val="28"/>
        </w:rPr>
        <w:softHyphen/>
        <w:t>ческой сути практически не отличается от ОСАГО: тот же объе</w:t>
      </w:r>
      <w:proofErr w:type="gramStart"/>
      <w:r w:rsidRPr="006027D9">
        <w:rPr>
          <w:rFonts w:eastAsia="Calibri"/>
          <w:sz w:val="28"/>
          <w:szCs w:val="28"/>
        </w:rPr>
        <w:t>кт стр</w:t>
      </w:r>
      <w:proofErr w:type="gramEnd"/>
      <w:r w:rsidRPr="006027D9">
        <w:rPr>
          <w:rFonts w:eastAsia="Calibri"/>
          <w:sz w:val="28"/>
          <w:szCs w:val="28"/>
        </w:rPr>
        <w:t xml:space="preserve">ахования, те же риски, тот же страховой случай. Разница заключается в том, что ОСАГО - обязательный вид страхования, а ДСАГО - добровольный. Приобретать или нет полис ДСАГО - решает сам </w:t>
      </w:r>
      <w:proofErr w:type="spellStart"/>
      <w:r w:rsidRPr="006027D9">
        <w:rPr>
          <w:rFonts w:eastAsia="Calibri"/>
          <w:sz w:val="28"/>
          <w:szCs w:val="28"/>
        </w:rPr>
        <w:t>автовладелец</w:t>
      </w:r>
      <w:proofErr w:type="spellEnd"/>
      <w:r w:rsidRPr="006027D9">
        <w:rPr>
          <w:rFonts w:eastAsia="Calibri"/>
          <w:sz w:val="28"/>
          <w:szCs w:val="28"/>
        </w:rPr>
        <w:t>. Главная цель ДСАГО - защитить имущес</w:t>
      </w:r>
      <w:r w:rsidRPr="006027D9">
        <w:rPr>
          <w:rFonts w:eastAsia="Calibri"/>
          <w:sz w:val="28"/>
          <w:szCs w:val="28"/>
        </w:rPr>
        <w:softHyphen/>
        <w:t xml:space="preserve">твенные интересы </w:t>
      </w:r>
      <w:proofErr w:type="spellStart"/>
      <w:r w:rsidRPr="006027D9">
        <w:rPr>
          <w:rFonts w:eastAsia="Calibri"/>
          <w:sz w:val="28"/>
          <w:szCs w:val="28"/>
        </w:rPr>
        <w:t>автовладельца</w:t>
      </w:r>
      <w:proofErr w:type="spellEnd"/>
      <w:r w:rsidRPr="006027D9">
        <w:rPr>
          <w:rFonts w:eastAsia="Calibri"/>
          <w:sz w:val="28"/>
          <w:szCs w:val="28"/>
        </w:rPr>
        <w:t xml:space="preserve"> на тот случай, если размер страхо</w:t>
      </w:r>
      <w:r w:rsidRPr="006027D9">
        <w:rPr>
          <w:rFonts w:eastAsia="Calibri"/>
          <w:sz w:val="28"/>
          <w:szCs w:val="28"/>
        </w:rPr>
        <w:softHyphen/>
        <w:t>вого покрытия по полису ОСАГО окажется недостаточным для воз</w:t>
      </w:r>
      <w:r w:rsidRPr="006027D9">
        <w:rPr>
          <w:rFonts w:eastAsia="Calibri"/>
          <w:sz w:val="28"/>
          <w:szCs w:val="28"/>
        </w:rPr>
        <w:softHyphen/>
        <w:t>мещения всего причиненного потерпевшему ущерба.</w:t>
      </w:r>
    </w:p>
    <w:p w:rsidR="00A638F0" w:rsidRDefault="00A638F0" w:rsidP="00A638F0">
      <w:pPr>
        <w:spacing w:line="360" w:lineRule="auto"/>
        <w:ind w:firstLine="900"/>
        <w:jc w:val="center"/>
        <w:rPr>
          <w:b/>
          <w:sz w:val="28"/>
          <w:szCs w:val="28"/>
        </w:rPr>
      </w:pPr>
    </w:p>
    <w:p w:rsidR="00A638F0" w:rsidRDefault="00A638F0" w:rsidP="00A638F0">
      <w:pPr>
        <w:spacing w:line="360" w:lineRule="auto"/>
        <w:ind w:firstLine="900"/>
        <w:jc w:val="center"/>
        <w:rPr>
          <w:b/>
          <w:sz w:val="28"/>
          <w:szCs w:val="28"/>
        </w:rPr>
      </w:pPr>
    </w:p>
    <w:p w:rsidR="009812BE" w:rsidRPr="006027D9" w:rsidRDefault="008F1692" w:rsidP="00A638F0">
      <w:pPr>
        <w:spacing w:line="360" w:lineRule="auto"/>
        <w:ind w:firstLine="900"/>
        <w:jc w:val="center"/>
        <w:rPr>
          <w:b/>
          <w:sz w:val="28"/>
          <w:szCs w:val="28"/>
        </w:rPr>
      </w:pPr>
      <w:r w:rsidRPr="006027D9">
        <w:rPr>
          <w:b/>
          <w:sz w:val="28"/>
          <w:szCs w:val="28"/>
        </w:rPr>
        <w:lastRenderedPageBreak/>
        <w:t>Задача</w:t>
      </w:r>
    </w:p>
    <w:p w:rsidR="008F1692" w:rsidRPr="006027D9" w:rsidRDefault="008F1692" w:rsidP="00460F12">
      <w:pPr>
        <w:shd w:val="clear" w:color="auto" w:fill="FFFFFF"/>
        <w:spacing w:line="360" w:lineRule="auto"/>
        <w:jc w:val="both"/>
        <w:rPr>
          <w:b/>
          <w:spacing w:val="-8"/>
          <w:sz w:val="28"/>
          <w:szCs w:val="28"/>
        </w:rPr>
      </w:pPr>
      <w:r w:rsidRPr="006027D9">
        <w:rPr>
          <w:b/>
          <w:spacing w:val="-8"/>
          <w:sz w:val="28"/>
          <w:szCs w:val="28"/>
        </w:rPr>
        <w:t>Определите уще</w:t>
      </w:r>
      <w:proofErr w:type="gramStart"/>
      <w:r w:rsidRPr="006027D9">
        <w:rPr>
          <w:b/>
          <w:spacing w:val="-8"/>
          <w:sz w:val="28"/>
          <w:szCs w:val="28"/>
        </w:rPr>
        <w:t>рб стр</w:t>
      </w:r>
      <w:proofErr w:type="gramEnd"/>
      <w:r w:rsidRPr="006027D9">
        <w:rPr>
          <w:b/>
          <w:spacing w:val="-8"/>
          <w:sz w:val="28"/>
          <w:szCs w:val="28"/>
        </w:rPr>
        <w:t>ахователя при страховании средств автотранспорта, имея следующие данные: легковой автомобиль полностью уничтожен в результате дорожно-транспортного происшествия. Розничная цена автомобиля 320 тыс. руб. Износ на день заключения договора составил 20% стоимости автомобиля. Оставшиеся от автомобиля детали оценены в сумме 48 тыс. руб., а с учетом их обесценения – 20 тыс. руб. На приведение указанных деталей в порядок израсходовано 2,4 тыс. руб.</w:t>
      </w:r>
    </w:p>
    <w:p w:rsidR="008F1692" w:rsidRPr="006027D9" w:rsidRDefault="008F1692" w:rsidP="00460F12">
      <w:pPr>
        <w:spacing w:line="360" w:lineRule="auto"/>
        <w:jc w:val="both"/>
        <w:rPr>
          <w:b/>
          <w:sz w:val="28"/>
          <w:szCs w:val="28"/>
        </w:rPr>
      </w:pPr>
    </w:p>
    <w:p w:rsidR="008F1692" w:rsidRPr="006027D9" w:rsidRDefault="008F1692" w:rsidP="0046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35" w:after="135"/>
        <w:ind w:left="360" w:right="90"/>
        <w:jc w:val="center"/>
        <w:textAlignment w:val="top"/>
        <w:rPr>
          <w:b/>
          <w:sz w:val="28"/>
          <w:szCs w:val="28"/>
        </w:rPr>
      </w:pPr>
      <w:r w:rsidRPr="006027D9">
        <w:rPr>
          <w:b/>
          <w:sz w:val="28"/>
          <w:szCs w:val="28"/>
        </w:rPr>
        <w:t>Решение:</w:t>
      </w:r>
    </w:p>
    <w:p w:rsidR="008F1692" w:rsidRPr="006027D9" w:rsidRDefault="008F1692" w:rsidP="0046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35" w:after="135" w:line="360" w:lineRule="auto"/>
        <w:ind w:right="91"/>
        <w:jc w:val="both"/>
        <w:textAlignment w:val="top"/>
        <w:rPr>
          <w:sz w:val="28"/>
          <w:szCs w:val="28"/>
        </w:rPr>
      </w:pPr>
      <w:r w:rsidRPr="006027D9">
        <w:rPr>
          <w:sz w:val="28"/>
          <w:szCs w:val="28"/>
        </w:rPr>
        <w:t xml:space="preserve"> Главный принцип имущественного страхования – принцип возмещения ущерба. Его суть состоит в том, что после наступления ущерба страхователь должен быть поставлен в то же финансовое положение, в котором он был перед ущербом. Размер ущерба определяется на основании страхового акта, составленного страховщиком или уполномоченным им лицом с участием страхователя.</w:t>
      </w:r>
    </w:p>
    <w:p w:rsidR="008F1692" w:rsidRPr="006027D9" w:rsidRDefault="008F1692" w:rsidP="0046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35" w:after="135" w:line="360" w:lineRule="auto"/>
        <w:ind w:right="91"/>
        <w:jc w:val="center"/>
        <w:textAlignment w:val="top"/>
        <w:rPr>
          <w:sz w:val="28"/>
          <w:szCs w:val="28"/>
        </w:rPr>
      </w:pPr>
      <w:r w:rsidRPr="006027D9">
        <w:rPr>
          <w:sz w:val="28"/>
          <w:szCs w:val="28"/>
        </w:rPr>
        <w:t>Общая формула расчёта имеет следующий вид:</w:t>
      </w:r>
    </w:p>
    <w:p w:rsidR="008F1692" w:rsidRPr="006027D9" w:rsidRDefault="008F1692" w:rsidP="00460F12">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35" w:after="135" w:line="360" w:lineRule="auto"/>
        <w:ind w:left="0" w:right="91"/>
        <w:jc w:val="center"/>
        <w:textAlignment w:val="top"/>
        <w:rPr>
          <w:sz w:val="28"/>
          <w:szCs w:val="28"/>
        </w:rPr>
      </w:pPr>
      <w:r w:rsidRPr="006027D9">
        <w:rPr>
          <w:sz w:val="28"/>
          <w:szCs w:val="28"/>
        </w:rPr>
        <w:t xml:space="preserve">У = SS – И + </w:t>
      </w:r>
      <w:proofErr w:type="gramStart"/>
      <w:r w:rsidRPr="006027D9">
        <w:rPr>
          <w:sz w:val="28"/>
          <w:szCs w:val="28"/>
        </w:rPr>
        <w:t>Р</w:t>
      </w:r>
      <w:proofErr w:type="gramEnd"/>
      <w:r w:rsidRPr="006027D9">
        <w:rPr>
          <w:sz w:val="28"/>
          <w:szCs w:val="28"/>
        </w:rPr>
        <w:t xml:space="preserve"> – О,</w:t>
      </w:r>
    </w:p>
    <w:p w:rsidR="008F1692" w:rsidRPr="006027D9" w:rsidRDefault="008F1692" w:rsidP="0046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35" w:after="135" w:line="360" w:lineRule="auto"/>
        <w:ind w:right="91"/>
        <w:jc w:val="both"/>
        <w:textAlignment w:val="top"/>
        <w:rPr>
          <w:sz w:val="28"/>
          <w:szCs w:val="28"/>
        </w:rPr>
      </w:pPr>
      <w:r w:rsidRPr="006027D9">
        <w:rPr>
          <w:sz w:val="28"/>
          <w:szCs w:val="28"/>
        </w:rPr>
        <w:t xml:space="preserve"> где</w:t>
      </w:r>
      <w:proofErr w:type="gramStart"/>
      <w:r w:rsidRPr="006027D9">
        <w:rPr>
          <w:sz w:val="28"/>
          <w:szCs w:val="28"/>
        </w:rPr>
        <w:t xml:space="preserve"> У</w:t>
      </w:r>
      <w:proofErr w:type="gramEnd"/>
      <w:r w:rsidRPr="006027D9">
        <w:rPr>
          <w:sz w:val="28"/>
          <w:szCs w:val="28"/>
        </w:rPr>
        <w:t xml:space="preserve"> – сумма ущерба;</w:t>
      </w:r>
    </w:p>
    <w:p w:rsidR="008F1692" w:rsidRPr="006027D9" w:rsidRDefault="008F1692" w:rsidP="00460F12">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35" w:after="135" w:line="360" w:lineRule="auto"/>
        <w:ind w:left="0" w:right="91"/>
        <w:jc w:val="both"/>
        <w:textAlignment w:val="top"/>
        <w:rPr>
          <w:sz w:val="28"/>
          <w:szCs w:val="28"/>
        </w:rPr>
      </w:pPr>
      <w:r w:rsidRPr="006027D9">
        <w:rPr>
          <w:sz w:val="28"/>
          <w:szCs w:val="28"/>
        </w:rPr>
        <w:t>SS – стоимость имущества по страховой оценке;</w:t>
      </w:r>
    </w:p>
    <w:p w:rsidR="00460F12" w:rsidRPr="006027D9" w:rsidRDefault="008F1692" w:rsidP="00460F12">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35" w:after="135" w:line="360" w:lineRule="auto"/>
        <w:ind w:left="0" w:right="91"/>
        <w:jc w:val="both"/>
        <w:textAlignment w:val="top"/>
        <w:rPr>
          <w:sz w:val="28"/>
          <w:szCs w:val="28"/>
        </w:rPr>
      </w:pPr>
      <w:r w:rsidRPr="006027D9">
        <w:rPr>
          <w:sz w:val="28"/>
          <w:szCs w:val="28"/>
        </w:rPr>
        <w:t>И – сумма износа;</w:t>
      </w:r>
    </w:p>
    <w:p w:rsidR="008F1692" w:rsidRPr="006027D9" w:rsidRDefault="008F1692" w:rsidP="00460F12">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35" w:after="135" w:line="360" w:lineRule="auto"/>
        <w:ind w:left="0" w:right="91"/>
        <w:jc w:val="both"/>
        <w:textAlignment w:val="top"/>
        <w:rPr>
          <w:sz w:val="28"/>
          <w:szCs w:val="28"/>
        </w:rPr>
      </w:pPr>
      <w:proofErr w:type="gramStart"/>
      <w:r w:rsidRPr="006027D9">
        <w:rPr>
          <w:sz w:val="28"/>
          <w:szCs w:val="28"/>
        </w:rPr>
        <w:t>Р</w:t>
      </w:r>
      <w:proofErr w:type="gramEnd"/>
      <w:r w:rsidRPr="006027D9">
        <w:rPr>
          <w:sz w:val="28"/>
          <w:szCs w:val="28"/>
        </w:rPr>
        <w:t xml:space="preserve"> – расходы по спасанию и приведению имущества в порядок;</w:t>
      </w:r>
    </w:p>
    <w:p w:rsidR="008F1692" w:rsidRPr="00885D81" w:rsidRDefault="008F1692" w:rsidP="00460F12">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35" w:after="135" w:line="360" w:lineRule="auto"/>
        <w:ind w:left="0" w:right="91"/>
        <w:jc w:val="both"/>
        <w:textAlignment w:val="top"/>
        <w:rPr>
          <w:sz w:val="28"/>
          <w:szCs w:val="28"/>
        </w:rPr>
      </w:pPr>
      <w:r w:rsidRPr="006027D9">
        <w:rPr>
          <w:sz w:val="28"/>
          <w:szCs w:val="28"/>
        </w:rPr>
        <w:t xml:space="preserve">О – стоимость остатков имущества, пригодного для дальнейшего использования (по </w:t>
      </w:r>
      <w:r w:rsidR="00885D81">
        <w:rPr>
          <w:sz w:val="28"/>
          <w:szCs w:val="28"/>
        </w:rPr>
        <w:t>остаточной стоимости) [</w:t>
      </w:r>
      <w:r w:rsidR="00885D81" w:rsidRPr="00885D81">
        <w:rPr>
          <w:sz w:val="28"/>
          <w:szCs w:val="28"/>
        </w:rPr>
        <w:t>5</w:t>
      </w:r>
      <w:r w:rsidR="00885D81">
        <w:rPr>
          <w:sz w:val="28"/>
          <w:szCs w:val="28"/>
        </w:rPr>
        <w:t>]</w:t>
      </w:r>
      <w:r w:rsidR="00885D81" w:rsidRPr="00885D81">
        <w:rPr>
          <w:sz w:val="28"/>
          <w:szCs w:val="28"/>
        </w:rPr>
        <w:t>.</w:t>
      </w:r>
    </w:p>
    <w:p w:rsidR="007D0D4F" w:rsidRPr="006027D9" w:rsidRDefault="007D0D4F" w:rsidP="00460F12">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35" w:after="135" w:line="360" w:lineRule="auto"/>
        <w:ind w:left="0" w:right="91"/>
        <w:jc w:val="both"/>
        <w:textAlignment w:val="top"/>
        <w:rPr>
          <w:sz w:val="28"/>
          <w:szCs w:val="28"/>
        </w:rPr>
      </w:pPr>
      <w:r w:rsidRPr="006027D9">
        <w:rPr>
          <w:sz w:val="28"/>
          <w:szCs w:val="28"/>
        </w:rPr>
        <w:t>Тогда в нашем случае сумма ущерба</w:t>
      </w:r>
      <w:proofErr w:type="gramStart"/>
      <w:r w:rsidRPr="006027D9">
        <w:rPr>
          <w:sz w:val="28"/>
          <w:szCs w:val="28"/>
        </w:rPr>
        <w:t xml:space="preserve"> У</w:t>
      </w:r>
      <w:proofErr w:type="gramEnd"/>
      <w:r w:rsidRPr="006027D9">
        <w:rPr>
          <w:sz w:val="28"/>
          <w:szCs w:val="28"/>
        </w:rPr>
        <w:t xml:space="preserve"> будет вычисляться так:</w:t>
      </w:r>
    </w:p>
    <w:p w:rsidR="00EB565F" w:rsidRPr="006027D9" w:rsidRDefault="00EB565F" w:rsidP="00460F12">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35" w:after="135" w:line="360" w:lineRule="auto"/>
        <w:ind w:left="0" w:right="91"/>
        <w:jc w:val="both"/>
        <w:textAlignment w:val="top"/>
        <w:rPr>
          <w:sz w:val="28"/>
          <w:szCs w:val="28"/>
        </w:rPr>
      </w:pPr>
      <w:proofErr w:type="gramStart"/>
      <w:r w:rsidRPr="006027D9">
        <w:rPr>
          <w:sz w:val="28"/>
          <w:szCs w:val="28"/>
        </w:rPr>
        <w:t xml:space="preserve">У = 320тыс. </w:t>
      </w:r>
      <w:proofErr w:type="spellStart"/>
      <w:r w:rsidRPr="006027D9">
        <w:rPr>
          <w:sz w:val="28"/>
          <w:szCs w:val="28"/>
        </w:rPr>
        <w:t>руб</w:t>
      </w:r>
      <w:proofErr w:type="spellEnd"/>
      <w:r w:rsidRPr="006027D9">
        <w:rPr>
          <w:sz w:val="28"/>
          <w:szCs w:val="28"/>
        </w:rPr>
        <w:t xml:space="preserve"> – (320 тыс. </w:t>
      </w:r>
      <w:proofErr w:type="spellStart"/>
      <w:r w:rsidRPr="006027D9">
        <w:rPr>
          <w:sz w:val="28"/>
          <w:szCs w:val="28"/>
        </w:rPr>
        <w:t>руб</w:t>
      </w:r>
      <w:proofErr w:type="spellEnd"/>
      <w:r w:rsidRPr="006027D9">
        <w:rPr>
          <w:sz w:val="28"/>
          <w:szCs w:val="28"/>
        </w:rPr>
        <w:t xml:space="preserve"> * 20%) +2,4 тыс.руб – (48тыс. руб. -  </w:t>
      </w:r>
      <w:proofErr w:type="gramEnd"/>
    </w:p>
    <w:p w:rsidR="007D0D4F" w:rsidRPr="006027D9" w:rsidRDefault="00EB565F" w:rsidP="00460F12">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35" w:after="135" w:line="360" w:lineRule="auto"/>
        <w:ind w:left="0" w:right="91"/>
        <w:jc w:val="both"/>
        <w:textAlignment w:val="top"/>
        <w:rPr>
          <w:sz w:val="28"/>
          <w:szCs w:val="28"/>
        </w:rPr>
      </w:pPr>
      <w:proofErr w:type="gramStart"/>
      <w:r w:rsidRPr="006027D9">
        <w:rPr>
          <w:sz w:val="28"/>
          <w:szCs w:val="28"/>
        </w:rPr>
        <w:t>20 тыс.руб.) = 230, 4 тыс.руб</w:t>
      </w:r>
      <w:r w:rsidR="00C974D8" w:rsidRPr="006027D9">
        <w:rPr>
          <w:sz w:val="28"/>
          <w:szCs w:val="28"/>
        </w:rPr>
        <w:t xml:space="preserve">. </w:t>
      </w:r>
      <w:proofErr w:type="gramEnd"/>
    </w:p>
    <w:p w:rsidR="00C974D8" w:rsidRPr="006027D9" w:rsidRDefault="00C974D8" w:rsidP="00460F12">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35" w:after="135" w:line="360" w:lineRule="auto"/>
        <w:ind w:left="0" w:right="91"/>
        <w:jc w:val="both"/>
        <w:textAlignment w:val="top"/>
        <w:rPr>
          <w:sz w:val="28"/>
          <w:szCs w:val="28"/>
        </w:rPr>
      </w:pPr>
      <w:r w:rsidRPr="006027D9">
        <w:rPr>
          <w:sz w:val="28"/>
          <w:szCs w:val="28"/>
        </w:rPr>
        <w:t>Выше сказано о том, что страхователь должен быть поставлен в то же финансовое положение, в котором он был перед ущербом. Проверим:</w:t>
      </w:r>
    </w:p>
    <w:p w:rsidR="00C974D8" w:rsidRPr="006027D9" w:rsidRDefault="00C974D8" w:rsidP="00460F12">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35" w:after="135" w:line="360" w:lineRule="auto"/>
        <w:ind w:left="0" w:right="91"/>
        <w:jc w:val="both"/>
        <w:textAlignment w:val="top"/>
        <w:rPr>
          <w:sz w:val="28"/>
          <w:szCs w:val="28"/>
        </w:rPr>
      </w:pPr>
      <w:r w:rsidRPr="006027D9">
        <w:rPr>
          <w:sz w:val="28"/>
          <w:szCs w:val="28"/>
        </w:rPr>
        <w:lastRenderedPageBreak/>
        <w:t>В условии задачи  сказано, что на момент заключения договора износ автомобиля составил 20 %, т.е. его стоимость составляла 256 тыс. руб.</w:t>
      </w:r>
    </w:p>
    <w:p w:rsidR="00460F12" w:rsidRPr="006027D9" w:rsidRDefault="00460F12" w:rsidP="00460F12">
      <w:pPr>
        <w:shd w:val="clear" w:color="auto" w:fill="FFFFFF"/>
        <w:spacing w:line="360" w:lineRule="auto"/>
        <w:jc w:val="both"/>
        <w:rPr>
          <w:spacing w:val="-8"/>
          <w:sz w:val="28"/>
          <w:szCs w:val="28"/>
        </w:rPr>
      </w:pPr>
      <w:r w:rsidRPr="006027D9">
        <w:rPr>
          <w:spacing w:val="-8"/>
          <w:sz w:val="28"/>
          <w:szCs w:val="28"/>
        </w:rPr>
        <w:t xml:space="preserve">Оставшиеся от автомобиля детали оценены в сумме 48 тыс. руб., а с учетом их обесценения – 20 тыс. руб. На приведение указанных деталей в порядок израсходовано 2,4 тыс. руб.,  т.е. </w:t>
      </w:r>
    </w:p>
    <w:p w:rsidR="00460F12" w:rsidRPr="006027D9" w:rsidRDefault="00460F12" w:rsidP="00460F12">
      <w:pPr>
        <w:shd w:val="clear" w:color="auto" w:fill="FFFFFF"/>
        <w:spacing w:line="360" w:lineRule="auto"/>
        <w:ind w:left="357"/>
        <w:jc w:val="both"/>
        <w:rPr>
          <w:spacing w:val="-8"/>
          <w:sz w:val="28"/>
          <w:szCs w:val="28"/>
        </w:rPr>
      </w:pPr>
      <w:r w:rsidRPr="006027D9">
        <w:rPr>
          <w:spacing w:val="-8"/>
          <w:sz w:val="28"/>
          <w:szCs w:val="28"/>
        </w:rPr>
        <w:t>256тыс. – 48 тыс. +20 тыс. + 2,4 тыс. = 230,4 тыс.</w:t>
      </w:r>
    </w:p>
    <w:p w:rsidR="00460F12" w:rsidRPr="006027D9" w:rsidRDefault="00460F12" w:rsidP="00460F12">
      <w:pPr>
        <w:shd w:val="clear" w:color="auto" w:fill="FFFFFF"/>
        <w:spacing w:line="360" w:lineRule="auto"/>
        <w:ind w:left="357"/>
        <w:jc w:val="both"/>
        <w:rPr>
          <w:spacing w:val="-8"/>
          <w:sz w:val="28"/>
          <w:szCs w:val="28"/>
        </w:rPr>
      </w:pPr>
      <w:r w:rsidRPr="006027D9">
        <w:rPr>
          <w:b/>
          <w:spacing w:val="-8"/>
          <w:sz w:val="28"/>
          <w:szCs w:val="28"/>
        </w:rPr>
        <w:t>Ответ:</w:t>
      </w:r>
      <w:r w:rsidRPr="006027D9">
        <w:rPr>
          <w:spacing w:val="-8"/>
          <w:sz w:val="28"/>
          <w:szCs w:val="28"/>
        </w:rPr>
        <w:t xml:space="preserve"> уще</w:t>
      </w:r>
      <w:proofErr w:type="gramStart"/>
      <w:r w:rsidRPr="006027D9">
        <w:rPr>
          <w:spacing w:val="-8"/>
          <w:sz w:val="28"/>
          <w:szCs w:val="28"/>
        </w:rPr>
        <w:t>рб стр</w:t>
      </w:r>
      <w:proofErr w:type="gramEnd"/>
      <w:r w:rsidRPr="006027D9">
        <w:rPr>
          <w:spacing w:val="-8"/>
          <w:sz w:val="28"/>
          <w:szCs w:val="28"/>
        </w:rPr>
        <w:t>ахователя составил 230, 4 тыс. руб.</w:t>
      </w:r>
    </w:p>
    <w:p w:rsidR="00460F12" w:rsidRPr="006027D9" w:rsidRDefault="00460F12" w:rsidP="007D0D4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35" w:after="135" w:line="360" w:lineRule="auto"/>
        <w:ind w:right="91"/>
        <w:jc w:val="both"/>
        <w:textAlignment w:val="top"/>
        <w:rPr>
          <w:sz w:val="28"/>
          <w:szCs w:val="28"/>
        </w:rPr>
      </w:pPr>
    </w:p>
    <w:p w:rsidR="00460F12" w:rsidRPr="006027D9" w:rsidRDefault="00460F12" w:rsidP="007D0D4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35" w:after="135" w:line="360" w:lineRule="auto"/>
        <w:ind w:right="91"/>
        <w:jc w:val="both"/>
        <w:textAlignment w:val="top"/>
        <w:rPr>
          <w:sz w:val="28"/>
          <w:szCs w:val="28"/>
        </w:rPr>
      </w:pPr>
    </w:p>
    <w:p w:rsidR="008F1692" w:rsidRPr="006027D9" w:rsidRDefault="008F1692" w:rsidP="008F1692">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35" w:after="135"/>
        <w:ind w:right="90"/>
        <w:textAlignment w:val="top"/>
        <w:rPr>
          <w:sz w:val="28"/>
          <w:szCs w:val="28"/>
        </w:rPr>
      </w:pPr>
    </w:p>
    <w:p w:rsidR="008F1692" w:rsidRPr="006027D9" w:rsidRDefault="008F1692" w:rsidP="008F1692">
      <w:pPr>
        <w:spacing w:line="360" w:lineRule="auto"/>
        <w:rPr>
          <w:b/>
          <w:sz w:val="28"/>
          <w:szCs w:val="28"/>
        </w:rPr>
      </w:pPr>
    </w:p>
    <w:p w:rsidR="008F1692" w:rsidRPr="006027D9" w:rsidRDefault="008F1692" w:rsidP="009812BE">
      <w:pPr>
        <w:spacing w:line="360" w:lineRule="auto"/>
        <w:ind w:firstLine="900"/>
        <w:jc w:val="both"/>
        <w:rPr>
          <w:b/>
          <w:sz w:val="28"/>
          <w:szCs w:val="28"/>
        </w:rPr>
      </w:pPr>
    </w:p>
    <w:p w:rsidR="00FD0CFD" w:rsidRPr="006027D9" w:rsidRDefault="00FD0CFD" w:rsidP="00E17465">
      <w:pPr>
        <w:spacing w:line="360" w:lineRule="auto"/>
        <w:ind w:firstLine="720"/>
        <w:jc w:val="both"/>
        <w:rPr>
          <w:rFonts w:ascii="Arial Narrow" w:eastAsiaTheme="minorHAnsi" w:hAnsi="Arial Narrow" w:cs="Arial Narrow"/>
          <w:sz w:val="36"/>
          <w:szCs w:val="36"/>
          <w:lang w:eastAsia="en-US"/>
        </w:rPr>
      </w:pPr>
    </w:p>
    <w:p w:rsidR="00FD0CFD" w:rsidRPr="006027D9" w:rsidRDefault="00FD0CFD" w:rsidP="00E17465">
      <w:pPr>
        <w:spacing w:line="360" w:lineRule="auto"/>
        <w:ind w:firstLine="720"/>
        <w:jc w:val="both"/>
        <w:rPr>
          <w:rFonts w:ascii="Arial Narrow" w:eastAsiaTheme="minorHAnsi" w:hAnsi="Arial Narrow" w:cs="Arial Narrow"/>
          <w:sz w:val="36"/>
          <w:szCs w:val="36"/>
          <w:lang w:eastAsia="en-US"/>
        </w:rPr>
      </w:pPr>
    </w:p>
    <w:p w:rsidR="00FD0CFD" w:rsidRPr="006027D9" w:rsidRDefault="00FD0CFD" w:rsidP="00E17465">
      <w:pPr>
        <w:spacing w:line="360" w:lineRule="auto"/>
        <w:ind w:firstLine="720"/>
        <w:jc w:val="both"/>
        <w:rPr>
          <w:rFonts w:ascii="Arial Narrow" w:eastAsiaTheme="minorHAnsi" w:hAnsi="Arial Narrow" w:cs="Arial Narrow"/>
          <w:sz w:val="36"/>
          <w:szCs w:val="36"/>
          <w:lang w:eastAsia="en-US"/>
        </w:rPr>
      </w:pPr>
    </w:p>
    <w:p w:rsidR="00FD0CFD" w:rsidRPr="006027D9" w:rsidRDefault="00FD0CFD" w:rsidP="00E17465">
      <w:pPr>
        <w:spacing w:line="360" w:lineRule="auto"/>
        <w:ind w:firstLine="720"/>
        <w:jc w:val="both"/>
        <w:rPr>
          <w:rFonts w:ascii="Arial Narrow" w:eastAsiaTheme="minorHAnsi" w:hAnsi="Arial Narrow" w:cs="Arial Narrow"/>
          <w:sz w:val="36"/>
          <w:szCs w:val="36"/>
          <w:lang w:eastAsia="en-US"/>
        </w:rPr>
      </w:pPr>
    </w:p>
    <w:p w:rsidR="00FD0CFD" w:rsidRPr="006027D9" w:rsidRDefault="00FD0CFD" w:rsidP="00E17465">
      <w:pPr>
        <w:spacing w:line="360" w:lineRule="auto"/>
        <w:ind w:firstLine="720"/>
        <w:jc w:val="both"/>
        <w:rPr>
          <w:rFonts w:ascii="Arial Narrow" w:eastAsiaTheme="minorHAnsi" w:hAnsi="Arial Narrow" w:cs="Arial Narrow"/>
          <w:sz w:val="36"/>
          <w:szCs w:val="36"/>
          <w:lang w:eastAsia="en-US"/>
        </w:rPr>
      </w:pPr>
    </w:p>
    <w:p w:rsidR="00FD0CFD" w:rsidRPr="006027D9" w:rsidRDefault="00FD0CFD" w:rsidP="00E17465">
      <w:pPr>
        <w:spacing w:line="360" w:lineRule="auto"/>
        <w:ind w:firstLine="720"/>
        <w:jc w:val="both"/>
        <w:rPr>
          <w:rFonts w:ascii="Arial Narrow" w:eastAsiaTheme="minorHAnsi" w:hAnsi="Arial Narrow" w:cs="Arial Narrow"/>
          <w:sz w:val="36"/>
          <w:szCs w:val="36"/>
          <w:lang w:eastAsia="en-US"/>
        </w:rPr>
      </w:pPr>
    </w:p>
    <w:p w:rsidR="00FD0CFD" w:rsidRPr="006027D9" w:rsidRDefault="00FD0CFD" w:rsidP="00E17465">
      <w:pPr>
        <w:spacing w:line="360" w:lineRule="auto"/>
        <w:ind w:firstLine="720"/>
        <w:jc w:val="both"/>
        <w:rPr>
          <w:rFonts w:ascii="Arial Narrow" w:eastAsiaTheme="minorHAnsi" w:hAnsi="Arial Narrow" w:cs="Arial Narrow"/>
          <w:sz w:val="36"/>
          <w:szCs w:val="36"/>
          <w:lang w:eastAsia="en-US"/>
        </w:rPr>
      </w:pPr>
    </w:p>
    <w:p w:rsidR="00F750AE" w:rsidRPr="006027D9" w:rsidRDefault="00F750AE" w:rsidP="00E72A85">
      <w:pPr>
        <w:spacing w:line="360" w:lineRule="auto"/>
        <w:ind w:firstLine="720"/>
        <w:jc w:val="both"/>
        <w:rPr>
          <w:sz w:val="28"/>
        </w:rPr>
      </w:pPr>
    </w:p>
    <w:p w:rsidR="00F750AE" w:rsidRPr="006027D9" w:rsidRDefault="00F750AE" w:rsidP="00E72A85">
      <w:pPr>
        <w:spacing w:line="360" w:lineRule="auto"/>
        <w:ind w:firstLine="720"/>
        <w:jc w:val="both"/>
        <w:rPr>
          <w:sz w:val="28"/>
        </w:rPr>
      </w:pPr>
    </w:p>
    <w:p w:rsidR="00E72A85" w:rsidRPr="006027D9" w:rsidRDefault="00E72A85" w:rsidP="004F2627">
      <w:pPr>
        <w:spacing w:line="360" w:lineRule="auto"/>
        <w:ind w:firstLine="720"/>
        <w:jc w:val="both"/>
        <w:rPr>
          <w:sz w:val="28"/>
        </w:rPr>
      </w:pPr>
    </w:p>
    <w:p w:rsidR="004F2627" w:rsidRPr="006027D9" w:rsidRDefault="004F2627" w:rsidP="00E17465">
      <w:pPr>
        <w:spacing w:line="360" w:lineRule="auto"/>
        <w:ind w:firstLine="720"/>
        <w:jc w:val="both"/>
        <w:rPr>
          <w:sz w:val="28"/>
        </w:rPr>
      </w:pPr>
    </w:p>
    <w:p w:rsidR="00C64514" w:rsidRDefault="00C64514" w:rsidP="007E071C">
      <w:pPr>
        <w:pStyle w:val="a4"/>
        <w:spacing w:line="360" w:lineRule="auto"/>
        <w:jc w:val="both"/>
        <w:rPr>
          <w:sz w:val="28"/>
          <w:szCs w:val="28"/>
        </w:rPr>
      </w:pPr>
    </w:p>
    <w:p w:rsidR="006027D9" w:rsidRDefault="006027D9" w:rsidP="007E071C">
      <w:pPr>
        <w:pStyle w:val="a4"/>
        <w:spacing w:line="360" w:lineRule="auto"/>
        <w:jc w:val="both"/>
        <w:rPr>
          <w:sz w:val="28"/>
          <w:szCs w:val="28"/>
        </w:rPr>
      </w:pPr>
    </w:p>
    <w:p w:rsidR="006027D9" w:rsidRPr="006027D9" w:rsidRDefault="006027D9" w:rsidP="007E071C">
      <w:pPr>
        <w:pStyle w:val="a4"/>
        <w:spacing w:line="360" w:lineRule="auto"/>
        <w:jc w:val="both"/>
        <w:rPr>
          <w:sz w:val="28"/>
          <w:szCs w:val="28"/>
        </w:rPr>
      </w:pPr>
    </w:p>
    <w:p w:rsidR="00C64514" w:rsidRPr="006027D9" w:rsidRDefault="00C64514" w:rsidP="00C64514">
      <w:pPr>
        <w:spacing w:line="360" w:lineRule="auto"/>
        <w:jc w:val="center"/>
        <w:rPr>
          <w:b/>
          <w:sz w:val="28"/>
          <w:szCs w:val="28"/>
        </w:rPr>
      </w:pPr>
      <w:r w:rsidRPr="006027D9">
        <w:rPr>
          <w:b/>
          <w:sz w:val="28"/>
          <w:szCs w:val="28"/>
        </w:rPr>
        <w:lastRenderedPageBreak/>
        <w:t>Список литературы</w:t>
      </w:r>
    </w:p>
    <w:p w:rsidR="00B61BF7" w:rsidRDefault="00C64514" w:rsidP="00B61BF7">
      <w:pPr>
        <w:pStyle w:val="a4"/>
        <w:numPr>
          <w:ilvl w:val="0"/>
          <w:numId w:val="6"/>
        </w:numPr>
        <w:spacing w:line="360" w:lineRule="auto"/>
        <w:jc w:val="both"/>
        <w:rPr>
          <w:sz w:val="28"/>
          <w:szCs w:val="28"/>
        </w:rPr>
      </w:pPr>
      <w:r w:rsidRPr="006027D9">
        <w:rPr>
          <w:sz w:val="28"/>
          <w:szCs w:val="28"/>
        </w:rPr>
        <w:t xml:space="preserve">Федеральный закон от 25.04.2002 № 40-ФЗ «Об обязательном страховании гражданской ответственности владельцев транспортных средств» </w:t>
      </w:r>
    </w:p>
    <w:p w:rsidR="00B61BF7" w:rsidRDefault="00B61BF7" w:rsidP="00B61BF7">
      <w:pPr>
        <w:pStyle w:val="a4"/>
        <w:numPr>
          <w:ilvl w:val="0"/>
          <w:numId w:val="6"/>
        </w:numPr>
        <w:spacing w:line="360" w:lineRule="auto"/>
        <w:jc w:val="both"/>
        <w:rPr>
          <w:sz w:val="28"/>
          <w:szCs w:val="28"/>
        </w:rPr>
      </w:pPr>
      <w:r>
        <w:rPr>
          <w:sz w:val="28"/>
          <w:szCs w:val="28"/>
        </w:rPr>
        <w:t>Гражданский Кодекс Российской Федерации. Часть 2. Гл.48.</w:t>
      </w:r>
    </w:p>
    <w:p w:rsidR="00B61BF7" w:rsidRPr="00B61BF7" w:rsidRDefault="00B61BF7" w:rsidP="00B61BF7">
      <w:pPr>
        <w:pStyle w:val="a4"/>
        <w:numPr>
          <w:ilvl w:val="0"/>
          <w:numId w:val="6"/>
        </w:numPr>
        <w:spacing w:line="360" w:lineRule="auto"/>
        <w:jc w:val="both"/>
        <w:rPr>
          <w:sz w:val="28"/>
          <w:szCs w:val="28"/>
        </w:rPr>
      </w:pPr>
      <w:r>
        <w:rPr>
          <w:sz w:val="28"/>
          <w:szCs w:val="28"/>
        </w:rPr>
        <w:t xml:space="preserve">Страхование: учебник / </w:t>
      </w:r>
      <w:proofErr w:type="spellStart"/>
      <w:r>
        <w:rPr>
          <w:sz w:val="28"/>
          <w:szCs w:val="28"/>
        </w:rPr>
        <w:t>под</w:t>
      </w:r>
      <w:proofErr w:type="gramStart"/>
      <w:r>
        <w:rPr>
          <w:sz w:val="28"/>
          <w:szCs w:val="28"/>
        </w:rPr>
        <w:t>.р</w:t>
      </w:r>
      <w:proofErr w:type="gramEnd"/>
      <w:r>
        <w:rPr>
          <w:sz w:val="28"/>
          <w:szCs w:val="28"/>
        </w:rPr>
        <w:t>ед</w:t>
      </w:r>
      <w:proofErr w:type="spellEnd"/>
      <w:r>
        <w:rPr>
          <w:sz w:val="28"/>
          <w:szCs w:val="28"/>
        </w:rPr>
        <w:t xml:space="preserve">. </w:t>
      </w:r>
      <w:proofErr w:type="spellStart"/>
      <w:r>
        <w:rPr>
          <w:sz w:val="28"/>
          <w:szCs w:val="28"/>
        </w:rPr>
        <w:t>Л.А.Орланюк</w:t>
      </w:r>
      <w:proofErr w:type="spellEnd"/>
      <w:r>
        <w:rPr>
          <w:sz w:val="28"/>
          <w:szCs w:val="28"/>
        </w:rPr>
        <w:t xml:space="preserve"> – Малицкой,  С.Ю. Яновой. – М.: Издательство </w:t>
      </w:r>
      <w:proofErr w:type="spellStart"/>
      <w:r>
        <w:rPr>
          <w:sz w:val="28"/>
          <w:szCs w:val="28"/>
        </w:rPr>
        <w:t>Юрайт</w:t>
      </w:r>
      <w:proofErr w:type="spellEnd"/>
      <w:r>
        <w:rPr>
          <w:sz w:val="28"/>
          <w:szCs w:val="28"/>
        </w:rPr>
        <w:t xml:space="preserve">; ИД </w:t>
      </w:r>
      <w:proofErr w:type="spellStart"/>
      <w:r>
        <w:rPr>
          <w:sz w:val="28"/>
          <w:szCs w:val="28"/>
        </w:rPr>
        <w:t>Юрайт</w:t>
      </w:r>
      <w:proofErr w:type="spellEnd"/>
      <w:r>
        <w:rPr>
          <w:sz w:val="28"/>
          <w:szCs w:val="28"/>
        </w:rPr>
        <w:t>, 2011. - 828с.</w:t>
      </w:r>
    </w:p>
    <w:p w:rsidR="00B61BF7" w:rsidRDefault="00B61BF7" w:rsidP="00B61BF7">
      <w:pPr>
        <w:pStyle w:val="a4"/>
        <w:numPr>
          <w:ilvl w:val="0"/>
          <w:numId w:val="6"/>
        </w:numPr>
        <w:spacing w:line="360" w:lineRule="auto"/>
        <w:jc w:val="both"/>
        <w:rPr>
          <w:sz w:val="28"/>
          <w:szCs w:val="28"/>
        </w:rPr>
      </w:pPr>
      <w:r>
        <w:rPr>
          <w:sz w:val="28"/>
          <w:szCs w:val="28"/>
        </w:rPr>
        <w:t xml:space="preserve">Страхование: теория и практика: учебное пособие / А.Л. </w:t>
      </w:r>
      <w:proofErr w:type="spellStart"/>
      <w:r>
        <w:rPr>
          <w:sz w:val="28"/>
          <w:szCs w:val="28"/>
        </w:rPr>
        <w:t>Полтарыхин</w:t>
      </w:r>
      <w:proofErr w:type="spellEnd"/>
      <w:r w:rsidR="006D6F74">
        <w:rPr>
          <w:sz w:val="28"/>
          <w:szCs w:val="28"/>
        </w:rPr>
        <w:t>, Барнаул, 2009.</w:t>
      </w:r>
    </w:p>
    <w:p w:rsidR="00B61BF7" w:rsidRPr="006D6F74" w:rsidRDefault="00B61BF7" w:rsidP="006D6F74">
      <w:pPr>
        <w:pStyle w:val="a4"/>
        <w:numPr>
          <w:ilvl w:val="0"/>
          <w:numId w:val="6"/>
        </w:numPr>
        <w:spacing w:line="360" w:lineRule="auto"/>
        <w:jc w:val="both"/>
        <w:rPr>
          <w:sz w:val="28"/>
          <w:szCs w:val="28"/>
        </w:rPr>
      </w:pPr>
      <w:r>
        <w:rPr>
          <w:sz w:val="28"/>
          <w:szCs w:val="28"/>
        </w:rPr>
        <w:t xml:space="preserve">Финансы и кредит: учебное пособие / </w:t>
      </w:r>
      <w:proofErr w:type="spellStart"/>
      <w:r>
        <w:rPr>
          <w:sz w:val="28"/>
          <w:szCs w:val="28"/>
        </w:rPr>
        <w:t>под</w:t>
      </w:r>
      <w:proofErr w:type="gramStart"/>
      <w:r>
        <w:rPr>
          <w:sz w:val="28"/>
          <w:szCs w:val="28"/>
        </w:rPr>
        <w:t>.р</w:t>
      </w:r>
      <w:proofErr w:type="gramEnd"/>
      <w:r>
        <w:rPr>
          <w:sz w:val="28"/>
          <w:szCs w:val="28"/>
        </w:rPr>
        <w:t>ед</w:t>
      </w:r>
      <w:proofErr w:type="spellEnd"/>
      <w:r>
        <w:rPr>
          <w:sz w:val="28"/>
          <w:szCs w:val="28"/>
        </w:rPr>
        <w:t>. Л.А. Макаровой,</w:t>
      </w:r>
      <w:r w:rsidR="006D6F74">
        <w:rPr>
          <w:sz w:val="28"/>
          <w:szCs w:val="28"/>
        </w:rPr>
        <w:t xml:space="preserve"> 2009</w:t>
      </w:r>
      <w:r>
        <w:rPr>
          <w:sz w:val="28"/>
          <w:szCs w:val="28"/>
        </w:rPr>
        <w:t>.</w:t>
      </w:r>
      <w:r w:rsidR="006D6F74" w:rsidRPr="006D6F74">
        <w:rPr>
          <w:sz w:val="28"/>
        </w:rPr>
        <w:t xml:space="preserve"> </w:t>
      </w:r>
    </w:p>
    <w:p w:rsidR="006D6F74" w:rsidRPr="006D6F74" w:rsidRDefault="006D6F74" w:rsidP="006D6F74">
      <w:pPr>
        <w:pStyle w:val="a8"/>
        <w:numPr>
          <w:ilvl w:val="0"/>
          <w:numId w:val="6"/>
        </w:numPr>
        <w:autoSpaceDE w:val="0"/>
        <w:autoSpaceDN w:val="0"/>
        <w:adjustRightInd w:val="0"/>
        <w:spacing w:line="360" w:lineRule="auto"/>
        <w:rPr>
          <w:rFonts w:eastAsiaTheme="minorHAnsi"/>
          <w:bCs/>
          <w:sz w:val="28"/>
          <w:szCs w:val="28"/>
          <w:lang w:eastAsia="en-US"/>
        </w:rPr>
      </w:pPr>
      <w:r w:rsidRPr="006D6F74">
        <w:rPr>
          <w:rFonts w:eastAsiaTheme="minorHAnsi"/>
          <w:bCs/>
          <w:sz w:val="28"/>
          <w:szCs w:val="28"/>
          <w:lang w:eastAsia="en-US"/>
        </w:rPr>
        <w:t>Иностранные страховые компании на российском</w:t>
      </w:r>
      <w:r>
        <w:rPr>
          <w:rFonts w:eastAsiaTheme="minorHAnsi"/>
          <w:bCs/>
          <w:sz w:val="28"/>
          <w:szCs w:val="28"/>
          <w:lang w:eastAsia="en-US"/>
        </w:rPr>
        <w:t xml:space="preserve"> </w:t>
      </w:r>
      <w:r w:rsidRPr="006D6F74">
        <w:rPr>
          <w:rFonts w:eastAsiaTheme="minorHAnsi"/>
          <w:bCs/>
          <w:sz w:val="28"/>
          <w:szCs w:val="28"/>
          <w:lang w:eastAsia="en-US"/>
        </w:rPr>
        <w:t xml:space="preserve">страховом </w:t>
      </w:r>
      <w:proofErr w:type="spellStart"/>
      <w:r w:rsidRPr="006D6F74">
        <w:rPr>
          <w:rFonts w:eastAsiaTheme="minorHAnsi"/>
          <w:bCs/>
          <w:sz w:val="28"/>
          <w:szCs w:val="28"/>
          <w:lang w:eastAsia="en-US"/>
        </w:rPr>
        <w:t>рынке</w:t>
      </w:r>
      <w:proofErr w:type="gramStart"/>
      <w:r w:rsidRPr="006D6F74">
        <w:rPr>
          <w:rFonts w:eastAsiaTheme="minorHAnsi"/>
          <w:bCs/>
          <w:sz w:val="28"/>
          <w:szCs w:val="28"/>
          <w:lang w:eastAsia="en-US"/>
        </w:rPr>
        <w:t>.</w:t>
      </w:r>
      <w:r w:rsidRPr="006D6F74">
        <w:rPr>
          <w:rFonts w:eastAsiaTheme="minorHAnsi"/>
          <w:sz w:val="28"/>
          <w:szCs w:val="28"/>
          <w:lang w:eastAsia="en-US"/>
        </w:rPr>
        <w:t>Г</w:t>
      </w:r>
      <w:proofErr w:type="gramEnd"/>
      <w:r w:rsidRPr="006D6F74">
        <w:rPr>
          <w:rFonts w:eastAsiaTheme="minorHAnsi"/>
          <w:sz w:val="28"/>
          <w:szCs w:val="28"/>
          <w:lang w:eastAsia="en-US"/>
        </w:rPr>
        <w:t>юнтер</w:t>
      </w:r>
      <w:proofErr w:type="spellEnd"/>
      <w:r w:rsidRPr="006D6F74">
        <w:rPr>
          <w:rFonts w:eastAsiaTheme="minorHAnsi"/>
          <w:sz w:val="28"/>
          <w:szCs w:val="28"/>
          <w:lang w:eastAsia="en-US"/>
        </w:rPr>
        <w:t xml:space="preserve"> </w:t>
      </w:r>
      <w:proofErr w:type="spellStart"/>
      <w:r w:rsidRPr="006D6F74">
        <w:rPr>
          <w:rFonts w:eastAsiaTheme="minorHAnsi"/>
          <w:sz w:val="28"/>
          <w:szCs w:val="28"/>
          <w:lang w:eastAsia="en-US"/>
        </w:rPr>
        <w:t>Гайслер</w:t>
      </w:r>
      <w:proofErr w:type="spellEnd"/>
      <w:r w:rsidRPr="006D6F74">
        <w:rPr>
          <w:sz w:val="28"/>
          <w:szCs w:val="28"/>
        </w:rPr>
        <w:t xml:space="preserve"> </w:t>
      </w:r>
      <w:r>
        <w:rPr>
          <w:sz w:val="28"/>
          <w:szCs w:val="28"/>
        </w:rPr>
        <w:t xml:space="preserve"> </w:t>
      </w:r>
      <w:hyperlink r:id="rId9" w:history="1">
        <w:r w:rsidRPr="006D6F74">
          <w:rPr>
            <w:rStyle w:val="a9"/>
            <w:color w:val="auto"/>
            <w:sz w:val="28"/>
            <w:szCs w:val="28"/>
          </w:rPr>
          <w:t>http://www.rfinance.ru/upload/files/1_Oranta.pdf</w:t>
        </w:r>
      </w:hyperlink>
    </w:p>
    <w:p w:rsidR="006D6F74" w:rsidRDefault="006D6F74" w:rsidP="006D6F74">
      <w:pPr>
        <w:pStyle w:val="a8"/>
        <w:numPr>
          <w:ilvl w:val="0"/>
          <w:numId w:val="6"/>
        </w:numPr>
        <w:spacing w:line="360" w:lineRule="auto"/>
        <w:jc w:val="both"/>
        <w:rPr>
          <w:sz w:val="28"/>
        </w:rPr>
      </w:pPr>
      <w:r w:rsidRPr="006D6F74">
        <w:rPr>
          <w:sz w:val="28"/>
        </w:rPr>
        <w:t>Страховой рынок: Место и функции.</w:t>
      </w:r>
    </w:p>
    <w:p w:rsidR="006D6F74" w:rsidRDefault="006D6F74" w:rsidP="006D6F74">
      <w:pPr>
        <w:pStyle w:val="a8"/>
        <w:autoSpaceDE w:val="0"/>
        <w:autoSpaceDN w:val="0"/>
        <w:adjustRightInd w:val="0"/>
        <w:spacing w:line="360" w:lineRule="auto"/>
        <w:rPr>
          <w:sz w:val="28"/>
        </w:rPr>
      </w:pPr>
      <w:hyperlink r:id="rId10" w:history="1">
        <w:r w:rsidRPr="006D6F74">
          <w:rPr>
            <w:rStyle w:val="a9"/>
            <w:color w:val="auto"/>
            <w:sz w:val="28"/>
          </w:rPr>
          <w:t>http://www.grandars.ru/college/strahovanie/strahovoy-rynok.html</w:t>
        </w:r>
      </w:hyperlink>
    </w:p>
    <w:p w:rsidR="006D6F74" w:rsidRDefault="006D6F74" w:rsidP="006D6F74">
      <w:pPr>
        <w:pStyle w:val="a8"/>
        <w:numPr>
          <w:ilvl w:val="0"/>
          <w:numId w:val="6"/>
        </w:numPr>
        <w:autoSpaceDE w:val="0"/>
        <w:autoSpaceDN w:val="0"/>
        <w:adjustRightInd w:val="0"/>
        <w:spacing w:line="360" w:lineRule="auto"/>
        <w:rPr>
          <w:sz w:val="28"/>
          <w:szCs w:val="28"/>
        </w:rPr>
      </w:pPr>
      <w:r>
        <w:rPr>
          <w:sz w:val="28"/>
          <w:szCs w:val="28"/>
        </w:rPr>
        <w:t xml:space="preserve">Страхование. </w:t>
      </w:r>
      <w:hyperlink r:id="rId11" w:history="1">
        <w:r w:rsidR="00827C14" w:rsidRPr="00EC2AA6">
          <w:rPr>
            <w:rStyle w:val="a9"/>
            <w:sz w:val="28"/>
            <w:szCs w:val="28"/>
          </w:rPr>
          <w:t>http://forinsurer.com/news/12/12/18/28615</w:t>
        </w:r>
      </w:hyperlink>
    </w:p>
    <w:p w:rsidR="006B3FF0" w:rsidRPr="006027D9" w:rsidRDefault="006B3FF0" w:rsidP="006B3FF0">
      <w:pPr>
        <w:shd w:val="clear" w:color="auto" w:fill="FFFFFF"/>
        <w:spacing w:before="154" w:line="360" w:lineRule="auto"/>
        <w:ind w:firstLine="720"/>
        <w:jc w:val="both"/>
        <w:rPr>
          <w:sz w:val="28"/>
          <w:szCs w:val="28"/>
        </w:rPr>
      </w:pPr>
    </w:p>
    <w:p w:rsidR="006B3FF0" w:rsidRPr="006027D9" w:rsidRDefault="0034690B" w:rsidP="006B3FF0">
      <w:pPr>
        <w:shd w:val="clear" w:color="auto" w:fill="FFFFFF"/>
        <w:spacing w:before="278" w:line="360" w:lineRule="auto"/>
        <w:jc w:val="both"/>
        <w:rPr>
          <w:sz w:val="28"/>
          <w:szCs w:val="28"/>
        </w:rPr>
      </w:pPr>
      <w:r w:rsidRPr="006027D9">
        <w:rPr>
          <w:sz w:val="28"/>
          <w:szCs w:val="28"/>
        </w:rPr>
        <w:t xml:space="preserve"> </w:t>
      </w:r>
    </w:p>
    <w:p w:rsidR="0034690B" w:rsidRPr="006027D9" w:rsidRDefault="0034690B" w:rsidP="006E0340"/>
    <w:sectPr w:rsidR="0034690B" w:rsidRPr="006027D9" w:rsidSect="00885D81">
      <w:headerReference w:type="default" r:id="rId12"/>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26F" w:rsidRDefault="0096026F" w:rsidP="006E0340">
      <w:r>
        <w:separator/>
      </w:r>
    </w:p>
  </w:endnote>
  <w:endnote w:type="continuationSeparator" w:id="0">
    <w:p w:rsidR="0096026F" w:rsidRDefault="0096026F" w:rsidP="006E03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MT">
    <w:altName w:val="Arial Unicode MS"/>
    <w:panose1 w:val="00000000000000000000"/>
    <w:charset w:val="80"/>
    <w:family w:val="auto"/>
    <w:notTrueType/>
    <w:pitch w:val="default"/>
    <w:sig w:usb0="00000003" w:usb1="08070000" w:usb2="00000010" w:usb3="00000000" w:csb0="0002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26F" w:rsidRDefault="0096026F" w:rsidP="006E0340">
      <w:r>
        <w:separator/>
      </w:r>
    </w:p>
  </w:footnote>
  <w:footnote w:type="continuationSeparator" w:id="0">
    <w:p w:rsidR="0096026F" w:rsidRDefault="0096026F" w:rsidP="006E03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413001"/>
      <w:docPartObj>
        <w:docPartGallery w:val="㔄∀ऀ܀"/>
        <w:docPartUnique/>
      </w:docPartObj>
    </w:sdtPr>
    <w:sdtContent>
      <w:p w:rsidR="00885D81" w:rsidRDefault="00885D81">
        <w:pPr>
          <w:pStyle w:val="ac"/>
          <w:jc w:val="center"/>
        </w:pPr>
        <w:fldSimple w:instr=" PAGE   \* MERGEFORMAT ">
          <w:r w:rsidR="00A638F0">
            <w:rPr>
              <w:noProof/>
            </w:rPr>
            <w:t>18</w:t>
          </w:r>
        </w:fldSimple>
      </w:p>
    </w:sdtContent>
  </w:sdt>
  <w:p w:rsidR="00885D81" w:rsidRDefault="00885D81">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4866E20"/>
    <w:lvl w:ilvl="0">
      <w:numFmt w:val="bullet"/>
      <w:lvlText w:val="*"/>
      <w:lvlJc w:val="left"/>
    </w:lvl>
  </w:abstractNum>
  <w:abstractNum w:abstractNumId="1">
    <w:nsid w:val="08F95E40"/>
    <w:multiLevelType w:val="hybridMultilevel"/>
    <w:tmpl w:val="FD0675BA"/>
    <w:lvl w:ilvl="0" w:tplc="28FA7CA4">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282935"/>
    <w:multiLevelType w:val="hybridMultilevel"/>
    <w:tmpl w:val="3ABED8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1334ED6"/>
    <w:multiLevelType w:val="hybridMultilevel"/>
    <w:tmpl w:val="8DFC93D0"/>
    <w:lvl w:ilvl="0" w:tplc="AC04C574">
      <w:start w:val="1"/>
      <w:numFmt w:val="decimal"/>
      <w:lvlText w:val="%1."/>
      <w:lvlJc w:val="left"/>
      <w:pPr>
        <w:ind w:left="1875" w:hanging="1155"/>
      </w:pPr>
      <w:rPr>
        <w:rFonts w:hint="default"/>
        <w:sz w:val="2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E0F17EA"/>
    <w:multiLevelType w:val="hybridMultilevel"/>
    <w:tmpl w:val="3ECC97E4"/>
    <w:lvl w:ilvl="0" w:tplc="60FE85CA">
      <w:start w:val="1"/>
      <w:numFmt w:val="decimal"/>
      <w:lvlText w:val="%1."/>
      <w:lvlJc w:val="left"/>
      <w:pPr>
        <w:ind w:left="1774" w:hanging="1065"/>
      </w:pPr>
      <w:rPr>
        <w:rFonts w:eastAsia="ArialMT"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F7B791A"/>
    <w:multiLevelType w:val="singleLevel"/>
    <w:tmpl w:val="0419000F"/>
    <w:lvl w:ilvl="0">
      <w:start w:val="1"/>
      <w:numFmt w:val="decimal"/>
      <w:lvlText w:val="%1."/>
      <w:lvlJc w:val="left"/>
      <w:pPr>
        <w:tabs>
          <w:tab w:val="num" w:pos="360"/>
        </w:tabs>
        <w:ind w:left="360" w:hanging="360"/>
      </w:pPr>
    </w:lvl>
  </w:abstractNum>
  <w:abstractNum w:abstractNumId="6">
    <w:nsid w:val="7CA2242B"/>
    <w:multiLevelType w:val="hybridMultilevel"/>
    <w:tmpl w:val="82AA1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4"/>
  </w:num>
  <w:num w:numId="5">
    <w:abstractNumId w:val="0"/>
    <w:lvlOverride w:ilvl="0">
      <w:lvl w:ilvl="0">
        <w:start w:val="65535"/>
        <w:numFmt w:val="bullet"/>
        <w:lvlText w:val="•"/>
        <w:legacy w:legacy="1" w:legacySpace="0" w:legacyIndent="250"/>
        <w:lvlJc w:val="left"/>
        <w:rPr>
          <w:rFonts w:ascii="Times New Roman" w:hAnsi="Times New Roman" w:cs="Times New Roman" w:hint="default"/>
        </w:rPr>
      </w:lvl>
    </w:lvlOverride>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E0340"/>
    <w:rsid w:val="00000FBD"/>
    <w:rsid w:val="000B54DE"/>
    <w:rsid w:val="0010483F"/>
    <w:rsid w:val="001A2324"/>
    <w:rsid w:val="00215525"/>
    <w:rsid w:val="00297F71"/>
    <w:rsid w:val="002A7AE5"/>
    <w:rsid w:val="002C4CC1"/>
    <w:rsid w:val="0034690B"/>
    <w:rsid w:val="00350A20"/>
    <w:rsid w:val="004274D2"/>
    <w:rsid w:val="00460F12"/>
    <w:rsid w:val="004F2627"/>
    <w:rsid w:val="005A0A62"/>
    <w:rsid w:val="006027D9"/>
    <w:rsid w:val="00623581"/>
    <w:rsid w:val="006561F2"/>
    <w:rsid w:val="00664228"/>
    <w:rsid w:val="0069072B"/>
    <w:rsid w:val="00692EB8"/>
    <w:rsid w:val="00693315"/>
    <w:rsid w:val="006B3FF0"/>
    <w:rsid w:val="006D6F74"/>
    <w:rsid w:val="006E0340"/>
    <w:rsid w:val="007B5832"/>
    <w:rsid w:val="007D0D4F"/>
    <w:rsid w:val="007E071C"/>
    <w:rsid w:val="00827C14"/>
    <w:rsid w:val="00885D81"/>
    <w:rsid w:val="008F1692"/>
    <w:rsid w:val="008F241C"/>
    <w:rsid w:val="0096026F"/>
    <w:rsid w:val="009812BE"/>
    <w:rsid w:val="009B3396"/>
    <w:rsid w:val="00A171B6"/>
    <w:rsid w:val="00A241A4"/>
    <w:rsid w:val="00A638F0"/>
    <w:rsid w:val="00AD6D47"/>
    <w:rsid w:val="00B61BF7"/>
    <w:rsid w:val="00B8276C"/>
    <w:rsid w:val="00B939EF"/>
    <w:rsid w:val="00BF57FC"/>
    <w:rsid w:val="00C11F41"/>
    <w:rsid w:val="00C57E1B"/>
    <w:rsid w:val="00C64514"/>
    <w:rsid w:val="00C679DA"/>
    <w:rsid w:val="00C7663A"/>
    <w:rsid w:val="00C974D8"/>
    <w:rsid w:val="00DB1408"/>
    <w:rsid w:val="00E17465"/>
    <w:rsid w:val="00E72A85"/>
    <w:rsid w:val="00E873D7"/>
    <w:rsid w:val="00EB565F"/>
    <w:rsid w:val="00F750AE"/>
    <w:rsid w:val="00FD0C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34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679DA"/>
    <w:pPr>
      <w:keepNext/>
      <w:widowControl w:val="0"/>
      <w:shd w:val="clear" w:color="auto" w:fill="FFFFFF"/>
      <w:autoSpaceDE w:val="0"/>
      <w:autoSpaceDN w:val="0"/>
      <w:adjustRightInd w:val="0"/>
      <w:jc w:val="center"/>
      <w:outlineLvl w:val="0"/>
    </w:pPr>
    <w:rPr>
      <w:b/>
      <w:bCs/>
      <w:color w:val="000000"/>
      <w:spacing w:val="-5"/>
      <w:sz w:val="28"/>
      <w:szCs w:val="2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E0340"/>
    <w:rPr>
      <w:b/>
      <w:bCs/>
    </w:rPr>
  </w:style>
  <w:style w:type="paragraph" w:styleId="a4">
    <w:name w:val="Normal (Web)"/>
    <w:basedOn w:val="a"/>
    <w:uiPriority w:val="99"/>
    <w:unhideWhenUsed/>
    <w:rsid w:val="006E0340"/>
    <w:pPr>
      <w:spacing w:before="100" w:beforeAutospacing="1" w:after="100" w:afterAutospacing="1"/>
    </w:pPr>
    <w:rPr>
      <w:sz w:val="24"/>
      <w:szCs w:val="24"/>
    </w:rPr>
  </w:style>
  <w:style w:type="paragraph" w:styleId="a5">
    <w:name w:val="footnote text"/>
    <w:basedOn w:val="a"/>
    <w:link w:val="a6"/>
    <w:uiPriority w:val="99"/>
    <w:semiHidden/>
    <w:rsid w:val="006E0340"/>
  </w:style>
  <w:style w:type="character" w:customStyle="1" w:styleId="a6">
    <w:name w:val="Текст сноски Знак"/>
    <w:basedOn w:val="a0"/>
    <w:link w:val="a5"/>
    <w:uiPriority w:val="99"/>
    <w:semiHidden/>
    <w:rsid w:val="006E0340"/>
    <w:rPr>
      <w:rFonts w:ascii="Times New Roman" w:eastAsia="Times New Roman" w:hAnsi="Times New Roman" w:cs="Times New Roman"/>
      <w:sz w:val="20"/>
      <w:szCs w:val="20"/>
      <w:lang w:eastAsia="ru-RU"/>
    </w:rPr>
  </w:style>
  <w:style w:type="character" w:styleId="a7">
    <w:name w:val="footnote reference"/>
    <w:uiPriority w:val="99"/>
    <w:semiHidden/>
    <w:rsid w:val="006E0340"/>
    <w:rPr>
      <w:vertAlign w:val="superscript"/>
    </w:rPr>
  </w:style>
  <w:style w:type="paragraph" w:styleId="a8">
    <w:name w:val="List Paragraph"/>
    <w:basedOn w:val="a"/>
    <w:uiPriority w:val="34"/>
    <w:qFormat/>
    <w:rsid w:val="006B3FF0"/>
    <w:pPr>
      <w:ind w:left="720"/>
      <w:contextualSpacing/>
    </w:pPr>
  </w:style>
  <w:style w:type="character" w:styleId="a9">
    <w:name w:val="Hyperlink"/>
    <w:basedOn w:val="a0"/>
    <w:uiPriority w:val="99"/>
    <w:unhideWhenUsed/>
    <w:rsid w:val="00C64514"/>
    <w:rPr>
      <w:color w:val="0000FF"/>
      <w:u w:val="single"/>
    </w:rPr>
  </w:style>
  <w:style w:type="paragraph" w:customStyle="1" w:styleId="FR2">
    <w:name w:val="FR2"/>
    <w:rsid w:val="0010483F"/>
    <w:pPr>
      <w:widowControl w:val="0"/>
      <w:autoSpaceDE w:val="0"/>
      <w:autoSpaceDN w:val="0"/>
      <w:spacing w:before="340" w:after="0" w:line="300" w:lineRule="auto"/>
      <w:ind w:left="640" w:right="600" w:hanging="660"/>
    </w:pPr>
    <w:rPr>
      <w:rFonts w:ascii="Arial" w:eastAsia="Times New Roman" w:hAnsi="Arial" w:cs="Arial"/>
      <w:b/>
      <w:bCs/>
      <w:sz w:val="28"/>
      <w:szCs w:val="28"/>
      <w:lang w:eastAsia="ru-RU"/>
    </w:rPr>
  </w:style>
  <w:style w:type="character" w:customStyle="1" w:styleId="10">
    <w:name w:val="Заголовок 1 Знак"/>
    <w:basedOn w:val="a0"/>
    <w:link w:val="1"/>
    <w:rsid w:val="00C679DA"/>
    <w:rPr>
      <w:rFonts w:ascii="Times New Roman" w:eastAsia="Times New Roman" w:hAnsi="Times New Roman" w:cs="Times New Roman"/>
      <w:b/>
      <w:bCs/>
      <w:color w:val="000000"/>
      <w:spacing w:val="-5"/>
      <w:sz w:val="28"/>
      <w:szCs w:val="23"/>
      <w:shd w:val="clear" w:color="auto" w:fill="FFFFFF"/>
      <w:lang w:eastAsia="ru-RU"/>
    </w:rPr>
  </w:style>
  <w:style w:type="character" w:customStyle="1" w:styleId="label12">
    <w:name w:val="label12"/>
    <w:basedOn w:val="a0"/>
    <w:rsid w:val="00C679DA"/>
    <w:rPr>
      <w:b/>
      <w:bCs/>
    </w:rPr>
  </w:style>
  <w:style w:type="paragraph" w:styleId="aa">
    <w:name w:val="Balloon Text"/>
    <w:basedOn w:val="a"/>
    <w:link w:val="ab"/>
    <w:uiPriority w:val="99"/>
    <w:semiHidden/>
    <w:unhideWhenUsed/>
    <w:rsid w:val="002A7AE5"/>
    <w:rPr>
      <w:rFonts w:ascii="Tahoma" w:hAnsi="Tahoma" w:cs="Tahoma"/>
      <w:sz w:val="16"/>
      <w:szCs w:val="16"/>
    </w:rPr>
  </w:style>
  <w:style w:type="character" w:customStyle="1" w:styleId="ab">
    <w:name w:val="Текст выноски Знак"/>
    <w:basedOn w:val="a0"/>
    <w:link w:val="aa"/>
    <w:uiPriority w:val="99"/>
    <w:semiHidden/>
    <w:rsid w:val="002A7AE5"/>
    <w:rPr>
      <w:rFonts w:ascii="Tahoma" w:eastAsia="Times New Roman" w:hAnsi="Tahoma" w:cs="Tahoma"/>
      <w:sz w:val="16"/>
      <w:szCs w:val="16"/>
      <w:lang w:eastAsia="ru-RU"/>
    </w:rPr>
  </w:style>
  <w:style w:type="paragraph" w:styleId="ac">
    <w:name w:val="header"/>
    <w:basedOn w:val="a"/>
    <w:link w:val="ad"/>
    <w:uiPriority w:val="99"/>
    <w:unhideWhenUsed/>
    <w:rsid w:val="00885D81"/>
    <w:pPr>
      <w:tabs>
        <w:tab w:val="center" w:pos="4677"/>
        <w:tab w:val="right" w:pos="9355"/>
      </w:tabs>
    </w:pPr>
  </w:style>
  <w:style w:type="character" w:customStyle="1" w:styleId="ad">
    <w:name w:val="Верхний колонтитул Знак"/>
    <w:basedOn w:val="a0"/>
    <w:link w:val="ac"/>
    <w:uiPriority w:val="99"/>
    <w:rsid w:val="00885D81"/>
    <w:rPr>
      <w:rFonts w:ascii="Times New Roman" w:eastAsia="Times New Roman" w:hAnsi="Times New Roman" w:cs="Times New Roman"/>
      <w:sz w:val="20"/>
      <w:szCs w:val="20"/>
      <w:lang w:eastAsia="ru-RU"/>
    </w:rPr>
  </w:style>
  <w:style w:type="paragraph" w:styleId="ae">
    <w:name w:val="footer"/>
    <w:basedOn w:val="a"/>
    <w:link w:val="af"/>
    <w:uiPriority w:val="99"/>
    <w:semiHidden/>
    <w:unhideWhenUsed/>
    <w:rsid w:val="00885D81"/>
    <w:pPr>
      <w:tabs>
        <w:tab w:val="center" w:pos="4677"/>
        <w:tab w:val="right" w:pos="9355"/>
      </w:tabs>
    </w:pPr>
  </w:style>
  <w:style w:type="character" w:customStyle="1" w:styleId="af">
    <w:name w:val="Нижний колонтитул Знак"/>
    <w:basedOn w:val="a0"/>
    <w:link w:val="ae"/>
    <w:uiPriority w:val="99"/>
    <w:semiHidden/>
    <w:rsid w:val="00885D81"/>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70858983">
      <w:bodyDiv w:val="1"/>
      <w:marLeft w:val="0"/>
      <w:marRight w:val="0"/>
      <w:marTop w:val="0"/>
      <w:marBottom w:val="0"/>
      <w:divBdr>
        <w:top w:val="none" w:sz="0" w:space="0" w:color="auto"/>
        <w:left w:val="none" w:sz="0" w:space="0" w:color="auto"/>
        <w:bottom w:val="none" w:sz="0" w:space="0" w:color="auto"/>
        <w:right w:val="none" w:sz="0" w:space="0" w:color="auto"/>
      </w:divBdr>
      <w:divsChild>
        <w:div w:id="1862695324">
          <w:marLeft w:val="0"/>
          <w:marRight w:val="0"/>
          <w:marTop w:val="0"/>
          <w:marBottom w:val="0"/>
          <w:divBdr>
            <w:top w:val="none" w:sz="0" w:space="0" w:color="auto"/>
            <w:left w:val="none" w:sz="0" w:space="0" w:color="auto"/>
            <w:bottom w:val="none" w:sz="0" w:space="0" w:color="auto"/>
            <w:right w:val="none" w:sz="0" w:space="0" w:color="auto"/>
          </w:divBdr>
          <w:divsChild>
            <w:div w:id="825170718">
              <w:marLeft w:val="225"/>
              <w:marRight w:val="0"/>
              <w:marTop w:val="0"/>
              <w:marBottom w:val="240"/>
              <w:divBdr>
                <w:top w:val="none" w:sz="0" w:space="0" w:color="auto"/>
                <w:left w:val="none" w:sz="0" w:space="0" w:color="auto"/>
                <w:bottom w:val="none" w:sz="0" w:space="0" w:color="auto"/>
                <w:right w:val="none" w:sz="0" w:space="0" w:color="auto"/>
              </w:divBdr>
              <w:divsChild>
                <w:div w:id="1553805460">
                  <w:marLeft w:val="0"/>
                  <w:marRight w:val="0"/>
                  <w:marTop w:val="0"/>
                  <w:marBottom w:val="0"/>
                  <w:divBdr>
                    <w:top w:val="none" w:sz="0" w:space="0" w:color="auto"/>
                    <w:left w:val="none" w:sz="0" w:space="0" w:color="auto"/>
                    <w:bottom w:val="none" w:sz="0" w:space="0" w:color="auto"/>
                    <w:right w:val="none" w:sz="0" w:space="0" w:color="auto"/>
                  </w:divBdr>
                  <w:divsChild>
                    <w:div w:id="1043748892">
                      <w:marLeft w:val="0"/>
                      <w:marRight w:val="0"/>
                      <w:marTop w:val="0"/>
                      <w:marBottom w:val="0"/>
                      <w:divBdr>
                        <w:top w:val="none" w:sz="0" w:space="0" w:color="auto"/>
                        <w:left w:val="none" w:sz="0" w:space="0" w:color="auto"/>
                        <w:bottom w:val="none" w:sz="0" w:space="0" w:color="auto"/>
                        <w:right w:val="none" w:sz="0" w:space="0" w:color="auto"/>
                      </w:divBdr>
                      <w:divsChild>
                        <w:div w:id="192226822">
                          <w:marLeft w:val="0"/>
                          <w:marRight w:val="0"/>
                          <w:marTop w:val="0"/>
                          <w:marBottom w:val="0"/>
                          <w:divBdr>
                            <w:top w:val="none" w:sz="0" w:space="0" w:color="auto"/>
                            <w:left w:val="none" w:sz="0" w:space="0" w:color="auto"/>
                            <w:bottom w:val="none" w:sz="0" w:space="0" w:color="auto"/>
                            <w:right w:val="none" w:sz="0" w:space="0" w:color="auto"/>
                          </w:divBdr>
                          <w:divsChild>
                            <w:div w:id="1879465254">
                              <w:marLeft w:val="0"/>
                              <w:marRight w:val="0"/>
                              <w:marTop w:val="0"/>
                              <w:marBottom w:val="0"/>
                              <w:divBdr>
                                <w:top w:val="none" w:sz="0" w:space="0" w:color="auto"/>
                                <w:left w:val="none" w:sz="0" w:space="0" w:color="auto"/>
                                <w:bottom w:val="none" w:sz="0" w:space="0" w:color="auto"/>
                                <w:right w:val="none" w:sz="0" w:space="0" w:color="auto"/>
                              </w:divBdr>
                              <w:divsChild>
                                <w:div w:id="991181881">
                                  <w:marLeft w:val="0"/>
                                  <w:marRight w:val="0"/>
                                  <w:marTop w:val="0"/>
                                  <w:marBottom w:val="0"/>
                                  <w:divBdr>
                                    <w:top w:val="none" w:sz="0" w:space="0" w:color="auto"/>
                                    <w:left w:val="none" w:sz="0" w:space="0" w:color="auto"/>
                                    <w:bottom w:val="none" w:sz="0" w:space="0" w:color="auto"/>
                                    <w:right w:val="none" w:sz="0" w:space="0" w:color="auto"/>
                                  </w:divBdr>
                                  <w:divsChild>
                                    <w:div w:id="2126848204">
                                      <w:marLeft w:val="0"/>
                                      <w:marRight w:val="0"/>
                                      <w:marTop w:val="0"/>
                                      <w:marBottom w:val="0"/>
                                      <w:divBdr>
                                        <w:top w:val="none" w:sz="0" w:space="0" w:color="auto"/>
                                        <w:left w:val="none" w:sz="0" w:space="0" w:color="auto"/>
                                        <w:bottom w:val="none" w:sz="0" w:space="0" w:color="auto"/>
                                        <w:right w:val="none" w:sz="0" w:space="0" w:color="auto"/>
                                      </w:divBdr>
                                      <w:divsChild>
                                        <w:div w:id="13002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6640567">
      <w:bodyDiv w:val="1"/>
      <w:marLeft w:val="0"/>
      <w:marRight w:val="0"/>
      <w:marTop w:val="0"/>
      <w:marBottom w:val="0"/>
      <w:divBdr>
        <w:top w:val="none" w:sz="0" w:space="0" w:color="auto"/>
        <w:left w:val="none" w:sz="0" w:space="0" w:color="auto"/>
        <w:bottom w:val="none" w:sz="0" w:space="0" w:color="auto"/>
        <w:right w:val="none" w:sz="0" w:space="0" w:color="auto"/>
      </w:divBdr>
      <w:divsChild>
        <w:div w:id="458768566">
          <w:marLeft w:val="0"/>
          <w:marRight w:val="0"/>
          <w:marTop w:val="0"/>
          <w:marBottom w:val="0"/>
          <w:divBdr>
            <w:top w:val="none" w:sz="0" w:space="0" w:color="auto"/>
            <w:left w:val="none" w:sz="0" w:space="0" w:color="auto"/>
            <w:bottom w:val="none" w:sz="0" w:space="0" w:color="auto"/>
            <w:right w:val="none" w:sz="0" w:space="0" w:color="auto"/>
          </w:divBdr>
          <w:divsChild>
            <w:div w:id="52703690">
              <w:marLeft w:val="225"/>
              <w:marRight w:val="0"/>
              <w:marTop w:val="0"/>
              <w:marBottom w:val="240"/>
              <w:divBdr>
                <w:top w:val="none" w:sz="0" w:space="0" w:color="auto"/>
                <w:left w:val="none" w:sz="0" w:space="0" w:color="auto"/>
                <w:bottom w:val="none" w:sz="0" w:space="0" w:color="auto"/>
                <w:right w:val="none" w:sz="0" w:space="0" w:color="auto"/>
              </w:divBdr>
              <w:divsChild>
                <w:div w:id="639574252">
                  <w:marLeft w:val="0"/>
                  <w:marRight w:val="0"/>
                  <w:marTop w:val="0"/>
                  <w:marBottom w:val="0"/>
                  <w:divBdr>
                    <w:top w:val="none" w:sz="0" w:space="0" w:color="auto"/>
                    <w:left w:val="none" w:sz="0" w:space="0" w:color="auto"/>
                    <w:bottom w:val="none" w:sz="0" w:space="0" w:color="auto"/>
                    <w:right w:val="none" w:sz="0" w:space="0" w:color="auto"/>
                  </w:divBdr>
                  <w:divsChild>
                    <w:div w:id="337660520">
                      <w:marLeft w:val="0"/>
                      <w:marRight w:val="0"/>
                      <w:marTop w:val="0"/>
                      <w:marBottom w:val="0"/>
                      <w:divBdr>
                        <w:top w:val="none" w:sz="0" w:space="0" w:color="auto"/>
                        <w:left w:val="none" w:sz="0" w:space="0" w:color="auto"/>
                        <w:bottom w:val="none" w:sz="0" w:space="0" w:color="auto"/>
                        <w:right w:val="none" w:sz="0" w:space="0" w:color="auto"/>
                      </w:divBdr>
                      <w:divsChild>
                        <w:div w:id="1210998691">
                          <w:marLeft w:val="0"/>
                          <w:marRight w:val="0"/>
                          <w:marTop w:val="0"/>
                          <w:marBottom w:val="0"/>
                          <w:divBdr>
                            <w:top w:val="none" w:sz="0" w:space="0" w:color="auto"/>
                            <w:left w:val="none" w:sz="0" w:space="0" w:color="auto"/>
                            <w:bottom w:val="none" w:sz="0" w:space="0" w:color="auto"/>
                            <w:right w:val="none" w:sz="0" w:space="0" w:color="auto"/>
                          </w:divBdr>
                          <w:divsChild>
                            <w:div w:id="1254824680">
                              <w:marLeft w:val="0"/>
                              <w:marRight w:val="0"/>
                              <w:marTop w:val="0"/>
                              <w:marBottom w:val="0"/>
                              <w:divBdr>
                                <w:top w:val="none" w:sz="0" w:space="0" w:color="auto"/>
                                <w:left w:val="none" w:sz="0" w:space="0" w:color="auto"/>
                                <w:bottom w:val="none" w:sz="0" w:space="0" w:color="auto"/>
                                <w:right w:val="none" w:sz="0" w:space="0" w:color="auto"/>
                              </w:divBdr>
                              <w:divsChild>
                                <w:div w:id="1147894087">
                                  <w:marLeft w:val="0"/>
                                  <w:marRight w:val="0"/>
                                  <w:marTop w:val="0"/>
                                  <w:marBottom w:val="0"/>
                                  <w:divBdr>
                                    <w:top w:val="none" w:sz="0" w:space="0" w:color="auto"/>
                                    <w:left w:val="none" w:sz="0" w:space="0" w:color="auto"/>
                                    <w:bottom w:val="none" w:sz="0" w:space="0" w:color="auto"/>
                                    <w:right w:val="none" w:sz="0" w:space="0" w:color="auto"/>
                                  </w:divBdr>
                                  <w:divsChild>
                                    <w:div w:id="1208378390">
                                      <w:marLeft w:val="0"/>
                                      <w:marRight w:val="0"/>
                                      <w:marTop w:val="0"/>
                                      <w:marBottom w:val="0"/>
                                      <w:divBdr>
                                        <w:top w:val="none" w:sz="0" w:space="0" w:color="auto"/>
                                        <w:left w:val="none" w:sz="0" w:space="0" w:color="auto"/>
                                        <w:bottom w:val="none" w:sz="0" w:space="0" w:color="auto"/>
                                        <w:right w:val="none" w:sz="0" w:space="0" w:color="auto"/>
                                      </w:divBdr>
                                      <w:divsChild>
                                        <w:div w:id="162326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2840320">
      <w:bodyDiv w:val="1"/>
      <w:marLeft w:val="0"/>
      <w:marRight w:val="0"/>
      <w:marTop w:val="0"/>
      <w:marBottom w:val="0"/>
      <w:divBdr>
        <w:top w:val="none" w:sz="0" w:space="0" w:color="auto"/>
        <w:left w:val="none" w:sz="0" w:space="0" w:color="auto"/>
        <w:bottom w:val="none" w:sz="0" w:space="0" w:color="auto"/>
        <w:right w:val="none" w:sz="0" w:space="0" w:color="auto"/>
      </w:divBdr>
      <w:divsChild>
        <w:div w:id="545023705">
          <w:marLeft w:val="0"/>
          <w:marRight w:val="0"/>
          <w:marTop w:val="0"/>
          <w:marBottom w:val="0"/>
          <w:divBdr>
            <w:top w:val="none" w:sz="0" w:space="0" w:color="auto"/>
            <w:left w:val="none" w:sz="0" w:space="0" w:color="auto"/>
            <w:bottom w:val="none" w:sz="0" w:space="0" w:color="auto"/>
            <w:right w:val="none" w:sz="0" w:space="0" w:color="auto"/>
          </w:divBdr>
          <w:divsChild>
            <w:div w:id="1204561777">
              <w:marLeft w:val="225"/>
              <w:marRight w:val="0"/>
              <w:marTop w:val="0"/>
              <w:marBottom w:val="240"/>
              <w:divBdr>
                <w:top w:val="none" w:sz="0" w:space="0" w:color="auto"/>
                <w:left w:val="none" w:sz="0" w:space="0" w:color="auto"/>
                <w:bottom w:val="none" w:sz="0" w:space="0" w:color="auto"/>
                <w:right w:val="none" w:sz="0" w:space="0" w:color="auto"/>
              </w:divBdr>
              <w:divsChild>
                <w:div w:id="1533107161">
                  <w:marLeft w:val="0"/>
                  <w:marRight w:val="0"/>
                  <w:marTop w:val="0"/>
                  <w:marBottom w:val="0"/>
                  <w:divBdr>
                    <w:top w:val="none" w:sz="0" w:space="0" w:color="auto"/>
                    <w:left w:val="none" w:sz="0" w:space="0" w:color="auto"/>
                    <w:bottom w:val="none" w:sz="0" w:space="0" w:color="auto"/>
                    <w:right w:val="none" w:sz="0" w:space="0" w:color="auto"/>
                  </w:divBdr>
                  <w:divsChild>
                    <w:div w:id="928002601">
                      <w:marLeft w:val="0"/>
                      <w:marRight w:val="0"/>
                      <w:marTop w:val="0"/>
                      <w:marBottom w:val="0"/>
                      <w:divBdr>
                        <w:top w:val="none" w:sz="0" w:space="0" w:color="auto"/>
                        <w:left w:val="none" w:sz="0" w:space="0" w:color="auto"/>
                        <w:bottom w:val="none" w:sz="0" w:space="0" w:color="auto"/>
                        <w:right w:val="none" w:sz="0" w:space="0" w:color="auto"/>
                      </w:divBdr>
                      <w:divsChild>
                        <w:div w:id="364601929">
                          <w:marLeft w:val="0"/>
                          <w:marRight w:val="0"/>
                          <w:marTop w:val="0"/>
                          <w:marBottom w:val="0"/>
                          <w:divBdr>
                            <w:top w:val="none" w:sz="0" w:space="0" w:color="auto"/>
                            <w:left w:val="none" w:sz="0" w:space="0" w:color="auto"/>
                            <w:bottom w:val="none" w:sz="0" w:space="0" w:color="auto"/>
                            <w:right w:val="none" w:sz="0" w:space="0" w:color="auto"/>
                          </w:divBdr>
                          <w:divsChild>
                            <w:div w:id="766997462">
                              <w:marLeft w:val="0"/>
                              <w:marRight w:val="0"/>
                              <w:marTop w:val="0"/>
                              <w:marBottom w:val="0"/>
                              <w:divBdr>
                                <w:top w:val="none" w:sz="0" w:space="0" w:color="auto"/>
                                <w:left w:val="none" w:sz="0" w:space="0" w:color="auto"/>
                                <w:bottom w:val="none" w:sz="0" w:space="0" w:color="auto"/>
                                <w:right w:val="none" w:sz="0" w:space="0" w:color="auto"/>
                              </w:divBdr>
                              <w:divsChild>
                                <w:div w:id="966006903">
                                  <w:marLeft w:val="0"/>
                                  <w:marRight w:val="0"/>
                                  <w:marTop w:val="0"/>
                                  <w:marBottom w:val="0"/>
                                  <w:divBdr>
                                    <w:top w:val="none" w:sz="0" w:space="0" w:color="auto"/>
                                    <w:left w:val="none" w:sz="0" w:space="0" w:color="auto"/>
                                    <w:bottom w:val="none" w:sz="0" w:space="0" w:color="auto"/>
                                    <w:right w:val="none" w:sz="0" w:space="0" w:color="auto"/>
                                  </w:divBdr>
                                  <w:divsChild>
                                    <w:div w:id="901988621">
                                      <w:marLeft w:val="0"/>
                                      <w:marRight w:val="0"/>
                                      <w:marTop w:val="0"/>
                                      <w:marBottom w:val="0"/>
                                      <w:divBdr>
                                        <w:top w:val="none" w:sz="0" w:space="0" w:color="auto"/>
                                        <w:left w:val="none" w:sz="0" w:space="0" w:color="auto"/>
                                        <w:bottom w:val="none" w:sz="0" w:space="0" w:color="auto"/>
                                        <w:right w:val="none" w:sz="0" w:space="0" w:color="auto"/>
                                      </w:divBdr>
                                      <w:divsChild>
                                        <w:div w:id="179116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0561331">
      <w:bodyDiv w:val="1"/>
      <w:marLeft w:val="0"/>
      <w:marRight w:val="0"/>
      <w:marTop w:val="0"/>
      <w:marBottom w:val="0"/>
      <w:divBdr>
        <w:top w:val="none" w:sz="0" w:space="0" w:color="auto"/>
        <w:left w:val="none" w:sz="0" w:space="0" w:color="auto"/>
        <w:bottom w:val="none" w:sz="0" w:space="0" w:color="auto"/>
        <w:right w:val="none" w:sz="0" w:space="0" w:color="auto"/>
      </w:divBdr>
      <w:divsChild>
        <w:div w:id="594049948">
          <w:marLeft w:val="0"/>
          <w:marRight w:val="0"/>
          <w:marTop w:val="0"/>
          <w:marBottom w:val="0"/>
          <w:divBdr>
            <w:top w:val="none" w:sz="0" w:space="0" w:color="auto"/>
            <w:left w:val="none" w:sz="0" w:space="0" w:color="auto"/>
            <w:bottom w:val="none" w:sz="0" w:space="0" w:color="auto"/>
            <w:right w:val="none" w:sz="0" w:space="0" w:color="auto"/>
          </w:divBdr>
          <w:divsChild>
            <w:div w:id="60716742">
              <w:marLeft w:val="225"/>
              <w:marRight w:val="0"/>
              <w:marTop w:val="0"/>
              <w:marBottom w:val="240"/>
              <w:divBdr>
                <w:top w:val="none" w:sz="0" w:space="0" w:color="auto"/>
                <w:left w:val="none" w:sz="0" w:space="0" w:color="auto"/>
                <w:bottom w:val="none" w:sz="0" w:space="0" w:color="auto"/>
                <w:right w:val="none" w:sz="0" w:space="0" w:color="auto"/>
              </w:divBdr>
              <w:divsChild>
                <w:div w:id="580868012">
                  <w:marLeft w:val="0"/>
                  <w:marRight w:val="0"/>
                  <w:marTop w:val="0"/>
                  <w:marBottom w:val="0"/>
                  <w:divBdr>
                    <w:top w:val="none" w:sz="0" w:space="0" w:color="auto"/>
                    <w:left w:val="none" w:sz="0" w:space="0" w:color="auto"/>
                    <w:bottom w:val="none" w:sz="0" w:space="0" w:color="auto"/>
                    <w:right w:val="none" w:sz="0" w:space="0" w:color="auto"/>
                  </w:divBdr>
                  <w:divsChild>
                    <w:div w:id="985890185">
                      <w:marLeft w:val="0"/>
                      <w:marRight w:val="0"/>
                      <w:marTop w:val="0"/>
                      <w:marBottom w:val="0"/>
                      <w:divBdr>
                        <w:top w:val="none" w:sz="0" w:space="0" w:color="auto"/>
                        <w:left w:val="none" w:sz="0" w:space="0" w:color="auto"/>
                        <w:bottom w:val="none" w:sz="0" w:space="0" w:color="auto"/>
                        <w:right w:val="none" w:sz="0" w:space="0" w:color="auto"/>
                      </w:divBdr>
                      <w:divsChild>
                        <w:div w:id="1335644741">
                          <w:marLeft w:val="0"/>
                          <w:marRight w:val="0"/>
                          <w:marTop w:val="0"/>
                          <w:marBottom w:val="0"/>
                          <w:divBdr>
                            <w:top w:val="none" w:sz="0" w:space="0" w:color="auto"/>
                            <w:left w:val="none" w:sz="0" w:space="0" w:color="auto"/>
                            <w:bottom w:val="none" w:sz="0" w:space="0" w:color="auto"/>
                            <w:right w:val="none" w:sz="0" w:space="0" w:color="auto"/>
                          </w:divBdr>
                          <w:divsChild>
                            <w:div w:id="967081481">
                              <w:marLeft w:val="0"/>
                              <w:marRight w:val="0"/>
                              <w:marTop w:val="0"/>
                              <w:marBottom w:val="0"/>
                              <w:divBdr>
                                <w:top w:val="none" w:sz="0" w:space="0" w:color="auto"/>
                                <w:left w:val="none" w:sz="0" w:space="0" w:color="auto"/>
                                <w:bottom w:val="none" w:sz="0" w:space="0" w:color="auto"/>
                                <w:right w:val="none" w:sz="0" w:space="0" w:color="auto"/>
                              </w:divBdr>
                              <w:divsChild>
                                <w:div w:id="1122960436">
                                  <w:marLeft w:val="0"/>
                                  <w:marRight w:val="0"/>
                                  <w:marTop w:val="0"/>
                                  <w:marBottom w:val="0"/>
                                  <w:divBdr>
                                    <w:top w:val="none" w:sz="0" w:space="0" w:color="auto"/>
                                    <w:left w:val="none" w:sz="0" w:space="0" w:color="auto"/>
                                    <w:bottom w:val="none" w:sz="0" w:space="0" w:color="auto"/>
                                    <w:right w:val="none" w:sz="0" w:space="0" w:color="auto"/>
                                  </w:divBdr>
                                  <w:divsChild>
                                    <w:div w:id="1546789268">
                                      <w:marLeft w:val="0"/>
                                      <w:marRight w:val="0"/>
                                      <w:marTop w:val="0"/>
                                      <w:marBottom w:val="0"/>
                                      <w:divBdr>
                                        <w:top w:val="none" w:sz="0" w:space="0" w:color="auto"/>
                                        <w:left w:val="none" w:sz="0" w:space="0" w:color="auto"/>
                                        <w:bottom w:val="none" w:sz="0" w:space="0" w:color="auto"/>
                                        <w:right w:val="none" w:sz="0" w:space="0" w:color="auto"/>
                                      </w:divBdr>
                                      <w:divsChild>
                                        <w:div w:id="150801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4100051">
      <w:bodyDiv w:val="1"/>
      <w:marLeft w:val="0"/>
      <w:marRight w:val="0"/>
      <w:marTop w:val="0"/>
      <w:marBottom w:val="0"/>
      <w:divBdr>
        <w:top w:val="none" w:sz="0" w:space="0" w:color="auto"/>
        <w:left w:val="none" w:sz="0" w:space="0" w:color="auto"/>
        <w:bottom w:val="none" w:sz="0" w:space="0" w:color="auto"/>
        <w:right w:val="none" w:sz="0" w:space="0" w:color="auto"/>
      </w:divBdr>
      <w:divsChild>
        <w:div w:id="1188907489">
          <w:marLeft w:val="0"/>
          <w:marRight w:val="0"/>
          <w:marTop w:val="0"/>
          <w:marBottom w:val="0"/>
          <w:divBdr>
            <w:top w:val="none" w:sz="0" w:space="0" w:color="auto"/>
            <w:left w:val="none" w:sz="0" w:space="0" w:color="auto"/>
            <w:bottom w:val="none" w:sz="0" w:space="0" w:color="auto"/>
            <w:right w:val="none" w:sz="0" w:space="0" w:color="auto"/>
          </w:divBdr>
          <w:divsChild>
            <w:div w:id="1569728546">
              <w:marLeft w:val="225"/>
              <w:marRight w:val="0"/>
              <w:marTop w:val="0"/>
              <w:marBottom w:val="240"/>
              <w:divBdr>
                <w:top w:val="none" w:sz="0" w:space="0" w:color="auto"/>
                <w:left w:val="none" w:sz="0" w:space="0" w:color="auto"/>
                <w:bottom w:val="none" w:sz="0" w:space="0" w:color="auto"/>
                <w:right w:val="none" w:sz="0" w:space="0" w:color="auto"/>
              </w:divBdr>
              <w:divsChild>
                <w:div w:id="198200655">
                  <w:marLeft w:val="0"/>
                  <w:marRight w:val="0"/>
                  <w:marTop w:val="0"/>
                  <w:marBottom w:val="0"/>
                  <w:divBdr>
                    <w:top w:val="none" w:sz="0" w:space="0" w:color="auto"/>
                    <w:left w:val="none" w:sz="0" w:space="0" w:color="auto"/>
                    <w:bottom w:val="none" w:sz="0" w:space="0" w:color="auto"/>
                    <w:right w:val="none" w:sz="0" w:space="0" w:color="auto"/>
                  </w:divBdr>
                  <w:divsChild>
                    <w:div w:id="1711765269">
                      <w:marLeft w:val="0"/>
                      <w:marRight w:val="0"/>
                      <w:marTop w:val="0"/>
                      <w:marBottom w:val="0"/>
                      <w:divBdr>
                        <w:top w:val="none" w:sz="0" w:space="0" w:color="auto"/>
                        <w:left w:val="none" w:sz="0" w:space="0" w:color="auto"/>
                        <w:bottom w:val="none" w:sz="0" w:space="0" w:color="auto"/>
                        <w:right w:val="none" w:sz="0" w:space="0" w:color="auto"/>
                      </w:divBdr>
                      <w:divsChild>
                        <w:div w:id="2029478841">
                          <w:marLeft w:val="0"/>
                          <w:marRight w:val="0"/>
                          <w:marTop w:val="0"/>
                          <w:marBottom w:val="0"/>
                          <w:divBdr>
                            <w:top w:val="none" w:sz="0" w:space="0" w:color="auto"/>
                            <w:left w:val="none" w:sz="0" w:space="0" w:color="auto"/>
                            <w:bottom w:val="none" w:sz="0" w:space="0" w:color="auto"/>
                            <w:right w:val="none" w:sz="0" w:space="0" w:color="auto"/>
                          </w:divBdr>
                          <w:divsChild>
                            <w:div w:id="263071977">
                              <w:marLeft w:val="0"/>
                              <w:marRight w:val="0"/>
                              <w:marTop w:val="0"/>
                              <w:marBottom w:val="0"/>
                              <w:divBdr>
                                <w:top w:val="none" w:sz="0" w:space="0" w:color="auto"/>
                                <w:left w:val="none" w:sz="0" w:space="0" w:color="auto"/>
                                <w:bottom w:val="none" w:sz="0" w:space="0" w:color="auto"/>
                                <w:right w:val="none" w:sz="0" w:space="0" w:color="auto"/>
                              </w:divBdr>
                              <w:divsChild>
                                <w:div w:id="91362212">
                                  <w:marLeft w:val="0"/>
                                  <w:marRight w:val="0"/>
                                  <w:marTop w:val="0"/>
                                  <w:marBottom w:val="0"/>
                                  <w:divBdr>
                                    <w:top w:val="none" w:sz="0" w:space="0" w:color="auto"/>
                                    <w:left w:val="none" w:sz="0" w:space="0" w:color="auto"/>
                                    <w:bottom w:val="none" w:sz="0" w:space="0" w:color="auto"/>
                                    <w:right w:val="none" w:sz="0" w:space="0" w:color="auto"/>
                                  </w:divBdr>
                                  <w:divsChild>
                                    <w:div w:id="923032963">
                                      <w:marLeft w:val="0"/>
                                      <w:marRight w:val="0"/>
                                      <w:marTop w:val="0"/>
                                      <w:marBottom w:val="0"/>
                                      <w:divBdr>
                                        <w:top w:val="none" w:sz="0" w:space="0" w:color="auto"/>
                                        <w:left w:val="none" w:sz="0" w:space="0" w:color="auto"/>
                                        <w:bottom w:val="none" w:sz="0" w:space="0" w:color="auto"/>
                                        <w:right w:val="none" w:sz="0" w:space="0" w:color="auto"/>
                                      </w:divBdr>
                                      <w:divsChild>
                                        <w:div w:id="13468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g.r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orinsurer.com/news/12/12/18/28615" TargetMode="External"/><Relationship Id="rId5" Type="http://schemas.openxmlformats.org/officeDocument/2006/relationships/footnotes" Target="footnotes.xml"/><Relationship Id="rId10" Type="http://schemas.openxmlformats.org/officeDocument/2006/relationships/hyperlink" Target="http://www.grandars.ru/college/strahovanie/strahovoy-rynok.html" TargetMode="External"/><Relationship Id="rId4" Type="http://schemas.openxmlformats.org/officeDocument/2006/relationships/webSettings" Target="webSettings.xml"/><Relationship Id="rId9" Type="http://schemas.openxmlformats.org/officeDocument/2006/relationships/hyperlink" Target="http://www.rfinance.ru/upload/files/1_Oranta.p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495</TotalTime>
  <Pages>17</Pages>
  <Words>3657</Words>
  <Characters>20846</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24455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Наташулька</dc:creator>
  <cp:keywords/>
  <dc:description/>
  <cp:lastModifiedBy>Наташулька</cp:lastModifiedBy>
  <cp:revision>8</cp:revision>
  <dcterms:created xsi:type="dcterms:W3CDTF">2013-01-09T17:04:00Z</dcterms:created>
  <dcterms:modified xsi:type="dcterms:W3CDTF">2013-01-10T20:56:00Z</dcterms:modified>
</cp:coreProperties>
</file>