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248" w:rsidRPr="00E6200C" w:rsidRDefault="00555248" w:rsidP="00555248">
      <w:pPr>
        <w:jc w:val="center"/>
      </w:pPr>
      <w:r w:rsidRPr="00C94B6D">
        <w:t xml:space="preserve">ФЕДЕРАЛЬНОЕ ГОСУДАРСТВЕННОЕ ОБРАЗОВАТЕЛЬНОЕ БЮДЖЕТНОЕ УЧРЕЖДЕНИЕ </w:t>
      </w:r>
    </w:p>
    <w:p w:rsidR="00555248" w:rsidRPr="00C94B6D" w:rsidRDefault="00555248" w:rsidP="00555248">
      <w:pPr>
        <w:jc w:val="center"/>
      </w:pPr>
      <w:r w:rsidRPr="00C94B6D">
        <w:t>ВЫСШЕГО ПРОФЕССИОНАЛЬНОГО ОБРАЗОВАНИЯ</w:t>
      </w:r>
    </w:p>
    <w:p w:rsidR="00555248" w:rsidRDefault="00555248" w:rsidP="00555248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555248" w:rsidRDefault="00555248" w:rsidP="00555248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DF6588" w:rsidRDefault="00DF6588" w:rsidP="00555248">
      <w:pPr>
        <w:jc w:val="center"/>
        <w:rPr>
          <w:rFonts w:cs="Times New Roman"/>
          <w:b/>
          <w:sz w:val="32"/>
          <w:szCs w:val="32"/>
        </w:rPr>
      </w:pPr>
    </w:p>
    <w:p w:rsidR="00EF3885" w:rsidRPr="007E10B2" w:rsidRDefault="00EF3885" w:rsidP="00555248">
      <w:pPr>
        <w:jc w:val="center"/>
        <w:rPr>
          <w:rFonts w:cs="Times New Roman"/>
          <w:b/>
          <w:sz w:val="32"/>
          <w:szCs w:val="32"/>
          <w:u w:val="single"/>
        </w:rPr>
      </w:pPr>
      <w:r w:rsidRPr="007E10B2">
        <w:rPr>
          <w:rFonts w:cs="Times New Roman"/>
          <w:b/>
          <w:sz w:val="32"/>
          <w:szCs w:val="32"/>
        </w:rPr>
        <w:t>Кафедра</w:t>
      </w:r>
      <w:r w:rsidRPr="007E10B2">
        <w:rPr>
          <w:rFonts w:cs="Times New Roman"/>
          <w:sz w:val="32"/>
          <w:szCs w:val="32"/>
        </w:rPr>
        <w:t xml:space="preserve"> </w:t>
      </w:r>
      <w:r w:rsidR="00394D29" w:rsidRPr="007E10B2">
        <w:rPr>
          <w:rFonts w:cs="Times New Roman"/>
          <w:b/>
          <w:sz w:val="32"/>
          <w:szCs w:val="32"/>
          <w:u w:val="single"/>
        </w:rPr>
        <w:t>экономической экспертизы и аудита</w:t>
      </w:r>
    </w:p>
    <w:p w:rsidR="00555248" w:rsidRPr="007E10B2" w:rsidRDefault="00555248" w:rsidP="00555248">
      <w:pPr>
        <w:jc w:val="center"/>
        <w:rPr>
          <w:rFonts w:cs="Times New Roman"/>
          <w:b/>
          <w:sz w:val="28"/>
          <w:szCs w:val="28"/>
          <w:u w:val="single"/>
        </w:rPr>
      </w:pPr>
    </w:p>
    <w:p w:rsidR="00555248" w:rsidRPr="007E10B2" w:rsidRDefault="00555248" w:rsidP="00555248">
      <w:pPr>
        <w:rPr>
          <w:rFonts w:cs="Times New Roman"/>
          <w:sz w:val="28"/>
          <w:szCs w:val="28"/>
        </w:rPr>
      </w:pPr>
      <w:r w:rsidRPr="007E10B2">
        <w:rPr>
          <w:rFonts w:cs="Times New Roman"/>
          <w:sz w:val="28"/>
          <w:szCs w:val="28"/>
        </w:rPr>
        <w:t xml:space="preserve">Факультет </w:t>
      </w:r>
      <w:r w:rsidRPr="007E10B2">
        <w:rPr>
          <w:rFonts w:cs="Times New Roman"/>
          <w:sz w:val="28"/>
          <w:szCs w:val="28"/>
          <w:u w:val="single"/>
        </w:rPr>
        <w:t>финансы и кредит</w:t>
      </w:r>
      <w:r w:rsidRPr="007E10B2">
        <w:rPr>
          <w:rFonts w:cs="Times New Roman"/>
          <w:sz w:val="28"/>
          <w:szCs w:val="28"/>
        </w:rPr>
        <w:tab/>
      </w:r>
      <w:r w:rsidRPr="007E10B2">
        <w:rPr>
          <w:rFonts w:cs="Times New Roman"/>
          <w:sz w:val="28"/>
          <w:szCs w:val="28"/>
        </w:rPr>
        <w:tab/>
        <w:t xml:space="preserve">Направление </w:t>
      </w:r>
      <w:r w:rsidRPr="007E10B2">
        <w:rPr>
          <w:rFonts w:cs="Times New Roman"/>
          <w:sz w:val="28"/>
          <w:szCs w:val="28"/>
          <w:u w:val="single"/>
        </w:rPr>
        <w:t>финансы и кредит</w:t>
      </w:r>
    </w:p>
    <w:p w:rsidR="00555248" w:rsidRPr="007E10B2" w:rsidRDefault="00555248" w:rsidP="00555248">
      <w:pPr>
        <w:jc w:val="both"/>
        <w:rPr>
          <w:rFonts w:cs="Times New Roman"/>
          <w:sz w:val="28"/>
          <w:szCs w:val="28"/>
        </w:rPr>
      </w:pPr>
    </w:p>
    <w:p w:rsidR="00555248" w:rsidRPr="007E10B2" w:rsidRDefault="00555248" w:rsidP="00555248">
      <w:pPr>
        <w:jc w:val="both"/>
        <w:rPr>
          <w:rFonts w:cs="Times New Roman"/>
          <w:sz w:val="28"/>
          <w:szCs w:val="28"/>
        </w:rPr>
      </w:pPr>
    </w:p>
    <w:p w:rsidR="00555248" w:rsidRPr="007E10B2" w:rsidRDefault="00555248" w:rsidP="00555248">
      <w:pPr>
        <w:jc w:val="both"/>
        <w:rPr>
          <w:rFonts w:cs="Times New Roman"/>
          <w:sz w:val="28"/>
          <w:szCs w:val="28"/>
        </w:rPr>
      </w:pPr>
    </w:p>
    <w:p w:rsidR="00555248" w:rsidRPr="007E10B2" w:rsidRDefault="00555248" w:rsidP="0055524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40"/>
          <w:szCs w:val="40"/>
        </w:rPr>
      </w:pPr>
      <w:r w:rsidRPr="007E10B2">
        <w:rPr>
          <w:rFonts w:cs="Times New Roman"/>
          <w:b/>
          <w:bCs/>
          <w:sz w:val="40"/>
          <w:szCs w:val="40"/>
        </w:rPr>
        <w:t>КОНТРОЛЬНАЯ РАБОТА</w:t>
      </w:r>
    </w:p>
    <w:p w:rsidR="009A3695" w:rsidRPr="007E10B2" w:rsidRDefault="009A3695" w:rsidP="00555248">
      <w:pPr>
        <w:spacing w:line="360" w:lineRule="auto"/>
        <w:rPr>
          <w:rFonts w:cs="Times New Roman"/>
          <w:b/>
          <w:sz w:val="40"/>
          <w:szCs w:val="40"/>
        </w:rPr>
      </w:pPr>
      <w:r w:rsidRPr="007E10B2">
        <w:rPr>
          <w:rFonts w:cs="Times New Roman"/>
          <w:b/>
          <w:bCs/>
          <w:sz w:val="28"/>
          <w:szCs w:val="28"/>
        </w:rPr>
        <w:t xml:space="preserve">по </w:t>
      </w:r>
      <w:r w:rsidR="00555248" w:rsidRPr="007E10B2">
        <w:rPr>
          <w:rFonts w:cs="Times New Roman"/>
          <w:b/>
          <w:bCs/>
          <w:sz w:val="28"/>
          <w:szCs w:val="28"/>
        </w:rPr>
        <w:t xml:space="preserve">дисциплине </w:t>
      </w:r>
      <w:r w:rsidR="00394D29" w:rsidRPr="007E10B2">
        <w:rPr>
          <w:rFonts w:cs="Times New Roman"/>
          <w:b/>
          <w:sz w:val="28"/>
          <w:szCs w:val="28"/>
          <w:u w:val="single"/>
        </w:rPr>
        <w:t>Основы аудита</w:t>
      </w:r>
    </w:p>
    <w:p w:rsidR="007E10B2" w:rsidRPr="007E10B2" w:rsidRDefault="00555248" w:rsidP="007E10B2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b/>
          <w:i/>
          <w:sz w:val="31"/>
          <w:szCs w:val="31"/>
          <w:u w:val="single"/>
        </w:rPr>
      </w:pPr>
      <w:r w:rsidRPr="007E10B2">
        <w:rPr>
          <w:rFonts w:cs="Times New Roman"/>
          <w:b/>
          <w:i/>
          <w:sz w:val="31"/>
          <w:szCs w:val="31"/>
        </w:rPr>
        <w:t>Тема</w:t>
      </w:r>
      <w:r w:rsidR="007E10B2" w:rsidRPr="007E10B2">
        <w:rPr>
          <w:rFonts w:cs="Times New Roman"/>
          <w:b/>
          <w:i/>
          <w:sz w:val="31"/>
          <w:szCs w:val="31"/>
        </w:rPr>
        <w:t>:</w:t>
      </w:r>
      <w:r w:rsidRPr="007E10B2">
        <w:rPr>
          <w:rFonts w:cs="Times New Roman"/>
          <w:b/>
          <w:i/>
          <w:sz w:val="31"/>
          <w:szCs w:val="31"/>
          <w:u w:val="single"/>
        </w:rPr>
        <w:t xml:space="preserve"> </w:t>
      </w:r>
      <w:r w:rsidR="007E10B2" w:rsidRPr="007E10B2">
        <w:rPr>
          <w:rFonts w:cs="Times New Roman"/>
          <w:b/>
          <w:i/>
          <w:sz w:val="31"/>
          <w:szCs w:val="31"/>
          <w:u w:val="single"/>
        </w:rPr>
        <w:t>Права и обязанности индивидуальных аудиторов и аудиторских организаций.</w:t>
      </w:r>
      <w:r w:rsidR="007E10B2">
        <w:rPr>
          <w:rFonts w:cs="Times New Roman"/>
          <w:b/>
          <w:i/>
          <w:sz w:val="31"/>
          <w:szCs w:val="31"/>
          <w:u w:val="single"/>
        </w:rPr>
        <w:t xml:space="preserve"> </w:t>
      </w:r>
      <w:r w:rsidR="007E10B2" w:rsidRPr="007E10B2">
        <w:rPr>
          <w:rFonts w:cs="Times New Roman"/>
          <w:b/>
          <w:i/>
          <w:sz w:val="31"/>
          <w:szCs w:val="31"/>
          <w:u w:val="single"/>
        </w:rPr>
        <w:t>Вариант 20.</w:t>
      </w:r>
    </w:p>
    <w:p w:rsidR="007E10B2" w:rsidRPr="007E10B2" w:rsidRDefault="007C7BC4" w:rsidP="007E10B2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b/>
          <w:i/>
          <w:color w:val="231F20"/>
          <w:sz w:val="31"/>
          <w:szCs w:val="31"/>
          <w:u w:val="single"/>
        </w:rPr>
      </w:pPr>
      <w:r w:rsidRPr="007E10B2">
        <w:rPr>
          <w:rFonts w:cs="Times New Roman"/>
          <w:b/>
          <w:i/>
          <w:color w:val="231F20"/>
          <w:sz w:val="31"/>
          <w:szCs w:val="31"/>
          <w:u w:val="single"/>
        </w:rPr>
        <w:t>Виды аудиторских заключений и их характеристика.</w:t>
      </w:r>
      <w:r w:rsidR="007E10B2">
        <w:rPr>
          <w:rFonts w:cs="Times New Roman"/>
          <w:b/>
          <w:i/>
          <w:color w:val="231F20"/>
          <w:sz w:val="31"/>
          <w:szCs w:val="31"/>
          <w:u w:val="single"/>
        </w:rPr>
        <w:t xml:space="preserve"> </w:t>
      </w:r>
      <w:r w:rsidR="007E10B2" w:rsidRPr="007E10B2">
        <w:rPr>
          <w:rFonts w:cs="Times New Roman"/>
          <w:b/>
          <w:i/>
          <w:color w:val="231F20"/>
          <w:sz w:val="31"/>
          <w:szCs w:val="31"/>
          <w:u w:val="single"/>
        </w:rPr>
        <w:t>Вариант 40.</w:t>
      </w:r>
    </w:p>
    <w:p w:rsidR="009A3695" w:rsidRPr="007E10B2" w:rsidRDefault="007E10B2" w:rsidP="007E10B2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b/>
          <w:bCs/>
          <w:i/>
          <w:sz w:val="31"/>
          <w:szCs w:val="31"/>
          <w:u w:val="single"/>
        </w:rPr>
      </w:pPr>
      <w:r w:rsidRPr="007E10B2">
        <w:rPr>
          <w:rFonts w:cs="Times New Roman"/>
          <w:b/>
          <w:i/>
          <w:color w:val="231F20"/>
          <w:sz w:val="31"/>
          <w:szCs w:val="31"/>
          <w:u w:val="single"/>
        </w:rPr>
        <w:t xml:space="preserve">Практическое задание – </w:t>
      </w:r>
      <w:r w:rsidR="007C7BC4" w:rsidRPr="007E10B2">
        <w:rPr>
          <w:rFonts w:cs="Times New Roman"/>
          <w:b/>
          <w:i/>
          <w:color w:val="231F20"/>
          <w:sz w:val="31"/>
          <w:szCs w:val="31"/>
          <w:u w:val="single"/>
        </w:rPr>
        <w:t xml:space="preserve"> Вариант </w:t>
      </w:r>
      <w:r w:rsidR="00BE1BB7" w:rsidRPr="007E10B2">
        <w:rPr>
          <w:rFonts w:cs="Times New Roman"/>
          <w:b/>
          <w:i/>
          <w:color w:val="231F20"/>
          <w:sz w:val="31"/>
          <w:szCs w:val="31"/>
          <w:u w:val="single"/>
        </w:rPr>
        <w:t>6</w:t>
      </w:r>
      <w:r w:rsidR="007C7BC4" w:rsidRPr="007E10B2">
        <w:rPr>
          <w:rFonts w:cs="Times New Roman"/>
          <w:b/>
          <w:i/>
          <w:color w:val="231F20"/>
          <w:sz w:val="31"/>
          <w:szCs w:val="31"/>
          <w:u w:val="single"/>
        </w:rPr>
        <w:t>.</w:t>
      </w:r>
      <w:r w:rsidRPr="007E10B2">
        <w:rPr>
          <w:rFonts w:cs="Times New Roman"/>
          <w:b/>
          <w:i/>
          <w:color w:val="231F20"/>
          <w:sz w:val="31"/>
          <w:szCs w:val="31"/>
          <w:u w:val="single"/>
        </w:rPr>
        <w:t xml:space="preserve"> </w:t>
      </w:r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3540" w:firstLine="708"/>
        <w:rPr>
          <w:rFonts w:cs="Times New Roman"/>
          <w:b/>
          <w:bCs/>
          <w:sz w:val="28"/>
          <w:szCs w:val="28"/>
        </w:rPr>
      </w:pPr>
    </w:p>
    <w:p w:rsidR="009A3695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C60A34" w:rsidRDefault="00C60A34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C60A34" w:rsidRDefault="00C60A34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C60A34" w:rsidRDefault="00C60A34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C60A34" w:rsidRDefault="00C60A34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C60A34" w:rsidRDefault="00C60A34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C60A34" w:rsidRDefault="00C60A34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4248"/>
        <w:rPr>
          <w:rFonts w:cs="Times New Roman"/>
          <w:b/>
          <w:bCs/>
          <w:sz w:val="28"/>
          <w:szCs w:val="28"/>
        </w:rPr>
      </w:pPr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9A3695" w:rsidRPr="007E10B2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7C7BC4" w:rsidRPr="007E10B2" w:rsidRDefault="00555248" w:rsidP="009A3695">
      <w:pPr>
        <w:spacing w:after="200" w:line="276" w:lineRule="auto"/>
        <w:jc w:val="center"/>
        <w:rPr>
          <w:rFonts w:cs="Times New Roman"/>
          <w:bCs/>
          <w:sz w:val="28"/>
          <w:szCs w:val="28"/>
        </w:rPr>
      </w:pPr>
      <w:r w:rsidRPr="007E10B2">
        <w:rPr>
          <w:rFonts w:cs="Times New Roman"/>
          <w:bCs/>
          <w:sz w:val="28"/>
          <w:szCs w:val="28"/>
        </w:rPr>
        <w:t>Пенза-</w:t>
      </w:r>
      <w:r w:rsidR="009A3695" w:rsidRPr="007E10B2">
        <w:rPr>
          <w:rFonts w:cs="Times New Roman"/>
          <w:bCs/>
          <w:sz w:val="28"/>
          <w:szCs w:val="28"/>
        </w:rPr>
        <w:t>2012</w:t>
      </w:r>
    </w:p>
    <w:p w:rsidR="005714CB" w:rsidRPr="002F16D1" w:rsidRDefault="007C7BC4" w:rsidP="002F16D1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2F16D1">
        <w:rPr>
          <w:rFonts w:cs="Times New Roman"/>
          <w:bCs/>
          <w:sz w:val="28"/>
          <w:szCs w:val="28"/>
        </w:rPr>
        <w:lastRenderedPageBreak/>
        <w:t>Содержание:</w:t>
      </w:r>
    </w:p>
    <w:p w:rsidR="00457E4B" w:rsidRDefault="002C2A9E" w:rsidP="002F16D1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Введение</w:t>
      </w:r>
      <w:r w:rsidR="00B64BB5" w:rsidRPr="002C2A9E">
        <w:rPr>
          <w:rFonts w:cs="Times New Roman"/>
          <w:bCs/>
          <w:sz w:val="28"/>
          <w:szCs w:val="28"/>
        </w:rPr>
        <w:t>……………………………………………………………………</w:t>
      </w:r>
      <w:r w:rsidR="00E67797">
        <w:rPr>
          <w:rFonts w:cs="Times New Roman"/>
          <w:bCs/>
          <w:sz w:val="28"/>
          <w:szCs w:val="28"/>
        </w:rPr>
        <w:t>3</w:t>
      </w:r>
    </w:p>
    <w:p w:rsidR="00EA61DC" w:rsidRPr="002C2A9E" w:rsidRDefault="00EA61DC" w:rsidP="00DF6588">
      <w:pPr>
        <w:pStyle w:val="1"/>
        <w:numPr>
          <w:ilvl w:val="0"/>
          <w:numId w:val="25"/>
        </w:numPr>
        <w:spacing w:before="0" w:line="360" w:lineRule="auto"/>
        <w:jc w:val="both"/>
        <w:rPr>
          <w:rFonts w:ascii="Times New Roman" w:hAnsi="Times New Roman"/>
          <w:b w:val="0"/>
          <w:color w:val="auto"/>
        </w:rPr>
      </w:pPr>
      <w:r w:rsidRPr="000D64CE">
        <w:rPr>
          <w:rFonts w:ascii="Times New Roman" w:eastAsiaTheme="minorHAnsi" w:hAnsi="Times New Roman"/>
          <w:b w:val="0"/>
          <w:color w:val="auto"/>
          <w:lang w:bidi="hi-IN"/>
        </w:rPr>
        <w:t>Права и обязанности инд</w:t>
      </w:r>
      <w:r w:rsidRPr="000D64CE">
        <w:rPr>
          <w:rFonts w:ascii="Times New Roman" w:hAnsi="Times New Roman"/>
          <w:b w:val="0"/>
          <w:color w:val="auto"/>
        </w:rPr>
        <w:t>ивидуальных аудиторов и аудиторских организаций</w:t>
      </w:r>
      <w:r w:rsidR="00B244D8">
        <w:rPr>
          <w:rFonts w:ascii="Times New Roman" w:hAnsi="Times New Roman"/>
          <w:b w:val="0"/>
          <w:color w:val="auto"/>
        </w:rPr>
        <w:t xml:space="preserve"> </w:t>
      </w:r>
      <w:r w:rsidR="00165567">
        <w:rPr>
          <w:rFonts w:ascii="Times New Roman" w:hAnsi="Times New Roman"/>
          <w:b w:val="0"/>
          <w:color w:val="auto"/>
        </w:rPr>
        <w:t>...................................................................................</w:t>
      </w:r>
      <w:r w:rsidR="00E67797">
        <w:rPr>
          <w:rFonts w:ascii="Times New Roman" w:hAnsi="Times New Roman"/>
          <w:b w:val="0"/>
          <w:color w:val="auto"/>
        </w:rPr>
        <w:t>..........4</w:t>
      </w:r>
    </w:p>
    <w:p w:rsidR="00EA61DC" w:rsidRPr="002C2A9E" w:rsidRDefault="00EA61DC" w:rsidP="00DF6588">
      <w:pPr>
        <w:pStyle w:val="1"/>
        <w:numPr>
          <w:ilvl w:val="0"/>
          <w:numId w:val="25"/>
        </w:numPr>
        <w:spacing w:before="0" w:line="360" w:lineRule="auto"/>
        <w:jc w:val="both"/>
        <w:rPr>
          <w:rFonts w:ascii="Times New Roman" w:hAnsi="Times New Roman"/>
          <w:b w:val="0"/>
          <w:color w:val="auto"/>
        </w:rPr>
      </w:pPr>
      <w:r w:rsidRPr="000D64CE">
        <w:rPr>
          <w:rFonts w:ascii="Times New Roman" w:hAnsi="Times New Roman"/>
          <w:b w:val="0"/>
          <w:color w:val="auto"/>
        </w:rPr>
        <w:t>Виды аудиторских</w:t>
      </w:r>
      <w:r w:rsidR="00165567" w:rsidRPr="000D64CE">
        <w:rPr>
          <w:rFonts w:ascii="Times New Roman" w:hAnsi="Times New Roman"/>
          <w:b w:val="0"/>
          <w:color w:val="auto"/>
        </w:rPr>
        <w:t xml:space="preserve"> заключений и их характеристика</w:t>
      </w:r>
      <w:r w:rsidR="00165567">
        <w:rPr>
          <w:rFonts w:ascii="Times New Roman" w:hAnsi="Times New Roman"/>
          <w:b w:val="0"/>
          <w:color w:val="auto"/>
        </w:rPr>
        <w:t>……</w:t>
      </w:r>
      <w:r w:rsidR="00E67797">
        <w:rPr>
          <w:rFonts w:ascii="Times New Roman" w:hAnsi="Times New Roman"/>
          <w:b w:val="0"/>
          <w:color w:val="auto"/>
        </w:rPr>
        <w:t>………</w:t>
      </w:r>
      <w:r w:rsidR="000D64CE">
        <w:rPr>
          <w:rFonts w:ascii="Times New Roman" w:hAnsi="Times New Roman"/>
          <w:b w:val="0"/>
          <w:color w:val="auto"/>
        </w:rPr>
        <w:t>……...</w:t>
      </w:r>
      <w:r w:rsidR="00E67797">
        <w:rPr>
          <w:rFonts w:ascii="Times New Roman" w:hAnsi="Times New Roman"/>
          <w:b w:val="0"/>
          <w:color w:val="auto"/>
        </w:rPr>
        <w:t>9</w:t>
      </w:r>
    </w:p>
    <w:p w:rsidR="00457E4B" w:rsidRPr="002C2A9E" w:rsidRDefault="00457E4B" w:rsidP="00806A13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2C2A9E">
        <w:rPr>
          <w:rFonts w:cs="Times New Roman"/>
          <w:bCs/>
          <w:sz w:val="28"/>
          <w:szCs w:val="28"/>
        </w:rPr>
        <w:t>Заключение</w:t>
      </w:r>
      <w:r w:rsidR="00B244D8">
        <w:rPr>
          <w:rFonts w:cs="Times New Roman"/>
          <w:bCs/>
          <w:sz w:val="28"/>
          <w:szCs w:val="28"/>
        </w:rPr>
        <w:t>………………………………………………………………...</w:t>
      </w:r>
      <w:r w:rsidR="00E67797">
        <w:rPr>
          <w:rFonts w:cs="Times New Roman"/>
          <w:bCs/>
          <w:sz w:val="28"/>
          <w:szCs w:val="28"/>
        </w:rPr>
        <w:t>15</w:t>
      </w:r>
    </w:p>
    <w:p w:rsidR="00457E4B" w:rsidRPr="002C2A9E" w:rsidRDefault="00457E4B" w:rsidP="00806A13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2C2A9E">
        <w:rPr>
          <w:rFonts w:cs="Times New Roman"/>
          <w:bCs/>
          <w:sz w:val="28"/>
          <w:szCs w:val="28"/>
        </w:rPr>
        <w:t>Практическое задание</w:t>
      </w:r>
      <w:r w:rsidR="00BE1BB7" w:rsidRPr="002C2A9E">
        <w:rPr>
          <w:rFonts w:cs="Times New Roman"/>
          <w:bCs/>
          <w:sz w:val="28"/>
          <w:szCs w:val="28"/>
        </w:rPr>
        <w:t>……………………………………………</w:t>
      </w:r>
      <w:r w:rsidR="00B244D8">
        <w:rPr>
          <w:rFonts w:cs="Times New Roman"/>
          <w:bCs/>
          <w:sz w:val="28"/>
          <w:szCs w:val="28"/>
        </w:rPr>
        <w:t>……….</w:t>
      </w:r>
      <w:r w:rsidR="00E67797">
        <w:rPr>
          <w:rFonts w:cs="Times New Roman"/>
          <w:bCs/>
          <w:sz w:val="28"/>
          <w:szCs w:val="28"/>
        </w:rPr>
        <w:t>16</w:t>
      </w:r>
    </w:p>
    <w:p w:rsidR="00457E4B" w:rsidRPr="002C2A9E" w:rsidRDefault="00457E4B" w:rsidP="002F16D1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2C2A9E">
        <w:rPr>
          <w:rFonts w:cs="Times New Roman"/>
          <w:bCs/>
          <w:sz w:val="28"/>
          <w:szCs w:val="28"/>
        </w:rPr>
        <w:t>Список используемой литературы</w:t>
      </w:r>
      <w:r w:rsidR="00BE1BB7" w:rsidRPr="002C2A9E">
        <w:rPr>
          <w:rFonts w:cs="Times New Roman"/>
          <w:bCs/>
          <w:sz w:val="28"/>
          <w:szCs w:val="28"/>
        </w:rPr>
        <w:t>………………………………</w:t>
      </w:r>
      <w:r w:rsidR="00B244D8">
        <w:rPr>
          <w:rFonts w:cs="Times New Roman"/>
          <w:bCs/>
          <w:sz w:val="28"/>
          <w:szCs w:val="28"/>
        </w:rPr>
        <w:t>……….</w:t>
      </w:r>
      <w:r w:rsidR="00E67797">
        <w:rPr>
          <w:rFonts w:cs="Times New Roman"/>
          <w:bCs/>
          <w:sz w:val="28"/>
          <w:szCs w:val="28"/>
        </w:rPr>
        <w:t>18</w:t>
      </w:r>
    </w:p>
    <w:p w:rsidR="007C7BC4" w:rsidRPr="002C2A9E" w:rsidRDefault="007C7BC4" w:rsidP="00C928C8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2C2A9E">
        <w:rPr>
          <w:rFonts w:cs="Times New Roman"/>
          <w:bCs/>
          <w:sz w:val="28"/>
          <w:szCs w:val="28"/>
        </w:rPr>
        <w:br w:type="page"/>
      </w:r>
    </w:p>
    <w:p w:rsidR="007C7BC4" w:rsidRPr="00C928C8" w:rsidRDefault="007C7BC4" w:rsidP="00C928C8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C928C8">
        <w:rPr>
          <w:rFonts w:cs="Times New Roman"/>
          <w:b/>
          <w:bCs/>
          <w:sz w:val="28"/>
          <w:szCs w:val="28"/>
        </w:rPr>
        <w:lastRenderedPageBreak/>
        <w:t>Введение</w:t>
      </w:r>
    </w:p>
    <w:p w:rsidR="002C2A9E" w:rsidRPr="006302B6" w:rsidRDefault="00DF6588" w:rsidP="006302B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Под аудитом </w:t>
      </w:r>
      <w:r w:rsidR="002C2A9E" w:rsidRPr="006302B6">
        <w:rPr>
          <w:rFonts w:cs="Times New Roman"/>
          <w:sz w:val="28"/>
          <w:szCs w:val="28"/>
        </w:rPr>
        <w:t>понимается проверка достоверности бухгалтерской (финансовой) отчетности и выражение мнения аудитором об отчетности путем составления аудиторского заключения.</w:t>
      </w:r>
    </w:p>
    <w:p w:rsidR="000D6826" w:rsidRPr="006302B6" w:rsidRDefault="000D6826" w:rsidP="006302B6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Cs/>
          <w:sz w:val="28"/>
          <w:szCs w:val="28"/>
        </w:rPr>
      </w:pPr>
      <w:r w:rsidRPr="006302B6">
        <w:rPr>
          <w:iCs/>
          <w:sz w:val="28"/>
          <w:szCs w:val="28"/>
        </w:rPr>
        <w:t xml:space="preserve">Предметом контрольной работы </w:t>
      </w:r>
      <w:r w:rsidR="003F4EFF" w:rsidRPr="006302B6">
        <w:rPr>
          <w:iCs/>
          <w:sz w:val="28"/>
          <w:szCs w:val="28"/>
        </w:rPr>
        <w:t>выступают индивидуальные аудиторы и аудиторские организации, а также а</w:t>
      </w:r>
      <w:r w:rsidR="00DF6588">
        <w:rPr>
          <w:iCs/>
          <w:sz w:val="28"/>
          <w:szCs w:val="28"/>
        </w:rPr>
        <w:t xml:space="preserve">удиторское заключение. Объектом – </w:t>
      </w:r>
      <w:r w:rsidR="003F4EFF" w:rsidRPr="006302B6">
        <w:rPr>
          <w:iCs/>
          <w:sz w:val="28"/>
          <w:szCs w:val="28"/>
        </w:rPr>
        <w:t xml:space="preserve">права и обязанности аудиторов, а также </w:t>
      </w:r>
      <w:r w:rsidRPr="006302B6">
        <w:rPr>
          <w:iCs/>
          <w:sz w:val="28"/>
          <w:szCs w:val="28"/>
        </w:rPr>
        <w:t>виды и основные характеристики аудиторских заключений.</w:t>
      </w:r>
    </w:p>
    <w:p w:rsidR="0097661C" w:rsidRPr="006302B6" w:rsidRDefault="0097661C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>Цель контрольной работы рассмотре</w:t>
      </w:r>
      <w:r w:rsidR="003F4EFF" w:rsidRPr="006302B6">
        <w:rPr>
          <w:rFonts w:cs="Times New Roman"/>
          <w:bCs/>
          <w:sz w:val="28"/>
          <w:szCs w:val="28"/>
        </w:rPr>
        <w:t xml:space="preserve">ть виды аудиторских заключений, раскрыть основные права и обязанности </w:t>
      </w:r>
      <w:r w:rsidR="003F4EFF" w:rsidRPr="006302B6">
        <w:rPr>
          <w:rFonts w:cs="Times New Roman"/>
          <w:iCs/>
          <w:sz w:val="28"/>
          <w:szCs w:val="28"/>
        </w:rPr>
        <w:t>индивидуальных аудиторов и аудиторских организаций.</w:t>
      </w:r>
    </w:p>
    <w:p w:rsidR="0097661C" w:rsidRPr="00DF6588" w:rsidRDefault="0097661C" w:rsidP="00DF6588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 xml:space="preserve">Из поставленной цели вытекает ряд задач: </w:t>
      </w:r>
      <w:r w:rsidR="003F4EFF" w:rsidRPr="00DF6588">
        <w:rPr>
          <w:rFonts w:cs="Times New Roman"/>
          <w:bCs/>
          <w:sz w:val="28"/>
          <w:szCs w:val="28"/>
        </w:rPr>
        <w:t>рассмотреть понятие индивидуальный аудитор и аудиторская организация;</w:t>
      </w:r>
      <w:r w:rsidR="00DF6588">
        <w:rPr>
          <w:rFonts w:cs="Times New Roman"/>
          <w:bCs/>
          <w:sz w:val="28"/>
          <w:szCs w:val="28"/>
        </w:rPr>
        <w:t xml:space="preserve"> </w:t>
      </w:r>
      <w:r w:rsidR="003F4EFF" w:rsidRPr="00DF6588">
        <w:rPr>
          <w:rFonts w:cs="Times New Roman"/>
          <w:bCs/>
          <w:sz w:val="28"/>
          <w:szCs w:val="28"/>
        </w:rPr>
        <w:t>рассмотреть права и обязанности аудиторов при проведении аудита;</w:t>
      </w:r>
      <w:r w:rsidR="00DF6588">
        <w:rPr>
          <w:rFonts w:cs="Times New Roman"/>
          <w:bCs/>
          <w:sz w:val="28"/>
          <w:szCs w:val="28"/>
        </w:rPr>
        <w:t xml:space="preserve"> </w:t>
      </w:r>
      <w:r w:rsidRPr="00DF6588">
        <w:rPr>
          <w:rFonts w:cs="Times New Roman"/>
          <w:bCs/>
          <w:sz w:val="28"/>
          <w:szCs w:val="28"/>
        </w:rPr>
        <w:t>рассмотреть понятие «аудиторское заключение»;</w:t>
      </w:r>
      <w:r w:rsidR="00DF6588">
        <w:rPr>
          <w:rFonts w:cs="Times New Roman"/>
          <w:bCs/>
          <w:sz w:val="28"/>
          <w:szCs w:val="28"/>
        </w:rPr>
        <w:t xml:space="preserve"> </w:t>
      </w:r>
      <w:r w:rsidRPr="00DF6588">
        <w:rPr>
          <w:rFonts w:cs="Times New Roman"/>
          <w:bCs/>
          <w:sz w:val="28"/>
          <w:szCs w:val="28"/>
        </w:rPr>
        <w:t>рассмотреть характерис</w:t>
      </w:r>
      <w:r w:rsidR="003F4EFF" w:rsidRPr="00DF6588">
        <w:rPr>
          <w:rFonts w:cs="Times New Roman"/>
          <w:bCs/>
          <w:sz w:val="28"/>
          <w:szCs w:val="28"/>
        </w:rPr>
        <w:t>тики различных видов заключений.</w:t>
      </w:r>
    </w:p>
    <w:p w:rsidR="000D6826" w:rsidRPr="006302B6" w:rsidRDefault="0097661C" w:rsidP="006302B6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6302B6">
        <w:rPr>
          <w:sz w:val="28"/>
          <w:szCs w:val="28"/>
        </w:rPr>
        <w:t xml:space="preserve">Актуальность работы обусловлена </w:t>
      </w:r>
      <w:r w:rsidR="000D6826" w:rsidRPr="006302B6">
        <w:rPr>
          <w:sz w:val="28"/>
          <w:szCs w:val="28"/>
        </w:rPr>
        <w:t>важностью аудиторской проверки для организации. По результатам проверки</w:t>
      </w:r>
      <w:r w:rsidR="000D6826" w:rsidRPr="006302B6">
        <w:rPr>
          <w:rStyle w:val="apple-converted-space"/>
          <w:rFonts w:eastAsiaTheme="majorEastAsia"/>
          <w:iCs/>
          <w:sz w:val="28"/>
          <w:szCs w:val="28"/>
          <w:bdr w:val="none" w:sz="0" w:space="0" w:color="auto" w:frame="1"/>
        </w:rPr>
        <w:t> </w:t>
      </w:r>
      <w:r w:rsidR="000D6826" w:rsidRPr="006302B6">
        <w:rPr>
          <w:sz w:val="28"/>
          <w:szCs w:val="28"/>
        </w:rPr>
        <w:t xml:space="preserve"> учетная политика изучается на предмет ее соответствия требованиям нормативных документов; исследуется правильность ведения бухгалтерского учета; оценивается соблюдение налогового законодательства; анализируется финансовое состояние предприятия. Этот анализ выполняется по данным бухгалтерской отчетности. </w:t>
      </w:r>
    </w:p>
    <w:p w:rsidR="004F74D1" w:rsidRPr="006302B6" w:rsidRDefault="004F74D1" w:rsidP="006302B6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6302B6">
        <w:rPr>
          <w:sz w:val="28"/>
          <w:szCs w:val="28"/>
        </w:rPr>
        <w:t xml:space="preserve">Контрольная работа состоит из двух глав и практического задания. Первая глава теоритической части посвящена правам и обязанностям </w:t>
      </w:r>
      <w:r w:rsidRPr="006302B6">
        <w:rPr>
          <w:bCs/>
          <w:sz w:val="28"/>
          <w:szCs w:val="28"/>
        </w:rPr>
        <w:t>индивидуальных аудиторов и аудиторских организаций. Во второй главе раскрывается суть аудиторского заключения, рассматривается его структура и виды.</w:t>
      </w:r>
    </w:p>
    <w:p w:rsidR="002C2A9E" w:rsidRPr="006302B6" w:rsidRDefault="000D6826" w:rsidP="006302B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>Методической базой контрольной работы являются нормативно-правовые документы, специальная литература в области аудита, а также материалы интернет изданий.</w:t>
      </w:r>
    </w:p>
    <w:p w:rsidR="002C2A9E" w:rsidRPr="00944ACD" w:rsidRDefault="00944ACD" w:rsidP="00DF6588">
      <w:pPr>
        <w:pStyle w:val="1"/>
        <w:numPr>
          <w:ilvl w:val="0"/>
          <w:numId w:val="26"/>
        </w:numPr>
        <w:spacing w:before="0" w:line="360" w:lineRule="auto"/>
        <w:ind w:left="0" w:firstLine="709"/>
        <w:jc w:val="center"/>
        <w:rPr>
          <w:rFonts w:ascii="Times New Roman" w:eastAsiaTheme="minorHAnsi" w:hAnsi="Times New Roman"/>
          <w:color w:val="auto"/>
          <w:lang w:bidi="hi-IN"/>
        </w:rPr>
      </w:pPr>
      <w:r w:rsidRPr="00944ACD">
        <w:rPr>
          <w:rFonts w:ascii="Times New Roman" w:eastAsiaTheme="minorHAnsi" w:hAnsi="Times New Roman"/>
          <w:color w:val="auto"/>
          <w:lang w:bidi="hi-IN"/>
        </w:rPr>
        <w:lastRenderedPageBreak/>
        <w:t>ПР</w:t>
      </w:r>
      <w:r w:rsidR="00EE3670">
        <w:rPr>
          <w:rFonts w:ascii="Times New Roman" w:eastAsiaTheme="minorHAnsi" w:hAnsi="Times New Roman"/>
          <w:color w:val="auto"/>
          <w:lang w:bidi="hi-IN"/>
        </w:rPr>
        <w:t>А</w:t>
      </w:r>
      <w:r w:rsidRPr="00944ACD">
        <w:rPr>
          <w:rFonts w:ascii="Times New Roman" w:eastAsiaTheme="minorHAnsi" w:hAnsi="Times New Roman"/>
          <w:color w:val="auto"/>
          <w:lang w:bidi="hi-IN"/>
        </w:rPr>
        <w:t>ВА И ОБЯЗАННОСТИ ИНДИВИДУАЛЬНЫХ АУДИТОРОВ И АУДИТОРСКИХ ОРГАНИЗАЦИЙ</w:t>
      </w:r>
    </w:p>
    <w:p w:rsidR="00944ACD" w:rsidRPr="00944ACD" w:rsidRDefault="00944ACD" w:rsidP="00944ACD">
      <w:pPr>
        <w:rPr>
          <w:lang w:eastAsia="ru-RU"/>
        </w:rPr>
      </w:pPr>
    </w:p>
    <w:p w:rsidR="00E970EA" w:rsidRPr="00EF7C1E" w:rsidRDefault="00E970E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Федеральным законом №307-ФЗ «Об аудиторской деятельности»  определяет правовые основы регулирования  аудиторской деятельности в Российской Федерации.</w:t>
      </w:r>
    </w:p>
    <w:p w:rsidR="00E970EA" w:rsidRPr="00EF7C1E" w:rsidRDefault="00E970E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Аудиторская деятельность (аудиторские услуги) - деятельность по проведению аудита и оказанию сопутствующих аудиту услуг, осуществляемая аудиторскими организациями, индивидуальными аудиторами.</w:t>
      </w:r>
    </w:p>
    <w:p w:rsidR="001649E5" w:rsidRPr="00EF7C1E" w:rsidRDefault="00E970E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 xml:space="preserve">Аудит - независимая проверка бухгалтерской (финансовой) отчетности </w:t>
      </w:r>
      <w:proofErr w:type="spellStart"/>
      <w:r w:rsidRPr="00EF7C1E">
        <w:rPr>
          <w:rFonts w:cs="Times New Roman"/>
          <w:sz w:val="28"/>
          <w:szCs w:val="28"/>
        </w:rPr>
        <w:t>аудируемого</w:t>
      </w:r>
      <w:proofErr w:type="spellEnd"/>
      <w:r w:rsidRPr="00EF7C1E">
        <w:rPr>
          <w:rFonts w:cs="Times New Roman"/>
          <w:sz w:val="28"/>
          <w:szCs w:val="28"/>
        </w:rPr>
        <w:t xml:space="preserve"> лица в целях выражения мнения о достоверности такой отчетности. </w:t>
      </w:r>
      <w:r w:rsidR="001649E5" w:rsidRPr="00EF7C1E">
        <w:rPr>
          <w:rFonts w:cs="Times New Roman"/>
          <w:sz w:val="28"/>
          <w:szCs w:val="28"/>
        </w:rPr>
        <w:t>[4, С.7-10]</w:t>
      </w:r>
      <w:r w:rsidR="001649E5" w:rsidRPr="00EF7C1E">
        <w:rPr>
          <w:rFonts w:cs="Times New Roman"/>
          <w:sz w:val="28"/>
          <w:szCs w:val="28"/>
          <w:shd w:val="clear" w:color="auto" w:fill="FFFFFF"/>
        </w:rPr>
        <w:t>.</w:t>
      </w:r>
    </w:p>
    <w:p w:rsidR="00F51666" w:rsidRPr="00EF7C1E" w:rsidRDefault="00880247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 xml:space="preserve">Целью аудита является выражение мнения о достоверности финансовой (бухгалтерской) отчетности </w:t>
      </w:r>
      <w:proofErr w:type="spellStart"/>
      <w:r w:rsidRPr="00EF7C1E">
        <w:rPr>
          <w:rFonts w:cs="Times New Roman"/>
          <w:sz w:val="28"/>
          <w:szCs w:val="28"/>
        </w:rPr>
        <w:t>аудируемых</w:t>
      </w:r>
      <w:proofErr w:type="spellEnd"/>
      <w:r w:rsidRPr="00EF7C1E">
        <w:rPr>
          <w:rFonts w:cs="Times New Roman"/>
          <w:sz w:val="28"/>
          <w:szCs w:val="28"/>
        </w:rPr>
        <w:t xml:space="preserve"> лиц и соответствии порядка ведения бухгалтерского учета законодательству Российской Федерации. </w:t>
      </w:r>
    </w:p>
    <w:p w:rsidR="002B3608" w:rsidRPr="00EF7C1E" w:rsidRDefault="001649E5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Аудиторские организации, индивидуальные аудиторы наряду с аудиторскими услугами могут оказывать прочие связанные с аудиторской деятельностью услуги</w:t>
      </w:r>
      <w:r w:rsidR="00DB072F" w:rsidRPr="00EF7C1E">
        <w:rPr>
          <w:rFonts w:cs="Times New Roman"/>
          <w:sz w:val="28"/>
          <w:szCs w:val="28"/>
        </w:rPr>
        <w:t>.</w:t>
      </w:r>
      <w:r w:rsidR="00CA7921">
        <w:rPr>
          <w:rFonts w:cs="Times New Roman"/>
          <w:sz w:val="28"/>
          <w:szCs w:val="28"/>
        </w:rPr>
        <w:t xml:space="preserve"> Их п</w:t>
      </w:r>
      <w:r w:rsidR="00DF6588" w:rsidRPr="00EF7C1E">
        <w:rPr>
          <w:rFonts w:cs="Times New Roman"/>
          <w:sz w:val="28"/>
          <w:szCs w:val="28"/>
        </w:rPr>
        <w:t>еречень устанавливается федеральными станда</w:t>
      </w:r>
      <w:r w:rsidR="00E970EA" w:rsidRPr="00EF7C1E">
        <w:rPr>
          <w:rFonts w:cs="Times New Roman"/>
          <w:sz w:val="28"/>
          <w:szCs w:val="28"/>
        </w:rPr>
        <w:t>ртами аудиторской деятельности</w:t>
      </w:r>
      <w:r w:rsidR="00DF6588" w:rsidRPr="00EF7C1E">
        <w:rPr>
          <w:rFonts w:cs="Times New Roman"/>
          <w:sz w:val="28"/>
          <w:szCs w:val="28"/>
        </w:rPr>
        <w:t xml:space="preserve"> </w:t>
      </w:r>
      <w:r w:rsidR="002B3608" w:rsidRPr="00EF7C1E">
        <w:rPr>
          <w:rFonts w:cs="Times New Roman"/>
          <w:sz w:val="28"/>
          <w:szCs w:val="28"/>
        </w:rPr>
        <w:t>[</w:t>
      </w:r>
      <w:r w:rsidR="00E970EA" w:rsidRPr="00EF7C1E">
        <w:rPr>
          <w:rFonts w:cs="Times New Roman"/>
          <w:sz w:val="28"/>
          <w:szCs w:val="28"/>
        </w:rPr>
        <w:t>15</w:t>
      </w:r>
      <w:r w:rsidR="002B3608" w:rsidRPr="00EF7C1E">
        <w:rPr>
          <w:rFonts w:cs="Times New Roman"/>
          <w:sz w:val="28"/>
          <w:szCs w:val="28"/>
        </w:rPr>
        <w:t>].</w:t>
      </w:r>
    </w:p>
    <w:p w:rsidR="001649E5" w:rsidRPr="00EF7C1E" w:rsidRDefault="001649E5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Внешний аудит- контроль с привлечением специалистов аудиторской фирмы- для получения действительно независимой оценки, которую может дать только взгляд "со стороны".</w:t>
      </w:r>
    </w:p>
    <w:p w:rsidR="001649E5" w:rsidRPr="00EF7C1E" w:rsidRDefault="001649E5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Внутренний аудит –осуществляется собственными силами предприятия, незаменим для оперативного контроля. Основная цель - это защита интересов учредителей, руководителей, инвесторов, путем контроля над соблюдением законодате</w:t>
      </w:r>
      <w:r w:rsidR="00EE3670" w:rsidRPr="00EF7C1E">
        <w:rPr>
          <w:rFonts w:cs="Times New Roman"/>
          <w:sz w:val="28"/>
          <w:szCs w:val="28"/>
        </w:rPr>
        <w:t xml:space="preserve">льства, </w:t>
      </w:r>
      <w:r w:rsidRPr="00EF7C1E">
        <w:rPr>
          <w:rFonts w:cs="Times New Roman"/>
          <w:sz w:val="28"/>
          <w:szCs w:val="28"/>
        </w:rPr>
        <w:t>стандартов профессиональной деятельности</w:t>
      </w:r>
      <w:r w:rsidR="00EE3670" w:rsidRPr="00EF7C1E">
        <w:rPr>
          <w:rFonts w:cs="Times New Roman"/>
          <w:sz w:val="28"/>
          <w:szCs w:val="28"/>
        </w:rPr>
        <w:t xml:space="preserve"> и минимизации рисков.</w:t>
      </w:r>
    </w:p>
    <w:p w:rsidR="00605DBE" w:rsidRPr="00EF7C1E" w:rsidRDefault="001649E5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Обязательный ауди</w:t>
      </w:r>
      <w:r w:rsidR="00605DBE" w:rsidRPr="00EF7C1E">
        <w:rPr>
          <w:rFonts w:cs="Times New Roman"/>
          <w:sz w:val="28"/>
          <w:szCs w:val="28"/>
        </w:rPr>
        <w:t xml:space="preserve">т – </w:t>
      </w:r>
      <w:r w:rsidRPr="00EF7C1E">
        <w:rPr>
          <w:rFonts w:cs="Times New Roman"/>
          <w:sz w:val="28"/>
          <w:szCs w:val="28"/>
        </w:rPr>
        <w:t xml:space="preserve">ежегодная обязательная проверка ведения бухгалтерского учета и финансовой (бухгалтерской) отчетности организации. </w:t>
      </w:r>
      <w:r w:rsidR="00605DBE" w:rsidRPr="00EF7C1E">
        <w:rPr>
          <w:rFonts w:cs="Times New Roman"/>
          <w:sz w:val="28"/>
          <w:szCs w:val="28"/>
        </w:rPr>
        <w:lastRenderedPageBreak/>
        <w:t>П</w:t>
      </w:r>
      <w:r w:rsidRPr="00EF7C1E">
        <w:rPr>
          <w:rFonts w:cs="Times New Roman"/>
          <w:sz w:val="28"/>
          <w:szCs w:val="28"/>
        </w:rPr>
        <w:t>роводится только аудит</w:t>
      </w:r>
      <w:r w:rsidR="00605DBE" w:rsidRPr="00EF7C1E">
        <w:rPr>
          <w:rFonts w:cs="Times New Roman"/>
          <w:sz w:val="28"/>
          <w:szCs w:val="28"/>
        </w:rPr>
        <w:t xml:space="preserve">орскими организациями. Цель – </w:t>
      </w:r>
      <w:r w:rsidRPr="00EF7C1E">
        <w:rPr>
          <w:rFonts w:cs="Times New Roman"/>
          <w:sz w:val="28"/>
          <w:szCs w:val="28"/>
        </w:rPr>
        <w:t>официальное подтверждение достоверности бухгал</w:t>
      </w:r>
      <w:r w:rsidR="00EE3670" w:rsidRPr="00EF7C1E">
        <w:rPr>
          <w:rFonts w:cs="Times New Roman"/>
          <w:sz w:val="28"/>
          <w:szCs w:val="28"/>
        </w:rPr>
        <w:t xml:space="preserve">терской отчетности организации </w:t>
      </w:r>
      <w:r w:rsidR="009651C3" w:rsidRPr="00EF7C1E">
        <w:rPr>
          <w:rFonts w:cs="Times New Roman"/>
          <w:sz w:val="28"/>
          <w:szCs w:val="28"/>
        </w:rPr>
        <w:t>[12]</w:t>
      </w:r>
      <w:r w:rsidR="00605DBE" w:rsidRPr="00EF7C1E">
        <w:rPr>
          <w:rFonts w:cs="Times New Roman"/>
          <w:sz w:val="28"/>
          <w:szCs w:val="28"/>
        </w:rPr>
        <w:t>.</w:t>
      </w:r>
    </w:p>
    <w:p w:rsidR="001649E5" w:rsidRPr="00EF7C1E" w:rsidRDefault="00456043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Инициативный аудит</w:t>
      </w:r>
      <w:r w:rsidR="0069538A" w:rsidRPr="00EF7C1E">
        <w:rPr>
          <w:rFonts w:cs="Times New Roman"/>
          <w:sz w:val="28"/>
          <w:szCs w:val="28"/>
        </w:rPr>
        <w:t xml:space="preserve"> – </w:t>
      </w:r>
      <w:r w:rsidR="001649E5" w:rsidRPr="00EF7C1E">
        <w:rPr>
          <w:rFonts w:cs="Times New Roman"/>
          <w:sz w:val="28"/>
          <w:szCs w:val="28"/>
        </w:rPr>
        <w:t xml:space="preserve">проводится по решению руководства организации или его учредителей. </w:t>
      </w:r>
      <w:r w:rsidR="0069538A" w:rsidRPr="00EF7C1E">
        <w:rPr>
          <w:rFonts w:cs="Times New Roman"/>
          <w:sz w:val="28"/>
          <w:szCs w:val="28"/>
        </w:rPr>
        <w:t>Е</w:t>
      </w:r>
      <w:r w:rsidRPr="00EF7C1E">
        <w:rPr>
          <w:rFonts w:cs="Times New Roman"/>
          <w:sz w:val="28"/>
          <w:szCs w:val="28"/>
        </w:rPr>
        <w:t xml:space="preserve">го цель – </w:t>
      </w:r>
      <w:r w:rsidR="001649E5" w:rsidRPr="00EF7C1E">
        <w:rPr>
          <w:rFonts w:cs="Times New Roman"/>
          <w:sz w:val="28"/>
          <w:szCs w:val="28"/>
        </w:rPr>
        <w:t>выявить недостатки в ведении бухгалтерского учета, налогообложении, провести анализ финансового состояния хозяйствующего субъекта и помочь ему в организации отчетности.</w:t>
      </w:r>
    </w:p>
    <w:p w:rsidR="00EF7C1E" w:rsidRDefault="00DB072F" w:rsidP="00EF7C1E">
      <w:pPr>
        <w:widowControl/>
        <w:suppressAutoHyphens w:val="0"/>
        <w:spacing w:line="360" w:lineRule="auto"/>
        <w:ind w:firstLine="709"/>
        <w:jc w:val="both"/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</w:pPr>
      <w:r w:rsidRPr="00EF7C1E">
        <w:rPr>
          <w:rFonts w:cs="Times New Roman"/>
          <w:color w:val="000000"/>
          <w:sz w:val="28"/>
          <w:szCs w:val="28"/>
          <w:shd w:val="clear" w:color="auto" w:fill="FFFFFF"/>
        </w:rPr>
        <w:t xml:space="preserve">Аудитор - физическое лицо, получившее квалификационный аттестат аудитора и являющееся членом одной из саморегулируемых организаций аудиторов </w:t>
      </w:r>
      <w:r w:rsidR="009651C3" w:rsidRPr="00EF7C1E">
        <w:rPr>
          <w:rFonts w:cs="Times New Roman"/>
          <w:sz w:val="28"/>
          <w:szCs w:val="28"/>
        </w:rPr>
        <w:t>[12]</w:t>
      </w:r>
      <w:r w:rsidR="0099229F" w:rsidRPr="00EF7C1E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r w:rsidR="0099229F" w:rsidRPr="00EF7C1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99229F" w:rsidRPr="00EF7C1E">
        <w:rPr>
          <w:rFonts w:cs="Times New Roman"/>
          <w:color w:val="000000"/>
          <w:sz w:val="28"/>
          <w:szCs w:val="28"/>
          <w:shd w:val="clear" w:color="auto" w:fill="FFFFFF"/>
        </w:rPr>
        <w:t>Аудитор вправе осуществлять аудиторскую деятельность в качестве работника аудиторской организации или в качестве лица, привлекаемого аудиторской организацией к работе на основании договора, либо в качестве индивидуального предпринимателя, осуществляющего свою деятельность без образования юридического лица.</w:t>
      </w:r>
      <w:r w:rsidR="0099229F" w:rsidRPr="00EF7C1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</w:p>
    <w:p w:rsidR="00DB072F" w:rsidRPr="00EF7C1E" w:rsidRDefault="00EF7C1E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F7C1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B072F" w:rsidRPr="00EF7C1E">
        <w:rPr>
          <w:rFonts w:cs="Times New Roman"/>
          <w:color w:val="000000"/>
          <w:sz w:val="28"/>
          <w:szCs w:val="28"/>
          <w:shd w:val="clear" w:color="auto" w:fill="FFFFFF"/>
        </w:rPr>
        <w:t>Аудиторская организация - коммерческая организация, являющаяся членом одной из саморегулируемых организаций аудиторов, которая приобретает право осуществлять аудиторскую деятельность с даты внесения сведений о ней в реестр аудиторов и аудиторских организаций саморегулируемой организации аудиторов, членом которой является.</w:t>
      </w:r>
    </w:p>
    <w:p w:rsidR="00944ACD" w:rsidRPr="00EF7C1E" w:rsidRDefault="0099229F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F7C1E">
        <w:rPr>
          <w:rFonts w:cs="Times New Roman"/>
          <w:color w:val="000000"/>
          <w:sz w:val="28"/>
          <w:szCs w:val="28"/>
          <w:shd w:val="clear" w:color="auto" w:fill="FFFFFF"/>
        </w:rPr>
        <w:t>Организация осуществляет свою деятельность по проведению аудита после получения лицензии, и может быть организована в любой организационно-правовой форме, кроме открытого акционерного общества.</w:t>
      </w:r>
      <w:r w:rsidRPr="00EF7C1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EF7C1E">
        <w:rPr>
          <w:rFonts w:cs="Times New Roman"/>
          <w:color w:val="000000"/>
          <w:sz w:val="28"/>
          <w:szCs w:val="28"/>
        </w:rPr>
        <w:br/>
      </w:r>
      <w:r w:rsidRPr="00EF7C1E">
        <w:rPr>
          <w:rFonts w:cs="Times New Roman"/>
          <w:color w:val="000000"/>
          <w:sz w:val="28"/>
          <w:szCs w:val="28"/>
          <w:shd w:val="clear" w:color="auto" w:fill="FFFFFF"/>
        </w:rPr>
        <w:t xml:space="preserve">Законом предусмотрено, что не менее 50 процентов кадрового состава аудиторской организации должны составлять граждане Российской Федерации, постоянно проживающие на территории Российской Федерации, а в случае, если руководителем аудиторской организации является иностранный гражданин, - не менее 75 процентов. </w:t>
      </w:r>
      <w:r w:rsidR="00DB072F" w:rsidRPr="00EF7C1E">
        <w:rPr>
          <w:rFonts w:cs="Times New Roman"/>
          <w:color w:val="000000"/>
          <w:sz w:val="28"/>
          <w:szCs w:val="28"/>
          <w:shd w:val="clear" w:color="auto" w:fill="FFFFFF"/>
        </w:rPr>
        <w:t>В</w:t>
      </w:r>
      <w:r w:rsidRPr="00EF7C1E">
        <w:rPr>
          <w:rFonts w:cs="Times New Roman"/>
          <w:color w:val="000000"/>
          <w:sz w:val="28"/>
          <w:szCs w:val="28"/>
          <w:shd w:val="clear" w:color="auto" w:fill="FFFFFF"/>
        </w:rPr>
        <w:t xml:space="preserve"> штате аудиторской организации должно состоять не менее пяти аудиторов[6, С.246].</w:t>
      </w:r>
      <w:r w:rsidRPr="00EF7C1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</w:p>
    <w:p w:rsidR="00A32C2F" w:rsidRPr="00EF7C1E" w:rsidRDefault="00765FA0" w:rsidP="00EF7C1E">
      <w:pPr>
        <w:widowControl/>
        <w:suppressAutoHyphens w:val="0"/>
        <w:spacing w:line="360" w:lineRule="auto"/>
        <w:ind w:firstLine="709"/>
        <w:jc w:val="both"/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</w:pPr>
      <w:r w:rsidRPr="00EF7C1E">
        <w:rPr>
          <w:rFonts w:cs="Times New Roman"/>
          <w:color w:val="000000"/>
          <w:sz w:val="28"/>
          <w:szCs w:val="28"/>
          <w:shd w:val="clear" w:color="auto" w:fill="FFFFFF"/>
        </w:rPr>
        <w:t>А</w:t>
      </w:r>
      <w:r w:rsidR="002B3608" w:rsidRPr="00EF7C1E">
        <w:rPr>
          <w:rFonts w:cs="Times New Roman"/>
          <w:color w:val="000000"/>
          <w:sz w:val="28"/>
          <w:szCs w:val="28"/>
          <w:shd w:val="clear" w:color="auto" w:fill="FFFFFF"/>
        </w:rPr>
        <w:t>удиторским организациям и индивидуальным аудиторам запрещается заниматься какой-либо иной предпринимательской деятельностью, кроме проведения аудита и оказания сопутствующих ему услуг.</w:t>
      </w:r>
      <w:r w:rsidR="002B3608" w:rsidRPr="00EF7C1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</w:p>
    <w:p w:rsidR="00DB072F" w:rsidRPr="00EF7C1E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lastRenderedPageBreak/>
        <w:t xml:space="preserve">Права и обязанности аудиторской организации, индивидуального аудитора закреплены в </w:t>
      </w:r>
      <w:r w:rsidRPr="00EF7C1E">
        <w:rPr>
          <w:rFonts w:cs="Times New Roman"/>
          <w:sz w:val="28"/>
          <w:szCs w:val="28"/>
        </w:rPr>
        <w:t>№307-ФЗ «Об аудиторской деятельности».</w:t>
      </w:r>
      <w:r w:rsidR="00EF7C1E">
        <w:rPr>
          <w:rFonts w:cs="Times New Roman"/>
          <w:sz w:val="28"/>
          <w:szCs w:val="28"/>
        </w:rPr>
        <w:t xml:space="preserve"> И в </w:t>
      </w:r>
      <w:r w:rsid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ф</w:t>
      </w:r>
      <w:r w:rsidRP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едеральны</w:t>
      </w:r>
      <w:r w:rsid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х</w:t>
      </w:r>
      <w:r w:rsidRP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правила</w:t>
      </w:r>
      <w:r w:rsid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х</w:t>
      </w:r>
      <w:r w:rsidRP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(стандарта</w:t>
      </w:r>
      <w:r w:rsid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х</w:t>
      </w:r>
      <w:r w:rsidRPr="00EF7C1E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) аудиторской деятельности. 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" w:name="131"/>
      <w:bookmarkEnd w:id="1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 При проведении аудита аудиторская организация, индивидуальный аудитор вправе: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2" w:name="1311"/>
      <w:bookmarkEnd w:id="2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1) самостоятельно определять формы и методы проведения аудита на основе федеральных станд</w:t>
      </w:r>
      <w:r w:rsidR="00CA792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артов аудиторской деятельности; </w:t>
      </w:r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количественный и персональный состав аудиторской группы, проводящей аудит;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3" w:name="1312"/>
      <w:bookmarkEnd w:id="3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2) исследовать в полном объеме документацию, связанную с финансово-хозяйственной</w:t>
      </w:r>
      <w:r w:rsidR="00CA792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деятельностью </w:t>
      </w:r>
      <w:proofErr w:type="spellStart"/>
      <w:r w:rsidR="00CA792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аудируемого</w:t>
      </w:r>
      <w:proofErr w:type="spellEnd"/>
      <w:r w:rsidR="00CA792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лица</w:t>
      </w:r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CA792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</w:t>
      </w:r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проверять фактическое наличие любого имущества, отраженного в этой документации;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4" w:name="1313"/>
      <w:bookmarkEnd w:id="4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3) получать у должностных лиц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аудируемого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лица разъяснения и подтверждения в устной и письменной форме по возникшим вопросам;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5" w:name="1314"/>
      <w:bookmarkEnd w:id="5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4) отказаться от проведения аудита или от выражения своего мнения о достоверности бухгалтерской (финансовой) отчетности в аудиторском заключении в случаях: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6" w:name="13141"/>
      <w:bookmarkEnd w:id="6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а)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непредоставления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аудируемым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лицом всей необходимой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документации;</w:t>
      </w:r>
      <w:bookmarkStart w:id="7" w:name="13142"/>
      <w:bookmarkEnd w:id="7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б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) выявления в ходе аудита обстоятельств, оказывающих либо способных оказать существенное влияние на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аудируемого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лица;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8" w:name="131410"/>
      <w:bookmarkEnd w:id="8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4.1) страховать ответственность за нарушение договора оказания аудиторских услуг и (или) ответственность за причинение вреда имуществу других лиц в результате осуществления аудиторской деятельности;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9" w:name="1315"/>
      <w:bookmarkStart w:id="10" w:name="132"/>
      <w:bookmarkEnd w:id="9"/>
      <w:bookmarkEnd w:id="10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 При проведении аудита аудиторская организация, индивидуальный аудитор обязаны: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1" w:name="1321"/>
      <w:bookmarkEnd w:id="11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1) предоставлять по требованию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аудируемого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лица обоснования замечаний и выводов аудиторской организации, индивидуального аудитора, а также информацию о своем членстве в саморегулируемой организации аудиторов;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2" w:name="1322"/>
      <w:bookmarkEnd w:id="12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2) передавать в срок, установленный договором оказания аудиторских услуг, аудиторское заключение </w:t>
      </w:r>
      <w:proofErr w:type="spellStart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аудируемому</w:t>
      </w:r>
      <w:proofErr w:type="spellEnd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лицу, лицу, заключившему договор оказания аудиторских услуг;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3" w:name="1323"/>
      <w:bookmarkEnd w:id="13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3) обеспечивать хранение документов (копий документов), получаемых и составляемых в ходе проведения аудита, в течение не менее пяти лет после года, в котором они были получены и (или) составлены;</w:t>
      </w:r>
    </w:p>
    <w:p w:rsidR="00765FA0" w:rsidRPr="00765FA0" w:rsidRDefault="00765FA0" w:rsidP="00EF7C1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4" w:name="1324"/>
      <w:bookmarkEnd w:id="14"/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4) исполнять иные </w:t>
      </w:r>
      <w:r w:rsidRPr="00EF7C1E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права и </w:t>
      </w:r>
      <w:r w:rsidRPr="00765FA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обязанности, вытекающие из договора оказания аудиторских услуг.</w:t>
      </w:r>
      <w:r w:rsidRPr="00EF7C1E">
        <w:rPr>
          <w:rFonts w:cs="Times New Roman"/>
          <w:sz w:val="28"/>
          <w:szCs w:val="28"/>
        </w:rPr>
        <w:t xml:space="preserve"> [15].</w:t>
      </w:r>
    </w:p>
    <w:p w:rsidR="00F11236" w:rsidRPr="00EF7C1E" w:rsidRDefault="00F11236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 xml:space="preserve">К </w:t>
      </w:r>
      <w:r w:rsidR="00D47070" w:rsidRPr="00EF7C1E">
        <w:rPr>
          <w:rFonts w:cs="Times New Roman"/>
          <w:sz w:val="28"/>
          <w:szCs w:val="28"/>
        </w:rPr>
        <w:t xml:space="preserve">иным правам можно отнести право </w:t>
      </w:r>
      <w:r w:rsidRPr="00EF7C1E">
        <w:rPr>
          <w:rFonts w:cs="Times New Roman"/>
          <w:sz w:val="28"/>
          <w:szCs w:val="28"/>
        </w:rPr>
        <w:t>вступать в члены аккредитованных профессиональных объединений</w:t>
      </w:r>
      <w:r w:rsidR="00D47070" w:rsidRPr="00EF7C1E">
        <w:rPr>
          <w:rFonts w:cs="Times New Roman"/>
          <w:sz w:val="28"/>
          <w:szCs w:val="28"/>
        </w:rPr>
        <w:t>;</w:t>
      </w:r>
      <w:r w:rsidR="00EF7C1E">
        <w:rPr>
          <w:rFonts w:cs="Times New Roman"/>
          <w:sz w:val="28"/>
          <w:szCs w:val="28"/>
        </w:rPr>
        <w:t xml:space="preserve"> </w:t>
      </w:r>
      <w:r w:rsidRPr="00EF7C1E">
        <w:rPr>
          <w:rFonts w:cs="Times New Roman"/>
          <w:sz w:val="28"/>
          <w:szCs w:val="28"/>
        </w:rPr>
        <w:t xml:space="preserve">оказывать сопутствующие аудиту услуги; </w:t>
      </w:r>
      <w:r w:rsidR="00944ACD" w:rsidRPr="00EF7C1E">
        <w:rPr>
          <w:rFonts w:cs="Times New Roman"/>
          <w:sz w:val="28"/>
          <w:szCs w:val="28"/>
        </w:rPr>
        <w:t>получать</w:t>
      </w:r>
      <w:r w:rsidRPr="00EF7C1E">
        <w:rPr>
          <w:rFonts w:cs="Times New Roman"/>
          <w:sz w:val="28"/>
          <w:szCs w:val="28"/>
        </w:rPr>
        <w:t xml:space="preserve"> вознаграждение за свою работу;</w:t>
      </w:r>
      <w:r w:rsidR="00D47070" w:rsidRPr="00EF7C1E">
        <w:rPr>
          <w:rFonts w:cs="Times New Roman"/>
          <w:sz w:val="28"/>
          <w:szCs w:val="28"/>
        </w:rPr>
        <w:t xml:space="preserve"> </w:t>
      </w:r>
      <w:r w:rsidRPr="00EF7C1E">
        <w:rPr>
          <w:rFonts w:cs="Times New Roman"/>
          <w:sz w:val="28"/>
          <w:szCs w:val="28"/>
        </w:rPr>
        <w:t>обжаловать решение об отказе в выдаче лицензии и об аннулировании ее в установленном поря</w:t>
      </w:r>
      <w:r w:rsidR="00D47070" w:rsidRPr="00EF7C1E">
        <w:rPr>
          <w:rFonts w:cs="Times New Roman"/>
          <w:sz w:val="28"/>
          <w:szCs w:val="28"/>
        </w:rPr>
        <w:t>дке в суде или арбитражном суде.</w:t>
      </w:r>
    </w:p>
    <w:p w:rsidR="00F11236" w:rsidRPr="00EF7C1E" w:rsidRDefault="00F11236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К иным обязанностям можно отнести:</w:t>
      </w:r>
    </w:p>
    <w:p w:rsidR="00F11236" w:rsidRPr="00EF7C1E" w:rsidRDefault="00F11236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 xml:space="preserve">1. Аудиторы должны </w:t>
      </w:r>
      <w:r w:rsidR="00EF7C1E" w:rsidRPr="00EF7C1E">
        <w:rPr>
          <w:rFonts w:cs="Times New Roman"/>
          <w:sz w:val="28"/>
          <w:szCs w:val="28"/>
        </w:rPr>
        <w:t xml:space="preserve">квалификационный аттестат аудитора </w:t>
      </w:r>
      <w:r w:rsidRPr="00EF7C1E">
        <w:rPr>
          <w:rFonts w:cs="Times New Roman"/>
          <w:sz w:val="28"/>
          <w:szCs w:val="28"/>
        </w:rPr>
        <w:t>и ежегодно повышать свою квалификацию.</w:t>
      </w:r>
    </w:p>
    <w:p w:rsidR="00F11236" w:rsidRPr="00EF7C1E" w:rsidRDefault="00F11236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2. Аудиторские организации должны получить лицензию на право осуществления аудиторской деятельности и лицензии на оказание сопутствующих аудиту услуг, если они носят лицензионный характер.</w:t>
      </w:r>
    </w:p>
    <w:p w:rsidR="00F11236" w:rsidRPr="00EF7C1E" w:rsidRDefault="00F11236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3. Соблюдать условия конфиденциальности.</w:t>
      </w:r>
    </w:p>
    <w:p w:rsidR="0088219D" w:rsidRPr="0088219D" w:rsidRDefault="0099650A" w:rsidP="0088219D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 xml:space="preserve">Аудиторские организации и индивидуальные аудиторы обязаны </w:t>
      </w:r>
      <w:r w:rsidR="00EF7C1E" w:rsidRPr="00EF7C1E">
        <w:rPr>
          <w:rFonts w:cs="Times New Roman"/>
          <w:sz w:val="28"/>
          <w:szCs w:val="28"/>
        </w:rPr>
        <w:t xml:space="preserve">соблюдать  требование  об обеспечении конфиденциальности   информации, составляющей аудиторскую тайну. </w:t>
      </w:r>
      <w:r w:rsidR="0088219D" w:rsidRPr="00EF7C1E">
        <w:rPr>
          <w:rFonts w:cs="Times New Roman"/>
          <w:sz w:val="28"/>
          <w:szCs w:val="28"/>
        </w:rPr>
        <w:t xml:space="preserve">Обеспечивать сохранность сведений и документов, получаемых и (или) составляемых ими, и не вправе передавать указанные документы или их копии третьим лицам либо разглашать их без письменного согласия организаций, в отношении которых осуществлялся аудит. [9, С.142]. </w:t>
      </w:r>
      <w:r w:rsidR="0088219D" w:rsidRPr="0088219D">
        <w:rPr>
          <w:rFonts w:cs="Times New Roman"/>
          <w:sz w:val="28"/>
          <w:szCs w:val="28"/>
        </w:rPr>
        <w:t xml:space="preserve">Аудиторскую тайну составляют любые сведения и документы, полученные и (или) составленные аудиторской организацией </w:t>
      </w:r>
      <w:r w:rsidR="0088219D">
        <w:rPr>
          <w:rFonts w:cs="Times New Roman"/>
          <w:sz w:val="28"/>
          <w:szCs w:val="28"/>
        </w:rPr>
        <w:t>и</w:t>
      </w:r>
      <w:r w:rsidR="0088219D" w:rsidRPr="0088219D">
        <w:rPr>
          <w:rFonts w:cs="Times New Roman"/>
          <w:sz w:val="28"/>
          <w:szCs w:val="28"/>
        </w:rPr>
        <w:t xml:space="preserve"> индивидуальным аудитором</w:t>
      </w:r>
      <w:r w:rsidR="00E67797">
        <w:rPr>
          <w:rFonts w:cs="Times New Roman"/>
          <w:sz w:val="28"/>
          <w:szCs w:val="28"/>
        </w:rPr>
        <w:t xml:space="preserve">, </w:t>
      </w:r>
      <w:r w:rsidR="0088219D" w:rsidRPr="0088219D">
        <w:rPr>
          <w:rFonts w:cs="Times New Roman"/>
          <w:sz w:val="28"/>
          <w:szCs w:val="28"/>
        </w:rPr>
        <w:t>за исключением:</w:t>
      </w:r>
    </w:p>
    <w:p w:rsidR="0088219D" w:rsidRDefault="0088219D" w:rsidP="0088219D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8219D">
        <w:rPr>
          <w:rFonts w:cs="Times New Roman"/>
          <w:sz w:val="28"/>
          <w:szCs w:val="28"/>
        </w:rPr>
        <w:lastRenderedPageBreak/>
        <w:t>1) сведений, разглашенных самим лицом, которому оказывались услуги, предусмотренные настоящим Федеральным законом, либо с его согласия;</w:t>
      </w:r>
      <w:r w:rsidR="00CA7921">
        <w:rPr>
          <w:rFonts w:cs="Times New Roman"/>
          <w:sz w:val="28"/>
          <w:szCs w:val="28"/>
        </w:rPr>
        <w:t xml:space="preserve"> </w:t>
      </w:r>
      <w:r w:rsidRPr="0088219D">
        <w:rPr>
          <w:rFonts w:cs="Times New Roman"/>
          <w:sz w:val="28"/>
          <w:szCs w:val="28"/>
        </w:rPr>
        <w:t xml:space="preserve">2) сведений о заключении с </w:t>
      </w:r>
      <w:proofErr w:type="spellStart"/>
      <w:r w:rsidRPr="0088219D">
        <w:rPr>
          <w:rFonts w:cs="Times New Roman"/>
          <w:sz w:val="28"/>
          <w:szCs w:val="28"/>
        </w:rPr>
        <w:t>аудируемым</w:t>
      </w:r>
      <w:proofErr w:type="spellEnd"/>
      <w:r w:rsidRPr="0088219D">
        <w:rPr>
          <w:rFonts w:cs="Times New Roman"/>
          <w:sz w:val="28"/>
          <w:szCs w:val="28"/>
        </w:rPr>
        <w:t xml:space="preserve"> лицом договора о проведении обязательного аудита;</w:t>
      </w:r>
      <w:r w:rsidR="00CA7921">
        <w:rPr>
          <w:rFonts w:cs="Times New Roman"/>
          <w:sz w:val="28"/>
          <w:szCs w:val="28"/>
        </w:rPr>
        <w:t xml:space="preserve"> </w:t>
      </w:r>
      <w:r w:rsidRPr="0088219D">
        <w:rPr>
          <w:rFonts w:cs="Times New Roman"/>
          <w:sz w:val="28"/>
          <w:szCs w:val="28"/>
        </w:rPr>
        <w:t>3) сведений о величине оплаты аудиторских услуг.</w:t>
      </w:r>
    </w:p>
    <w:p w:rsidR="0099650A" w:rsidRPr="00EF7C1E" w:rsidRDefault="0099650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Аудиторская  организация,   индивидуальный   аудитор     обязаны установить и соблюдать правила  внутреннег</w:t>
      </w:r>
      <w:r w:rsidR="009651C3" w:rsidRPr="00EF7C1E">
        <w:rPr>
          <w:rFonts w:cs="Times New Roman"/>
          <w:sz w:val="28"/>
          <w:szCs w:val="28"/>
        </w:rPr>
        <w:t>о  контроля  качества   работы. Они</w:t>
      </w:r>
      <w:r w:rsidRPr="00EF7C1E">
        <w:rPr>
          <w:rFonts w:cs="Times New Roman"/>
          <w:sz w:val="28"/>
          <w:szCs w:val="28"/>
        </w:rPr>
        <w:t xml:space="preserve"> устанавливаются федеральными стандартами аудиторской деятельности.</w:t>
      </w:r>
      <w:r w:rsidR="00EF7C1E" w:rsidRPr="00EF7C1E">
        <w:rPr>
          <w:rFonts w:cs="Times New Roman"/>
          <w:sz w:val="28"/>
          <w:szCs w:val="28"/>
        </w:rPr>
        <w:t xml:space="preserve"> Правило (стандарт) № 7. контроль качества выполнения заданий по аудиту аудиторской деятельности, разработано с учетом международных стандартов аудита и устанавливает единые требования в отношении контроля качества выполнения заданий по аудиту.</w:t>
      </w:r>
    </w:p>
    <w:p w:rsidR="0099650A" w:rsidRPr="00EF7C1E" w:rsidRDefault="0099650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Аудиторская организация, аудитор обязаны:</w:t>
      </w:r>
    </w:p>
    <w:p w:rsidR="0099650A" w:rsidRPr="00EF7C1E" w:rsidRDefault="0099650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1)  проходить  внешний  контроль  качества  работы,  в том числе предоставлять всю необходимую для проверки документацию и информацию;</w:t>
      </w:r>
    </w:p>
    <w:p w:rsidR="0099650A" w:rsidRPr="00EF7C1E" w:rsidRDefault="0099650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>2)  участвовать  в  осуществлении  саморегулируемой  организацией аудиторов, членами которой  они  являются,  внешнего  контроля   качества работы других членов этой организации.</w:t>
      </w:r>
    </w:p>
    <w:p w:rsidR="00B244D8" w:rsidRPr="00EF7C1E" w:rsidRDefault="0099650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sz w:val="28"/>
          <w:szCs w:val="28"/>
        </w:rPr>
        <w:t xml:space="preserve"> </w:t>
      </w:r>
      <w:r w:rsidR="00B244D8" w:rsidRPr="00EF7C1E">
        <w:rPr>
          <w:rFonts w:cs="Times New Roman"/>
          <w:sz w:val="28"/>
          <w:szCs w:val="28"/>
        </w:rPr>
        <w:t>Предметом внешнего контроля качества работы является   соблюдение аудиторской организацией, аудитором требований  Федерального закона №307-ФЗ,  стандартов  аудиторской  деятельности,  правил     независимости,  кодекса профессиональной   этики аудиторов.</w:t>
      </w:r>
    </w:p>
    <w:p w:rsidR="0099650A" w:rsidRPr="00EF7C1E" w:rsidRDefault="0099650A" w:rsidP="00EF7C1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7C1E">
        <w:rPr>
          <w:rFonts w:cs="Times New Roman"/>
          <w:bCs/>
          <w:sz w:val="28"/>
          <w:szCs w:val="28"/>
        </w:rPr>
        <w:t>Саморегулируемой организацией аудиторов</w:t>
      </w:r>
      <w:r w:rsidRPr="00EF7C1E">
        <w:rPr>
          <w:rFonts w:cs="Times New Roman"/>
          <w:sz w:val="28"/>
          <w:szCs w:val="28"/>
        </w:rPr>
        <w:t xml:space="preserve"> признается некоммерческая организация, созданная на условиях членства в целях обеспечения условий осуществления аудиторской деятельности. </w:t>
      </w:r>
    </w:p>
    <w:p w:rsidR="00EF7C1E" w:rsidRDefault="00EF7C1E">
      <w:pPr>
        <w:widowControl/>
        <w:suppressAutoHyphens w:val="0"/>
        <w:spacing w:after="200" w:line="276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2C2A9E" w:rsidRPr="0088219D" w:rsidRDefault="00B244D8" w:rsidP="0088219D">
      <w:pPr>
        <w:pStyle w:val="a3"/>
        <w:numPr>
          <w:ilvl w:val="0"/>
          <w:numId w:val="26"/>
        </w:numPr>
        <w:spacing w:line="360" w:lineRule="auto"/>
        <w:ind w:left="0" w:firstLine="709"/>
        <w:jc w:val="center"/>
        <w:rPr>
          <w:rFonts w:cs="Times New Roman"/>
          <w:b/>
          <w:sz w:val="28"/>
          <w:szCs w:val="28"/>
        </w:rPr>
      </w:pPr>
      <w:r w:rsidRPr="0088219D">
        <w:rPr>
          <w:rFonts w:cs="Times New Roman"/>
          <w:b/>
          <w:sz w:val="28"/>
          <w:szCs w:val="28"/>
        </w:rPr>
        <w:lastRenderedPageBreak/>
        <w:t>ВИДЫ АУДИТОРСКИХ ЗАКЛЮЧЕНИЙ И ИХ ХАРАКТЕРИСТИКА</w:t>
      </w:r>
    </w:p>
    <w:p w:rsidR="00EF7C1E" w:rsidRDefault="00EF7C1E" w:rsidP="006302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F2CAC" w:rsidRPr="006302B6" w:rsidRDefault="0088219D" w:rsidP="006302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HTML"/>
          <w:rFonts w:eastAsiaTheme="majorEastAsia"/>
          <w:i w:val="0"/>
          <w:color w:val="000000"/>
          <w:sz w:val="28"/>
          <w:szCs w:val="28"/>
        </w:rPr>
      </w:pPr>
      <w:r>
        <w:rPr>
          <w:rStyle w:val="a5"/>
          <w:rFonts w:eastAsiaTheme="majorEastAsia"/>
          <w:b w:val="0"/>
          <w:iCs/>
          <w:color w:val="000000"/>
          <w:sz w:val="28"/>
          <w:szCs w:val="28"/>
        </w:rPr>
        <w:t>А</w:t>
      </w:r>
      <w:r w:rsidR="009F2CAC" w:rsidRPr="006302B6">
        <w:rPr>
          <w:rStyle w:val="a5"/>
          <w:rFonts w:eastAsiaTheme="majorEastAsia"/>
          <w:b w:val="0"/>
          <w:iCs/>
          <w:color w:val="000000"/>
          <w:sz w:val="28"/>
          <w:szCs w:val="28"/>
        </w:rPr>
        <w:t>удиторское заключение</w:t>
      </w:r>
      <w:r w:rsidR="009F2CAC" w:rsidRPr="006302B6">
        <w:rPr>
          <w:rStyle w:val="apple-converted-space"/>
          <w:iCs/>
          <w:color w:val="000000"/>
          <w:sz w:val="28"/>
          <w:szCs w:val="28"/>
        </w:rPr>
        <w:t> </w:t>
      </w:r>
      <w:r w:rsidR="009F2CAC" w:rsidRPr="006302B6">
        <w:rPr>
          <w:rStyle w:val="HTML"/>
          <w:rFonts w:eastAsiaTheme="majorEastAsia"/>
          <w:i w:val="0"/>
          <w:color w:val="000000"/>
          <w:sz w:val="28"/>
          <w:szCs w:val="28"/>
        </w:rPr>
        <w:t>—</w:t>
      </w:r>
      <w:r w:rsidRPr="0088219D">
        <w:rPr>
          <w:rStyle w:val="HTML"/>
          <w:rFonts w:eastAsiaTheme="majorEastAsia"/>
          <w:i w:val="0"/>
          <w:color w:val="000000"/>
          <w:sz w:val="28"/>
          <w:szCs w:val="28"/>
        </w:rPr>
        <w:t xml:space="preserve">официальный документ, предназначенный для пользователей бухгалтерской (финансовой) отчетности </w:t>
      </w:r>
      <w:proofErr w:type="spellStart"/>
      <w:r w:rsidRPr="0088219D">
        <w:rPr>
          <w:rStyle w:val="HTML"/>
          <w:rFonts w:eastAsiaTheme="majorEastAsia"/>
          <w:i w:val="0"/>
          <w:color w:val="000000"/>
          <w:sz w:val="28"/>
          <w:szCs w:val="28"/>
        </w:rPr>
        <w:t>аудируемых</w:t>
      </w:r>
      <w:proofErr w:type="spellEnd"/>
      <w:r w:rsidRPr="0088219D">
        <w:rPr>
          <w:rStyle w:val="HTML"/>
          <w:rFonts w:eastAsiaTheme="majorEastAsia"/>
          <w:i w:val="0"/>
          <w:color w:val="000000"/>
          <w:sz w:val="28"/>
          <w:szCs w:val="28"/>
        </w:rPr>
        <w:t xml:space="preserve"> лиц, содержащий выраженное в установленной форме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88219D">
        <w:rPr>
          <w:rStyle w:val="HTML"/>
          <w:rFonts w:eastAsiaTheme="majorEastAsia"/>
          <w:i w:val="0"/>
          <w:color w:val="000000"/>
          <w:sz w:val="28"/>
          <w:szCs w:val="28"/>
        </w:rPr>
        <w:t>аудируемого</w:t>
      </w:r>
      <w:proofErr w:type="spellEnd"/>
      <w:r w:rsidRPr="0088219D">
        <w:rPr>
          <w:rStyle w:val="HTML"/>
          <w:rFonts w:eastAsiaTheme="majorEastAsia"/>
          <w:i w:val="0"/>
          <w:color w:val="000000"/>
          <w:sz w:val="28"/>
          <w:szCs w:val="28"/>
        </w:rPr>
        <w:t xml:space="preserve"> лица. </w:t>
      </w:r>
      <w:r w:rsidR="00B64BB5" w:rsidRPr="006302B6">
        <w:rPr>
          <w:sz w:val="28"/>
          <w:szCs w:val="28"/>
        </w:rPr>
        <w:t>[</w:t>
      </w:r>
      <w:r w:rsidR="00FC549E" w:rsidRPr="006302B6">
        <w:rPr>
          <w:sz w:val="28"/>
          <w:szCs w:val="28"/>
        </w:rPr>
        <w:t>4</w:t>
      </w:r>
      <w:r w:rsidR="00B64BB5" w:rsidRPr="006302B6">
        <w:rPr>
          <w:sz w:val="28"/>
          <w:szCs w:val="28"/>
        </w:rPr>
        <w:t>, с</w:t>
      </w:r>
      <w:r w:rsidR="00FC549E" w:rsidRPr="006302B6">
        <w:rPr>
          <w:sz w:val="28"/>
          <w:szCs w:val="28"/>
        </w:rPr>
        <w:t>т</w:t>
      </w:r>
      <w:r w:rsidR="00B64BB5" w:rsidRPr="006302B6">
        <w:rPr>
          <w:sz w:val="28"/>
          <w:szCs w:val="28"/>
        </w:rPr>
        <w:t>.</w:t>
      </w:r>
      <w:r w:rsidR="00FC549E" w:rsidRPr="006302B6">
        <w:rPr>
          <w:sz w:val="28"/>
          <w:szCs w:val="28"/>
        </w:rPr>
        <w:t>10</w:t>
      </w:r>
      <w:r w:rsidR="00B64BB5" w:rsidRPr="006302B6">
        <w:rPr>
          <w:sz w:val="28"/>
          <w:szCs w:val="28"/>
        </w:rPr>
        <w:t>].</w:t>
      </w:r>
    </w:p>
    <w:p w:rsidR="009C31EF" w:rsidRPr="006302B6" w:rsidRDefault="00FC549E" w:rsidP="006302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color w:val="000000"/>
          <w:sz w:val="28"/>
          <w:szCs w:val="28"/>
          <w:shd w:val="clear" w:color="auto" w:fill="FFFFFF"/>
        </w:rPr>
        <w:t>Форма, содержание и порядок представления аудиторского заключения определяются федеральными правилами (стандартами)</w:t>
      </w:r>
      <w:bookmarkStart w:id="15" w:name="l88"/>
      <w:bookmarkEnd w:id="15"/>
      <w:r w:rsidRPr="006302B6">
        <w:rPr>
          <w:rFonts w:cs="Times New Roman"/>
          <w:color w:val="000000"/>
          <w:sz w:val="28"/>
          <w:szCs w:val="28"/>
          <w:shd w:val="clear" w:color="auto" w:fill="FFFFFF"/>
        </w:rPr>
        <w:t xml:space="preserve"> аудиторской деятельности. </w:t>
      </w:r>
      <w:r w:rsidR="009C31EF" w:rsidRPr="006302B6">
        <w:rPr>
          <w:rFonts w:cs="Times New Roman"/>
          <w:sz w:val="28"/>
          <w:szCs w:val="28"/>
        </w:rPr>
        <w:t>При составлении аудиторского заключения аудитор руково</w:t>
      </w:r>
      <w:r w:rsidR="009C31EF" w:rsidRPr="006302B6">
        <w:rPr>
          <w:rFonts w:cs="Times New Roman"/>
          <w:sz w:val="28"/>
          <w:szCs w:val="28"/>
        </w:rPr>
        <w:softHyphen/>
        <w:t>дствуется положениями: федерального правила (стандарта) «Ауди</w:t>
      </w:r>
      <w:r w:rsidR="009C31EF" w:rsidRPr="006302B6">
        <w:rPr>
          <w:rFonts w:cs="Times New Roman"/>
          <w:sz w:val="28"/>
          <w:szCs w:val="28"/>
        </w:rPr>
        <w:softHyphen/>
        <w:t>торское заключение о финансовой (бухгалтерской) отчетности» и российскими правилами (стандартами) «Порядок составления ауди</w:t>
      </w:r>
      <w:r w:rsidR="009C31EF" w:rsidRPr="006302B6">
        <w:rPr>
          <w:rFonts w:cs="Times New Roman"/>
          <w:sz w:val="28"/>
          <w:szCs w:val="28"/>
        </w:rPr>
        <w:softHyphen/>
        <w:t>торского заключения о бухгалтерской отчетности», «Прочая инфор</w:t>
      </w:r>
      <w:r w:rsidR="009C31EF" w:rsidRPr="006302B6">
        <w:rPr>
          <w:rFonts w:cs="Times New Roman"/>
          <w:sz w:val="28"/>
          <w:szCs w:val="28"/>
        </w:rPr>
        <w:softHyphen/>
        <w:t xml:space="preserve">мация в документах, содержащих </w:t>
      </w:r>
      <w:proofErr w:type="spellStart"/>
      <w:r w:rsidR="009C31EF" w:rsidRPr="006302B6">
        <w:rPr>
          <w:rFonts w:cs="Times New Roman"/>
          <w:sz w:val="28"/>
          <w:szCs w:val="28"/>
        </w:rPr>
        <w:t>проаудированную</w:t>
      </w:r>
      <w:proofErr w:type="spellEnd"/>
      <w:r w:rsidR="009C31EF" w:rsidRPr="006302B6">
        <w:rPr>
          <w:rFonts w:cs="Times New Roman"/>
          <w:sz w:val="28"/>
          <w:szCs w:val="28"/>
        </w:rPr>
        <w:t xml:space="preserve"> бухгалтерскую отчетность», «Письменная информация аудитора руководству эко</w:t>
      </w:r>
      <w:r w:rsidR="009C31EF" w:rsidRPr="006302B6">
        <w:rPr>
          <w:rFonts w:cs="Times New Roman"/>
          <w:sz w:val="28"/>
          <w:szCs w:val="28"/>
        </w:rPr>
        <w:softHyphen/>
        <w:t>номического субъекта по результатам проведения аудита», «Заклю</w:t>
      </w:r>
      <w:r w:rsidR="009C31EF" w:rsidRPr="006302B6">
        <w:rPr>
          <w:rFonts w:cs="Times New Roman"/>
          <w:sz w:val="28"/>
          <w:szCs w:val="28"/>
        </w:rPr>
        <w:softHyphen/>
        <w:t>чение аудиторской организации по специальным аудиторским зада</w:t>
      </w:r>
      <w:r w:rsidR="009C31EF" w:rsidRPr="006302B6">
        <w:rPr>
          <w:rFonts w:cs="Times New Roman"/>
          <w:sz w:val="28"/>
          <w:szCs w:val="28"/>
        </w:rPr>
        <w:softHyphen/>
        <w:t>ниям» и другие правила и стандарты</w:t>
      </w:r>
      <w:r w:rsidR="00B64BB5" w:rsidRPr="006302B6">
        <w:rPr>
          <w:rFonts w:cs="Times New Roman"/>
          <w:sz w:val="28"/>
          <w:szCs w:val="28"/>
        </w:rPr>
        <w:t xml:space="preserve"> [6, с.240]</w:t>
      </w:r>
      <w:r w:rsidR="009C31EF" w:rsidRPr="006302B6">
        <w:rPr>
          <w:rFonts w:cs="Times New Roman"/>
          <w:sz w:val="28"/>
          <w:szCs w:val="28"/>
        </w:rPr>
        <w:t xml:space="preserve">. </w:t>
      </w:r>
    </w:p>
    <w:p w:rsidR="009C31EF" w:rsidRPr="006302B6" w:rsidRDefault="00816706" w:rsidP="006302B6">
      <w:pPr>
        <w:tabs>
          <w:tab w:val="left" w:pos="2544"/>
          <w:tab w:val="left" w:pos="458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Заключение</w:t>
      </w:r>
      <w:r w:rsidR="009C31EF" w:rsidRPr="006302B6">
        <w:rPr>
          <w:rFonts w:cs="Times New Roman"/>
          <w:sz w:val="28"/>
          <w:szCs w:val="28"/>
        </w:rPr>
        <w:t xml:space="preserve"> составляется на русском языке, стоимостные показатели в нем выражены в валюте РФ (в рублях). Аудиторская организация  предоставляет заключение только экономическому субъекту в согласованном количестве экземпляров и в обусловленные</w:t>
      </w:r>
      <w:r w:rsidR="009C31EF" w:rsidRPr="006302B6">
        <w:rPr>
          <w:rFonts w:cs="Times New Roman"/>
          <w:i/>
          <w:iCs/>
          <w:sz w:val="28"/>
          <w:szCs w:val="28"/>
        </w:rPr>
        <w:t xml:space="preserve"> </w:t>
      </w:r>
      <w:r w:rsidR="009C31EF" w:rsidRPr="006302B6">
        <w:rPr>
          <w:rFonts w:cs="Times New Roman"/>
          <w:sz w:val="28"/>
          <w:szCs w:val="28"/>
        </w:rPr>
        <w:t xml:space="preserve">сторонами сроки. </w:t>
      </w:r>
    </w:p>
    <w:p w:rsidR="009C31EF" w:rsidRPr="006302B6" w:rsidRDefault="009C31EF" w:rsidP="006302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>После даты подписания аудиторского заключения в него не может быть внесено ни одного изменения, не оговоре</w:t>
      </w:r>
      <w:r w:rsidR="0088219D">
        <w:rPr>
          <w:rFonts w:cs="Times New Roman"/>
          <w:sz w:val="28"/>
          <w:szCs w:val="28"/>
        </w:rPr>
        <w:t>нного с экономическим субъектом</w:t>
      </w:r>
      <w:r w:rsidRPr="006302B6">
        <w:rPr>
          <w:rFonts w:cs="Times New Roman"/>
          <w:sz w:val="28"/>
          <w:szCs w:val="28"/>
        </w:rPr>
        <w:t>. Аудиторская организация обязана подписать аудиторское заключение не ранее даты подготовки бухгалтерской отчетности, т.е. даты окончания работ по составлению этой отчетности.</w:t>
      </w:r>
      <w:r w:rsidRPr="006302B6">
        <w:rPr>
          <w:rFonts w:cs="Times New Roman"/>
          <w:sz w:val="28"/>
          <w:szCs w:val="28"/>
        </w:rPr>
        <w:tab/>
      </w:r>
    </w:p>
    <w:p w:rsidR="009C31EF" w:rsidRPr="006302B6" w:rsidRDefault="009C31EF" w:rsidP="006302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 xml:space="preserve">Аудиторская организация несет ответственность за выражение своего мнения в аудиторском заключении о событиях, произошедших после </w:t>
      </w:r>
      <w:r w:rsidRPr="006302B6">
        <w:rPr>
          <w:rFonts w:cs="Times New Roman"/>
          <w:sz w:val="28"/>
          <w:szCs w:val="28"/>
        </w:rPr>
        <w:lastRenderedPageBreak/>
        <w:t>отчетной даты (на которую составлена бухгалтерская отчетность), но до даты подписания аудиторского за</w:t>
      </w:r>
      <w:r w:rsidRPr="006302B6">
        <w:rPr>
          <w:rFonts w:cs="Times New Roman"/>
          <w:sz w:val="28"/>
          <w:szCs w:val="28"/>
        </w:rPr>
        <w:softHyphen/>
        <w:t xml:space="preserve">ключения. </w:t>
      </w:r>
    </w:p>
    <w:p w:rsidR="00FC549E" w:rsidRPr="006302B6" w:rsidRDefault="00FC549E" w:rsidP="006302B6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6302B6">
        <w:rPr>
          <w:sz w:val="28"/>
          <w:szCs w:val="28"/>
        </w:rPr>
        <w:t xml:space="preserve">Мнение должно выражать оценку </w:t>
      </w:r>
      <w:r w:rsidR="003209CC">
        <w:rPr>
          <w:sz w:val="28"/>
          <w:szCs w:val="28"/>
        </w:rPr>
        <w:t>аудитора</w:t>
      </w:r>
      <w:r w:rsidRPr="006302B6">
        <w:rPr>
          <w:sz w:val="28"/>
          <w:szCs w:val="28"/>
        </w:rPr>
        <w:t xml:space="preserve"> соответствия во всех существенных аспектах бухгалтерской отчетности нормативным актам, регулирующим бухгалтерский учет и отчетность в РФ.</w:t>
      </w:r>
    </w:p>
    <w:p w:rsidR="00FC549E" w:rsidRPr="006302B6" w:rsidRDefault="003209CC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</w:rPr>
        <w:t>А</w:t>
      </w:r>
      <w:r w:rsidR="00FC549E" w:rsidRPr="006302B6">
        <w:rPr>
          <w:rFonts w:cs="Times New Roman"/>
          <w:sz w:val="28"/>
          <w:szCs w:val="28"/>
          <w:shd w:val="clear" w:color="auto" w:fill="FFFFFF"/>
        </w:rPr>
        <w:t xml:space="preserve">удиторские заключения можно подразделить в зависимости от мнения аудиторов о достоверности отчетности на безоговорочно-положительные и модифицированные </w:t>
      </w:r>
      <w:r w:rsidR="00FC549E" w:rsidRPr="006302B6">
        <w:rPr>
          <w:rFonts w:cs="Times New Roman"/>
          <w:sz w:val="28"/>
          <w:szCs w:val="28"/>
        </w:rPr>
        <w:t>[6, с.241]</w:t>
      </w:r>
      <w:r w:rsidR="00FC549E" w:rsidRPr="006302B6">
        <w:rPr>
          <w:rFonts w:cs="Times New Roman"/>
          <w:sz w:val="28"/>
          <w:szCs w:val="28"/>
          <w:shd w:val="clear" w:color="auto" w:fill="FFFFFF"/>
        </w:rPr>
        <w:t>.</w:t>
      </w:r>
    </w:p>
    <w:p w:rsidR="008B3E87" w:rsidRPr="006302B6" w:rsidRDefault="008B3E87" w:rsidP="006302B6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302B6">
        <w:rPr>
          <w:rFonts w:cs="Times New Roman"/>
          <w:color w:val="000000"/>
          <w:sz w:val="28"/>
          <w:szCs w:val="28"/>
        </w:rPr>
        <w:t>Безоговорочно-положительное заключение содержит мнение аудиторов без всяких замечаний и оговорок.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Такое заключение означает, что финансовая (бухгалтерская) отчетность дает досто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softHyphen/>
        <w:t xml:space="preserve">верное представление о финансовом положении и результатах деятельности </w:t>
      </w:r>
      <w:proofErr w:type="spellStart"/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аудируемого</w:t>
      </w:r>
      <w:proofErr w:type="spellEnd"/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лиц</w:t>
      </w:r>
      <w:r w:rsidR="003209C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 в со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ответствии с установленными принципами и методами ведения бухгалтерского учета и подготовки отчетности в Российской Федерации.</w:t>
      </w:r>
    </w:p>
    <w:p w:rsidR="00DF48DB" w:rsidRPr="006302B6" w:rsidRDefault="00DF48DB" w:rsidP="00F84228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 xml:space="preserve">Аудитор не может выдать безусловно положительное заключение </w:t>
      </w:r>
      <w:r w:rsidR="003209CC">
        <w:rPr>
          <w:rFonts w:eastAsia="Times New Roman" w:cs="Times New Roman"/>
          <w:bCs/>
          <w:iCs/>
          <w:color w:val="000000"/>
          <w:kern w:val="0"/>
          <w:sz w:val="28"/>
          <w:szCs w:val="28"/>
          <w:lang w:eastAsia="ru-RU" w:bidi="ar-SA"/>
        </w:rPr>
        <w:t>если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он не может сформулировать свое мнение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; 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сформулированное суждение аудитора противоречит данным проверенной финансовой информации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DF48DB" w:rsidRPr="006302B6" w:rsidRDefault="00DF48DB" w:rsidP="006302B6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iCs/>
          <w:color w:val="000000"/>
          <w:kern w:val="0"/>
          <w:sz w:val="28"/>
          <w:szCs w:val="28"/>
          <w:lang w:eastAsia="ru-RU" w:bidi="ar-SA"/>
        </w:rPr>
        <w:t>Причины неуверенности</w:t>
      </w:r>
      <w:r w:rsidR="007D4B72">
        <w:rPr>
          <w:rFonts w:eastAsia="Times New Roman" w:cs="Times New Roman"/>
          <w:iCs/>
          <w:color w:val="000000"/>
          <w:kern w:val="0"/>
          <w:sz w:val="28"/>
          <w:szCs w:val="28"/>
          <w:lang w:eastAsia="ru-RU" w:bidi="ar-SA"/>
        </w:rPr>
        <w:t xml:space="preserve">: 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недостаточност</w:t>
      </w:r>
      <w:r w:rsidR="007D4B7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ь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необходимой информации</w:t>
      </w:r>
      <w:r w:rsidR="007D4B7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времени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 объяснений</w:t>
      </w:r>
      <w:r w:rsidR="007D4B7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; 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ситуационные обстоятельства, неуверенность в правильности заключения по определенной ситуации.</w:t>
      </w:r>
    </w:p>
    <w:p w:rsidR="00DF48DB" w:rsidRPr="006302B6" w:rsidRDefault="00DF48DB" w:rsidP="006302B6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iCs/>
          <w:color w:val="000000"/>
          <w:kern w:val="0"/>
          <w:sz w:val="28"/>
          <w:szCs w:val="28"/>
          <w:lang w:eastAsia="ru-RU" w:bidi="ar-SA"/>
        </w:rPr>
        <w:t xml:space="preserve">Причины несогласия могут быть </w:t>
      </w:r>
      <w:r w:rsidR="00FA3A0B" w:rsidRPr="006302B6">
        <w:rPr>
          <w:rFonts w:eastAsia="Times New Roman" w:cs="Times New Roman"/>
          <w:iCs/>
          <w:color w:val="000000"/>
          <w:kern w:val="0"/>
          <w:sz w:val="28"/>
          <w:szCs w:val="28"/>
          <w:lang w:eastAsia="ru-RU" w:bidi="ar-SA"/>
        </w:rPr>
        <w:t>следующие</w:t>
      </w:r>
      <w:r w:rsidRPr="006302B6">
        <w:rPr>
          <w:rFonts w:eastAsia="Times New Roman" w:cs="Times New Roman"/>
          <w:iCs/>
          <w:color w:val="000000"/>
          <w:kern w:val="0"/>
          <w:sz w:val="28"/>
          <w:szCs w:val="28"/>
          <w:lang w:eastAsia="ru-RU" w:bidi="ar-SA"/>
        </w:rPr>
        <w:t>:</w:t>
      </w:r>
      <w:r w:rsidR="007D4B72">
        <w:rPr>
          <w:rFonts w:eastAsia="Times New Roman" w:cs="Times New Roman"/>
          <w:i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неприемлемости системы или способов учета; несогласие относительно степени и способа отображения фактов в учете и отчетности; несоответствие проведения или оформления операций нормам законодательства и другим требованиям.</w:t>
      </w:r>
    </w:p>
    <w:p w:rsidR="00B167FA" w:rsidRPr="006302B6" w:rsidRDefault="00DF48DB" w:rsidP="007D4B72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Наличие любой степени неуверенности или несогласия является основанием для отказа в вынесении безусл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овно положительного заключения. </w:t>
      </w:r>
      <w:r w:rsidR="00F84228"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="00B167FA"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удитор выносит </w:t>
      </w:r>
      <w:r w:rsidR="007D4B72"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модифицированное</w:t>
      </w:r>
      <w:r w:rsidR="00B167FA"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заключение</w:t>
      </w:r>
      <w:r w:rsidR="00B64BB5"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[12].</w:t>
      </w:r>
      <w:r w:rsidR="007D4B7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B167FA" w:rsidRPr="006302B6">
        <w:rPr>
          <w:rFonts w:cs="Times New Roman"/>
          <w:sz w:val="28"/>
          <w:szCs w:val="28"/>
        </w:rPr>
        <w:t xml:space="preserve">Аудиторское заключение считается </w:t>
      </w:r>
      <w:r w:rsidR="007D4B72">
        <w:rPr>
          <w:rFonts w:cs="Times New Roman"/>
          <w:sz w:val="28"/>
          <w:szCs w:val="28"/>
        </w:rPr>
        <w:t>таковым</w:t>
      </w:r>
      <w:r w:rsidR="00B167FA" w:rsidRPr="006302B6">
        <w:rPr>
          <w:rFonts w:cs="Times New Roman"/>
          <w:sz w:val="28"/>
          <w:szCs w:val="28"/>
        </w:rPr>
        <w:t>, если возникли</w:t>
      </w:r>
      <w:r w:rsidR="007D4B72">
        <w:rPr>
          <w:rFonts w:cs="Times New Roman"/>
          <w:sz w:val="28"/>
          <w:szCs w:val="28"/>
        </w:rPr>
        <w:t>:</w:t>
      </w:r>
    </w:p>
    <w:p w:rsidR="00B167FA" w:rsidRPr="006302B6" w:rsidRDefault="00B167FA" w:rsidP="006302B6">
      <w:pPr>
        <w:numPr>
          <w:ilvl w:val="0"/>
          <w:numId w:val="11"/>
        </w:numPr>
        <w:tabs>
          <w:tab w:val="left" w:pos="398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 xml:space="preserve">факторы, не влияющие на аудиторское мнение, но описываемые в аудиторском заключении с целью привлечения внимания к ситуации, </w:t>
      </w:r>
      <w:r w:rsidRPr="006302B6">
        <w:rPr>
          <w:rFonts w:cs="Times New Roman"/>
          <w:sz w:val="28"/>
          <w:szCs w:val="28"/>
        </w:rPr>
        <w:lastRenderedPageBreak/>
        <w:t xml:space="preserve">сложившейся у </w:t>
      </w:r>
      <w:proofErr w:type="spellStart"/>
      <w:r w:rsidRPr="006302B6">
        <w:rPr>
          <w:rFonts w:cs="Times New Roman"/>
          <w:sz w:val="28"/>
          <w:szCs w:val="28"/>
        </w:rPr>
        <w:t>аудируемого</w:t>
      </w:r>
      <w:proofErr w:type="spellEnd"/>
      <w:r w:rsidRPr="006302B6">
        <w:rPr>
          <w:rFonts w:cs="Times New Roman"/>
          <w:sz w:val="28"/>
          <w:szCs w:val="28"/>
        </w:rPr>
        <w:t xml:space="preserve"> лица и раскрытой в финансовой отчетности; </w:t>
      </w:r>
    </w:p>
    <w:p w:rsidR="00B167FA" w:rsidRPr="006302B6" w:rsidRDefault="00B167FA" w:rsidP="006302B6">
      <w:pPr>
        <w:numPr>
          <w:ilvl w:val="0"/>
          <w:numId w:val="11"/>
        </w:numPr>
        <w:tabs>
          <w:tab w:val="left" w:pos="398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>факторы,</w:t>
      </w:r>
      <w:r w:rsidR="007D4B72">
        <w:rPr>
          <w:rFonts w:cs="Times New Roman"/>
          <w:sz w:val="28"/>
          <w:szCs w:val="28"/>
        </w:rPr>
        <w:t xml:space="preserve"> влияющие на аудиторское мнение. Они</w:t>
      </w:r>
      <w:r w:rsidRPr="006302B6">
        <w:rPr>
          <w:rFonts w:cs="Times New Roman"/>
          <w:sz w:val="28"/>
          <w:szCs w:val="28"/>
        </w:rPr>
        <w:t xml:space="preserve"> могут привести к мнению с оговоркой, отказу от выражения или отрицательному мнению.</w:t>
      </w:r>
    </w:p>
    <w:p w:rsidR="00DF48DB" w:rsidRPr="006302B6" w:rsidRDefault="00DF48DB" w:rsidP="00F84228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Модифицированное аудиторское заключение может быть: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условно положительн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ым (с оговоркой) или отрицательным. Также аудитор может о</w:t>
      </w:r>
      <w:r w:rsidR="00F84228" w:rsidRP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тказ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аться</w:t>
      </w:r>
      <w:r w:rsidR="00F84228" w:rsidRP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составления заключения тогда, когда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он</w:t>
      </w:r>
      <w:r w:rsidR="00F84228" w:rsidRP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 в состоянии получить аудиторские доказательства, достаточные для подготовки заключения, </w:t>
      </w:r>
      <w:r w:rsid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 в </w:t>
      </w:r>
      <w:r w:rsidR="00F84228" w:rsidRPr="00F8422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случае, если в ходе аудита возникли обстоятельства, нарушающие принцип независимости аудитора.</w:t>
      </w:r>
    </w:p>
    <w:p w:rsidR="00DF48DB" w:rsidRPr="00F84228" w:rsidRDefault="00F84228" w:rsidP="00F84228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  <w:t>Условно положительное</w:t>
      </w:r>
      <w:r w:rsidRPr="00F84228">
        <w:rPr>
          <w:rFonts w:eastAsia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  <w:t xml:space="preserve"> составляется в случае, если аудитор считает, что безусловное заключение не может быть составлено, но препятствующие этому факторы не являются существенными, чтобы составить отрицательное заключение аудитора или отказаться от его составления.</w:t>
      </w:r>
      <w:r>
        <w:rPr>
          <w:rFonts w:eastAsia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  <w:t xml:space="preserve"> </w:t>
      </w:r>
      <w:r w:rsidR="00DF48DB" w:rsidRPr="006302B6">
        <w:rPr>
          <w:rFonts w:cs="Times New Roman"/>
          <w:sz w:val="28"/>
          <w:szCs w:val="28"/>
        </w:rPr>
        <w:t>Мнение с оговоркой должно содержать формулировку: "за исключением влияния обстоятельств..." (указать обстоятельства, к которым относится оговорка)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[12]</w:t>
      </w:r>
      <w:r w:rsidR="00DF48DB" w:rsidRPr="006302B6">
        <w:rPr>
          <w:rFonts w:cs="Times New Roman"/>
          <w:sz w:val="28"/>
          <w:szCs w:val="28"/>
        </w:rPr>
        <w:t>.</w:t>
      </w:r>
    </w:p>
    <w:p w:rsidR="00DF48DB" w:rsidRPr="006302B6" w:rsidRDefault="00DF48DB" w:rsidP="006302B6">
      <w:pPr>
        <w:widowControl/>
        <w:suppressAutoHyphens w:val="0"/>
        <w:spacing w:line="360" w:lineRule="auto"/>
        <w:ind w:firstLine="709"/>
        <w:jc w:val="both"/>
        <w:textAlignment w:val="baseline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bCs/>
          <w:kern w:val="0"/>
          <w:sz w:val="28"/>
          <w:szCs w:val="28"/>
          <w:bdr w:val="none" w:sz="0" w:space="0" w:color="auto" w:frame="1"/>
          <w:lang w:eastAsia="ru-RU" w:bidi="ar-SA"/>
        </w:rPr>
        <w:t>Отрицательное заключение 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означает, что в связи с определенными обстоятельствами отчетность подготовлена таким образом, что она не обеспечивает во всех существенных аспектах отражение активов и пасси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softHyphen/>
        <w:t>вов предприятия на отчетную дату и финансовых результатов его деятельности за отчетный период исходя из требований действующих нор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softHyphen/>
        <w:t>мативных актов.</w:t>
      </w:r>
    </w:p>
    <w:p w:rsidR="00B167FA" w:rsidRPr="006302B6" w:rsidRDefault="00B167FA" w:rsidP="006302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>Также аудитор должен рассмотреть возможность модифициро</w:t>
      </w:r>
      <w:r w:rsidRPr="006302B6">
        <w:rPr>
          <w:rFonts w:cs="Times New Roman"/>
          <w:sz w:val="28"/>
          <w:szCs w:val="28"/>
        </w:rPr>
        <w:softHyphen/>
        <w:t xml:space="preserve">вания аудиторского заключения посредством включения части, привлекающей внимание к ситуации, не оказывающей существенного влияния на финансовую (бухгалтерскую) отчетность и не раскрытой или раскрытой не корректно в пояснениях к финансовой (бухгалтерской) отчетности. </w:t>
      </w:r>
      <w:r w:rsidR="00B64BB5" w:rsidRPr="006302B6">
        <w:rPr>
          <w:rFonts w:cs="Times New Roman"/>
          <w:sz w:val="28"/>
          <w:szCs w:val="28"/>
        </w:rPr>
        <w:t>[7, с.145].</w:t>
      </w:r>
    </w:p>
    <w:p w:rsidR="000365C0" w:rsidRPr="006302B6" w:rsidRDefault="000365C0" w:rsidP="00FC7E30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Аудиторское заключение специального назначения — это заключение по специфической финансовой информации, т.е. финансовой информации, подготовленной для специальной цели</w:t>
      </w:r>
      <w:r w:rsidR="00B64BB5"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B64BB5" w:rsidRPr="006302B6">
        <w:rPr>
          <w:rFonts w:cs="Times New Roman"/>
          <w:sz w:val="28"/>
          <w:szCs w:val="28"/>
        </w:rPr>
        <w:t>[8, с.1</w:t>
      </w:r>
      <w:r w:rsidR="003065B7" w:rsidRPr="006302B6">
        <w:rPr>
          <w:rFonts w:cs="Times New Roman"/>
          <w:sz w:val="28"/>
          <w:szCs w:val="28"/>
        </w:rPr>
        <w:t>6</w:t>
      </w:r>
      <w:r w:rsidR="009370BF">
        <w:rPr>
          <w:rFonts w:cs="Times New Roman"/>
          <w:sz w:val="28"/>
          <w:szCs w:val="28"/>
        </w:rPr>
        <w:t>9]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, в частности: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об отдельных компонентах финансовой отчетности;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о финансовой отчетности, подготовленной для определенной цели на другой основе учета;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об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отчетности о налогообложении прибыли;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о реальности дебиторской задолженности;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о выполнении контрактов;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об обосн</w:t>
      </w:r>
      <w:r w:rsidR="00FC7E30">
        <w:rPr>
          <w:rFonts w:eastAsia="Times New Roman" w:cs="Times New Roman"/>
          <w:kern w:val="0"/>
          <w:sz w:val="28"/>
          <w:szCs w:val="28"/>
          <w:lang w:eastAsia="ru-RU" w:bidi="ar-SA"/>
        </w:rPr>
        <w:t>ованности распределения прибыли.</w:t>
      </w:r>
    </w:p>
    <w:p w:rsidR="000365C0" w:rsidRPr="006302B6" w:rsidRDefault="000365C0" w:rsidP="006302B6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Если финансовая отчетность нестандартна и подготовлена для специальной цели, аудитор должен сделать ссылку на это в своем заключении и убедиться, что основа отчетности не противоречит законодательным, нормативным и инструктивным материалам.</w:t>
      </w:r>
    </w:p>
    <w:p w:rsidR="000365C0" w:rsidRPr="006302B6" w:rsidRDefault="000365C0" w:rsidP="006302B6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При проверке отдельных компонентов финансовой отчетности (например, дебиторской задолженности, материально-производственных запасов, выплаченных налогов) аудитору необходимо помнить о взаимосвязи отдельных показателей отчетности и оценивать материальное взаимодействие отдельных статей финансовой отчетности.</w:t>
      </w:r>
    </w:p>
    <w:p w:rsidR="000365C0" w:rsidRPr="006302B6" w:rsidRDefault="000365C0" w:rsidP="006302B6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302B6">
        <w:rPr>
          <w:rFonts w:eastAsia="Times New Roman" w:cs="Times New Roman"/>
          <w:kern w:val="0"/>
          <w:sz w:val="28"/>
          <w:szCs w:val="28"/>
          <w:lang w:eastAsia="ru-RU" w:bidi="ar-SA"/>
        </w:rPr>
        <w:t>Кроме того, необходимо оценить материальность проверяемых статей.</w:t>
      </w:r>
    </w:p>
    <w:p w:rsidR="00D12E49" w:rsidRDefault="00D12E49" w:rsidP="00E6779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D12E49">
        <w:rPr>
          <w:rFonts w:cs="Times New Roman"/>
          <w:sz w:val="28"/>
          <w:szCs w:val="28"/>
        </w:rPr>
        <w:t xml:space="preserve">Требования к форме, содержанию, порядку подписания и представления аудиторского заключения устанавливаются федеральными стандартами аудиторской деятельности. </w:t>
      </w:r>
    </w:p>
    <w:p w:rsidR="00E67797" w:rsidRPr="006302B6" w:rsidRDefault="000365C0" w:rsidP="00E67797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302B6">
        <w:rPr>
          <w:rFonts w:cs="Times New Roman"/>
          <w:sz w:val="28"/>
          <w:szCs w:val="28"/>
        </w:rPr>
        <w:t>Аудиторская фирма должна представить экономическому субъекту в сроки, согласованные с этим субъектом, не менее двух первых экземпляров аудиторского заключения. Каждый экземпляр вместе с приложенной к нему бухгалтерской отчетностью является единым целым и должен быть сброшюрован.</w:t>
      </w:r>
      <w:r w:rsidR="00A1332C" w:rsidRPr="006302B6">
        <w:rPr>
          <w:rFonts w:cs="Times New Roman"/>
          <w:sz w:val="28"/>
          <w:szCs w:val="28"/>
        </w:rPr>
        <w:t xml:space="preserve"> </w:t>
      </w:r>
      <w:r w:rsidR="00FA3A0B" w:rsidRPr="006302B6">
        <w:rPr>
          <w:rFonts w:cs="Times New Roman"/>
          <w:sz w:val="28"/>
          <w:szCs w:val="28"/>
        </w:rPr>
        <w:t>Б</w:t>
      </w:r>
      <w:r w:rsidR="00A1332C" w:rsidRPr="006302B6">
        <w:rPr>
          <w:rFonts w:cs="Times New Roman"/>
          <w:sz w:val="28"/>
          <w:szCs w:val="28"/>
        </w:rPr>
        <w:t>ухгалтерская отчетность должна быть составлена по установленной форме и в целях идентификации должна быть помечена подписью (штампом) аудиторской организации</w:t>
      </w:r>
      <w:r w:rsidR="00E67797">
        <w:rPr>
          <w:rFonts w:cs="Times New Roman"/>
          <w:sz w:val="28"/>
          <w:szCs w:val="28"/>
        </w:rPr>
        <w:t xml:space="preserve"> </w:t>
      </w:r>
      <w:r w:rsidR="00E67797" w:rsidRPr="006302B6">
        <w:rPr>
          <w:rFonts w:cs="Times New Roman"/>
          <w:sz w:val="28"/>
          <w:szCs w:val="28"/>
        </w:rPr>
        <w:t>с ука</w:t>
      </w:r>
      <w:r w:rsidR="00E67797" w:rsidRPr="006302B6">
        <w:rPr>
          <w:rFonts w:cs="Times New Roman"/>
          <w:sz w:val="28"/>
          <w:szCs w:val="28"/>
        </w:rPr>
        <w:softHyphen/>
        <w:t>занием отчетного периода и ее состава</w:t>
      </w:r>
      <w:r w:rsidR="00A1332C" w:rsidRPr="006302B6">
        <w:rPr>
          <w:rFonts w:cs="Times New Roman"/>
          <w:sz w:val="28"/>
          <w:szCs w:val="28"/>
        </w:rPr>
        <w:t>.</w:t>
      </w:r>
      <w:r w:rsidR="00FC7E30">
        <w:rPr>
          <w:rFonts w:cs="Times New Roman"/>
          <w:sz w:val="28"/>
          <w:szCs w:val="28"/>
        </w:rPr>
        <w:t xml:space="preserve"> </w:t>
      </w:r>
      <w:r w:rsidR="00E30641" w:rsidRPr="00E30641">
        <w:rPr>
          <w:sz w:val="28"/>
          <w:szCs w:val="28"/>
        </w:rPr>
        <w:t xml:space="preserve">Аудиторское заключение должно содержать заявление о том, что аудит был спланирован и проведен с целью обеспечения разумной уверенности в том, что финансовая (бухгалтерская) отчетность не содержит существенных </w:t>
      </w:r>
      <w:r w:rsidR="00E67797">
        <w:rPr>
          <w:sz w:val="28"/>
          <w:szCs w:val="28"/>
        </w:rPr>
        <w:t>искажений, также</w:t>
      </w:r>
      <w:r w:rsidR="00E30641" w:rsidRPr="00E30641">
        <w:rPr>
          <w:sz w:val="28"/>
          <w:szCs w:val="28"/>
        </w:rPr>
        <w:t xml:space="preserve"> </w:t>
      </w:r>
      <w:r w:rsidR="00E67797" w:rsidRPr="006302B6">
        <w:rPr>
          <w:rFonts w:cs="Times New Roman"/>
          <w:sz w:val="28"/>
          <w:szCs w:val="28"/>
        </w:rPr>
        <w:t xml:space="preserve">заявление о том, что ответственность за ведение бухгалтерского учета, подготовку и </w:t>
      </w:r>
      <w:proofErr w:type="spellStart"/>
      <w:r w:rsidR="00E67797" w:rsidRPr="006302B6">
        <w:rPr>
          <w:rFonts w:cs="Times New Roman"/>
          <w:sz w:val="28"/>
          <w:szCs w:val="28"/>
        </w:rPr>
        <w:t>пред</w:t>
      </w:r>
      <w:r w:rsidR="00E67797" w:rsidRPr="006302B6">
        <w:rPr>
          <w:rFonts w:cs="Times New Roman"/>
          <w:sz w:val="28"/>
          <w:szCs w:val="28"/>
        </w:rPr>
        <w:softHyphen/>
        <w:t>cтaвлeниe</w:t>
      </w:r>
      <w:proofErr w:type="spellEnd"/>
      <w:r w:rsidR="00E67797" w:rsidRPr="006302B6">
        <w:rPr>
          <w:rFonts w:cs="Times New Roman"/>
          <w:sz w:val="28"/>
          <w:szCs w:val="28"/>
        </w:rPr>
        <w:t xml:space="preserve"> финансовой (бухгалтерской) отчетности возложена на </w:t>
      </w:r>
      <w:proofErr w:type="spellStart"/>
      <w:r w:rsidR="00E67797" w:rsidRPr="006302B6">
        <w:rPr>
          <w:rFonts w:cs="Times New Roman"/>
          <w:sz w:val="28"/>
          <w:szCs w:val="28"/>
        </w:rPr>
        <w:t>аудируемое</w:t>
      </w:r>
      <w:proofErr w:type="spellEnd"/>
      <w:r w:rsidR="00E67797" w:rsidRPr="006302B6">
        <w:rPr>
          <w:rFonts w:cs="Times New Roman"/>
          <w:sz w:val="28"/>
          <w:szCs w:val="28"/>
        </w:rPr>
        <w:t xml:space="preserve"> лицо, и заявление о том, что ответственность аудитора за</w:t>
      </w:r>
      <w:r w:rsidR="00E67797" w:rsidRPr="006302B6">
        <w:rPr>
          <w:rFonts w:cs="Times New Roman"/>
          <w:sz w:val="28"/>
          <w:szCs w:val="28"/>
        </w:rPr>
        <w:softHyphen/>
        <w:t xml:space="preserve">ключается только в выражении на </w:t>
      </w:r>
      <w:r w:rsidR="00E67797" w:rsidRPr="006302B6">
        <w:rPr>
          <w:rFonts w:cs="Times New Roman"/>
          <w:sz w:val="28"/>
          <w:szCs w:val="28"/>
        </w:rPr>
        <w:lastRenderedPageBreak/>
        <w:t xml:space="preserve">основании проведенного аудита мнения о достоверности этой финансовой (бухгалтерской) отчетности.  </w:t>
      </w:r>
    </w:p>
    <w:p w:rsidR="009370BF" w:rsidRDefault="009370BF" w:rsidP="00E6779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аудиторское заключение является заведомо ложным, т.е. составлено</w:t>
      </w:r>
      <w:r w:rsidR="000365C0" w:rsidRPr="006302B6">
        <w:rPr>
          <w:sz w:val="28"/>
          <w:szCs w:val="28"/>
        </w:rPr>
        <w:t xml:space="preserve"> без проведения аудиторской проверки или по результатам такой проверки, но явно противоречащее содержанию документов, представ</w:t>
      </w:r>
      <w:r>
        <w:rPr>
          <w:sz w:val="28"/>
          <w:szCs w:val="28"/>
        </w:rPr>
        <w:t xml:space="preserve">ленных для аудиторской проверки </w:t>
      </w:r>
      <w:r w:rsidR="00B64BB5" w:rsidRPr="006302B6">
        <w:rPr>
          <w:sz w:val="28"/>
          <w:szCs w:val="28"/>
        </w:rPr>
        <w:t>[9, с.2</w:t>
      </w:r>
      <w:r w:rsidR="003065B7" w:rsidRPr="006302B6">
        <w:rPr>
          <w:sz w:val="28"/>
          <w:szCs w:val="28"/>
        </w:rPr>
        <w:t>0</w:t>
      </w:r>
      <w:r>
        <w:rPr>
          <w:sz w:val="28"/>
          <w:szCs w:val="28"/>
        </w:rPr>
        <w:t>6], то э</w:t>
      </w:r>
      <w:r w:rsidRPr="006302B6">
        <w:rPr>
          <w:sz w:val="28"/>
          <w:szCs w:val="28"/>
        </w:rPr>
        <w:t>то влечет за собой аннулирование у индивидуального аудитора или аудиторской организации лицензии на осуществление деятельности, а для лица, подписавшего такое заключение, также аннулирование квалификационного аттестата аудитора и привлечение его к уголовной ответственности в соответствии с законодательством РФ.</w:t>
      </w:r>
    </w:p>
    <w:p w:rsidR="00FC7E30" w:rsidRDefault="00E30641" w:rsidP="00FC7E3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iCs/>
          <w:sz w:val="28"/>
          <w:szCs w:val="28"/>
        </w:rPr>
      </w:pPr>
      <w:r w:rsidRPr="00E30641">
        <w:rPr>
          <w:rFonts w:cs="Times New Roman"/>
          <w:iCs/>
          <w:sz w:val="28"/>
          <w:szCs w:val="28"/>
        </w:rPr>
        <w:t xml:space="preserve">В итоговой части аудиторского заключения должны быть четко указаны основные принципы и методы (применяемый порядок) ведения бухгалтерского учета и подготовки финансовой (бухгалтерской) отчетности </w:t>
      </w:r>
      <w:proofErr w:type="spellStart"/>
      <w:r w:rsidRPr="00E30641">
        <w:rPr>
          <w:rFonts w:cs="Times New Roman"/>
          <w:iCs/>
          <w:sz w:val="28"/>
          <w:szCs w:val="28"/>
        </w:rPr>
        <w:t>аудируемого</w:t>
      </w:r>
      <w:proofErr w:type="spellEnd"/>
      <w:r w:rsidRPr="00E30641">
        <w:rPr>
          <w:rFonts w:cs="Times New Roman"/>
          <w:iCs/>
          <w:sz w:val="28"/>
          <w:szCs w:val="28"/>
        </w:rPr>
        <w:t xml:space="preserve"> лица. </w:t>
      </w:r>
    </w:p>
    <w:p w:rsidR="00D12E49" w:rsidRPr="00FC7E30" w:rsidRDefault="00D12E49" w:rsidP="00FC7E3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iCs/>
          <w:sz w:val="28"/>
          <w:szCs w:val="28"/>
        </w:rPr>
      </w:pPr>
      <w:r w:rsidRPr="00D12E49">
        <w:rPr>
          <w:sz w:val="28"/>
          <w:szCs w:val="28"/>
        </w:rPr>
        <w:t>Аудиторское заключение должно содержать: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>1) наименование "Аудиторское заключение";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>2) указание адресата (акционеры акционерного общества, участники общества с ограниченной ответственностью, иные лица);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 xml:space="preserve">3) сведения об </w:t>
      </w:r>
      <w:proofErr w:type="spellStart"/>
      <w:r w:rsidRPr="00D12E49">
        <w:rPr>
          <w:sz w:val="28"/>
          <w:szCs w:val="28"/>
        </w:rPr>
        <w:t>аудируемом</w:t>
      </w:r>
      <w:proofErr w:type="spellEnd"/>
      <w:r w:rsidRPr="00D12E49">
        <w:rPr>
          <w:sz w:val="28"/>
          <w:szCs w:val="28"/>
        </w:rPr>
        <w:t xml:space="preserve"> лице: наименование, государственный регистрационный номер, место нахождения;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>4) сведения об аудиторской организации, индивидуальном аудиторе: наименование организации, фамилия, имя, отчество индивидуального аудитора, государственный регистрационный номер, место нахождения, наименование саморегулируемой организации аудиторов, членами которой являются указанные аудиторская организация или индивидуальный аудитор, номер в реестре аудиторов и аудиторских организаций;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 xml:space="preserve">5) перечень бухгалтерской (финансовой) отчетности, в отношении которой проводился аудит, с указанием периода, за который она составлена, распределение ответственности в отношении указанной бухгалтерской </w:t>
      </w:r>
      <w:r w:rsidRPr="00D12E49">
        <w:rPr>
          <w:sz w:val="28"/>
          <w:szCs w:val="28"/>
        </w:rPr>
        <w:lastRenderedPageBreak/>
        <w:t xml:space="preserve">(финансовой) отчетности между </w:t>
      </w:r>
      <w:proofErr w:type="spellStart"/>
      <w:r w:rsidRPr="00D12E49">
        <w:rPr>
          <w:sz w:val="28"/>
          <w:szCs w:val="28"/>
        </w:rPr>
        <w:t>аудируемым</w:t>
      </w:r>
      <w:proofErr w:type="spellEnd"/>
      <w:r w:rsidRPr="00D12E49">
        <w:rPr>
          <w:sz w:val="28"/>
          <w:szCs w:val="28"/>
        </w:rPr>
        <w:t xml:space="preserve"> лицом и аудиторской организацией, индивидуальным аудитором;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 xml:space="preserve">6) сведения о работе, выполненной аудиторской организацией, индивидуальным аудитором для выражения мнения о достоверности бухгалтерской (финансовой) отчетности </w:t>
      </w:r>
      <w:proofErr w:type="spellStart"/>
      <w:r w:rsidRPr="00D12E49">
        <w:rPr>
          <w:sz w:val="28"/>
          <w:szCs w:val="28"/>
        </w:rPr>
        <w:t>аудируемого</w:t>
      </w:r>
      <w:proofErr w:type="spellEnd"/>
      <w:r w:rsidRPr="00D12E49">
        <w:rPr>
          <w:sz w:val="28"/>
          <w:szCs w:val="28"/>
        </w:rPr>
        <w:t xml:space="preserve"> лица (объем аудита);</w:t>
      </w:r>
    </w:p>
    <w:p w:rsidR="00D12E49" w:rsidRPr="00D12E49" w:rsidRDefault="00D12E49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12E49">
        <w:rPr>
          <w:sz w:val="28"/>
          <w:szCs w:val="28"/>
        </w:rPr>
        <w:t xml:space="preserve">7)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D12E49">
        <w:rPr>
          <w:sz w:val="28"/>
          <w:szCs w:val="28"/>
        </w:rPr>
        <w:t>аудируемого</w:t>
      </w:r>
      <w:proofErr w:type="spellEnd"/>
      <w:r w:rsidRPr="00D12E49">
        <w:rPr>
          <w:sz w:val="28"/>
          <w:szCs w:val="28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D12E49" w:rsidRDefault="00FC7E30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указание даты заключения</w:t>
      </w:r>
      <w:r w:rsidR="00D12E49" w:rsidRPr="00D12E49">
        <w:rPr>
          <w:sz w:val="28"/>
          <w:szCs w:val="28"/>
        </w:rPr>
        <w:t xml:space="preserve"> [</w:t>
      </w:r>
      <w:r w:rsidR="00D12E49">
        <w:rPr>
          <w:sz w:val="28"/>
          <w:szCs w:val="28"/>
        </w:rPr>
        <w:t>15</w:t>
      </w:r>
      <w:r w:rsidR="00D12E49" w:rsidRPr="00D12E49">
        <w:rPr>
          <w:sz w:val="28"/>
          <w:szCs w:val="28"/>
        </w:rPr>
        <w:t>].</w:t>
      </w:r>
    </w:p>
    <w:p w:rsidR="002703D5" w:rsidRPr="006302B6" w:rsidRDefault="00FC7E30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703D5" w:rsidRPr="006302B6">
        <w:rPr>
          <w:sz w:val="28"/>
          <w:szCs w:val="28"/>
        </w:rPr>
        <w:t>аключение содержит: вводную, аналитическую и итоговую</w:t>
      </w:r>
      <w:r>
        <w:rPr>
          <w:sz w:val="28"/>
          <w:szCs w:val="28"/>
        </w:rPr>
        <w:t xml:space="preserve"> часть</w:t>
      </w:r>
      <w:r w:rsidR="002703D5" w:rsidRPr="006302B6">
        <w:rPr>
          <w:sz w:val="28"/>
          <w:szCs w:val="28"/>
        </w:rPr>
        <w:t>.</w:t>
      </w:r>
    </w:p>
    <w:p w:rsidR="002703D5" w:rsidRPr="006302B6" w:rsidRDefault="002703D5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02B6">
        <w:rPr>
          <w:sz w:val="28"/>
          <w:szCs w:val="28"/>
        </w:rPr>
        <w:t>Вводная часть включает необходимые сведения об аудиторской фирме или аудит</w:t>
      </w:r>
      <w:r w:rsidR="00FC7E30">
        <w:rPr>
          <w:sz w:val="28"/>
          <w:szCs w:val="28"/>
        </w:rPr>
        <w:t>оре. Указывае</w:t>
      </w:r>
      <w:r w:rsidRPr="006302B6">
        <w:rPr>
          <w:sz w:val="28"/>
          <w:szCs w:val="28"/>
        </w:rPr>
        <w:t>т</w:t>
      </w:r>
      <w:r w:rsidR="00FC7E30">
        <w:rPr>
          <w:sz w:val="28"/>
          <w:szCs w:val="28"/>
        </w:rPr>
        <w:t>ся</w:t>
      </w:r>
      <w:r w:rsidRPr="006302B6">
        <w:rPr>
          <w:sz w:val="28"/>
          <w:szCs w:val="28"/>
        </w:rPr>
        <w:t xml:space="preserve"> номера квалификационных аттестатов на право заниматься аудиторской деятельностью.</w:t>
      </w:r>
    </w:p>
    <w:p w:rsidR="002703D5" w:rsidRPr="006302B6" w:rsidRDefault="002703D5" w:rsidP="00FC7E3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02B6">
        <w:rPr>
          <w:sz w:val="28"/>
          <w:szCs w:val="28"/>
        </w:rPr>
        <w:t>Аналитическая часть представляет собой отчет аудиторской фирмы экономическому субъекту об общих результатах проверки состояния внутреннего контроля, бухгалтерского учета и отчетности экономического субъекта, соблюдения экономическим субъектом законодательства. Аналитическая часть должна быть адресована админис</w:t>
      </w:r>
      <w:r w:rsidR="0063331A" w:rsidRPr="006302B6">
        <w:rPr>
          <w:sz w:val="28"/>
          <w:szCs w:val="28"/>
        </w:rPr>
        <w:t xml:space="preserve">трации экономического субъекта [6, с.241]. </w:t>
      </w:r>
      <w:r w:rsidRPr="006302B6">
        <w:rPr>
          <w:sz w:val="28"/>
          <w:szCs w:val="28"/>
        </w:rPr>
        <w:t>Результаты проверки отражают: общую оценку соблюдения установленного порядка ведения бухгалтерского учета и подготовки бухгалтерской отчетности; описание выявленных в ходе аудита существенных нарушений порядка ведения учета и подготовки отчетности.</w:t>
      </w:r>
    </w:p>
    <w:p w:rsidR="002703D5" w:rsidRPr="006302B6" w:rsidRDefault="002703D5" w:rsidP="006302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02B6">
        <w:rPr>
          <w:sz w:val="28"/>
          <w:szCs w:val="28"/>
        </w:rPr>
        <w:t>Итоговая часть представляет собой мнение аудиторской фирмы о достоверности бухгалтерской отчетности экономического субъекта в форме безоговорочно-положительного или модифицированного мнения. В итоговой части должен быть указан нормативный акт, который регулирует бухгалтерский учет и отчетность в Российской Федерации и которому должна соответствовать бухгалтерская отчетность.</w:t>
      </w:r>
    </w:p>
    <w:p w:rsidR="00640188" w:rsidRPr="006302B6" w:rsidRDefault="00640188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br w:type="page"/>
      </w:r>
    </w:p>
    <w:p w:rsidR="00701658" w:rsidRPr="006302B6" w:rsidRDefault="007C7BC4" w:rsidP="00B244D8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6302B6">
        <w:rPr>
          <w:rFonts w:cs="Times New Roman"/>
          <w:b/>
          <w:bCs/>
          <w:sz w:val="28"/>
          <w:szCs w:val="28"/>
        </w:rPr>
        <w:lastRenderedPageBreak/>
        <w:t>Заключение</w:t>
      </w:r>
    </w:p>
    <w:p w:rsidR="00760E12" w:rsidRPr="006302B6" w:rsidRDefault="00760E12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 xml:space="preserve">Современный аудит - это особая организационная форма контроля, неотъемлемый элемент инфраструктуры рынка. Он хорошо зарекомендовал себя в условиях развитой рыночной экономики. </w:t>
      </w:r>
    </w:p>
    <w:p w:rsidR="00B418C6" w:rsidRPr="006302B6" w:rsidRDefault="00CB1805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 xml:space="preserve">В ходе работы были </w:t>
      </w:r>
      <w:r w:rsidR="005F4FB8" w:rsidRPr="006302B6">
        <w:rPr>
          <w:rFonts w:cs="Times New Roman"/>
          <w:bCs/>
          <w:sz w:val="28"/>
          <w:szCs w:val="28"/>
        </w:rPr>
        <w:t xml:space="preserve"> рассмотре</w:t>
      </w:r>
      <w:r w:rsidRPr="006302B6">
        <w:rPr>
          <w:rFonts w:cs="Times New Roman"/>
          <w:bCs/>
          <w:sz w:val="28"/>
          <w:szCs w:val="28"/>
        </w:rPr>
        <w:t>ны</w:t>
      </w:r>
      <w:r w:rsidR="005F4FB8" w:rsidRPr="006302B6">
        <w:rPr>
          <w:rFonts w:cs="Times New Roman"/>
          <w:bCs/>
          <w:sz w:val="28"/>
          <w:szCs w:val="28"/>
        </w:rPr>
        <w:t xml:space="preserve"> </w:t>
      </w:r>
      <w:r w:rsidRPr="006302B6">
        <w:rPr>
          <w:rFonts w:cs="Times New Roman"/>
          <w:bCs/>
          <w:sz w:val="28"/>
          <w:szCs w:val="28"/>
        </w:rPr>
        <w:t xml:space="preserve">основные </w:t>
      </w:r>
      <w:r w:rsidR="00760E12" w:rsidRPr="006302B6">
        <w:rPr>
          <w:rFonts w:cs="Times New Roman"/>
          <w:bCs/>
          <w:sz w:val="28"/>
          <w:szCs w:val="28"/>
        </w:rPr>
        <w:t>виды аудиторских заключений, а также права и обязанности индивидуальных аудиторов и аудиторских организаций.</w:t>
      </w:r>
      <w:r w:rsidR="005F4FB8" w:rsidRPr="006302B6">
        <w:rPr>
          <w:rFonts w:cs="Times New Roman"/>
          <w:bCs/>
          <w:sz w:val="28"/>
          <w:szCs w:val="28"/>
        </w:rPr>
        <w:t xml:space="preserve"> </w:t>
      </w:r>
      <w:r w:rsidRPr="006302B6">
        <w:rPr>
          <w:rFonts w:cs="Times New Roman"/>
          <w:bCs/>
          <w:sz w:val="28"/>
          <w:szCs w:val="28"/>
        </w:rPr>
        <w:t xml:space="preserve">Была исследована </w:t>
      </w:r>
      <w:r w:rsidR="005F4FB8" w:rsidRPr="006302B6">
        <w:rPr>
          <w:rFonts w:cs="Times New Roman"/>
          <w:bCs/>
          <w:sz w:val="28"/>
          <w:szCs w:val="28"/>
        </w:rPr>
        <w:t>структур</w:t>
      </w:r>
      <w:r w:rsidRPr="006302B6">
        <w:rPr>
          <w:rFonts w:cs="Times New Roman"/>
          <w:bCs/>
          <w:sz w:val="28"/>
          <w:szCs w:val="28"/>
        </w:rPr>
        <w:t>а</w:t>
      </w:r>
      <w:r w:rsidR="005F4FB8" w:rsidRPr="006302B6">
        <w:rPr>
          <w:rFonts w:cs="Times New Roman"/>
          <w:bCs/>
          <w:sz w:val="28"/>
          <w:szCs w:val="28"/>
        </w:rPr>
        <w:t xml:space="preserve"> и содержание аудиторского заключения;</w:t>
      </w:r>
      <w:r w:rsidRPr="006302B6">
        <w:rPr>
          <w:rFonts w:cs="Times New Roman"/>
          <w:bCs/>
          <w:sz w:val="28"/>
          <w:szCs w:val="28"/>
        </w:rPr>
        <w:t xml:space="preserve"> </w:t>
      </w:r>
      <w:r w:rsidR="005F4FB8" w:rsidRPr="006302B6">
        <w:rPr>
          <w:rFonts w:cs="Times New Roman"/>
          <w:bCs/>
          <w:sz w:val="28"/>
          <w:szCs w:val="28"/>
        </w:rPr>
        <w:t>рассмотре</w:t>
      </w:r>
      <w:r w:rsidRPr="006302B6">
        <w:rPr>
          <w:rFonts w:cs="Times New Roman"/>
          <w:bCs/>
          <w:sz w:val="28"/>
          <w:szCs w:val="28"/>
        </w:rPr>
        <w:t>ны</w:t>
      </w:r>
      <w:r w:rsidR="005F4FB8" w:rsidRPr="006302B6">
        <w:rPr>
          <w:rFonts w:cs="Times New Roman"/>
          <w:bCs/>
          <w:sz w:val="28"/>
          <w:szCs w:val="28"/>
        </w:rPr>
        <w:t xml:space="preserve"> характерис</w:t>
      </w:r>
      <w:r w:rsidRPr="006302B6">
        <w:rPr>
          <w:rFonts w:cs="Times New Roman"/>
          <w:bCs/>
          <w:sz w:val="28"/>
          <w:szCs w:val="28"/>
        </w:rPr>
        <w:t xml:space="preserve">тики различных видов заключений. </w:t>
      </w:r>
    </w:p>
    <w:p w:rsidR="00760E12" w:rsidRPr="006302B6" w:rsidRDefault="00760E12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color w:val="000000"/>
          <w:sz w:val="28"/>
          <w:szCs w:val="28"/>
          <w:shd w:val="clear" w:color="auto" w:fill="FFFFFF"/>
        </w:rPr>
        <w:t>Аудиторские организации и индивидуальные аудиторы в соответствии с требованиями законодательных и иных нормативных правовых актов Российской Федерации и федеральных правил (стандартов) аудиторской деятельности вправе самостоятельно выбирать приемы и методы своей работы, за исключением планирования и документирования аудита, составления рабочей документации аудитора, аудиторского заключения, которые осуществляются в соответствии с федеральными правилами (стандартами) аудиторской деятельности.</w:t>
      </w:r>
      <w:r w:rsidRPr="006302B6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6302B6">
        <w:rPr>
          <w:rFonts w:cs="Times New Roman"/>
          <w:bCs/>
          <w:sz w:val="28"/>
          <w:szCs w:val="28"/>
        </w:rPr>
        <w:t xml:space="preserve"> </w:t>
      </w:r>
    </w:p>
    <w:p w:rsidR="004F74D1" w:rsidRPr="006302B6" w:rsidRDefault="004F74D1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>Все аудиторы (аудиторские фирмы) в процессе своей профессиональной деятельности должны следовать аудиторским стандартам, единым базовым принципам. Соблюдение аудиторских стандартов в процессе осуществления аудиторской деятельности гарантирует определенный уровень качества аудита и надежности его результатов.</w:t>
      </w:r>
    </w:p>
    <w:p w:rsidR="003A461E" w:rsidRPr="006302B6" w:rsidRDefault="003A461E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>Аудиторские заключения в зависимости от мнения, выраженного аудитором, делятся на безоговорочно положительные и модифицированные. Видов модифицированного заключения может быть несколько:</w:t>
      </w:r>
    </w:p>
    <w:p w:rsidR="003A461E" w:rsidRPr="006302B6" w:rsidRDefault="003A461E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>- безусловно положительное;</w:t>
      </w:r>
    </w:p>
    <w:p w:rsidR="003A461E" w:rsidRPr="006302B6" w:rsidRDefault="003A461E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>- условно положительное (с оговорками)</w:t>
      </w:r>
    </w:p>
    <w:p w:rsidR="003A461E" w:rsidRPr="006302B6" w:rsidRDefault="003A461E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>- отрицательное;</w:t>
      </w:r>
    </w:p>
    <w:p w:rsidR="003A461E" w:rsidRPr="006302B6" w:rsidRDefault="003A461E" w:rsidP="006302B6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302B6">
        <w:rPr>
          <w:rFonts w:cs="Times New Roman"/>
          <w:bCs/>
          <w:sz w:val="28"/>
          <w:szCs w:val="28"/>
        </w:rPr>
        <w:t xml:space="preserve"> - аудитор отказывается от дачи заключения об отчетности и оформляет свой отчет в другой форме.</w:t>
      </w:r>
    </w:p>
    <w:p w:rsidR="007C7BC4" w:rsidRPr="002703D5" w:rsidRDefault="00701658" w:rsidP="002703D5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2703D5">
        <w:rPr>
          <w:rFonts w:cs="Times New Roman"/>
          <w:b/>
          <w:bCs/>
          <w:sz w:val="28"/>
          <w:szCs w:val="28"/>
        </w:rPr>
        <w:lastRenderedPageBreak/>
        <w:t>Практическое задание.</w:t>
      </w:r>
    </w:p>
    <w:p w:rsidR="00BE1BB7" w:rsidRPr="00414C7D" w:rsidRDefault="00BE1BB7" w:rsidP="00BE1B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Cs/>
          <w:color w:val="231F20"/>
          <w:sz w:val="28"/>
          <w:szCs w:val="28"/>
        </w:rPr>
      </w:pPr>
      <w:r w:rsidRPr="00414C7D">
        <w:rPr>
          <w:rFonts w:cs="Times New Roman"/>
          <w:bCs/>
          <w:color w:val="231F20"/>
          <w:sz w:val="28"/>
          <w:szCs w:val="28"/>
        </w:rPr>
        <w:t>Вариант 6</w:t>
      </w:r>
    </w:p>
    <w:p w:rsidR="00BE1BB7" w:rsidRDefault="00BE1BB7" w:rsidP="00BE1BB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14C7D">
        <w:rPr>
          <w:rFonts w:cs="Times New Roman"/>
          <w:sz w:val="28"/>
          <w:szCs w:val="28"/>
        </w:rPr>
        <w:t>Надежность аудиторских доказательств зависит от источника и формы их представления. Набор имеющихся в распоряжении аудиторов доказательств представлен в табл</w:t>
      </w:r>
      <w:r>
        <w:rPr>
          <w:rFonts w:cs="Times New Roman"/>
          <w:sz w:val="28"/>
          <w:szCs w:val="28"/>
        </w:rPr>
        <w:t>ице:</w:t>
      </w:r>
    </w:p>
    <w:tbl>
      <w:tblPr>
        <w:tblStyle w:val="ab"/>
        <w:tblW w:w="0" w:type="auto"/>
        <w:tblLook w:val="01E0" w:firstRow="1" w:lastRow="1" w:firstColumn="1" w:lastColumn="1" w:noHBand="0" w:noVBand="0"/>
      </w:tblPr>
      <w:tblGrid>
        <w:gridCol w:w="8041"/>
        <w:gridCol w:w="1529"/>
      </w:tblGrid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Аудиторские доказательства</w:t>
            </w:r>
          </w:p>
        </w:tc>
        <w:tc>
          <w:tcPr>
            <w:tcW w:w="1529" w:type="dxa"/>
          </w:tcPr>
          <w:p w:rsidR="00BE1BB7" w:rsidRPr="00414C7D" w:rsidRDefault="00BE1BB7" w:rsidP="00944AC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Приоритет</w:t>
            </w: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Устное заявление от работника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лица, подтверждающее, что производственное помещение является собственностью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Письменная справка нотариуса о том, что у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 имеются документы, подтверждающие владение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Оригиналы документов, представленных нотариусом, имеющим государственную регистрацию, подтверждающие владение </w:t>
            </w:r>
            <w:proofErr w:type="spellStart"/>
            <w:r w:rsidRPr="00414C7D">
              <w:rPr>
                <w:sz w:val="28"/>
                <w:szCs w:val="28"/>
              </w:rPr>
              <w:t>аудируемым</w:t>
            </w:r>
            <w:proofErr w:type="spellEnd"/>
            <w:r w:rsidRPr="00414C7D">
              <w:rPr>
                <w:sz w:val="28"/>
                <w:szCs w:val="28"/>
              </w:rPr>
              <w:t xml:space="preserve"> лицом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Устное заявление генерального директора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лица, подтверждающее владение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Заявление на имя руководителя аудиторской проверки, подписанное генеральным директором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лица, подтверждающее владение </w:t>
            </w:r>
            <w:proofErr w:type="spellStart"/>
            <w:r w:rsidRPr="00414C7D">
              <w:rPr>
                <w:sz w:val="28"/>
                <w:szCs w:val="28"/>
              </w:rPr>
              <w:t>аудируемым</w:t>
            </w:r>
            <w:proofErr w:type="spellEnd"/>
            <w:r w:rsidRPr="00414C7D">
              <w:rPr>
                <w:sz w:val="28"/>
                <w:szCs w:val="28"/>
              </w:rPr>
              <w:t xml:space="preserve"> лицом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E1BB7" w:rsidRPr="00414C7D" w:rsidRDefault="00BE1BB7" w:rsidP="00BE1BB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BE1BB7" w:rsidRPr="00414C7D" w:rsidRDefault="00BE1BB7" w:rsidP="00BE1BB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14C7D">
        <w:rPr>
          <w:rFonts w:cs="Times New Roman"/>
          <w:sz w:val="28"/>
          <w:szCs w:val="28"/>
        </w:rPr>
        <w:t xml:space="preserve">Задание: проставьте по 5 бальной шкале приоритеты в приведенном наборе аудиторских доказательств, призванных подтвердить факт, что производственное помещение является собственностью </w:t>
      </w:r>
      <w:proofErr w:type="spellStart"/>
      <w:r w:rsidRPr="00414C7D">
        <w:rPr>
          <w:rFonts w:cs="Times New Roman"/>
          <w:sz w:val="28"/>
          <w:szCs w:val="28"/>
        </w:rPr>
        <w:t>аудируемого</w:t>
      </w:r>
      <w:proofErr w:type="spellEnd"/>
      <w:r w:rsidRPr="00414C7D">
        <w:rPr>
          <w:rFonts w:cs="Times New Roman"/>
          <w:sz w:val="28"/>
          <w:szCs w:val="28"/>
        </w:rPr>
        <w:t xml:space="preserve"> лица. Оценка в 1 балл – самый высший приоритет (самое надежное доказательство), оценка в 5 баллов  - низший приоритет (наименее надежное доказательство).</w:t>
      </w:r>
    </w:p>
    <w:p w:rsidR="00BE1BB7" w:rsidRDefault="00BE1BB7" w:rsidP="00BE1BB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BE1BB7" w:rsidRDefault="00BE1BB7" w:rsidP="00BE1BB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BE1BB7" w:rsidRPr="00414C7D" w:rsidRDefault="00BE1BB7" w:rsidP="00BE1BB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14C7D">
        <w:rPr>
          <w:rFonts w:cs="Times New Roman"/>
          <w:sz w:val="28"/>
          <w:szCs w:val="28"/>
        </w:rPr>
        <w:t>Решение:</w:t>
      </w:r>
    </w:p>
    <w:p w:rsidR="00BE1BB7" w:rsidRPr="00414C7D" w:rsidRDefault="00BE1BB7" w:rsidP="00BE1BB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414C7D">
        <w:rPr>
          <w:rFonts w:cs="Times New Roman"/>
          <w:sz w:val="28"/>
          <w:szCs w:val="28"/>
        </w:rPr>
        <w:t>Для определения</w:t>
      </w:r>
      <w:r>
        <w:rPr>
          <w:rFonts w:cs="Times New Roman"/>
          <w:sz w:val="28"/>
          <w:szCs w:val="28"/>
          <w:lang w:eastAsia="ru-RU"/>
        </w:rPr>
        <w:t xml:space="preserve"> приоритетов</w:t>
      </w:r>
      <w:r w:rsidRPr="00414C7D">
        <w:rPr>
          <w:rFonts w:cs="Times New Roman"/>
          <w:sz w:val="28"/>
          <w:szCs w:val="28"/>
          <w:lang w:eastAsia="ru-RU"/>
        </w:rPr>
        <w:t xml:space="preserve"> </w:t>
      </w:r>
      <w:r w:rsidRPr="00414C7D">
        <w:rPr>
          <w:rFonts w:cs="Times New Roman"/>
          <w:sz w:val="28"/>
          <w:szCs w:val="28"/>
        </w:rPr>
        <w:t xml:space="preserve">используем </w:t>
      </w:r>
      <w:r>
        <w:rPr>
          <w:rFonts w:cs="Times New Roman"/>
          <w:sz w:val="28"/>
          <w:szCs w:val="28"/>
        </w:rPr>
        <w:t xml:space="preserve">Правило №5 «Аудиторские доказательства». </w:t>
      </w:r>
      <w:r w:rsidRPr="00414C7D">
        <w:rPr>
          <w:rFonts w:cs="Times New Roman"/>
          <w:sz w:val="28"/>
          <w:szCs w:val="28"/>
        </w:rPr>
        <w:t>Пункт 15 стандарта №5: «Надежность аудиторских доказательств зависит от их источника (внутреннего или внешнего), а также от формы их предоставления (визуальной, документальной или устной). При оценке надежности аудиторских доказательств, зависящей от конкретной ситуации, исходят из следующего:</w:t>
      </w:r>
      <w:r>
        <w:rPr>
          <w:rFonts w:cs="Times New Roman"/>
          <w:sz w:val="28"/>
          <w:szCs w:val="28"/>
        </w:rPr>
        <w:t xml:space="preserve"> </w:t>
      </w:r>
      <w:r w:rsidRPr="00414C7D">
        <w:rPr>
          <w:rFonts w:cs="Times New Roman"/>
          <w:sz w:val="28"/>
          <w:szCs w:val="28"/>
        </w:rPr>
        <w:t>аудиторские доказательства, полученные из внешних источников (от третьих лиц), более надежны, чем доказательства, полученные из внутренних источников;</w:t>
      </w:r>
      <w:r>
        <w:rPr>
          <w:rFonts w:cs="Times New Roman"/>
          <w:sz w:val="28"/>
          <w:szCs w:val="28"/>
        </w:rPr>
        <w:t xml:space="preserve"> </w:t>
      </w:r>
      <w:r w:rsidRPr="00414C7D">
        <w:rPr>
          <w:rFonts w:cs="Times New Roman"/>
          <w:sz w:val="28"/>
          <w:szCs w:val="28"/>
        </w:rPr>
        <w:t>аудиторские доказательства в форме документов и письменных заявлений более надежны, чем заявления, представленные в устной форме».</w:t>
      </w:r>
      <w:r>
        <w:rPr>
          <w:rFonts w:cs="Times New Roman"/>
          <w:sz w:val="28"/>
          <w:szCs w:val="28"/>
        </w:rPr>
        <w:t xml:space="preserve"> Таким образом:</w:t>
      </w:r>
    </w:p>
    <w:tbl>
      <w:tblPr>
        <w:tblStyle w:val="ab"/>
        <w:tblW w:w="0" w:type="auto"/>
        <w:tblLook w:val="01E0" w:firstRow="1" w:lastRow="1" w:firstColumn="1" w:lastColumn="1" w:noHBand="0" w:noVBand="0"/>
      </w:tblPr>
      <w:tblGrid>
        <w:gridCol w:w="8041"/>
        <w:gridCol w:w="1529"/>
      </w:tblGrid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Аудиторские доказательства</w:t>
            </w:r>
          </w:p>
        </w:tc>
        <w:tc>
          <w:tcPr>
            <w:tcW w:w="1529" w:type="dxa"/>
          </w:tcPr>
          <w:p w:rsidR="00BE1BB7" w:rsidRPr="00414C7D" w:rsidRDefault="00BE1BB7" w:rsidP="00944AC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Приоритет</w:t>
            </w: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Устное заявление от работника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лица, подтверждающее, что производственное помещение является собственностью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5</w:t>
            </w: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Письменная справка нотариуса о том, что у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 имеются документы, подтверждающие владение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2</w:t>
            </w: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Оригиналы документов, представленных нотариусом, имеющим государственную регистрацию, подтверждающие владение </w:t>
            </w:r>
            <w:proofErr w:type="spellStart"/>
            <w:r w:rsidRPr="00414C7D">
              <w:rPr>
                <w:sz w:val="28"/>
                <w:szCs w:val="28"/>
              </w:rPr>
              <w:t>аудируемым</w:t>
            </w:r>
            <w:proofErr w:type="spellEnd"/>
            <w:r w:rsidRPr="00414C7D">
              <w:rPr>
                <w:sz w:val="28"/>
                <w:szCs w:val="28"/>
              </w:rPr>
              <w:t xml:space="preserve"> лицом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1</w:t>
            </w: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Устное заявление генерального директора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лица, подтверждающее владение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4</w:t>
            </w:r>
          </w:p>
        </w:tc>
      </w:tr>
      <w:tr w:rsidR="00BE1BB7" w:rsidRPr="00414C7D" w:rsidTr="00944ACD">
        <w:tc>
          <w:tcPr>
            <w:tcW w:w="8041" w:type="dxa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 xml:space="preserve">Заявление на имя руководителя аудиторской проверки, подписанное генеральным директором </w:t>
            </w:r>
            <w:proofErr w:type="spellStart"/>
            <w:r w:rsidRPr="00414C7D">
              <w:rPr>
                <w:sz w:val="28"/>
                <w:szCs w:val="28"/>
              </w:rPr>
              <w:t>аудируемого</w:t>
            </w:r>
            <w:proofErr w:type="spellEnd"/>
            <w:r w:rsidRPr="00414C7D">
              <w:rPr>
                <w:sz w:val="28"/>
                <w:szCs w:val="28"/>
              </w:rPr>
              <w:t xml:space="preserve"> лица, подтверждающее владение </w:t>
            </w:r>
            <w:proofErr w:type="spellStart"/>
            <w:r w:rsidRPr="00414C7D">
              <w:rPr>
                <w:sz w:val="28"/>
                <w:szCs w:val="28"/>
              </w:rPr>
              <w:t>аудируемым</w:t>
            </w:r>
            <w:proofErr w:type="spellEnd"/>
            <w:r w:rsidRPr="00414C7D">
              <w:rPr>
                <w:sz w:val="28"/>
                <w:szCs w:val="28"/>
              </w:rPr>
              <w:t xml:space="preserve"> лицом производственными помещениями</w:t>
            </w:r>
          </w:p>
        </w:tc>
        <w:tc>
          <w:tcPr>
            <w:tcW w:w="1529" w:type="dxa"/>
            <w:vAlign w:val="center"/>
          </w:tcPr>
          <w:p w:rsidR="00BE1BB7" w:rsidRPr="00414C7D" w:rsidRDefault="00BE1BB7" w:rsidP="00944AC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414C7D">
              <w:rPr>
                <w:sz w:val="28"/>
                <w:szCs w:val="28"/>
              </w:rPr>
              <w:t>3</w:t>
            </w:r>
          </w:p>
        </w:tc>
      </w:tr>
    </w:tbl>
    <w:p w:rsidR="00BE1BB7" w:rsidRDefault="00BE1BB7" w:rsidP="00BE1BB7"/>
    <w:p w:rsidR="00BE1BB7" w:rsidRPr="0080680F" w:rsidRDefault="00BE1BB7" w:rsidP="00EF7C1E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80680F">
        <w:rPr>
          <w:rFonts w:cs="Times New Roman"/>
          <w:b/>
          <w:bCs/>
          <w:sz w:val="28"/>
          <w:szCs w:val="28"/>
        </w:rPr>
        <w:lastRenderedPageBreak/>
        <w:t>Список используемой литературы: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 xml:space="preserve">Гражданский кодекс РФ № 51&amp;ФЗ от 30.11.94 г </w:t>
      </w:r>
      <w:r w:rsidRPr="0080680F">
        <w:rPr>
          <w:rFonts w:cs="Times New Roman"/>
          <w:sz w:val="28"/>
          <w:szCs w:val="28"/>
          <w:shd w:val="clear" w:color="auto" w:fill="FFFFFF"/>
        </w:rPr>
        <w:t>(ред. от 06.12.2011, с изм. от 27.06.</w:t>
      </w:r>
      <w:r w:rsidRPr="0080680F">
        <w:rPr>
          <w:rFonts w:cs="Times New Roman"/>
          <w:bCs/>
          <w:sz w:val="28"/>
          <w:szCs w:val="28"/>
          <w:shd w:val="clear" w:color="auto" w:fill="FFFFFF"/>
        </w:rPr>
        <w:t>2012);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>Налоговый кодекс Российской Федерации (часть первая) от 31.07.1998 № 146-ФЗ (ред. от 28.12.2010);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>Налоговый кодекс Российской Федерации (часть вторая) от 05.08.2000 № 117-ФЗ (ред. от 21.06.2011) (с изм. и доп., вступившими в силу с 01.07.2011);</w:t>
      </w:r>
    </w:p>
    <w:p w:rsidR="00BE1BB7" w:rsidRPr="0080680F" w:rsidRDefault="00BE1BB7" w:rsidP="00BE1BB7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>Федеральный закон РФ «Об аудиторской деятельности» №307-ФЗ от 30.12.2008 г.;</w:t>
      </w:r>
    </w:p>
    <w:p w:rsidR="00BE1BB7" w:rsidRPr="0080680F" w:rsidRDefault="00BE1BB7" w:rsidP="00BE1BB7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>Постановление Правительства РФ «Об утверждении федеральных правил (стандартов) аудиторской деятельности в РФ» №696 от 23.09.03 г.;</w:t>
      </w:r>
    </w:p>
    <w:p w:rsidR="00BE1BB7" w:rsidRPr="0080680F" w:rsidRDefault="00BE1BB7" w:rsidP="00BE1BB7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>Аудит: учебник / под ред. В.И. Подольского. — 5-е изд. — М.: ЮНИТИ-ДАНА, 2010.;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80680F">
        <w:rPr>
          <w:rFonts w:cs="Times New Roman"/>
          <w:sz w:val="28"/>
          <w:szCs w:val="28"/>
        </w:rPr>
        <w:t>Андреев В.Д. Практический аудит: Справ, пособие. М.: Экономика, 2004.;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r w:rsidRPr="0080680F">
        <w:rPr>
          <w:rFonts w:cs="Times New Roman"/>
          <w:snapToGrid w:val="0"/>
          <w:sz w:val="28"/>
          <w:szCs w:val="28"/>
        </w:rPr>
        <w:t>Данилевский Ю. А. Общий аудит в вопросах и ответах. М.: Бухгалтерский учет, 2005.;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r w:rsidRPr="0080680F">
        <w:rPr>
          <w:rFonts w:cs="Times New Roman"/>
          <w:snapToGrid w:val="0"/>
          <w:sz w:val="28"/>
          <w:szCs w:val="28"/>
        </w:rPr>
        <w:t>Правила (стандарты) аудиторской деятельности. М.: ИД ФБК-Пресс, 2000.;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r w:rsidRPr="0080680F">
        <w:rPr>
          <w:rFonts w:cs="Times New Roman"/>
          <w:snapToGrid w:val="0"/>
          <w:sz w:val="28"/>
          <w:szCs w:val="28"/>
        </w:rPr>
        <w:t xml:space="preserve">Стуков С.А., Голышев В.Д. Введение в аудит. М.: </w:t>
      </w:r>
      <w:proofErr w:type="spellStart"/>
      <w:r w:rsidRPr="0080680F">
        <w:rPr>
          <w:rFonts w:cs="Times New Roman"/>
          <w:snapToGrid w:val="0"/>
          <w:sz w:val="28"/>
          <w:szCs w:val="28"/>
        </w:rPr>
        <w:t>Тарвер</w:t>
      </w:r>
      <w:proofErr w:type="spellEnd"/>
      <w:r w:rsidRPr="0080680F">
        <w:rPr>
          <w:rFonts w:cs="Times New Roman"/>
          <w:snapToGrid w:val="0"/>
          <w:sz w:val="28"/>
          <w:szCs w:val="28"/>
        </w:rPr>
        <w:t>, 2002.;</w:t>
      </w:r>
    </w:p>
    <w:p w:rsidR="00BE1BB7" w:rsidRPr="0080680F" w:rsidRDefault="00BE1BB7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r w:rsidRPr="0080680F">
        <w:rPr>
          <w:rFonts w:cs="Times New Roman"/>
          <w:snapToGrid w:val="0"/>
          <w:sz w:val="28"/>
          <w:szCs w:val="28"/>
        </w:rPr>
        <w:t xml:space="preserve">Терехов А.А., Терехов М.А. Контроль и аудит: основные методические приемы и технология. М.: Финансы и статистика, 1998.; </w:t>
      </w:r>
    </w:p>
    <w:p w:rsidR="00BE1BB7" w:rsidRDefault="006D0289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hyperlink r:id="rId8" w:history="1">
        <w:r w:rsidR="00BE1BB7" w:rsidRPr="0080680F">
          <w:rPr>
            <w:rFonts w:cs="Times New Roman"/>
            <w:snapToGrid w:val="0"/>
            <w:sz w:val="28"/>
            <w:szCs w:val="28"/>
          </w:rPr>
          <w:t>http://www.finansi-credit.ru</w:t>
        </w:r>
      </w:hyperlink>
      <w:r w:rsidR="000F41C1">
        <w:rPr>
          <w:rFonts w:cs="Times New Roman"/>
          <w:snapToGrid w:val="0"/>
          <w:sz w:val="28"/>
          <w:szCs w:val="28"/>
        </w:rPr>
        <w:t>;</w:t>
      </w:r>
    </w:p>
    <w:p w:rsidR="000F41C1" w:rsidRDefault="006D0289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hyperlink r:id="rId9" w:history="1">
        <w:r w:rsidR="000F41C1" w:rsidRPr="000F41C1">
          <w:rPr>
            <w:rStyle w:val="a6"/>
            <w:rFonts w:cs="Times New Roman"/>
            <w:snapToGrid w:val="0"/>
            <w:color w:val="auto"/>
            <w:sz w:val="28"/>
            <w:szCs w:val="28"/>
            <w:u w:val="none"/>
          </w:rPr>
          <w:t>http://www1.minfin.ru</w:t>
        </w:r>
      </w:hyperlink>
      <w:r w:rsidR="001757E7">
        <w:rPr>
          <w:rFonts w:cs="Times New Roman"/>
          <w:snapToGrid w:val="0"/>
          <w:sz w:val="28"/>
          <w:szCs w:val="28"/>
        </w:rPr>
        <w:t>;</w:t>
      </w:r>
    </w:p>
    <w:p w:rsidR="001757E7" w:rsidRDefault="006D0289" w:rsidP="00BE1BB7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hyperlink r:id="rId10" w:history="1">
        <w:r w:rsidR="00E970EA" w:rsidRPr="00E970EA">
          <w:rPr>
            <w:rStyle w:val="a6"/>
            <w:rFonts w:cs="Times New Roman"/>
            <w:snapToGrid w:val="0"/>
            <w:color w:val="auto"/>
            <w:sz w:val="28"/>
            <w:szCs w:val="28"/>
            <w:u w:val="none"/>
          </w:rPr>
          <w:t>http://www.garant.ru/</w:t>
        </w:r>
        <w:r w:rsidR="00E970EA" w:rsidRPr="00E970EA">
          <w:rPr>
            <w:rStyle w:val="a6"/>
            <w:rFonts w:cs="Times New Roman"/>
            <w:snapToGrid w:val="0"/>
            <w:color w:val="auto"/>
            <w:sz w:val="28"/>
            <w:szCs w:val="28"/>
            <w:u w:val="none"/>
            <w:lang w:val="en-US"/>
          </w:rPr>
          <w:t>iv</w:t>
        </w:r>
        <w:r w:rsidR="00E970EA" w:rsidRPr="00E970EA">
          <w:rPr>
            <w:rStyle w:val="a6"/>
            <w:rFonts w:cs="Times New Roman"/>
            <w:snapToGrid w:val="0"/>
            <w:color w:val="auto"/>
            <w:sz w:val="28"/>
            <w:szCs w:val="28"/>
            <w:u w:val="none"/>
          </w:rPr>
          <w:t>/</w:t>
        </w:r>
      </w:hyperlink>
      <w:r w:rsidR="00E970EA">
        <w:rPr>
          <w:rFonts w:cs="Times New Roman"/>
          <w:snapToGrid w:val="0"/>
          <w:sz w:val="28"/>
          <w:szCs w:val="28"/>
        </w:rPr>
        <w:t>;</w:t>
      </w:r>
    </w:p>
    <w:p w:rsidR="00E970EA" w:rsidRPr="001757E7" w:rsidRDefault="00E970EA" w:rsidP="00E970EA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cs="Times New Roman"/>
          <w:snapToGrid w:val="0"/>
          <w:sz w:val="28"/>
          <w:szCs w:val="28"/>
        </w:rPr>
      </w:pPr>
      <w:r w:rsidRPr="00DF6588">
        <w:rPr>
          <w:rFonts w:cs="Times New Roman"/>
          <w:sz w:val="28"/>
          <w:szCs w:val="28"/>
        </w:rPr>
        <w:t xml:space="preserve">http://www.consultant.ru/ © </w:t>
      </w:r>
      <w:proofErr w:type="spellStart"/>
      <w:r w:rsidRPr="00DF6588">
        <w:rPr>
          <w:rFonts w:cs="Times New Roman"/>
          <w:sz w:val="28"/>
          <w:szCs w:val="28"/>
        </w:rPr>
        <w:t>КонсультантПлюс</w:t>
      </w:r>
      <w:proofErr w:type="spellEnd"/>
      <w:r w:rsidRPr="00DF6588">
        <w:rPr>
          <w:rFonts w:cs="Times New Roman"/>
          <w:sz w:val="28"/>
          <w:szCs w:val="28"/>
        </w:rPr>
        <w:t>, 1992-2012</w:t>
      </w:r>
    </w:p>
    <w:p w:rsidR="001757E7" w:rsidRPr="007C7BC4" w:rsidRDefault="001757E7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sectPr w:rsidR="001757E7" w:rsidRPr="007C7BC4" w:rsidSect="00B64BB5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89" w:rsidRDefault="006D0289" w:rsidP="00B64BB5">
      <w:r>
        <w:separator/>
      </w:r>
    </w:p>
  </w:endnote>
  <w:endnote w:type="continuationSeparator" w:id="0">
    <w:p w:rsidR="006D0289" w:rsidRDefault="006D0289" w:rsidP="00B6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6027"/>
      <w:docPartObj>
        <w:docPartGallery w:val="Page Numbers (Bottom of Page)"/>
        <w:docPartUnique/>
      </w:docPartObj>
    </w:sdtPr>
    <w:sdtEndPr/>
    <w:sdtContent>
      <w:p w:rsidR="00944ACD" w:rsidRDefault="00944A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A34">
          <w:rPr>
            <w:noProof/>
          </w:rPr>
          <w:t>2</w:t>
        </w:r>
        <w:r>
          <w:fldChar w:fldCharType="end"/>
        </w:r>
      </w:p>
    </w:sdtContent>
  </w:sdt>
  <w:p w:rsidR="00944ACD" w:rsidRDefault="00944A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89" w:rsidRDefault="006D0289" w:rsidP="00B64BB5">
      <w:r>
        <w:separator/>
      </w:r>
    </w:p>
  </w:footnote>
  <w:footnote w:type="continuationSeparator" w:id="0">
    <w:p w:rsidR="006D0289" w:rsidRDefault="006D0289" w:rsidP="00B64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1428"/>
    <w:multiLevelType w:val="hybridMultilevel"/>
    <w:tmpl w:val="8FE2687A"/>
    <w:lvl w:ilvl="0" w:tplc="B2D2B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245ADB"/>
    <w:multiLevelType w:val="hybridMultilevel"/>
    <w:tmpl w:val="AF223A8E"/>
    <w:lvl w:ilvl="0" w:tplc="9B9E6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BF3A75"/>
    <w:multiLevelType w:val="hybridMultilevel"/>
    <w:tmpl w:val="9BDEF9F4"/>
    <w:lvl w:ilvl="0" w:tplc="9B9E6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C93D24"/>
    <w:multiLevelType w:val="hybridMultilevel"/>
    <w:tmpl w:val="B65C8D34"/>
    <w:lvl w:ilvl="0" w:tplc="9B9E6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0102EA"/>
    <w:multiLevelType w:val="hybridMultilevel"/>
    <w:tmpl w:val="F03836FC"/>
    <w:lvl w:ilvl="0" w:tplc="9B9E6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455814"/>
    <w:multiLevelType w:val="hybridMultilevel"/>
    <w:tmpl w:val="69020376"/>
    <w:lvl w:ilvl="0" w:tplc="9B9E6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942C0B"/>
    <w:multiLevelType w:val="multilevel"/>
    <w:tmpl w:val="34D2A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35F53726"/>
    <w:multiLevelType w:val="multilevel"/>
    <w:tmpl w:val="C2FC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B560C6"/>
    <w:multiLevelType w:val="hybridMultilevel"/>
    <w:tmpl w:val="9DAC5202"/>
    <w:lvl w:ilvl="0" w:tplc="9B9E6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379F3"/>
    <w:multiLevelType w:val="hybridMultilevel"/>
    <w:tmpl w:val="8BF47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548CA"/>
    <w:multiLevelType w:val="multilevel"/>
    <w:tmpl w:val="F3C0B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91C6F57"/>
    <w:multiLevelType w:val="hybridMultilevel"/>
    <w:tmpl w:val="7E6A3AA2"/>
    <w:lvl w:ilvl="0" w:tplc="9B9E6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8711B"/>
    <w:multiLevelType w:val="hybridMultilevel"/>
    <w:tmpl w:val="98EC3874"/>
    <w:lvl w:ilvl="0" w:tplc="1DFCA8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B856DD"/>
    <w:multiLevelType w:val="multilevel"/>
    <w:tmpl w:val="624E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657C56"/>
    <w:multiLevelType w:val="hybridMultilevel"/>
    <w:tmpl w:val="541E6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23E1B"/>
    <w:multiLevelType w:val="multilevel"/>
    <w:tmpl w:val="89DC254C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b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6">
    <w:nsid w:val="632540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3A176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5536968"/>
    <w:multiLevelType w:val="multilevel"/>
    <w:tmpl w:val="033A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F12917"/>
    <w:multiLevelType w:val="multilevel"/>
    <w:tmpl w:val="1F22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5F4178"/>
    <w:multiLevelType w:val="multilevel"/>
    <w:tmpl w:val="95EAD944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>
    <w:nsid w:val="6CF40F75"/>
    <w:multiLevelType w:val="hybridMultilevel"/>
    <w:tmpl w:val="5D46D48A"/>
    <w:lvl w:ilvl="0" w:tplc="19760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06DBE"/>
    <w:multiLevelType w:val="multilevel"/>
    <w:tmpl w:val="3CA0338C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9102F02"/>
    <w:multiLevelType w:val="hybridMultilevel"/>
    <w:tmpl w:val="02361A24"/>
    <w:lvl w:ilvl="0" w:tplc="B2D2B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2"/>
  </w:num>
  <w:num w:numId="5">
    <w:abstractNumId w:val="5"/>
  </w:num>
  <w:num w:numId="6">
    <w:abstractNumId w:val="18"/>
  </w:num>
  <w:num w:numId="7">
    <w:abstractNumId w:val="19"/>
  </w:num>
  <w:num w:numId="8">
    <w:abstractNumId w:val="7"/>
  </w:num>
  <w:num w:numId="9">
    <w:abstractNumId w:val="13"/>
  </w:num>
  <w:num w:numId="10">
    <w:abstractNumId w:val="11"/>
  </w:num>
  <w:num w:numId="11">
    <w:abstractNumId w:val="0"/>
  </w:num>
  <w:num w:numId="12">
    <w:abstractNumId w:val="20"/>
  </w:num>
  <w:num w:numId="13">
    <w:abstractNumId w:val="23"/>
  </w:num>
  <w:num w:numId="14">
    <w:abstractNumId w:val="1"/>
  </w:num>
  <w:num w:numId="15">
    <w:abstractNumId w:val="16"/>
  </w:num>
  <w:num w:numId="16">
    <w:abstractNumId w:val="10"/>
  </w:num>
  <w:num w:numId="17">
    <w:abstractNumId w:val="15"/>
  </w:num>
  <w:num w:numId="18">
    <w:abstractNumId w:val="1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4"/>
  </w:num>
  <w:num w:numId="23">
    <w:abstractNumId w:val="8"/>
  </w:num>
  <w:num w:numId="24">
    <w:abstractNumId w:val="3"/>
  </w:num>
  <w:num w:numId="25">
    <w:abstractNumId w:val="12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95"/>
    <w:rsid w:val="00031F4E"/>
    <w:rsid w:val="000365C0"/>
    <w:rsid w:val="00036F6A"/>
    <w:rsid w:val="000639CD"/>
    <w:rsid w:val="000811CD"/>
    <w:rsid w:val="000C6957"/>
    <w:rsid w:val="000D64CE"/>
    <w:rsid w:val="000D6826"/>
    <w:rsid w:val="000F41C1"/>
    <w:rsid w:val="00135BEB"/>
    <w:rsid w:val="001554A5"/>
    <w:rsid w:val="001649E5"/>
    <w:rsid w:val="00165567"/>
    <w:rsid w:val="001757E7"/>
    <w:rsid w:val="001D1A0F"/>
    <w:rsid w:val="002703D5"/>
    <w:rsid w:val="002B3608"/>
    <w:rsid w:val="002C2A9E"/>
    <w:rsid w:val="002D50FB"/>
    <w:rsid w:val="002F16D1"/>
    <w:rsid w:val="003065B7"/>
    <w:rsid w:val="003209CC"/>
    <w:rsid w:val="003521E1"/>
    <w:rsid w:val="00394D29"/>
    <w:rsid w:val="003A461E"/>
    <w:rsid w:val="003F4EFF"/>
    <w:rsid w:val="0045428F"/>
    <w:rsid w:val="00456043"/>
    <w:rsid w:val="00457E4B"/>
    <w:rsid w:val="004F74D1"/>
    <w:rsid w:val="00506389"/>
    <w:rsid w:val="00555248"/>
    <w:rsid w:val="005714CB"/>
    <w:rsid w:val="0057495E"/>
    <w:rsid w:val="00597834"/>
    <w:rsid w:val="005D2C89"/>
    <w:rsid w:val="005F4FB8"/>
    <w:rsid w:val="00604248"/>
    <w:rsid w:val="00605DBE"/>
    <w:rsid w:val="006302B6"/>
    <w:rsid w:val="0063331A"/>
    <w:rsid w:val="00640188"/>
    <w:rsid w:val="0067315D"/>
    <w:rsid w:val="0069538A"/>
    <w:rsid w:val="006D0289"/>
    <w:rsid w:val="00701658"/>
    <w:rsid w:val="00760E12"/>
    <w:rsid w:val="00765FA0"/>
    <w:rsid w:val="007C7BC4"/>
    <w:rsid w:val="007D4B72"/>
    <w:rsid w:val="007E10B2"/>
    <w:rsid w:val="00806A13"/>
    <w:rsid w:val="00816706"/>
    <w:rsid w:val="00880247"/>
    <w:rsid w:val="0088219D"/>
    <w:rsid w:val="008875B2"/>
    <w:rsid w:val="008B3E87"/>
    <w:rsid w:val="008D0588"/>
    <w:rsid w:val="00935BD8"/>
    <w:rsid w:val="009370BF"/>
    <w:rsid w:val="00944ACD"/>
    <w:rsid w:val="00944B05"/>
    <w:rsid w:val="009651C3"/>
    <w:rsid w:val="0097661C"/>
    <w:rsid w:val="0099229F"/>
    <w:rsid w:val="0099650A"/>
    <w:rsid w:val="009A3695"/>
    <w:rsid w:val="009C31EF"/>
    <w:rsid w:val="009F2CAC"/>
    <w:rsid w:val="00A1332C"/>
    <w:rsid w:val="00A24420"/>
    <w:rsid w:val="00A32C2F"/>
    <w:rsid w:val="00A536F2"/>
    <w:rsid w:val="00A54A71"/>
    <w:rsid w:val="00AE50FC"/>
    <w:rsid w:val="00B167FA"/>
    <w:rsid w:val="00B239E2"/>
    <w:rsid w:val="00B244D8"/>
    <w:rsid w:val="00B418C6"/>
    <w:rsid w:val="00B61031"/>
    <w:rsid w:val="00B64BB5"/>
    <w:rsid w:val="00BA1E3E"/>
    <w:rsid w:val="00BD06EB"/>
    <w:rsid w:val="00BE1BB7"/>
    <w:rsid w:val="00C148EE"/>
    <w:rsid w:val="00C60A34"/>
    <w:rsid w:val="00C928C8"/>
    <w:rsid w:val="00CA7921"/>
    <w:rsid w:val="00CB1805"/>
    <w:rsid w:val="00CD6695"/>
    <w:rsid w:val="00CF55C4"/>
    <w:rsid w:val="00CF5780"/>
    <w:rsid w:val="00D12E49"/>
    <w:rsid w:val="00D47070"/>
    <w:rsid w:val="00D65268"/>
    <w:rsid w:val="00D75DB0"/>
    <w:rsid w:val="00DB072F"/>
    <w:rsid w:val="00DB2823"/>
    <w:rsid w:val="00DB42D8"/>
    <w:rsid w:val="00DF48DB"/>
    <w:rsid w:val="00DF6588"/>
    <w:rsid w:val="00DF75C5"/>
    <w:rsid w:val="00E30641"/>
    <w:rsid w:val="00E67797"/>
    <w:rsid w:val="00E970EA"/>
    <w:rsid w:val="00EA61DC"/>
    <w:rsid w:val="00EE3670"/>
    <w:rsid w:val="00EF3885"/>
    <w:rsid w:val="00EF7C1E"/>
    <w:rsid w:val="00F11236"/>
    <w:rsid w:val="00F51666"/>
    <w:rsid w:val="00F81AB5"/>
    <w:rsid w:val="00F84228"/>
    <w:rsid w:val="00FA3A0B"/>
    <w:rsid w:val="00FC549E"/>
    <w:rsid w:val="00FC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A3695"/>
    <w:pPr>
      <w:keepNext/>
      <w:keepLines/>
      <w:widowControl/>
      <w:numPr>
        <w:numId w:val="17"/>
      </w:numPr>
      <w:suppressAutoHyphens w:val="0"/>
      <w:spacing w:before="480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695"/>
    <w:pPr>
      <w:keepNext/>
      <w:keepLines/>
      <w:numPr>
        <w:ilvl w:val="1"/>
        <w:numId w:val="17"/>
      </w:numPr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6D1"/>
    <w:pPr>
      <w:keepNext/>
      <w:keepLines/>
      <w:numPr>
        <w:ilvl w:val="2"/>
        <w:numId w:val="17"/>
      </w:numPr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75C5"/>
    <w:pPr>
      <w:keepNext/>
      <w:keepLines/>
      <w:numPr>
        <w:ilvl w:val="3"/>
        <w:numId w:val="17"/>
      </w:numPr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6D1"/>
    <w:pPr>
      <w:keepNext/>
      <w:keepLines/>
      <w:numPr>
        <w:ilvl w:val="4"/>
        <w:numId w:val="17"/>
      </w:numPr>
      <w:spacing w:before="200"/>
      <w:outlineLvl w:val="4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6D1"/>
    <w:pPr>
      <w:keepNext/>
      <w:keepLines/>
      <w:numPr>
        <w:ilvl w:val="5"/>
        <w:numId w:val="17"/>
      </w:numPr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6D1"/>
    <w:pPr>
      <w:keepNext/>
      <w:keepLines/>
      <w:numPr>
        <w:ilvl w:val="6"/>
        <w:numId w:val="17"/>
      </w:numPr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6D1"/>
    <w:pPr>
      <w:keepNext/>
      <w:keepLines/>
      <w:numPr>
        <w:ilvl w:val="7"/>
        <w:numId w:val="17"/>
      </w:numPr>
      <w:spacing w:before="20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6D1"/>
    <w:pPr>
      <w:keepNext/>
      <w:keepLines/>
      <w:numPr>
        <w:ilvl w:val="8"/>
        <w:numId w:val="17"/>
      </w:numPr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69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3695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DF75C5"/>
    <w:rPr>
      <w:rFonts w:asciiTheme="majorHAnsi" w:eastAsiaTheme="majorEastAsia" w:hAnsiTheme="majorHAnsi" w:cs="Mangal"/>
      <w:b/>
      <w:bCs/>
      <w:i/>
      <w:iCs/>
      <w:color w:val="4F81BD" w:themeColor="accent1"/>
      <w:kern w:val="2"/>
      <w:sz w:val="24"/>
      <w:szCs w:val="21"/>
      <w:lang w:eastAsia="hi-IN" w:bidi="hi-IN"/>
    </w:rPr>
  </w:style>
  <w:style w:type="paragraph" w:styleId="a3">
    <w:name w:val="List Paragraph"/>
    <w:basedOn w:val="a"/>
    <w:uiPriority w:val="34"/>
    <w:qFormat/>
    <w:rsid w:val="00457E4B"/>
    <w:pPr>
      <w:ind w:left="720"/>
      <w:contextualSpacing/>
    </w:pPr>
    <w:rPr>
      <w:szCs w:val="21"/>
    </w:rPr>
  </w:style>
  <w:style w:type="paragraph" w:styleId="a4">
    <w:name w:val="Normal (Web)"/>
    <w:basedOn w:val="a"/>
    <w:uiPriority w:val="99"/>
    <w:unhideWhenUsed/>
    <w:rsid w:val="000D682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0D6826"/>
  </w:style>
  <w:style w:type="character" w:styleId="HTML">
    <w:name w:val="HTML Definition"/>
    <w:basedOn w:val="a0"/>
    <w:uiPriority w:val="99"/>
    <w:semiHidden/>
    <w:unhideWhenUsed/>
    <w:rsid w:val="009F2CAC"/>
    <w:rPr>
      <w:i/>
      <w:iCs/>
    </w:rPr>
  </w:style>
  <w:style w:type="character" w:styleId="a5">
    <w:name w:val="Strong"/>
    <w:basedOn w:val="a0"/>
    <w:uiPriority w:val="22"/>
    <w:qFormat/>
    <w:rsid w:val="009F2CAC"/>
    <w:rPr>
      <w:b/>
      <w:bCs/>
    </w:rPr>
  </w:style>
  <w:style w:type="character" w:styleId="a6">
    <w:name w:val="Hyperlink"/>
    <w:basedOn w:val="a0"/>
    <w:uiPriority w:val="99"/>
    <w:unhideWhenUsed/>
    <w:rsid w:val="00B64BB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64BB5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B64BB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B64BB5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B64BB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table" w:styleId="ab">
    <w:name w:val="Table Grid"/>
    <w:basedOn w:val="a1"/>
    <w:rsid w:val="00BE1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F16D1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F16D1"/>
    <w:rPr>
      <w:rFonts w:asciiTheme="majorHAnsi" w:eastAsiaTheme="majorEastAsia" w:hAnsiTheme="majorHAnsi" w:cs="Mangal"/>
      <w:color w:val="243F60" w:themeColor="accent1" w:themeShade="7F"/>
      <w:kern w:val="2"/>
      <w:sz w:val="24"/>
      <w:szCs w:val="21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F16D1"/>
    <w:rPr>
      <w:rFonts w:asciiTheme="majorHAnsi" w:eastAsiaTheme="majorEastAsia" w:hAnsiTheme="majorHAnsi" w:cs="Mangal"/>
      <w:i/>
      <w:iCs/>
      <w:color w:val="243F60" w:themeColor="accent1" w:themeShade="7F"/>
      <w:kern w:val="2"/>
      <w:sz w:val="24"/>
      <w:szCs w:val="21"/>
      <w:lang w:eastAsia="hi-I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F16D1"/>
    <w:rPr>
      <w:rFonts w:asciiTheme="majorHAnsi" w:eastAsiaTheme="majorEastAsia" w:hAnsiTheme="majorHAnsi" w:cs="Mangal"/>
      <w:i/>
      <w:iCs/>
      <w:color w:val="404040" w:themeColor="text1" w:themeTint="BF"/>
      <w:kern w:val="2"/>
      <w:sz w:val="24"/>
      <w:szCs w:val="21"/>
      <w:lang w:eastAsia="hi-I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F16D1"/>
    <w:rPr>
      <w:rFonts w:asciiTheme="majorHAnsi" w:eastAsiaTheme="majorEastAsia" w:hAnsiTheme="majorHAnsi" w:cs="Mangal"/>
      <w:color w:val="404040" w:themeColor="text1" w:themeTint="BF"/>
      <w:kern w:val="2"/>
      <w:sz w:val="20"/>
      <w:szCs w:val="18"/>
      <w:lang w:eastAsia="hi-I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F16D1"/>
    <w:rPr>
      <w:rFonts w:asciiTheme="majorHAnsi" w:eastAsiaTheme="majorEastAsia" w:hAnsiTheme="majorHAnsi" w:cs="Mangal"/>
      <w:i/>
      <w:iCs/>
      <w:color w:val="404040" w:themeColor="text1" w:themeTint="BF"/>
      <w:kern w:val="2"/>
      <w:sz w:val="20"/>
      <w:szCs w:val="18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2B3608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2B3608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A3695"/>
    <w:pPr>
      <w:keepNext/>
      <w:keepLines/>
      <w:widowControl/>
      <w:numPr>
        <w:numId w:val="17"/>
      </w:numPr>
      <w:suppressAutoHyphens w:val="0"/>
      <w:spacing w:before="480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695"/>
    <w:pPr>
      <w:keepNext/>
      <w:keepLines/>
      <w:numPr>
        <w:ilvl w:val="1"/>
        <w:numId w:val="17"/>
      </w:numPr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6D1"/>
    <w:pPr>
      <w:keepNext/>
      <w:keepLines/>
      <w:numPr>
        <w:ilvl w:val="2"/>
        <w:numId w:val="17"/>
      </w:numPr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75C5"/>
    <w:pPr>
      <w:keepNext/>
      <w:keepLines/>
      <w:numPr>
        <w:ilvl w:val="3"/>
        <w:numId w:val="17"/>
      </w:numPr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6D1"/>
    <w:pPr>
      <w:keepNext/>
      <w:keepLines/>
      <w:numPr>
        <w:ilvl w:val="4"/>
        <w:numId w:val="17"/>
      </w:numPr>
      <w:spacing w:before="200"/>
      <w:outlineLvl w:val="4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6D1"/>
    <w:pPr>
      <w:keepNext/>
      <w:keepLines/>
      <w:numPr>
        <w:ilvl w:val="5"/>
        <w:numId w:val="17"/>
      </w:numPr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6D1"/>
    <w:pPr>
      <w:keepNext/>
      <w:keepLines/>
      <w:numPr>
        <w:ilvl w:val="6"/>
        <w:numId w:val="17"/>
      </w:numPr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6D1"/>
    <w:pPr>
      <w:keepNext/>
      <w:keepLines/>
      <w:numPr>
        <w:ilvl w:val="7"/>
        <w:numId w:val="17"/>
      </w:numPr>
      <w:spacing w:before="20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6D1"/>
    <w:pPr>
      <w:keepNext/>
      <w:keepLines/>
      <w:numPr>
        <w:ilvl w:val="8"/>
        <w:numId w:val="17"/>
      </w:numPr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69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3695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DF75C5"/>
    <w:rPr>
      <w:rFonts w:asciiTheme="majorHAnsi" w:eastAsiaTheme="majorEastAsia" w:hAnsiTheme="majorHAnsi" w:cs="Mangal"/>
      <w:b/>
      <w:bCs/>
      <w:i/>
      <w:iCs/>
      <w:color w:val="4F81BD" w:themeColor="accent1"/>
      <w:kern w:val="2"/>
      <w:sz w:val="24"/>
      <w:szCs w:val="21"/>
      <w:lang w:eastAsia="hi-IN" w:bidi="hi-IN"/>
    </w:rPr>
  </w:style>
  <w:style w:type="paragraph" w:styleId="a3">
    <w:name w:val="List Paragraph"/>
    <w:basedOn w:val="a"/>
    <w:uiPriority w:val="34"/>
    <w:qFormat/>
    <w:rsid w:val="00457E4B"/>
    <w:pPr>
      <w:ind w:left="720"/>
      <w:contextualSpacing/>
    </w:pPr>
    <w:rPr>
      <w:szCs w:val="21"/>
    </w:rPr>
  </w:style>
  <w:style w:type="paragraph" w:styleId="a4">
    <w:name w:val="Normal (Web)"/>
    <w:basedOn w:val="a"/>
    <w:uiPriority w:val="99"/>
    <w:unhideWhenUsed/>
    <w:rsid w:val="000D682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0D6826"/>
  </w:style>
  <w:style w:type="character" w:styleId="HTML">
    <w:name w:val="HTML Definition"/>
    <w:basedOn w:val="a0"/>
    <w:uiPriority w:val="99"/>
    <w:semiHidden/>
    <w:unhideWhenUsed/>
    <w:rsid w:val="009F2CAC"/>
    <w:rPr>
      <w:i/>
      <w:iCs/>
    </w:rPr>
  </w:style>
  <w:style w:type="character" w:styleId="a5">
    <w:name w:val="Strong"/>
    <w:basedOn w:val="a0"/>
    <w:uiPriority w:val="22"/>
    <w:qFormat/>
    <w:rsid w:val="009F2CAC"/>
    <w:rPr>
      <w:b/>
      <w:bCs/>
    </w:rPr>
  </w:style>
  <w:style w:type="character" w:styleId="a6">
    <w:name w:val="Hyperlink"/>
    <w:basedOn w:val="a0"/>
    <w:uiPriority w:val="99"/>
    <w:unhideWhenUsed/>
    <w:rsid w:val="00B64BB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64BB5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B64BB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B64BB5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B64BB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table" w:styleId="ab">
    <w:name w:val="Table Grid"/>
    <w:basedOn w:val="a1"/>
    <w:rsid w:val="00BE1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F16D1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F16D1"/>
    <w:rPr>
      <w:rFonts w:asciiTheme="majorHAnsi" w:eastAsiaTheme="majorEastAsia" w:hAnsiTheme="majorHAnsi" w:cs="Mangal"/>
      <w:color w:val="243F60" w:themeColor="accent1" w:themeShade="7F"/>
      <w:kern w:val="2"/>
      <w:sz w:val="24"/>
      <w:szCs w:val="21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F16D1"/>
    <w:rPr>
      <w:rFonts w:asciiTheme="majorHAnsi" w:eastAsiaTheme="majorEastAsia" w:hAnsiTheme="majorHAnsi" w:cs="Mangal"/>
      <w:i/>
      <w:iCs/>
      <w:color w:val="243F60" w:themeColor="accent1" w:themeShade="7F"/>
      <w:kern w:val="2"/>
      <w:sz w:val="24"/>
      <w:szCs w:val="21"/>
      <w:lang w:eastAsia="hi-I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F16D1"/>
    <w:rPr>
      <w:rFonts w:asciiTheme="majorHAnsi" w:eastAsiaTheme="majorEastAsia" w:hAnsiTheme="majorHAnsi" w:cs="Mangal"/>
      <w:i/>
      <w:iCs/>
      <w:color w:val="404040" w:themeColor="text1" w:themeTint="BF"/>
      <w:kern w:val="2"/>
      <w:sz w:val="24"/>
      <w:szCs w:val="21"/>
      <w:lang w:eastAsia="hi-I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F16D1"/>
    <w:rPr>
      <w:rFonts w:asciiTheme="majorHAnsi" w:eastAsiaTheme="majorEastAsia" w:hAnsiTheme="majorHAnsi" w:cs="Mangal"/>
      <w:color w:val="404040" w:themeColor="text1" w:themeTint="BF"/>
      <w:kern w:val="2"/>
      <w:sz w:val="20"/>
      <w:szCs w:val="18"/>
      <w:lang w:eastAsia="hi-I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F16D1"/>
    <w:rPr>
      <w:rFonts w:asciiTheme="majorHAnsi" w:eastAsiaTheme="majorEastAsia" w:hAnsiTheme="majorHAnsi" w:cs="Mangal"/>
      <w:i/>
      <w:iCs/>
      <w:color w:val="404040" w:themeColor="text1" w:themeTint="BF"/>
      <w:kern w:val="2"/>
      <w:sz w:val="20"/>
      <w:szCs w:val="18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2B3608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2B3608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72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si-credi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1.minf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4171</Words>
  <Characters>23775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</dc:creator>
  <cp:lastModifiedBy>Фролова</cp:lastModifiedBy>
  <cp:revision>4</cp:revision>
  <dcterms:created xsi:type="dcterms:W3CDTF">2013-09-12T15:53:00Z</dcterms:created>
  <dcterms:modified xsi:type="dcterms:W3CDTF">2013-09-12T15:54:00Z</dcterms:modified>
</cp:coreProperties>
</file>