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DF8" w:rsidRPr="00C80E04" w:rsidRDefault="00A35DF8" w:rsidP="00A35DF8">
      <w:pPr>
        <w:tabs>
          <w:tab w:val="left" w:pos="4140"/>
        </w:tabs>
        <w:jc w:val="center"/>
        <w:rPr>
          <w:sz w:val="28"/>
          <w:szCs w:val="28"/>
        </w:rPr>
      </w:pPr>
      <w:r w:rsidRPr="00C80E04">
        <w:rPr>
          <w:sz w:val="28"/>
          <w:szCs w:val="28"/>
        </w:rPr>
        <w:t>ФЕДЕРАЛЬНОЕ ГОСУДАРСТВЕННОЕ ОБРАЗОВАТЕЛЬНОЕ БЮДЖЕТНОЕ УЧРЕЖДЕНИЕ ВЫСШЕГО ПРОФЕССИОНАЛЬНОГО ОБРАЗОВАНИЯ</w:t>
      </w:r>
    </w:p>
    <w:p w:rsidR="00A35DF8" w:rsidRPr="00C80E04" w:rsidRDefault="00A35DF8" w:rsidP="00A35DF8">
      <w:pPr>
        <w:jc w:val="center"/>
        <w:rPr>
          <w:sz w:val="28"/>
          <w:szCs w:val="28"/>
        </w:rPr>
      </w:pPr>
      <w:r w:rsidRPr="00C80E04">
        <w:rPr>
          <w:sz w:val="28"/>
          <w:szCs w:val="28"/>
        </w:rPr>
        <w:t>Финансовый университет при Правительстве РФ</w:t>
      </w:r>
    </w:p>
    <w:p w:rsidR="00A35DF8" w:rsidRPr="00C80E04" w:rsidRDefault="00A35DF8" w:rsidP="00A35DF8">
      <w:pPr>
        <w:jc w:val="center"/>
        <w:rPr>
          <w:sz w:val="28"/>
          <w:szCs w:val="28"/>
        </w:rPr>
      </w:pPr>
      <w:r w:rsidRPr="00C80E04">
        <w:rPr>
          <w:sz w:val="28"/>
          <w:szCs w:val="28"/>
        </w:rPr>
        <w:t>Липецкий филиал</w:t>
      </w:r>
    </w:p>
    <w:p w:rsidR="00A35DF8" w:rsidRDefault="00A35DF8" w:rsidP="00A35DF8">
      <w:pPr>
        <w:ind w:firstLine="360"/>
        <w:jc w:val="center"/>
        <w:rPr>
          <w:rFonts w:ascii="Arial" w:hAnsi="Arial"/>
        </w:rPr>
      </w:pPr>
    </w:p>
    <w:p w:rsidR="00A35DF8" w:rsidRDefault="00A35DF8" w:rsidP="00A35DF8">
      <w:pPr>
        <w:ind w:firstLine="360"/>
        <w:jc w:val="center"/>
        <w:rPr>
          <w:rFonts w:ascii="Arial" w:hAnsi="Arial"/>
        </w:rPr>
      </w:pPr>
    </w:p>
    <w:p w:rsidR="00A35DF8" w:rsidRDefault="00A35DF8" w:rsidP="00A35DF8">
      <w:pPr>
        <w:ind w:firstLine="360"/>
        <w:jc w:val="center"/>
      </w:pPr>
    </w:p>
    <w:p w:rsidR="00A35DF8" w:rsidRDefault="00A35DF8" w:rsidP="00A35DF8">
      <w:pPr>
        <w:ind w:firstLine="360"/>
        <w:jc w:val="center"/>
      </w:pPr>
    </w:p>
    <w:p w:rsidR="00A35DF8" w:rsidRDefault="00A35DF8" w:rsidP="00A35DF8">
      <w:pPr>
        <w:ind w:firstLine="540"/>
        <w:jc w:val="center"/>
        <w:rPr>
          <w:rFonts w:ascii="Arial" w:hAnsi="Arial"/>
        </w:rPr>
      </w:pPr>
    </w:p>
    <w:p w:rsidR="00A35DF8" w:rsidRDefault="00A35DF8" w:rsidP="00A35DF8">
      <w:pPr>
        <w:ind w:firstLine="540"/>
        <w:jc w:val="both"/>
        <w:rPr>
          <w:rFonts w:ascii="Arial" w:hAnsi="Arial"/>
        </w:rPr>
      </w:pPr>
    </w:p>
    <w:p w:rsidR="00A35DF8" w:rsidRDefault="00A35DF8" w:rsidP="00A35DF8">
      <w:pPr>
        <w:ind w:firstLine="540"/>
        <w:jc w:val="both"/>
        <w:rPr>
          <w:rFonts w:ascii="Arial" w:hAnsi="Arial"/>
        </w:rPr>
      </w:pPr>
    </w:p>
    <w:p w:rsidR="00A35DF8" w:rsidRDefault="00A35DF8" w:rsidP="00A35DF8">
      <w:pPr>
        <w:ind w:firstLine="540"/>
        <w:jc w:val="both"/>
      </w:pPr>
    </w:p>
    <w:p w:rsidR="00A35DF8" w:rsidRDefault="00A35DF8" w:rsidP="00A35DF8">
      <w:pPr>
        <w:ind w:firstLine="540"/>
        <w:jc w:val="both"/>
      </w:pPr>
    </w:p>
    <w:p w:rsidR="00A35DF8" w:rsidRDefault="00A35DF8" w:rsidP="00A35DF8">
      <w:pPr>
        <w:jc w:val="center"/>
        <w:rPr>
          <w:sz w:val="44"/>
          <w:szCs w:val="44"/>
        </w:rPr>
      </w:pPr>
      <w:r w:rsidRPr="00235E08">
        <w:rPr>
          <w:sz w:val="44"/>
          <w:szCs w:val="44"/>
        </w:rPr>
        <w:t>Курсовая работа</w:t>
      </w:r>
    </w:p>
    <w:p w:rsidR="00A35DF8" w:rsidRPr="00235E08" w:rsidRDefault="00A35DF8" w:rsidP="00A35DF8">
      <w:pPr>
        <w:jc w:val="center"/>
        <w:rPr>
          <w:sz w:val="44"/>
          <w:szCs w:val="44"/>
        </w:rPr>
      </w:pPr>
    </w:p>
    <w:p w:rsidR="00A35DF8" w:rsidRPr="00235E08" w:rsidRDefault="00A35DF8" w:rsidP="00A35DF8">
      <w:pPr>
        <w:jc w:val="center"/>
        <w:rPr>
          <w:sz w:val="32"/>
          <w:szCs w:val="32"/>
        </w:rPr>
      </w:pPr>
      <w:r w:rsidRPr="00235E08">
        <w:rPr>
          <w:sz w:val="32"/>
          <w:szCs w:val="32"/>
        </w:rPr>
        <w:t>по дисциплине «Рынок труда»</w:t>
      </w:r>
    </w:p>
    <w:p w:rsidR="00A35DF8" w:rsidRDefault="00A35DF8" w:rsidP="00A35DF8">
      <w:pPr>
        <w:jc w:val="center"/>
        <w:rPr>
          <w:sz w:val="32"/>
          <w:szCs w:val="32"/>
        </w:rPr>
      </w:pPr>
      <w:r w:rsidRPr="00235E08">
        <w:rPr>
          <w:sz w:val="32"/>
          <w:szCs w:val="32"/>
        </w:rPr>
        <w:t>на тему:</w:t>
      </w:r>
    </w:p>
    <w:p w:rsidR="00A35DF8" w:rsidRPr="00235E08" w:rsidRDefault="00A35DF8" w:rsidP="00A35DF8">
      <w:pPr>
        <w:jc w:val="center"/>
        <w:rPr>
          <w:sz w:val="32"/>
          <w:szCs w:val="32"/>
        </w:rPr>
      </w:pPr>
    </w:p>
    <w:p w:rsidR="00A35DF8" w:rsidRPr="00235E08" w:rsidRDefault="00961DEA" w:rsidP="00A35DF8">
      <w:pPr>
        <w:jc w:val="center"/>
        <w:rPr>
          <w:sz w:val="32"/>
          <w:szCs w:val="32"/>
        </w:rPr>
      </w:pPr>
      <w:r>
        <w:rPr>
          <w:sz w:val="32"/>
          <w:szCs w:val="32"/>
        </w:rPr>
        <w:t>«Рынок труда и его особенности в современной</w:t>
      </w:r>
      <w:r w:rsidR="00A35DF8" w:rsidRPr="00235E08">
        <w:rPr>
          <w:sz w:val="32"/>
          <w:szCs w:val="32"/>
        </w:rPr>
        <w:t xml:space="preserve"> России»</w:t>
      </w:r>
    </w:p>
    <w:p w:rsidR="00A35DF8" w:rsidRPr="00235E08" w:rsidRDefault="00A35DF8" w:rsidP="00A35DF8">
      <w:pPr>
        <w:jc w:val="center"/>
        <w:rPr>
          <w:sz w:val="32"/>
          <w:szCs w:val="32"/>
        </w:rPr>
      </w:pPr>
    </w:p>
    <w:p w:rsidR="00A35DF8" w:rsidRPr="00235E08" w:rsidRDefault="00A35DF8" w:rsidP="00A35DF8">
      <w:pPr>
        <w:jc w:val="center"/>
        <w:rPr>
          <w:sz w:val="28"/>
          <w:szCs w:val="28"/>
        </w:rPr>
      </w:pPr>
    </w:p>
    <w:p w:rsidR="00A35DF8" w:rsidRPr="00235E08" w:rsidRDefault="00A35DF8" w:rsidP="00A35DF8">
      <w:pPr>
        <w:jc w:val="center"/>
        <w:rPr>
          <w:sz w:val="28"/>
          <w:szCs w:val="28"/>
        </w:rPr>
      </w:pPr>
    </w:p>
    <w:p w:rsidR="00A35DF8" w:rsidRDefault="00A35DF8" w:rsidP="00A35DF8">
      <w:pPr>
        <w:jc w:val="center"/>
        <w:rPr>
          <w:sz w:val="28"/>
          <w:szCs w:val="28"/>
        </w:rPr>
      </w:pPr>
    </w:p>
    <w:p w:rsidR="00A35DF8" w:rsidRDefault="00A35DF8" w:rsidP="00A35DF8">
      <w:pPr>
        <w:jc w:val="center"/>
        <w:rPr>
          <w:sz w:val="28"/>
          <w:szCs w:val="28"/>
        </w:rPr>
      </w:pPr>
    </w:p>
    <w:p w:rsidR="00A35DF8" w:rsidRDefault="00A35DF8" w:rsidP="00A35DF8">
      <w:pPr>
        <w:jc w:val="center"/>
        <w:rPr>
          <w:sz w:val="28"/>
          <w:szCs w:val="28"/>
        </w:rPr>
      </w:pPr>
    </w:p>
    <w:p w:rsidR="00A35DF8" w:rsidRDefault="00A35DF8" w:rsidP="00A35DF8">
      <w:pPr>
        <w:jc w:val="right"/>
        <w:rPr>
          <w:sz w:val="28"/>
          <w:szCs w:val="28"/>
        </w:rPr>
      </w:pPr>
      <w:r>
        <w:rPr>
          <w:sz w:val="28"/>
          <w:szCs w:val="28"/>
        </w:rPr>
        <w:t>Выполнила:</w:t>
      </w:r>
    </w:p>
    <w:p w:rsidR="00A35DF8" w:rsidRPr="00A35DF8" w:rsidRDefault="00A35DF8" w:rsidP="00A35DF8">
      <w:pPr>
        <w:jc w:val="right"/>
        <w:rPr>
          <w:sz w:val="28"/>
          <w:szCs w:val="28"/>
        </w:rPr>
      </w:pPr>
      <w:r w:rsidRPr="00A35DF8">
        <w:rPr>
          <w:sz w:val="28"/>
          <w:szCs w:val="28"/>
        </w:rPr>
        <w:t>Рыжкова Ксения Ивановна</w:t>
      </w:r>
    </w:p>
    <w:p w:rsidR="00A35DF8" w:rsidRDefault="00A35DF8" w:rsidP="00A35DF8">
      <w:pPr>
        <w:jc w:val="right"/>
        <w:rPr>
          <w:sz w:val="28"/>
          <w:szCs w:val="28"/>
        </w:rPr>
      </w:pPr>
      <w:r>
        <w:rPr>
          <w:sz w:val="28"/>
          <w:szCs w:val="28"/>
        </w:rPr>
        <w:t>Специальность: Экономика труда</w:t>
      </w:r>
    </w:p>
    <w:p w:rsidR="00A35DF8" w:rsidRDefault="00A35DF8" w:rsidP="00A35DF8">
      <w:pPr>
        <w:jc w:val="right"/>
        <w:rPr>
          <w:sz w:val="28"/>
          <w:szCs w:val="28"/>
        </w:rPr>
      </w:pPr>
      <w:r>
        <w:rPr>
          <w:sz w:val="28"/>
          <w:szCs w:val="28"/>
        </w:rPr>
        <w:t>Курс 3</w:t>
      </w:r>
    </w:p>
    <w:p w:rsidR="00A35DF8" w:rsidRDefault="00A35DF8" w:rsidP="00A35DF8">
      <w:pPr>
        <w:jc w:val="right"/>
        <w:rPr>
          <w:sz w:val="28"/>
          <w:szCs w:val="28"/>
        </w:rPr>
      </w:pPr>
      <w:r>
        <w:rPr>
          <w:sz w:val="28"/>
          <w:szCs w:val="28"/>
        </w:rPr>
        <w:t>№ зачетной книжки:  10 МЭД11741</w:t>
      </w:r>
    </w:p>
    <w:p w:rsidR="00A35DF8" w:rsidRDefault="00A35DF8" w:rsidP="00A35DF8">
      <w:pPr>
        <w:jc w:val="center"/>
        <w:rPr>
          <w:sz w:val="28"/>
          <w:szCs w:val="28"/>
        </w:rPr>
      </w:pPr>
    </w:p>
    <w:p w:rsidR="00A35DF8" w:rsidRDefault="00A35DF8" w:rsidP="00A35DF8">
      <w:pPr>
        <w:jc w:val="right"/>
        <w:rPr>
          <w:sz w:val="28"/>
          <w:szCs w:val="28"/>
        </w:rPr>
      </w:pPr>
    </w:p>
    <w:p w:rsidR="00A35DF8" w:rsidRDefault="00A35DF8" w:rsidP="00A35DF8">
      <w:pPr>
        <w:jc w:val="right"/>
        <w:rPr>
          <w:sz w:val="28"/>
          <w:szCs w:val="28"/>
        </w:rPr>
      </w:pPr>
      <w:r>
        <w:rPr>
          <w:sz w:val="28"/>
          <w:szCs w:val="28"/>
        </w:rPr>
        <w:t>Проверил:</w:t>
      </w:r>
    </w:p>
    <w:p w:rsidR="00A35DF8" w:rsidRDefault="00A35DF8" w:rsidP="00A35DF8">
      <w:pPr>
        <w:jc w:val="right"/>
        <w:rPr>
          <w:sz w:val="28"/>
          <w:szCs w:val="28"/>
        </w:rPr>
      </w:pPr>
      <w:r>
        <w:rPr>
          <w:sz w:val="28"/>
          <w:szCs w:val="28"/>
        </w:rPr>
        <w:t>Ст.пр. Кадильникова Л.В.</w:t>
      </w:r>
    </w:p>
    <w:p w:rsidR="00A35DF8" w:rsidRDefault="00A35DF8" w:rsidP="00A35DF8">
      <w:pPr>
        <w:jc w:val="right"/>
        <w:rPr>
          <w:sz w:val="28"/>
          <w:szCs w:val="28"/>
        </w:rPr>
      </w:pPr>
    </w:p>
    <w:p w:rsidR="00A35DF8" w:rsidRDefault="00A35DF8" w:rsidP="00A35DF8">
      <w:pPr>
        <w:jc w:val="right"/>
        <w:rPr>
          <w:sz w:val="28"/>
          <w:szCs w:val="28"/>
        </w:rPr>
      </w:pPr>
    </w:p>
    <w:p w:rsidR="00A35DF8" w:rsidRDefault="00A35DF8" w:rsidP="00A35DF8">
      <w:pPr>
        <w:jc w:val="right"/>
        <w:rPr>
          <w:sz w:val="28"/>
          <w:szCs w:val="28"/>
        </w:rPr>
      </w:pPr>
    </w:p>
    <w:p w:rsidR="00A35DF8" w:rsidRDefault="00A35DF8" w:rsidP="00A35DF8">
      <w:pPr>
        <w:jc w:val="right"/>
        <w:rPr>
          <w:sz w:val="28"/>
          <w:szCs w:val="28"/>
        </w:rPr>
      </w:pPr>
    </w:p>
    <w:p w:rsidR="00A35DF8" w:rsidRDefault="00A35DF8" w:rsidP="00A35DF8">
      <w:pPr>
        <w:jc w:val="right"/>
        <w:rPr>
          <w:sz w:val="28"/>
          <w:szCs w:val="28"/>
        </w:rPr>
      </w:pPr>
    </w:p>
    <w:p w:rsidR="00A35DF8" w:rsidRDefault="00A35DF8" w:rsidP="00A35DF8">
      <w:pPr>
        <w:jc w:val="right"/>
        <w:rPr>
          <w:sz w:val="28"/>
          <w:szCs w:val="28"/>
        </w:rPr>
      </w:pPr>
    </w:p>
    <w:p w:rsidR="00A35DF8" w:rsidRDefault="00A35DF8" w:rsidP="00A35DF8">
      <w:pPr>
        <w:jc w:val="right"/>
        <w:rPr>
          <w:sz w:val="28"/>
          <w:szCs w:val="28"/>
        </w:rPr>
      </w:pPr>
    </w:p>
    <w:p w:rsidR="00A35DF8" w:rsidRDefault="00A35DF8" w:rsidP="00A35DF8">
      <w:pPr>
        <w:jc w:val="right"/>
        <w:rPr>
          <w:sz w:val="28"/>
          <w:szCs w:val="28"/>
        </w:rPr>
      </w:pPr>
    </w:p>
    <w:p w:rsidR="00A35DF8" w:rsidRPr="00961DEA" w:rsidRDefault="00A35DF8" w:rsidP="00961DEA">
      <w:pPr>
        <w:jc w:val="center"/>
      </w:pPr>
      <w:r>
        <w:rPr>
          <w:sz w:val="28"/>
          <w:szCs w:val="28"/>
        </w:rPr>
        <w:t>Липецк, 2013</w:t>
      </w:r>
    </w:p>
    <w:p w:rsidR="00A35DF8" w:rsidRDefault="00A35DF8" w:rsidP="00A35DF8">
      <w:pPr>
        <w:spacing w:line="360" w:lineRule="auto"/>
        <w:jc w:val="center"/>
        <w:rPr>
          <w:b/>
          <w:sz w:val="28"/>
          <w:szCs w:val="28"/>
        </w:rPr>
      </w:pPr>
      <w:r>
        <w:rPr>
          <w:b/>
          <w:sz w:val="28"/>
          <w:szCs w:val="28"/>
        </w:rPr>
        <w:lastRenderedPageBreak/>
        <w:t>Содержание</w:t>
      </w:r>
    </w:p>
    <w:p w:rsidR="00A35DF8" w:rsidRDefault="00A35DF8" w:rsidP="00A35DF8">
      <w:pPr>
        <w:spacing w:line="360" w:lineRule="auto"/>
        <w:rPr>
          <w:b/>
          <w:sz w:val="28"/>
          <w:szCs w:val="28"/>
        </w:rPr>
      </w:pPr>
    </w:p>
    <w:p w:rsidR="00A35DF8" w:rsidRDefault="00A35DF8" w:rsidP="00A35DF8">
      <w:pPr>
        <w:spacing w:line="360" w:lineRule="auto"/>
        <w:rPr>
          <w:sz w:val="28"/>
          <w:szCs w:val="28"/>
        </w:rPr>
      </w:pPr>
      <w:r>
        <w:rPr>
          <w:sz w:val="28"/>
          <w:szCs w:val="28"/>
        </w:rPr>
        <w:t xml:space="preserve">Введение…………………………………………………………………………3 </w:t>
      </w:r>
    </w:p>
    <w:p w:rsidR="00A35DF8" w:rsidRDefault="00A35DF8" w:rsidP="00A35DF8">
      <w:pPr>
        <w:spacing w:line="360" w:lineRule="auto"/>
        <w:rPr>
          <w:sz w:val="28"/>
          <w:szCs w:val="28"/>
        </w:rPr>
      </w:pPr>
      <w:r>
        <w:rPr>
          <w:sz w:val="28"/>
          <w:szCs w:val="28"/>
        </w:rPr>
        <w:t>Глава 1. Особенности рынка труда на современном этапе развития рыночной экономики России.</w:t>
      </w:r>
    </w:p>
    <w:p w:rsidR="00A35DF8" w:rsidRDefault="00A35DF8" w:rsidP="00A35DF8">
      <w:pPr>
        <w:numPr>
          <w:ilvl w:val="1"/>
          <w:numId w:val="1"/>
        </w:numPr>
        <w:spacing w:line="360" w:lineRule="auto"/>
        <w:rPr>
          <w:sz w:val="28"/>
          <w:szCs w:val="28"/>
        </w:rPr>
      </w:pPr>
      <w:r>
        <w:rPr>
          <w:sz w:val="28"/>
          <w:szCs w:val="28"/>
        </w:rPr>
        <w:t>Сущность рынка труда и его особенности………………………………...4</w:t>
      </w:r>
    </w:p>
    <w:p w:rsidR="00A35DF8" w:rsidRDefault="00A35DF8" w:rsidP="00A35DF8">
      <w:pPr>
        <w:numPr>
          <w:ilvl w:val="1"/>
          <w:numId w:val="1"/>
        </w:numPr>
        <w:spacing w:line="360" w:lineRule="auto"/>
        <w:rPr>
          <w:sz w:val="28"/>
          <w:szCs w:val="28"/>
        </w:rPr>
      </w:pPr>
      <w:r>
        <w:rPr>
          <w:sz w:val="28"/>
          <w:szCs w:val="28"/>
        </w:rPr>
        <w:t>Механизм саморегулирования рынка труда……………………………….7</w:t>
      </w:r>
    </w:p>
    <w:p w:rsidR="00A35DF8" w:rsidRDefault="00A35DF8" w:rsidP="00A35DF8">
      <w:pPr>
        <w:numPr>
          <w:ilvl w:val="1"/>
          <w:numId w:val="1"/>
        </w:numPr>
        <w:spacing w:line="360" w:lineRule="auto"/>
        <w:rPr>
          <w:sz w:val="28"/>
          <w:szCs w:val="28"/>
        </w:rPr>
      </w:pPr>
      <w:r>
        <w:rPr>
          <w:sz w:val="28"/>
          <w:szCs w:val="28"/>
        </w:rPr>
        <w:t>Государственное регулирование рынка труда и его необходимость в современной России………………………………………………………..12</w:t>
      </w:r>
    </w:p>
    <w:p w:rsidR="00A35DF8" w:rsidRDefault="00A35DF8" w:rsidP="00A35DF8">
      <w:pPr>
        <w:spacing w:line="360" w:lineRule="auto"/>
        <w:rPr>
          <w:sz w:val="28"/>
          <w:szCs w:val="28"/>
        </w:rPr>
      </w:pPr>
      <w:r>
        <w:rPr>
          <w:sz w:val="28"/>
          <w:szCs w:val="28"/>
        </w:rPr>
        <w:t>Глава 2. Характеристика внутрифирменного рынка труда в ООО «ПрофИнвест».</w:t>
      </w:r>
    </w:p>
    <w:p w:rsidR="00A35DF8" w:rsidRDefault="00A35DF8" w:rsidP="00A35DF8">
      <w:pPr>
        <w:spacing w:line="360" w:lineRule="auto"/>
        <w:rPr>
          <w:sz w:val="28"/>
          <w:szCs w:val="28"/>
        </w:rPr>
      </w:pPr>
      <w:r>
        <w:rPr>
          <w:sz w:val="28"/>
          <w:szCs w:val="28"/>
        </w:rPr>
        <w:t>2.1 Краткая характеристика предприятия ООО «ПрофИнвест»……………..19</w:t>
      </w:r>
    </w:p>
    <w:p w:rsidR="00A35DF8" w:rsidRDefault="00A35DF8" w:rsidP="00A35DF8">
      <w:pPr>
        <w:spacing w:line="360" w:lineRule="auto"/>
        <w:rPr>
          <w:sz w:val="28"/>
          <w:szCs w:val="28"/>
        </w:rPr>
      </w:pPr>
      <w:r>
        <w:rPr>
          <w:sz w:val="28"/>
          <w:szCs w:val="28"/>
        </w:rPr>
        <w:t>2.2 Анализ количественного и качественного состава персонала ООО «ПрофИнвест»………………………………………………………………….20</w:t>
      </w:r>
    </w:p>
    <w:p w:rsidR="00A35DF8" w:rsidRDefault="00A35DF8" w:rsidP="00A35DF8">
      <w:pPr>
        <w:spacing w:line="360" w:lineRule="auto"/>
        <w:rPr>
          <w:sz w:val="28"/>
          <w:szCs w:val="28"/>
        </w:rPr>
      </w:pPr>
      <w:r>
        <w:rPr>
          <w:sz w:val="28"/>
          <w:szCs w:val="28"/>
        </w:rPr>
        <w:t>2.3 Анализ движения кадров на предприятии ООО «ПрофИнвест»………..22</w:t>
      </w:r>
    </w:p>
    <w:p w:rsidR="00A35DF8" w:rsidRDefault="00A35DF8" w:rsidP="00A35DF8">
      <w:pPr>
        <w:spacing w:line="360" w:lineRule="auto"/>
        <w:rPr>
          <w:sz w:val="28"/>
          <w:szCs w:val="28"/>
        </w:rPr>
      </w:pPr>
      <w:r>
        <w:rPr>
          <w:sz w:val="28"/>
          <w:szCs w:val="28"/>
        </w:rPr>
        <w:t>Глава 3. Совершенствование внутрифирменного рынка труда.</w:t>
      </w:r>
    </w:p>
    <w:p w:rsidR="00A35DF8" w:rsidRDefault="00A35DF8" w:rsidP="00A35DF8">
      <w:pPr>
        <w:spacing w:line="360" w:lineRule="auto"/>
        <w:rPr>
          <w:sz w:val="28"/>
          <w:szCs w:val="28"/>
        </w:rPr>
      </w:pPr>
      <w:r>
        <w:rPr>
          <w:sz w:val="28"/>
          <w:szCs w:val="28"/>
        </w:rPr>
        <w:t>3.1 Выводы и предложения по проведённым исследованиям………………24</w:t>
      </w:r>
    </w:p>
    <w:p w:rsidR="00A35DF8" w:rsidRDefault="00A35DF8" w:rsidP="00A35DF8">
      <w:pPr>
        <w:spacing w:line="360" w:lineRule="auto"/>
        <w:rPr>
          <w:sz w:val="28"/>
          <w:szCs w:val="28"/>
        </w:rPr>
      </w:pPr>
      <w:r>
        <w:rPr>
          <w:sz w:val="28"/>
          <w:szCs w:val="28"/>
        </w:rPr>
        <w:t>3.2 Мероприятия по регулированию внутрифирменного рынка труда…….25</w:t>
      </w:r>
    </w:p>
    <w:p w:rsidR="00A35DF8" w:rsidRDefault="00A35DF8" w:rsidP="00A35DF8">
      <w:pPr>
        <w:spacing w:line="360" w:lineRule="auto"/>
        <w:rPr>
          <w:sz w:val="28"/>
          <w:szCs w:val="28"/>
        </w:rPr>
      </w:pPr>
      <w:r>
        <w:rPr>
          <w:sz w:val="28"/>
          <w:szCs w:val="28"/>
        </w:rPr>
        <w:t>Заключение……………………………………………………………………..28</w:t>
      </w:r>
    </w:p>
    <w:p w:rsidR="00A35DF8" w:rsidRDefault="00A35DF8" w:rsidP="00A35DF8">
      <w:pPr>
        <w:spacing w:line="360" w:lineRule="auto"/>
        <w:rPr>
          <w:sz w:val="28"/>
          <w:szCs w:val="28"/>
        </w:rPr>
      </w:pPr>
      <w:r>
        <w:rPr>
          <w:sz w:val="28"/>
          <w:szCs w:val="28"/>
        </w:rPr>
        <w:t>Список используемой литературы…………………………………………….30</w:t>
      </w:r>
    </w:p>
    <w:p w:rsidR="00A35DF8" w:rsidRDefault="00A35DF8" w:rsidP="00A35DF8">
      <w:pPr>
        <w:spacing w:line="360" w:lineRule="auto"/>
        <w:rPr>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rPr>
          <w:b/>
          <w:sz w:val="28"/>
          <w:szCs w:val="28"/>
        </w:rPr>
      </w:pPr>
    </w:p>
    <w:p w:rsidR="00961DEA" w:rsidRDefault="00961DEA" w:rsidP="00A35DF8">
      <w:pPr>
        <w:spacing w:line="360" w:lineRule="auto"/>
        <w:rPr>
          <w:b/>
          <w:sz w:val="28"/>
          <w:szCs w:val="28"/>
        </w:rPr>
      </w:pPr>
    </w:p>
    <w:p w:rsidR="00A35DF8" w:rsidRDefault="00A35DF8" w:rsidP="00A35DF8">
      <w:pPr>
        <w:spacing w:line="360" w:lineRule="auto"/>
        <w:rPr>
          <w:b/>
          <w:sz w:val="28"/>
          <w:szCs w:val="28"/>
        </w:rPr>
      </w:pPr>
    </w:p>
    <w:p w:rsidR="00A35DF8" w:rsidRPr="00A35DF8" w:rsidRDefault="00A35DF8" w:rsidP="00A35DF8">
      <w:pPr>
        <w:spacing w:line="360" w:lineRule="auto"/>
        <w:jc w:val="center"/>
        <w:rPr>
          <w:sz w:val="28"/>
          <w:szCs w:val="28"/>
        </w:rPr>
      </w:pPr>
      <w:r w:rsidRPr="00A35DF8">
        <w:rPr>
          <w:sz w:val="28"/>
          <w:szCs w:val="28"/>
        </w:rPr>
        <w:lastRenderedPageBreak/>
        <w:t>Введение</w:t>
      </w:r>
    </w:p>
    <w:p w:rsidR="00A35DF8" w:rsidRDefault="00A35DF8" w:rsidP="00A35DF8">
      <w:pPr>
        <w:spacing w:line="360" w:lineRule="auto"/>
        <w:rPr>
          <w:sz w:val="28"/>
          <w:szCs w:val="28"/>
        </w:rPr>
      </w:pPr>
    </w:p>
    <w:p w:rsidR="00A35DF8" w:rsidRDefault="00A35DF8" w:rsidP="00A35DF8">
      <w:pPr>
        <w:spacing w:line="360" w:lineRule="auto"/>
        <w:jc w:val="both"/>
        <w:rPr>
          <w:sz w:val="28"/>
          <w:szCs w:val="28"/>
        </w:rPr>
      </w:pPr>
      <w:r>
        <w:rPr>
          <w:sz w:val="28"/>
          <w:szCs w:val="28"/>
        </w:rPr>
        <w:t xml:space="preserve">       Рынок труда как экономическая категория долгое время рассматривался как явление, присущее лишь капиталистическим странам, а безработица – как следствие господствующих отношений на рынке труда, возникающих в результате многочисленных противоречий между трудом и капиталом. </w:t>
      </w:r>
    </w:p>
    <w:p w:rsidR="00A35DF8" w:rsidRDefault="00A35DF8" w:rsidP="00A35DF8">
      <w:pPr>
        <w:spacing w:line="360" w:lineRule="auto"/>
        <w:jc w:val="both"/>
        <w:rPr>
          <w:sz w:val="28"/>
          <w:szCs w:val="28"/>
        </w:rPr>
      </w:pPr>
      <w:r>
        <w:rPr>
          <w:sz w:val="28"/>
          <w:szCs w:val="28"/>
        </w:rPr>
        <w:t xml:space="preserve">       Долгое время считалось, что поступательное развитие советской экономики дает неограниченные возможности для полной занятости в общественном производстве, и задача состоит лишь в том, чтобы вовлечь в него все трудоспособное население по принципу «кто не работает, тот не ест».  </w:t>
      </w:r>
    </w:p>
    <w:p w:rsidR="00A35DF8" w:rsidRDefault="00A35DF8" w:rsidP="00A35DF8">
      <w:pPr>
        <w:spacing w:line="360" w:lineRule="auto"/>
        <w:jc w:val="both"/>
        <w:rPr>
          <w:sz w:val="28"/>
          <w:szCs w:val="28"/>
        </w:rPr>
      </w:pPr>
      <w:r>
        <w:rPr>
          <w:sz w:val="28"/>
          <w:szCs w:val="28"/>
        </w:rPr>
        <w:t xml:space="preserve">       Переход к рынку заострил проблемы занятости и добавил к ним новые, связанные со структурной перестройкой российской экономики и возникновением новых трудовых отношений, обусловленных разными формами собственности. В результате неизбежно высвобождение работников с предприятий в условиях перехода к рыночным отношениям и пополнение ими уже и без того многочисленной армии безработных. Неверен тезис и об экономической оправданности сохранения некоторого уровня безработицы, без которой якобы нельзя обеспечить макроэкономическую стабилизацию. Экономически неэффективны не только полная безработица трудоспособных, но и не использование трудоспособности некоторых категорий населения, например, пенсионеров. </w:t>
      </w:r>
    </w:p>
    <w:p w:rsidR="00A35DF8" w:rsidRDefault="00A35DF8" w:rsidP="00A35DF8">
      <w:pPr>
        <w:spacing w:line="360" w:lineRule="auto"/>
        <w:jc w:val="both"/>
        <w:rPr>
          <w:sz w:val="28"/>
          <w:szCs w:val="28"/>
        </w:rPr>
      </w:pPr>
      <w:r>
        <w:rPr>
          <w:sz w:val="28"/>
          <w:szCs w:val="28"/>
        </w:rPr>
        <w:t xml:space="preserve">       Цель данного исследования – показать сущность рынка труда и проблемы его формирования и стабильного функционирования в сегодняшних условиях.</w:t>
      </w:r>
    </w:p>
    <w:p w:rsidR="00A35DF8" w:rsidRDefault="00A35DF8" w:rsidP="00A35DF8">
      <w:pPr>
        <w:spacing w:line="360" w:lineRule="auto"/>
        <w:jc w:val="both"/>
        <w:rPr>
          <w:sz w:val="28"/>
          <w:szCs w:val="28"/>
        </w:rPr>
      </w:pPr>
      <w:r>
        <w:rPr>
          <w:sz w:val="28"/>
          <w:szCs w:val="28"/>
        </w:rPr>
        <w:t xml:space="preserve">         Задачи исследования:</w:t>
      </w:r>
    </w:p>
    <w:p w:rsidR="00A35DF8" w:rsidRDefault="00A35DF8" w:rsidP="00A35DF8">
      <w:pPr>
        <w:spacing w:line="360" w:lineRule="auto"/>
        <w:jc w:val="both"/>
        <w:rPr>
          <w:sz w:val="28"/>
          <w:szCs w:val="28"/>
        </w:rPr>
      </w:pPr>
      <w:r>
        <w:rPr>
          <w:sz w:val="28"/>
          <w:szCs w:val="28"/>
        </w:rPr>
        <w:t>- раскрыть особенности рынка труда на современном этапе;</w:t>
      </w:r>
    </w:p>
    <w:p w:rsidR="00A35DF8" w:rsidRDefault="00A35DF8" w:rsidP="00A35DF8">
      <w:pPr>
        <w:spacing w:line="360" w:lineRule="auto"/>
        <w:jc w:val="both"/>
        <w:rPr>
          <w:sz w:val="28"/>
          <w:szCs w:val="28"/>
        </w:rPr>
      </w:pPr>
      <w:r>
        <w:rPr>
          <w:sz w:val="28"/>
          <w:szCs w:val="28"/>
        </w:rPr>
        <w:t xml:space="preserve">- разработать мероприятия по совершенствованию внутрифирменного рынка труда.  </w:t>
      </w:r>
    </w:p>
    <w:p w:rsidR="00A35DF8" w:rsidRDefault="00A35DF8" w:rsidP="00A35DF8">
      <w:pPr>
        <w:spacing w:line="360" w:lineRule="auto"/>
        <w:rPr>
          <w:b/>
          <w:sz w:val="28"/>
          <w:szCs w:val="28"/>
        </w:rPr>
      </w:pPr>
    </w:p>
    <w:p w:rsidR="00A35DF8" w:rsidRPr="00A35DF8" w:rsidRDefault="00A35DF8" w:rsidP="00A35DF8">
      <w:pPr>
        <w:spacing w:line="360" w:lineRule="auto"/>
        <w:jc w:val="center"/>
        <w:rPr>
          <w:sz w:val="28"/>
          <w:szCs w:val="28"/>
        </w:rPr>
      </w:pPr>
      <w:r w:rsidRPr="00A35DF8">
        <w:rPr>
          <w:sz w:val="28"/>
          <w:szCs w:val="28"/>
        </w:rPr>
        <w:lastRenderedPageBreak/>
        <w:t>Глава 1. Особенности рынка труда на современном этапе развития рыночной экономики в России</w:t>
      </w:r>
    </w:p>
    <w:p w:rsidR="00A35DF8" w:rsidRDefault="00A35DF8" w:rsidP="00A35DF8">
      <w:pPr>
        <w:spacing w:line="360" w:lineRule="auto"/>
        <w:jc w:val="center"/>
        <w:rPr>
          <w:b/>
          <w:sz w:val="28"/>
          <w:szCs w:val="28"/>
        </w:rPr>
      </w:pPr>
    </w:p>
    <w:p w:rsidR="00A35DF8" w:rsidRDefault="00A35DF8" w:rsidP="00A35DF8">
      <w:pPr>
        <w:spacing w:line="360" w:lineRule="auto"/>
        <w:jc w:val="center"/>
        <w:rPr>
          <w:sz w:val="28"/>
          <w:szCs w:val="28"/>
        </w:rPr>
      </w:pPr>
      <w:r>
        <w:rPr>
          <w:sz w:val="28"/>
          <w:szCs w:val="28"/>
        </w:rPr>
        <w:t>1.1 Сущность рынка труда и его особенности</w:t>
      </w:r>
    </w:p>
    <w:p w:rsidR="00A35DF8" w:rsidRDefault="00A35DF8" w:rsidP="00A35DF8">
      <w:pPr>
        <w:spacing w:line="360" w:lineRule="auto"/>
        <w:jc w:val="center"/>
        <w:rPr>
          <w:sz w:val="28"/>
          <w:szCs w:val="28"/>
        </w:rPr>
      </w:pPr>
    </w:p>
    <w:p w:rsidR="00A35DF8" w:rsidRDefault="00A35DF8" w:rsidP="00A35DF8">
      <w:pPr>
        <w:spacing w:line="360" w:lineRule="auto"/>
        <w:jc w:val="both"/>
        <w:rPr>
          <w:sz w:val="28"/>
          <w:szCs w:val="28"/>
        </w:rPr>
      </w:pPr>
      <w:r>
        <w:rPr>
          <w:sz w:val="28"/>
          <w:szCs w:val="28"/>
        </w:rPr>
        <w:t xml:space="preserve">       Рынок труда, как и рынки капиталов, товаров, ценных бумаг и т.д., является составной частью рыночной экономики. На нем предприниматели и трудящиеся совместно ведут переговоры, коллективные или индивидуальные, по поводу трудоустройства, условий труда и заработной платы. </w:t>
      </w:r>
    </w:p>
    <w:p w:rsidR="00A35DF8" w:rsidRDefault="00A35DF8" w:rsidP="00A35DF8">
      <w:pPr>
        <w:spacing w:line="360" w:lineRule="auto"/>
        <w:jc w:val="both"/>
        <w:rPr>
          <w:sz w:val="28"/>
          <w:szCs w:val="28"/>
        </w:rPr>
      </w:pPr>
      <w:r>
        <w:rPr>
          <w:sz w:val="28"/>
          <w:szCs w:val="28"/>
        </w:rPr>
        <w:t xml:space="preserve">       Исследуя механизм функционирования рыночной экономики, Карл Маркс исходил из того, что рабочая сила как «совокупность физических и духовных способностей, которыми обладает организм, живая личность человека», является товаром, а производственные отношения базируются на свободной купле-продаже рабочей силы, где ее ценой является заработная плата. </w:t>
      </w:r>
    </w:p>
    <w:p w:rsidR="00A35DF8" w:rsidRDefault="00A35DF8" w:rsidP="00A35DF8">
      <w:pPr>
        <w:spacing w:line="360" w:lineRule="auto"/>
        <w:jc w:val="both"/>
        <w:rPr>
          <w:sz w:val="28"/>
          <w:szCs w:val="28"/>
        </w:rPr>
      </w:pPr>
      <w:r>
        <w:rPr>
          <w:sz w:val="28"/>
          <w:szCs w:val="28"/>
        </w:rPr>
        <w:t xml:space="preserve">       В тот период домонополистического капитализма удовлетворение спроса на рабочую силу со стороны предпринимателей и спроса на условия труда со стороны работников осуществлялось стихийно, через одномоментные действия не несущих обязательства сторон, условием обмена было материальное вознаграждение работника за труд определенного количества и качества. Поэтому понятие «рынок труда» Маркс относил к сфере обращения. [3, с.315]</w:t>
      </w:r>
    </w:p>
    <w:p w:rsidR="00A35DF8" w:rsidRDefault="00A35DF8" w:rsidP="00A35DF8">
      <w:pPr>
        <w:spacing w:line="360" w:lineRule="auto"/>
        <w:jc w:val="both"/>
        <w:rPr>
          <w:sz w:val="28"/>
          <w:szCs w:val="28"/>
        </w:rPr>
      </w:pPr>
      <w:r>
        <w:rPr>
          <w:sz w:val="28"/>
          <w:szCs w:val="28"/>
        </w:rPr>
        <w:t xml:space="preserve">       С развитием капитализма, переходом его в монополистическую стадию усложнились экономические связи и экономические отношения, претерпел существенные изменения и рынок рабочей силы. Рабочее движение привело к расширению понятия «условия найма». Они стали включать в себя не только зарплату и рабочее время, но и гарантии занятости, оплаченное, но не отработанное рабочее время (т.е. отпуск), различные социальные выплаты и т.п. </w:t>
      </w:r>
    </w:p>
    <w:p w:rsidR="00A35DF8" w:rsidRDefault="00A35DF8" w:rsidP="00A35DF8">
      <w:pPr>
        <w:spacing w:line="360" w:lineRule="auto"/>
        <w:jc w:val="both"/>
        <w:rPr>
          <w:sz w:val="28"/>
          <w:szCs w:val="28"/>
        </w:rPr>
      </w:pPr>
      <w:r>
        <w:rPr>
          <w:sz w:val="28"/>
          <w:szCs w:val="28"/>
        </w:rPr>
        <w:lastRenderedPageBreak/>
        <w:t xml:space="preserve">       Изменилось отношение к рабочей силе и у предпринимателей. Развитие современного производства предъявило повышенные требования к качеству рабочей силы: квалификации, профессиональной и общеобразовательной подготовке, творческому отношению к труду, высокому качеству работы. Бизнес активно включился в профессиональную подготовку кадров, авансируя тем самым работников материальными затратами на учебу. Вложение средств на переподготовку кадров в связи с научно-техническим прогрессом и стремительным развитием экономических отношений определило политику закрепления кадров, их стабилизации. </w:t>
      </w:r>
    </w:p>
    <w:p w:rsidR="00A35DF8" w:rsidRDefault="00A35DF8" w:rsidP="00A35DF8">
      <w:pPr>
        <w:spacing w:line="360" w:lineRule="auto"/>
        <w:jc w:val="both"/>
        <w:rPr>
          <w:sz w:val="28"/>
          <w:szCs w:val="28"/>
        </w:rPr>
      </w:pPr>
      <w:r>
        <w:rPr>
          <w:sz w:val="28"/>
          <w:szCs w:val="28"/>
        </w:rPr>
        <w:t xml:space="preserve">       Сейчас рынок труда представляет собой систему общественных отношений, отражающих уровень развития и достигнутый на данный период баланс интересов между присутствующими на рынке силами: предпринимателями, трудящимися и государством. Другими словами, рынок труда это механизм или институт, сводящий вместе покупателей (работодателей) и продавцов (работников) труда. </w:t>
      </w:r>
    </w:p>
    <w:p w:rsidR="00A35DF8" w:rsidRDefault="00A35DF8" w:rsidP="00A35DF8">
      <w:pPr>
        <w:spacing w:line="360" w:lineRule="auto"/>
        <w:jc w:val="both"/>
        <w:rPr>
          <w:sz w:val="28"/>
          <w:szCs w:val="28"/>
        </w:rPr>
      </w:pPr>
      <w:r>
        <w:rPr>
          <w:sz w:val="28"/>
          <w:szCs w:val="28"/>
        </w:rPr>
        <w:t xml:space="preserve">       Государство же выступает в качестве работодателя на государственных предприятиях и инвестора, финансируя крупные проекты и программы развития. Однако главная его функция заключается в определении правил регулирования интересов партнеров и противостоящих сил. В результате определяется та равнодействующая, которая служит базой решений и основой механизма регулирования рынка труда, куда включается и система социальной защиты, и система стимулирования развития производительных сил. [5, с.292]</w:t>
      </w:r>
    </w:p>
    <w:p w:rsidR="00A35DF8" w:rsidRDefault="00A35DF8" w:rsidP="00A35DF8">
      <w:pPr>
        <w:spacing w:line="360" w:lineRule="auto"/>
        <w:jc w:val="both"/>
        <w:rPr>
          <w:sz w:val="28"/>
          <w:szCs w:val="28"/>
        </w:rPr>
      </w:pPr>
      <w:r>
        <w:rPr>
          <w:sz w:val="28"/>
          <w:szCs w:val="28"/>
        </w:rPr>
        <w:t xml:space="preserve">       Механизм регулирования рынка труда охватывает весь спектр экономических, юридических, социальных и психологических факторов, определяющих функционирования рынка труда. Оно осуществляется через систему трудоустройства, включая широкую сеть бюро по занятости, банки данных о рабочих местах, государственные программы помощи в приобретении профессиональных знаний и трудоустройстве незанятому, но желающему работать населению, целевые программы предприятий, </w:t>
      </w:r>
      <w:r>
        <w:rPr>
          <w:sz w:val="28"/>
          <w:szCs w:val="28"/>
        </w:rPr>
        <w:lastRenderedPageBreak/>
        <w:t xml:space="preserve">предусматривающие переподготовку кадров в связи с планируемой модернизацией производства, проведение на предприятии политики стабилизации кадров и т.п. Все эти составные части рыночного механизма регулирования занятости в разных отраслях находятся в разном соотношении в зависимости от экономических и исторических условий развития данной отрасли. </w:t>
      </w:r>
    </w:p>
    <w:p w:rsidR="00A35DF8" w:rsidRDefault="00A35DF8" w:rsidP="00A35DF8">
      <w:pPr>
        <w:spacing w:line="360" w:lineRule="auto"/>
        <w:jc w:val="both"/>
        <w:rPr>
          <w:sz w:val="28"/>
          <w:szCs w:val="28"/>
        </w:rPr>
      </w:pPr>
      <w:r>
        <w:rPr>
          <w:sz w:val="28"/>
          <w:szCs w:val="28"/>
        </w:rPr>
        <w:t xml:space="preserve">       Внешний рынок труда предполагает мобильность рабочей силы между фирмами. Внутренний основан на движении кадров внутри предприятия, либо когда работник перемещается на новое рабочее место, сходное по выполняемым функциям и характеру работы с прежним местом, либо на более высокие должности и разряды. Внешний рынок труда предполагает наличие у работников профессий, которые могут быть использованы разными фирмами. Профессию и квалификацию работников, сосредоточенных на внутреннем рынке труда, сложнее использовать на других предприятиях, т.к. они носят специфический характер, обусловленный работой на данной фирме. Кроме того, особенности производственных отношений на внутреннем рынке труда препятствуют переходу работников на другие предприятия.</w:t>
      </w:r>
    </w:p>
    <w:p w:rsidR="00A35DF8" w:rsidRDefault="00A35DF8" w:rsidP="00A35DF8">
      <w:pPr>
        <w:spacing w:line="360" w:lineRule="auto"/>
        <w:jc w:val="both"/>
        <w:rPr>
          <w:sz w:val="28"/>
          <w:szCs w:val="28"/>
        </w:rPr>
      </w:pPr>
      <w:r>
        <w:rPr>
          <w:sz w:val="28"/>
          <w:szCs w:val="28"/>
        </w:rPr>
        <w:t xml:space="preserve">       Таким образом, внешний рынок труда характеризуется большей текучестью кадров по сравнению со внутренним рынком труда, где движение кадров осуществляется преимущественно внутри предприятия.</w:t>
      </w:r>
    </w:p>
    <w:p w:rsidR="00A35DF8" w:rsidRDefault="00A35DF8" w:rsidP="00A35DF8">
      <w:pPr>
        <w:spacing w:line="360" w:lineRule="auto"/>
        <w:jc w:val="both"/>
        <w:rPr>
          <w:sz w:val="28"/>
          <w:szCs w:val="28"/>
        </w:rPr>
      </w:pPr>
      <w:r>
        <w:rPr>
          <w:sz w:val="28"/>
          <w:szCs w:val="28"/>
        </w:rPr>
        <w:t xml:space="preserve">       Существует множество факторов, вследствие которых происходит непрерывное увольнение наемных работников с огромного числа предприятий в любой стране с развитой рыночной экономикой. Происходит массовое перемещение наемных работников с одних рабочих мест, предприятий, отраслей на другие. В ходе такого перемещения, а также при выходе из сферы потенциального рынка труда образуются перерывы в работе по найму разной продолжительности. Следовательно, в каждый данный момент времени какая-то часть наемных работников находится между выходом из одних и включением в другие части рынка труда. Это состояние </w:t>
      </w:r>
      <w:r>
        <w:rPr>
          <w:sz w:val="28"/>
          <w:szCs w:val="28"/>
        </w:rPr>
        <w:lastRenderedPageBreak/>
        <w:t>как раз и есть состояние, когда работники предлагают свой труд, перемещаясь между предприятиями. Здесь труд, как и любой другой товар, циркулирует в качестве объекта торговли. А сфера торговли есть сфера обращения товаров и денег, которая находится за пределами сферы производства товара. А в сфере обращения продавец этого товара постоянно перемещается между предприятиями в поисках покупателей, как бы циркулируя между ними. Эта сфера называется циркулирующим рынком труда.[5, с.297]</w:t>
      </w:r>
    </w:p>
    <w:p w:rsidR="00A35DF8" w:rsidRDefault="00A35DF8" w:rsidP="00A35DF8">
      <w:pPr>
        <w:spacing w:line="360" w:lineRule="auto"/>
        <w:jc w:val="both"/>
        <w:rPr>
          <w:sz w:val="28"/>
          <w:szCs w:val="28"/>
        </w:rPr>
      </w:pPr>
      <w:r>
        <w:rPr>
          <w:sz w:val="28"/>
          <w:szCs w:val="28"/>
        </w:rPr>
        <w:t xml:space="preserve">       Существует также рынок труда отдельных профессий. Здесь речь идет о колебаниях спроса и предложения отдельных профессий, что связано с научно-техническим прогрессом и структурной перестройкой экономики</w:t>
      </w:r>
      <w:r>
        <w:t>.</w:t>
      </w:r>
    </w:p>
    <w:p w:rsidR="00A35DF8" w:rsidRDefault="00A35DF8" w:rsidP="00A35DF8">
      <w:pPr>
        <w:spacing w:line="360" w:lineRule="auto"/>
        <w:jc w:val="both"/>
        <w:rPr>
          <w:sz w:val="28"/>
          <w:szCs w:val="28"/>
        </w:rPr>
      </w:pPr>
      <w:r>
        <w:rPr>
          <w:sz w:val="28"/>
          <w:szCs w:val="28"/>
        </w:rPr>
        <w:t xml:space="preserve">       Таким образом рынок труда как социально-экономическая категория – это сложное и динамичное явление, связанное как с макроэкономическим развитием страны, так и с мотивацией действий самого работника. Это понятие выходит за рамки понятий «занятость» и «незанятость», которые характеризуют лишь состояние элементов рынка труда на данный период.</w:t>
      </w:r>
    </w:p>
    <w:p w:rsidR="00A35DF8" w:rsidRDefault="00A35DF8" w:rsidP="00A35DF8">
      <w:pPr>
        <w:spacing w:line="360" w:lineRule="auto"/>
        <w:jc w:val="both"/>
        <w:rPr>
          <w:sz w:val="28"/>
          <w:szCs w:val="28"/>
        </w:rPr>
      </w:pPr>
      <w:r>
        <w:rPr>
          <w:sz w:val="28"/>
          <w:szCs w:val="28"/>
        </w:rPr>
        <w:t xml:space="preserve">       Рынок труда –это динамическая система, включающая в себя комплекс экономических и социально- трудовых отношений по поводу условий найма, использования, обмена рабочей силы на жизненные блага.</w:t>
      </w:r>
    </w:p>
    <w:p w:rsidR="00A35DF8" w:rsidRDefault="00A35DF8" w:rsidP="00A35DF8">
      <w:pPr>
        <w:spacing w:line="360" w:lineRule="auto"/>
        <w:rPr>
          <w:sz w:val="28"/>
          <w:szCs w:val="28"/>
        </w:rPr>
      </w:pPr>
    </w:p>
    <w:p w:rsidR="00A35DF8" w:rsidRDefault="00A35DF8" w:rsidP="00A35DF8">
      <w:pPr>
        <w:spacing w:line="360" w:lineRule="auto"/>
        <w:rPr>
          <w:sz w:val="28"/>
          <w:szCs w:val="28"/>
        </w:rPr>
      </w:pPr>
    </w:p>
    <w:p w:rsidR="00A35DF8" w:rsidRDefault="00A35DF8" w:rsidP="00A35DF8">
      <w:pPr>
        <w:spacing w:line="360" w:lineRule="auto"/>
        <w:jc w:val="center"/>
        <w:rPr>
          <w:sz w:val="28"/>
          <w:szCs w:val="28"/>
        </w:rPr>
      </w:pPr>
      <w:r>
        <w:rPr>
          <w:sz w:val="28"/>
          <w:szCs w:val="28"/>
        </w:rPr>
        <w:t>1.2 Механизм саморегулирования рынка труда</w:t>
      </w:r>
    </w:p>
    <w:p w:rsidR="00A35DF8" w:rsidRDefault="00A35DF8" w:rsidP="00A35DF8">
      <w:pPr>
        <w:spacing w:line="360" w:lineRule="auto"/>
        <w:jc w:val="center"/>
        <w:rPr>
          <w:sz w:val="28"/>
          <w:szCs w:val="28"/>
        </w:rPr>
      </w:pPr>
    </w:p>
    <w:p w:rsidR="00A35DF8" w:rsidRDefault="00A35DF8" w:rsidP="00A35DF8">
      <w:pPr>
        <w:spacing w:line="360" w:lineRule="auto"/>
        <w:jc w:val="both"/>
        <w:rPr>
          <w:sz w:val="28"/>
          <w:szCs w:val="28"/>
        </w:rPr>
      </w:pPr>
      <w:r>
        <w:rPr>
          <w:sz w:val="28"/>
          <w:szCs w:val="28"/>
        </w:rPr>
        <w:t xml:space="preserve">       К основным рычагам саморегулирования рынка труда относятся цена труда, соотношение платежеспособного спроса на него и его предложение и конкуренция. </w:t>
      </w:r>
    </w:p>
    <w:p w:rsidR="00A35DF8" w:rsidRDefault="00A35DF8" w:rsidP="00A35DF8">
      <w:pPr>
        <w:spacing w:line="360" w:lineRule="auto"/>
        <w:jc w:val="both"/>
        <w:rPr>
          <w:sz w:val="28"/>
          <w:szCs w:val="28"/>
        </w:rPr>
      </w:pPr>
      <w:r>
        <w:rPr>
          <w:sz w:val="28"/>
          <w:szCs w:val="28"/>
        </w:rPr>
        <w:t xml:space="preserve">       На рынке труда ценой труда является заработная плата. Она привлекает на рынок труда ту часть населения, которая не имеет других источников к существованию. Высокий уровень заработной платы увеличивает предложение труда во всех сегментах рынка труда: расширяет </w:t>
      </w:r>
      <w:r>
        <w:rPr>
          <w:sz w:val="28"/>
          <w:szCs w:val="28"/>
        </w:rPr>
        <w:lastRenderedPageBreak/>
        <w:t>потенциальный и циркулирующий, а на внутрифирменном повышается оплата труда за рост его продолжительности и эффективности. Повышение общего уровня реальной заработной платы повышает общий уровень жизни работоспособных наемных работников. Увеличиваются налоговые поступления от заработной платы, страховые взносы и отчисления в различные фонды, что расширяет возможности социальной защищенности населения. Опыт развитых стран показывает, что в значительной степени благосостояние их населения связано с высоким уровнем заработной платы на рынке труда. [10, с.146]</w:t>
      </w:r>
    </w:p>
    <w:p w:rsidR="00A35DF8" w:rsidRDefault="00A35DF8" w:rsidP="00A35DF8">
      <w:pPr>
        <w:spacing w:line="360" w:lineRule="auto"/>
        <w:jc w:val="both"/>
        <w:rPr>
          <w:sz w:val="28"/>
          <w:szCs w:val="28"/>
        </w:rPr>
      </w:pPr>
      <w:r>
        <w:rPr>
          <w:sz w:val="28"/>
          <w:szCs w:val="28"/>
        </w:rPr>
        <w:t xml:space="preserve">       Колебания цены труда в сторону ее снижения приводят к обратным результатам: ограничивается приток рабочей силы на рынок труда, уменьшается его предложение, снижаются налоговые поступления и т.д. </w:t>
      </w:r>
    </w:p>
    <w:p w:rsidR="00A35DF8" w:rsidRDefault="00A35DF8" w:rsidP="00A35DF8">
      <w:pPr>
        <w:spacing w:line="360" w:lineRule="auto"/>
        <w:jc w:val="both"/>
        <w:rPr>
          <w:sz w:val="28"/>
          <w:szCs w:val="28"/>
        </w:rPr>
      </w:pPr>
      <w:r>
        <w:rPr>
          <w:sz w:val="28"/>
          <w:szCs w:val="28"/>
        </w:rPr>
        <w:t xml:space="preserve">       Резкие диспропорции в оплате труда по отношению к производительности в России сложились не сегодня. Еще в советские годы уровень заработной платы был крайне низок не вообще, а по отношению к низкой производительности труда. Мы всегда отставали, да и сейчас отстаем по уровню производительности труда от передовых стран Запада. Но то, что происходит с заработной платой в России в настоящее время, никакими ссылками на более низкую производительность труда оправдать нельзя. </w:t>
      </w:r>
    </w:p>
    <w:p w:rsidR="00A35DF8" w:rsidRDefault="00A35DF8" w:rsidP="00A35DF8">
      <w:pPr>
        <w:spacing w:line="360" w:lineRule="auto"/>
        <w:jc w:val="both"/>
        <w:rPr>
          <w:sz w:val="28"/>
          <w:szCs w:val="28"/>
        </w:rPr>
      </w:pPr>
      <w:r>
        <w:rPr>
          <w:sz w:val="28"/>
          <w:szCs w:val="28"/>
        </w:rPr>
        <w:t xml:space="preserve">       Мировое сообщество в лице соответствующих организаций ООН давно признало, что часовая заработная плата ниже 3$ выталкивает работника за пороговую черту его жизнедеятельности, за которым начинается разрушение трудового потенциала, исчезают мотивации к производительному труду и достижению позитивных результатов. Средняя заработная плата в России в 3 раза ниже этого порогового значения, а внутренние цены на продукцию и услуги близки или уже сравнялись с мировыми. Такой чудовищной эксплуатации труда и прежде всего интеллектуального не знала ни одна цивилизованная страна мира. </w:t>
      </w:r>
    </w:p>
    <w:p w:rsidR="00A35DF8" w:rsidRDefault="00A35DF8" w:rsidP="00A35DF8">
      <w:pPr>
        <w:spacing w:line="360" w:lineRule="auto"/>
        <w:jc w:val="both"/>
        <w:rPr>
          <w:sz w:val="28"/>
          <w:szCs w:val="28"/>
        </w:rPr>
      </w:pPr>
      <w:r>
        <w:rPr>
          <w:sz w:val="28"/>
          <w:szCs w:val="28"/>
        </w:rPr>
        <w:t xml:space="preserve">       За годы реформ ничего не было сделано для того, чтобы приблизиться к странам Запада по доле заработной платы в приросте производительности </w:t>
      </w:r>
      <w:r>
        <w:rPr>
          <w:sz w:val="28"/>
          <w:szCs w:val="28"/>
        </w:rPr>
        <w:lastRenderedPageBreak/>
        <w:t>труда. Вне рамок этого вообще неправомерно говорить о заработной плате как экономической категории. Рост заработной платы в российских условиях является не подлежащим обсуждению непременным исходным принципом экономической политики государства. [1, с.326]</w:t>
      </w:r>
    </w:p>
    <w:p w:rsidR="00A35DF8" w:rsidRDefault="00A35DF8" w:rsidP="00A35DF8">
      <w:pPr>
        <w:spacing w:line="360" w:lineRule="auto"/>
        <w:jc w:val="both"/>
        <w:rPr>
          <w:sz w:val="28"/>
          <w:szCs w:val="28"/>
        </w:rPr>
      </w:pPr>
      <w:r>
        <w:rPr>
          <w:sz w:val="28"/>
          <w:szCs w:val="28"/>
        </w:rPr>
        <w:t xml:space="preserve">       В процессе саморегулирования рынка труда не менее важна роль прибыли предпринимателя, который является покупателем на рынке труда. Вполне естественно его стремление извлечь из наемного труда максимальную выгоду при минимальных затратах. Эта выгода воплощается в размерах нормы прибыли, которая показывает размеры дохода по отношению к затратам предпринимателей. Предприниматель будет стремиться туда, где норма прибыли выше, и покидать сферы, где она ниже. Однако в любом случае, создавая новую или расширяя старую фирму, предприниматель вовлекает в рынок труда новых работников, увеличивая его масштабы. Вместе с тем, стремясь уменьшить затраты на найм рабочей силы, он модернизирует производство, совершенствует организацию труда, следовательно с учетом повышенных требований усложняется система образования (т.е. потенциальный рынок труда). Доход фирмы является экономической основой ее инвестиционной активности. [7, с.108]</w:t>
      </w:r>
    </w:p>
    <w:p w:rsidR="00A35DF8" w:rsidRDefault="00A35DF8" w:rsidP="00A35DF8">
      <w:pPr>
        <w:spacing w:line="360" w:lineRule="auto"/>
        <w:jc w:val="both"/>
        <w:rPr>
          <w:sz w:val="28"/>
          <w:szCs w:val="28"/>
        </w:rPr>
      </w:pPr>
      <w:r>
        <w:rPr>
          <w:sz w:val="28"/>
          <w:szCs w:val="28"/>
        </w:rPr>
        <w:t xml:space="preserve">       По размерам дохода можно смело судить о степени успеха предпринимателя. Падение доходности фирмы (если не приняты экстренные меры) заканчивается ее банкротством и выбрасыванием персонала фирмы на улицу. Практика рыночной экономики дает немало тому примеров. Колебания нормы прибыли в зависимости от цикла деловой конъюнктуры то сжимают, то расширяют рынок труда, регулируя его количественно-качественный состав. Специалисты отмечают, что при благоприятной деловой конъюнктуре оживляется процесс капитальных вложений в народное хозяйство. При этом спрос на труд резко возрастает, повышается заработная плата, которая привлекает наемных работников в динамичные отрасли до тех пор, пока они не насыщаются рабочей силой. </w:t>
      </w:r>
    </w:p>
    <w:p w:rsidR="00A35DF8" w:rsidRDefault="00A35DF8" w:rsidP="00A35DF8">
      <w:pPr>
        <w:spacing w:line="360" w:lineRule="auto"/>
        <w:jc w:val="both"/>
        <w:rPr>
          <w:sz w:val="28"/>
          <w:szCs w:val="28"/>
        </w:rPr>
      </w:pPr>
      <w:r>
        <w:rPr>
          <w:sz w:val="28"/>
          <w:szCs w:val="28"/>
        </w:rPr>
        <w:lastRenderedPageBreak/>
        <w:t xml:space="preserve">Из этого следует, что регулирующей силой, повышающей или снижающей цену труда и определяющей динамику рынка труда, является прибыль предпринимателя. Именно поэтому она становится объектом конкуренции между предпринимателями. Это тот самый экономический механизм, который регулирует движение нормы прибыли, определяющей цену труда. Последняя побуждает наемных работников переходить с одних фирм на другие, менять профессии и т.п. </w:t>
      </w:r>
    </w:p>
    <w:p w:rsidR="00A35DF8" w:rsidRDefault="00A35DF8" w:rsidP="00A35DF8">
      <w:pPr>
        <w:spacing w:line="360" w:lineRule="auto"/>
        <w:jc w:val="both"/>
        <w:rPr>
          <w:sz w:val="28"/>
          <w:szCs w:val="28"/>
        </w:rPr>
      </w:pPr>
      <w:r>
        <w:rPr>
          <w:sz w:val="28"/>
          <w:szCs w:val="28"/>
        </w:rPr>
        <w:t xml:space="preserve">       Механизм саморегулирования рынка труда приводит его к такому состоянию, когда рост общего уровня безработицы сочетается с ростом удельного веса резерва производственных мощностей. При экономическом подъеме резервные рабочие места поглощают значительную часть безработных, но это порождает инфляцию, съедает рост доходов наемных работников за счет быстрой потери деньгами покупательной способности. Все меры по сдерживанию инфляции в конечном итоге ведут к росту безработицы.</w:t>
      </w:r>
    </w:p>
    <w:p w:rsidR="00A35DF8" w:rsidRDefault="00A35DF8" w:rsidP="00A35DF8">
      <w:pPr>
        <w:spacing w:line="360" w:lineRule="auto"/>
        <w:jc w:val="both"/>
        <w:rPr>
          <w:sz w:val="28"/>
          <w:szCs w:val="28"/>
        </w:rPr>
      </w:pPr>
      <w:r>
        <w:rPr>
          <w:sz w:val="28"/>
          <w:szCs w:val="28"/>
        </w:rPr>
        <w:t xml:space="preserve">       Цена труда, норма прибыли, спрос и предложение труда, конкуренция – все эти факторы саморегулирования рынка труда формируют доход населения и распределяют общественное богатство. Крупнейшие экономисты Запада признают неравенство в распределении доходов и богатства. Причем под богатством они понимают имеющееся движимое и недвижимое имущество, деньги, ценные бумаги, а под доходом – общую сумму денег, заработанную или полученную другим путем в течение какого-либо периода. Западные экономисты используют так называемую кривую Лоренца для изучения распределения доходов между разными группами населения. Статистика разных стран показывает, что большая часть населения имеет минимальные доходы, а меньшая – очень высокие. Поэтому кривая Лоренца (если рассматривать ее с экономико-математической точки зрения) при продвижении от беднейших слоев населения к богатейшим получает все больший угловой коэффициент наклона касательной.</w:t>
      </w:r>
    </w:p>
    <w:p w:rsidR="00A35DF8" w:rsidRDefault="00A35DF8" w:rsidP="00A35DF8">
      <w:pPr>
        <w:spacing w:line="360" w:lineRule="auto"/>
        <w:jc w:val="both"/>
        <w:rPr>
          <w:sz w:val="28"/>
          <w:szCs w:val="28"/>
        </w:rPr>
      </w:pPr>
      <w:r>
        <w:rPr>
          <w:sz w:val="28"/>
          <w:szCs w:val="28"/>
        </w:rPr>
        <w:lastRenderedPageBreak/>
        <w:t xml:space="preserve">       Глубинные причины движения спроса и предложения труда на рынке труда – в стремлении предпринимателя выжить, увольняя часть работников и увеличивая тем самым предложение труда и резервируя одновременно некоторое число вакантных рабочих мест. В этом случае предложение рабочих рук на рынке труда возрастает при сохранении потенциального спроса на них со стороны зарезервированных рабочих мест. [9, с.349]</w:t>
      </w:r>
    </w:p>
    <w:p w:rsidR="00A35DF8" w:rsidRDefault="00A35DF8" w:rsidP="00A35DF8">
      <w:pPr>
        <w:spacing w:line="360" w:lineRule="auto"/>
        <w:jc w:val="both"/>
        <w:rPr>
          <w:sz w:val="28"/>
          <w:szCs w:val="28"/>
        </w:rPr>
      </w:pPr>
      <w:r>
        <w:rPr>
          <w:sz w:val="28"/>
          <w:szCs w:val="28"/>
        </w:rPr>
        <w:t xml:space="preserve">Таким образом механизм саморегулирования рынка труда приводит его к такому состоянию, когда рост общего уровня безработицы сочетается с ростом удельного веса резерва производственных мощностей. При экономическом подъеме резервные рабочие места поглощают значительную часть безработных, но это порождает инфляцию, съедает рост доходов наемных работников за счет быстрой потери деньгами покупательной способности. Все меры по сдерживанию инфляции в конечном итоге ведут к росту безработицы. Цена труда, норма прибыли, спрос и предложение труда, конкуренция – все эти факторы саморегулирования рынка труда формируют доход населения и распределяют общественное богатство. </w:t>
      </w:r>
    </w:p>
    <w:p w:rsidR="00A35DF8" w:rsidRDefault="00A35DF8" w:rsidP="00A35DF8">
      <w:pPr>
        <w:spacing w:line="360" w:lineRule="auto"/>
        <w:jc w:val="both"/>
        <w:rPr>
          <w:sz w:val="28"/>
          <w:szCs w:val="28"/>
        </w:rPr>
      </w:pPr>
      <w:r>
        <w:rPr>
          <w:sz w:val="28"/>
          <w:szCs w:val="28"/>
        </w:rPr>
        <w:t xml:space="preserve">       В этой связи сторонники рыночного саморегулирования (неоконсерватизма) считают недопустимым глубокое вмешательство государства в экономику. Помощь государства бедным глушит их трудовую активность, порождает социальное иждивенчество и замедляет экономический рост. Налоговый пресс на доходы предпринимателей ограничивает средства на внедрение новых технологий и новшеств, снижает прибыльность производства и способствует оттоку капитала в другие страны. Поэтому вполне естественно углубление неравенства доходов, рост инфляции и безработицы, резервирование рабочих мест. [2, с.58]</w:t>
      </w:r>
    </w:p>
    <w:p w:rsidR="00A35DF8" w:rsidRDefault="00A35DF8" w:rsidP="00A35DF8">
      <w:pPr>
        <w:spacing w:line="360" w:lineRule="auto"/>
        <w:jc w:val="both"/>
        <w:rPr>
          <w:sz w:val="28"/>
          <w:szCs w:val="28"/>
        </w:rPr>
      </w:pPr>
      <w:r>
        <w:rPr>
          <w:sz w:val="28"/>
          <w:szCs w:val="28"/>
        </w:rPr>
        <w:t xml:space="preserve">       Фактически такой подход к регулированию рынка труда какой-либо страны с рыночной экономикой близок к теории социального дарвинизма, которая распространяет на общество принцип естественного отбора и выживания сильнейшего. Это привлекательная сторона рыночного саморегулирования, т.к. она ярко и образно отражает те свойства рынка, </w:t>
      </w:r>
      <w:r>
        <w:rPr>
          <w:sz w:val="28"/>
          <w:szCs w:val="28"/>
        </w:rPr>
        <w:lastRenderedPageBreak/>
        <w:t xml:space="preserve">которые генерируют экономический прогресс. Однако такой принцип жизни растительного и животного мира обществом применительно к своей жизни полностью не может быть принят. Поэтому устранение нищеты, бедности и роста неравенства является объективно необходимым фактором для достижения необходимого баланса интересов и социальной стабильности в обществе. </w:t>
      </w:r>
    </w:p>
    <w:p w:rsidR="00A35DF8" w:rsidRDefault="00A35DF8" w:rsidP="00A35DF8">
      <w:pPr>
        <w:spacing w:line="360" w:lineRule="auto"/>
        <w:rPr>
          <w:sz w:val="28"/>
          <w:szCs w:val="28"/>
        </w:rPr>
      </w:pPr>
    </w:p>
    <w:p w:rsidR="00A35DF8" w:rsidRDefault="00A35DF8" w:rsidP="00A35DF8">
      <w:pPr>
        <w:spacing w:line="360" w:lineRule="auto"/>
        <w:rPr>
          <w:sz w:val="28"/>
          <w:szCs w:val="28"/>
        </w:rPr>
      </w:pPr>
    </w:p>
    <w:p w:rsidR="00A35DF8" w:rsidRDefault="00A35DF8" w:rsidP="00A35DF8">
      <w:pPr>
        <w:spacing w:line="360" w:lineRule="auto"/>
        <w:jc w:val="center"/>
        <w:rPr>
          <w:sz w:val="28"/>
          <w:szCs w:val="28"/>
        </w:rPr>
      </w:pPr>
      <w:r>
        <w:rPr>
          <w:sz w:val="28"/>
          <w:szCs w:val="28"/>
        </w:rPr>
        <w:t>1.3 Государственное регулирование рынка труда и его необходимость в России</w:t>
      </w:r>
    </w:p>
    <w:p w:rsidR="00A35DF8" w:rsidRDefault="00A35DF8" w:rsidP="00A35DF8">
      <w:pPr>
        <w:spacing w:line="360" w:lineRule="auto"/>
        <w:rPr>
          <w:sz w:val="28"/>
          <w:szCs w:val="28"/>
        </w:rPr>
      </w:pPr>
    </w:p>
    <w:p w:rsidR="00A35DF8" w:rsidRDefault="00A35DF8" w:rsidP="00A35DF8">
      <w:pPr>
        <w:spacing w:line="360" w:lineRule="auto"/>
        <w:jc w:val="both"/>
        <w:rPr>
          <w:sz w:val="28"/>
          <w:szCs w:val="28"/>
        </w:rPr>
      </w:pPr>
      <w:r>
        <w:rPr>
          <w:sz w:val="28"/>
          <w:szCs w:val="28"/>
        </w:rPr>
        <w:t xml:space="preserve">       Применительно к рыночной экономике идеи экономического либерализма т.е. политики невмешательства государства в экономику наиболее полно обосновал А. Смит в своем труде «О природе и причинах богатства народов». Были названы важнейшие условия процветания стран и населяющих их жителей: хорошие законы, необременительные налоги и мир. Там же было сформулировано главное правило экономической политики: чем меньше государство занимается экономикой, тем лучше для экономики. Согласно его трактовке, рыночная система способна к саморегулированию, в основе которого лежит «невидимая рука» – личный интерес, связанный со стремлением к прибыли. Как уже говорилось, эта концепция не является достоянием истории: из нее исходят современные теории монетаризма и рациональных ожиданий. [5, с.292]</w:t>
      </w:r>
    </w:p>
    <w:p w:rsidR="00A35DF8" w:rsidRDefault="00A35DF8" w:rsidP="00A35DF8">
      <w:pPr>
        <w:spacing w:line="360" w:lineRule="auto"/>
        <w:jc w:val="both"/>
        <w:rPr>
          <w:sz w:val="28"/>
          <w:szCs w:val="28"/>
        </w:rPr>
      </w:pPr>
      <w:r>
        <w:rPr>
          <w:sz w:val="28"/>
          <w:szCs w:val="28"/>
        </w:rPr>
        <w:t xml:space="preserve">       Но в работах Дж.М. Кейнса эта теория подверглась критике и значительной модификации. Он оспаривал факт существования в условиях совершенной конкуренции применительно к рынку труда внутренних механизмов приспособления, приводящих к его равновесию в условиях полной занятости. Кейнс, выступая за активное вмешательство государства в трудовые отношения, считал, что только жесткая негибкая заработная плата обеспечивает состояние равновесия национального дохода. Хотя при этом и </w:t>
      </w:r>
      <w:r>
        <w:rPr>
          <w:sz w:val="28"/>
          <w:szCs w:val="28"/>
        </w:rPr>
        <w:lastRenderedPageBreak/>
        <w:t>сохраняется вынужденная безработица, объясняемая недостаточностью совокупного спроса на труд, но ликвидируется нестабильность, присущая системе совершенной конкуренции. [6, с.63]</w:t>
      </w:r>
    </w:p>
    <w:p w:rsidR="00A35DF8" w:rsidRDefault="00A35DF8" w:rsidP="00A35DF8">
      <w:pPr>
        <w:spacing w:line="360" w:lineRule="auto"/>
        <w:jc w:val="both"/>
        <w:rPr>
          <w:sz w:val="28"/>
          <w:szCs w:val="28"/>
        </w:rPr>
      </w:pPr>
      <w:r>
        <w:rPr>
          <w:sz w:val="28"/>
          <w:szCs w:val="28"/>
        </w:rPr>
        <w:t xml:space="preserve">       Применительно к сегодняшним российским условиям политика государства на рынке труда не должна замыкаться на поиске оптимальной глубины вмешательства в трудовые отношения. Регулирующее влияние государства не должно препятствовать реализации требований экономической эффективности, которые предполагают мобильность рабочей силы, высвобождение лишних работников. Достаточно высокая степень занятости населения должна обеспечиваться не сохранением излишней численности работников, а созданием новых рабочих мест, снижением потребности населения в рабочих местах и т.п. </w:t>
      </w:r>
    </w:p>
    <w:p w:rsidR="00A35DF8" w:rsidRDefault="00A35DF8" w:rsidP="00A35DF8">
      <w:pPr>
        <w:spacing w:line="360" w:lineRule="auto"/>
        <w:jc w:val="both"/>
        <w:rPr>
          <w:sz w:val="28"/>
          <w:szCs w:val="28"/>
        </w:rPr>
      </w:pPr>
      <w:r>
        <w:rPr>
          <w:sz w:val="28"/>
          <w:szCs w:val="28"/>
        </w:rPr>
        <w:t xml:space="preserve">       В долгосрочном плане при реализации экономической стратегии Россия может столкнуться с рядом объективных ограничений и проблем. Некоторые из них обусловлены демографическими процессами, в частности, старением населения. Начавшееся в начале 90-х годов сокращение общей численности населения продолжится. В то же время до 2005-2006 гг. продолжится рост численности населения в трудоспособном возрасте, что усилит давление на рынок труда, обостряя проблему безработицы, при том, что экономика не будет испытывать нехватки трудовых ресурсов. Вместе с тем появление кадров нового поколения, менталитет и образование которых уже ориентированы на рыночные условия, обострит конкуренцию на рынке труда, что положительно скажется на качестве трудовых ресурсов, занятых в производстве. Это особенно важно с учетом миграционного оттока квалифицированных кадров. [4, с.297]</w:t>
      </w:r>
    </w:p>
    <w:p w:rsidR="00A35DF8" w:rsidRDefault="00A35DF8" w:rsidP="00A35DF8">
      <w:pPr>
        <w:spacing w:line="360" w:lineRule="auto"/>
        <w:jc w:val="both"/>
        <w:rPr>
          <w:sz w:val="28"/>
          <w:szCs w:val="28"/>
        </w:rPr>
      </w:pPr>
      <w:r>
        <w:rPr>
          <w:sz w:val="28"/>
          <w:szCs w:val="28"/>
        </w:rPr>
        <w:t xml:space="preserve">       Достижение оптимально высокой, структурно-рациональной, экономически эффективной и социально-обоснованной занятости – неотъемлемая составная часть процесса восстановления российской экономики. Стимулами этого процесса должны являться рыночные отношения и целенаправленные меры хозяйственной политики на всех </w:t>
      </w:r>
      <w:r>
        <w:rPr>
          <w:sz w:val="28"/>
          <w:szCs w:val="28"/>
        </w:rPr>
        <w:lastRenderedPageBreak/>
        <w:t xml:space="preserve">уровнях. Если в развитых странах проблемы занятости могут зачастую решатся обособленно, без кардинальных изменений экономической стратегии, то в России для этого требуется коренное преобразование экономики. Это может быть реализовано лишь при финансовой стабилизации, возобновлении экономического роста, увеличении ресурсов для инвестиционной активности и решении социальных проблем. Необходимо эффективное взаимодействие работников, работодателей и государственных органов для согласования путей решения проблем занятости. </w:t>
      </w:r>
    </w:p>
    <w:p w:rsidR="00A35DF8" w:rsidRDefault="00A35DF8" w:rsidP="00A35DF8">
      <w:pPr>
        <w:spacing w:line="360" w:lineRule="auto"/>
        <w:jc w:val="both"/>
        <w:rPr>
          <w:sz w:val="28"/>
          <w:szCs w:val="28"/>
        </w:rPr>
      </w:pPr>
      <w:r>
        <w:rPr>
          <w:sz w:val="28"/>
          <w:szCs w:val="28"/>
        </w:rPr>
        <w:t xml:space="preserve">       Преодолением негативных тенденций в экономике можно существенно содействовать улучшению демографической ситуации, повышению рождаемости. Если же скорейшие меры по нормализации экономического роста не будут приняты, возникнет угроза не только социальной стабильности, но и самому существованию России как государства. </w:t>
      </w:r>
    </w:p>
    <w:p w:rsidR="00A35DF8" w:rsidRDefault="00A35DF8" w:rsidP="00A35DF8">
      <w:pPr>
        <w:spacing w:line="360" w:lineRule="auto"/>
        <w:jc w:val="both"/>
        <w:rPr>
          <w:sz w:val="28"/>
          <w:szCs w:val="28"/>
        </w:rPr>
      </w:pPr>
      <w:r>
        <w:rPr>
          <w:sz w:val="28"/>
          <w:szCs w:val="28"/>
        </w:rPr>
        <w:t xml:space="preserve">       Для решения всех этих задач государство должно прогнозировать ситуацию на рынке труда, находить и поддерживать, либо формировать «точки роста» в экономике, проводить соответствующую структурную, региональную и инвестиционную политику, регулировать внешнеэкономические связи, способствовать адаптации работников к требованиям рынка труда. Следует также учитывать, что возможности государства в области создания новых рабочих мест меньше возможностей частного капитала. Это, однако, не снижает роли государства как гаранта занятости, оно должно стимулировать активность предпринимателей. В то же время государству необходимо ограничивать определенными рамками их поведение на рынке труда, обеспечивая защиту социально уязвимых групп населения и регулируя в сложных ситуациях высвобождение рабочей силы. </w:t>
      </w:r>
    </w:p>
    <w:p w:rsidR="00A35DF8" w:rsidRDefault="00A35DF8" w:rsidP="00A35DF8">
      <w:pPr>
        <w:spacing w:line="360" w:lineRule="auto"/>
        <w:jc w:val="both"/>
        <w:rPr>
          <w:sz w:val="28"/>
          <w:szCs w:val="28"/>
        </w:rPr>
      </w:pPr>
      <w:r>
        <w:rPr>
          <w:sz w:val="28"/>
          <w:szCs w:val="28"/>
        </w:rPr>
        <w:t xml:space="preserve">       Для обеспечения экономического роста, сопровождаемого увеличением занятости требуется: </w:t>
      </w:r>
    </w:p>
    <w:p w:rsidR="00A35DF8" w:rsidRDefault="00A35DF8" w:rsidP="00A35DF8">
      <w:pPr>
        <w:spacing w:line="360" w:lineRule="auto"/>
        <w:jc w:val="both"/>
        <w:rPr>
          <w:sz w:val="28"/>
          <w:szCs w:val="28"/>
        </w:rPr>
      </w:pPr>
      <w:r>
        <w:rPr>
          <w:sz w:val="28"/>
          <w:szCs w:val="28"/>
        </w:rPr>
        <w:lastRenderedPageBreak/>
        <w:t xml:space="preserve">- появление рыночно ориентированного, защищенного государством и социально ответственного собственника производственных и финансовых ресурсов, поощрение его предпринимательской активности; </w:t>
      </w:r>
    </w:p>
    <w:p w:rsidR="00A35DF8" w:rsidRDefault="00A35DF8" w:rsidP="00A35DF8">
      <w:pPr>
        <w:spacing w:line="360" w:lineRule="auto"/>
        <w:jc w:val="both"/>
        <w:rPr>
          <w:sz w:val="28"/>
          <w:szCs w:val="28"/>
        </w:rPr>
      </w:pPr>
      <w:r>
        <w:rPr>
          <w:sz w:val="28"/>
          <w:szCs w:val="28"/>
        </w:rPr>
        <w:t xml:space="preserve">- привлечение внутренних и иностранных инвестиций; </w:t>
      </w:r>
    </w:p>
    <w:p w:rsidR="00A35DF8" w:rsidRDefault="00A35DF8" w:rsidP="00A35DF8">
      <w:pPr>
        <w:spacing w:line="360" w:lineRule="auto"/>
        <w:jc w:val="both"/>
        <w:rPr>
          <w:sz w:val="28"/>
          <w:szCs w:val="28"/>
        </w:rPr>
      </w:pPr>
      <w:r>
        <w:rPr>
          <w:sz w:val="28"/>
          <w:szCs w:val="28"/>
        </w:rPr>
        <w:t>- обеспечение условий для материальной заинтересованности работников, развития их потребностей, расширения инфраструктуры для их удовлетворения, а также соответствия профессионального уровня трудящихся уровню материально-технической базы. [8, с.119]</w:t>
      </w:r>
    </w:p>
    <w:p w:rsidR="00A35DF8" w:rsidRDefault="00A35DF8" w:rsidP="00A35DF8">
      <w:pPr>
        <w:spacing w:line="360" w:lineRule="auto"/>
        <w:jc w:val="both"/>
        <w:rPr>
          <w:sz w:val="28"/>
          <w:szCs w:val="28"/>
        </w:rPr>
      </w:pPr>
      <w:r>
        <w:rPr>
          <w:sz w:val="28"/>
          <w:szCs w:val="28"/>
        </w:rPr>
        <w:t xml:space="preserve">       Реализация этих требований возможна лишь на основе использования развитого рыночного хозяйственного механизма в сочетании с государственным регулированием. Прежде всего необходимо совершенствование территориальной структуры производства, а именно: преодоление неравномерности развития производительных сил по регионам, чрезмерной специализации регионов, более полное использование местных ресурсов и возможностей с учетом личного трудового потенциала, устранение отставания сфер социальной инфраструктуры регионов от потребностей. Для этого необходима территориальная мобильность рабочей силы, требующая определенного регулирования, т.к. велика опасность усиления различий в обеспеченности регионов рабочей силой, в частности возрастания дефицита кадров в регионах со сложным уровнем проживания.</w:t>
      </w:r>
    </w:p>
    <w:p w:rsidR="00A35DF8" w:rsidRDefault="00A35DF8" w:rsidP="00A35DF8">
      <w:pPr>
        <w:spacing w:line="360" w:lineRule="auto"/>
        <w:jc w:val="both"/>
        <w:rPr>
          <w:sz w:val="28"/>
          <w:szCs w:val="28"/>
        </w:rPr>
      </w:pPr>
      <w:r>
        <w:rPr>
          <w:sz w:val="28"/>
          <w:szCs w:val="28"/>
        </w:rPr>
        <w:t xml:space="preserve">       Возможности федерального центра в улучшении территориального размещения производства ограничены. Основное значение для этого имеют перелив капитала, взаимодействие финансового и промышленного капитала, деятельность финансово-промышленных групп и других объединений.</w:t>
      </w:r>
    </w:p>
    <w:p w:rsidR="00A35DF8" w:rsidRDefault="00A35DF8" w:rsidP="00A35DF8">
      <w:pPr>
        <w:spacing w:line="360" w:lineRule="auto"/>
        <w:jc w:val="both"/>
        <w:rPr>
          <w:sz w:val="28"/>
          <w:szCs w:val="28"/>
        </w:rPr>
      </w:pPr>
      <w:r>
        <w:rPr>
          <w:sz w:val="28"/>
          <w:szCs w:val="28"/>
        </w:rPr>
        <w:t xml:space="preserve">       Очень важно избежать такого положения, при котором возобновление экономического роста будет происходить при высокой и застойной безработице. Обострение проблемы занятости в этом случае просто неизбежно. Во-первых, может увеличиться высвобождение рабочей силы на предприятиях. Для решения этих проблем понадобится коренной перелом в динамике инвестиций, активизация работы по переподготовке кадров, </w:t>
      </w:r>
      <w:r>
        <w:rPr>
          <w:sz w:val="28"/>
          <w:szCs w:val="28"/>
        </w:rPr>
        <w:lastRenderedPageBreak/>
        <w:t>стимулирование частного предпринимательства, расширение помощи безработным. Вместе с тем по мере усиления экономической отдачи от рыночных преобразований будет увеличиваться инвестиционный потенциал, стабилизироваться экономический рост, расширяться потребность народного хозяйства в рабочей силе.</w:t>
      </w:r>
    </w:p>
    <w:p w:rsidR="00A35DF8" w:rsidRDefault="00A35DF8" w:rsidP="00A35DF8">
      <w:pPr>
        <w:spacing w:line="360" w:lineRule="auto"/>
        <w:jc w:val="both"/>
        <w:rPr>
          <w:sz w:val="28"/>
          <w:szCs w:val="28"/>
        </w:rPr>
      </w:pPr>
      <w:r>
        <w:rPr>
          <w:sz w:val="28"/>
          <w:szCs w:val="28"/>
        </w:rPr>
        <w:t xml:space="preserve">       Для обеспечения занятости населения велико значение сферы услуг. Однако до сих пор развивается преимущественно одно посредничество, а не производственные услуги. Происходит это из-за отсутствия действенной системы поддержки малого бизнеса, падения платежеспособного спроса населения, отсутствия необходимых навыков, ограниченности возможностей получения соответствующей профессии.</w:t>
      </w:r>
    </w:p>
    <w:p w:rsidR="00A35DF8" w:rsidRDefault="00A35DF8" w:rsidP="00A35DF8">
      <w:pPr>
        <w:spacing w:line="360" w:lineRule="auto"/>
        <w:jc w:val="both"/>
        <w:rPr>
          <w:sz w:val="28"/>
          <w:szCs w:val="28"/>
        </w:rPr>
      </w:pPr>
      <w:r>
        <w:rPr>
          <w:sz w:val="28"/>
          <w:szCs w:val="28"/>
        </w:rPr>
        <w:t xml:space="preserve">       Значительно снижают трудовую мотивацию работников уравнительные тенденции, проявляющиеся как в старых, так и в новых формах. Этому способствуют компенсационные надбавки, натурализованная оплата. Резко возросли различия между оплатой труда руководящего состава и рядовых работников. Появилась необходимость гарантировать выплату заработка, формировать применительно к новым условиям цену рабочей силы, эквивалентно оплачивать повышенные затраты труда, стимулировать рост его качества. Особой проблемой является целесообразность увязки заработка различных категорий работников с рентабельностью производства.</w:t>
      </w:r>
    </w:p>
    <w:p w:rsidR="00A35DF8" w:rsidRDefault="00A35DF8" w:rsidP="00A35DF8">
      <w:pPr>
        <w:spacing w:line="360" w:lineRule="auto"/>
        <w:jc w:val="both"/>
        <w:rPr>
          <w:sz w:val="28"/>
          <w:szCs w:val="28"/>
        </w:rPr>
      </w:pPr>
      <w:r>
        <w:rPr>
          <w:sz w:val="28"/>
          <w:szCs w:val="28"/>
        </w:rPr>
        <w:t xml:space="preserve">       Таким образом, необходима реформа трудовых отношений, призванная ликвидировать разрыв между реалиями рынка труда и иллюзиями сохраняющегося и поныне трудового законодательства как яркого проявления виртуальности нашего “социального государства”. Цель реформирования этой сферы – повысить гибкость рынка труда и мобильность рабочей силы, одновременно обеспечив реальную защиту прав наемных работников и расширение свободы маневра для работодателей и сократив латентные процессы на рынке труда. Для этого целесообразно провести следующие меры: </w:t>
      </w:r>
    </w:p>
    <w:p w:rsidR="00A35DF8" w:rsidRDefault="00A35DF8" w:rsidP="00A35DF8">
      <w:pPr>
        <w:spacing w:line="360" w:lineRule="auto"/>
        <w:jc w:val="both"/>
        <w:rPr>
          <w:sz w:val="28"/>
          <w:szCs w:val="28"/>
        </w:rPr>
      </w:pPr>
      <w:r>
        <w:rPr>
          <w:sz w:val="28"/>
          <w:szCs w:val="28"/>
        </w:rPr>
        <w:lastRenderedPageBreak/>
        <w:t xml:space="preserve">- повысить роль индивидуальных трудовых договоров (законодательно и на практике), упростить процедуры их расторжения по инициативе работодателя при условии необходимой защиты прав и интересов работника; </w:t>
      </w:r>
    </w:p>
    <w:p w:rsidR="00A35DF8" w:rsidRDefault="00A35DF8" w:rsidP="00A35DF8">
      <w:pPr>
        <w:spacing w:line="360" w:lineRule="auto"/>
        <w:jc w:val="both"/>
        <w:rPr>
          <w:sz w:val="28"/>
          <w:szCs w:val="28"/>
        </w:rPr>
      </w:pPr>
      <w:r>
        <w:rPr>
          <w:sz w:val="28"/>
          <w:szCs w:val="28"/>
        </w:rPr>
        <w:t xml:space="preserve">- на уровне предприятий и организаций изменить содержание и роль коллективных трудовых соглашений с участием профсоюзов; </w:t>
      </w:r>
    </w:p>
    <w:p w:rsidR="00A35DF8" w:rsidRDefault="00A35DF8" w:rsidP="00A35DF8">
      <w:pPr>
        <w:spacing w:line="360" w:lineRule="auto"/>
        <w:jc w:val="both"/>
        <w:rPr>
          <w:sz w:val="28"/>
          <w:szCs w:val="28"/>
        </w:rPr>
      </w:pPr>
      <w:r>
        <w:rPr>
          <w:sz w:val="28"/>
          <w:szCs w:val="28"/>
        </w:rPr>
        <w:t xml:space="preserve">- реформа трудовых отношений должна проводиться поэтапно с учетом радикального характера и многообразия требующихся изменений в трудовом законодательстве; </w:t>
      </w:r>
    </w:p>
    <w:p w:rsidR="00A35DF8" w:rsidRDefault="00A35DF8" w:rsidP="00A35DF8">
      <w:pPr>
        <w:spacing w:line="360" w:lineRule="auto"/>
        <w:jc w:val="both"/>
        <w:rPr>
          <w:sz w:val="28"/>
          <w:szCs w:val="28"/>
        </w:rPr>
      </w:pPr>
      <w:r>
        <w:rPr>
          <w:sz w:val="28"/>
          <w:szCs w:val="28"/>
        </w:rPr>
        <w:t xml:space="preserve">- принять более реалистичные процедуры массовых увольнений. </w:t>
      </w:r>
    </w:p>
    <w:p w:rsidR="00A35DF8" w:rsidRDefault="00A35DF8" w:rsidP="00A35DF8">
      <w:pPr>
        <w:spacing w:line="360" w:lineRule="auto"/>
        <w:jc w:val="both"/>
        <w:rPr>
          <w:sz w:val="28"/>
          <w:szCs w:val="28"/>
        </w:rPr>
      </w:pPr>
      <w:r>
        <w:rPr>
          <w:sz w:val="28"/>
          <w:szCs w:val="28"/>
        </w:rPr>
        <w:t xml:space="preserve">       Условием решения этих задач является не только увеличение ресурсного обеспечения на основе экономического роста, но и развитие законодательства, и соответственное изменение общественного отношения к данным проблемам. </w:t>
      </w:r>
    </w:p>
    <w:p w:rsidR="00A35DF8" w:rsidRDefault="00A35DF8" w:rsidP="00A35DF8">
      <w:pPr>
        <w:spacing w:line="360" w:lineRule="auto"/>
        <w:jc w:val="both"/>
        <w:rPr>
          <w:sz w:val="28"/>
          <w:szCs w:val="28"/>
        </w:rPr>
      </w:pPr>
      <w:r>
        <w:rPr>
          <w:sz w:val="28"/>
          <w:szCs w:val="28"/>
        </w:rPr>
        <w:t xml:space="preserve">       На сегодняшний день главной проблемой занятости остается не безработица, а неэффективное использование трудоустроенной рабочей силы, в первую очередь находящейся в вынужденном простое. В связи с этим значительную часть населения беспокоит потеря работы.</w:t>
      </w:r>
    </w:p>
    <w:p w:rsidR="00A35DF8" w:rsidRDefault="00A35DF8" w:rsidP="00A35DF8">
      <w:pPr>
        <w:spacing w:line="360" w:lineRule="auto"/>
        <w:jc w:val="both"/>
        <w:rPr>
          <w:sz w:val="28"/>
          <w:szCs w:val="28"/>
        </w:rPr>
      </w:pPr>
      <w:r>
        <w:rPr>
          <w:sz w:val="28"/>
          <w:szCs w:val="28"/>
        </w:rPr>
        <w:t xml:space="preserve">       В настоящее время ситуация на рынке труда приобретает новые черты. Во-первых, многолетняя скрытая безработица, которой сопутствует ею же обусловленный дефицит рабочей силы, продолжается. Падение производства, с одной стороны, и низкая эффективность организации производства и труда с другой.</w:t>
      </w:r>
    </w:p>
    <w:p w:rsidR="00A35DF8" w:rsidRDefault="00A35DF8" w:rsidP="00A35DF8">
      <w:pPr>
        <w:spacing w:line="360" w:lineRule="auto"/>
        <w:jc w:val="both"/>
        <w:rPr>
          <w:sz w:val="28"/>
          <w:szCs w:val="28"/>
        </w:rPr>
      </w:pPr>
      <w:r>
        <w:rPr>
          <w:sz w:val="28"/>
          <w:szCs w:val="28"/>
        </w:rPr>
        <w:t xml:space="preserve">       Во-вторых возникли существенные сбои в воспроизводстве профессионально-квалификационной структуры занятых. Не восполняется естественное выбытие рабочих старших возрастов по многим профессионально-квалификационным группам. Тем самым ставится под угрозу развитие ведущих отраслей народного хозяйства прежде всего машиностроения. В целом масштабы и уровень профессиональной подготовки рабочих массовых профессий не соответствует перспективным требованиям. Перераспределение занятых по отраслям (прежде всего </w:t>
      </w:r>
      <w:r>
        <w:rPr>
          <w:sz w:val="28"/>
          <w:szCs w:val="28"/>
        </w:rPr>
        <w:lastRenderedPageBreak/>
        <w:t>возрастание удельного веса непроизводственной сферы), в целом необходимое и прогрессивное, не только превышает нынешние возможности народного хозяйства, но и нередко осуществляется нерационально.</w:t>
      </w:r>
    </w:p>
    <w:p w:rsidR="00A35DF8" w:rsidRDefault="00A35DF8" w:rsidP="00A35DF8">
      <w:pPr>
        <w:spacing w:line="360" w:lineRule="auto"/>
        <w:jc w:val="both"/>
        <w:rPr>
          <w:sz w:val="28"/>
          <w:szCs w:val="28"/>
        </w:rPr>
      </w:pPr>
      <w:r>
        <w:rPr>
          <w:sz w:val="28"/>
          <w:szCs w:val="28"/>
        </w:rPr>
        <w:t xml:space="preserve">       Несмотря на кризис, в экономике все больше ощущается рост потребности в повышении общеобразовательного уровня работников, увеличивается спрос на профессиональное образование. Если существующие в настоящее время тенденции в воспроизводстве квалифицированных кадров не изменятся, то в ближайшей перспективе можно ожидать роста безработицы среди неквалифицированного населения, и прежде всего молодых людей, которые не продолжают дальнейшего образования, не имеющих профессии или должной квалификации. Поэтому необходима рациональная организация профессионального образования молодежи, согласованного как с развитием отечественной экономики, так и с тенденциями на мировом рынке труда. В последнее время все большее число молодых людей считает получение полноценного образования необходимым условием достижения желаемого социального статуса и более высокого материального положения.</w:t>
      </w:r>
    </w:p>
    <w:p w:rsidR="00A35DF8" w:rsidRDefault="00A35DF8" w:rsidP="00A35DF8">
      <w:pPr>
        <w:spacing w:line="360" w:lineRule="auto"/>
        <w:jc w:val="both"/>
        <w:rPr>
          <w:sz w:val="28"/>
          <w:szCs w:val="28"/>
        </w:rPr>
      </w:pPr>
      <w:r>
        <w:rPr>
          <w:sz w:val="28"/>
          <w:szCs w:val="28"/>
        </w:rPr>
        <w:t xml:space="preserve">       Таким образом, по мере развития рыночных отношений и конкуренции, ускорения перестройки отраслевой структуры занятости ценность профессиональной подготовки работника неизбежно возрастет. Это будет способствовать увеличению занятости молодежи на учебе. Мировой и отечественный опыт подтверждают тенденцию роста продолжительности обучения молодежи и более позднего ее вступления в активную трудовую деятельность. Одновременно и изменяются требования нанимателей к рабочей силе. От тактики получения сиюминутной прибыли предприниматель переходит к долговременной стратегии получения устойчивых доходов в условиях конкуренции, поэтому в последствие у них появится необходимость в увеличении найма молодой рабочей силы.</w:t>
      </w:r>
    </w:p>
    <w:p w:rsidR="00A35DF8" w:rsidRDefault="00A35DF8" w:rsidP="00A35DF8">
      <w:pPr>
        <w:spacing w:line="360" w:lineRule="auto"/>
        <w:rPr>
          <w:sz w:val="28"/>
          <w:szCs w:val="28"/>
        </w:rPr>
      </w:pPr>
    </w:p>
    <w:p w:rsidR="00A35DF8" w:rsidRDefault="00A35DF8" w:rsidP="00A35DF8">
      <w:pPr>
        <w:spacing w:line="360" w:lineRule="auto"/>
        <w:rPr>
          <w:sz w:val="28"/>
          <w:szCs w:val="28"/>
        </w:rPr>
      </w:pPr>
    </w:p>
    <w:p w:rsidR="00A35DF8" w:rsidRPr="000B7B03" w:rsidRDefault="00A35DF8" w:rsidP="00A35DF8">
      <w:pPr>
        <w:spacing w:line="360" w:lineRule="auto"/>
        <w:jc w:val="center"/>
        <w:rPr>
          <w:sz w:val="28"/>
          <w:szCs w:val="28"/>
        </w:rPr>
      </w:pPr>
      <w:r w:rsidRPr="000B7B03">
        <w:rPr>
          <w:sz w:val="28"/>
          <w:szCs w:val="28"/>
        </w:rPr>
        <w:lastRenderedPageBreak/>
        <w:t>Глава 2. Характеристика внутрифирменного рынка труда в ООО «ПрофИнвест»</w:t>
      </w:r>
    </w:p>
    <w:p w:rsidR="00A35DF8" w:rsidRDefault="00A35DF8" w:rsidP="00A35DF8">
      <w:pPr>
        <w:spacing w:line="360" w:lineRule="auto"/>
        <w:jc w:val="center"/>
        <w:rPr>
          <w:b/>
          <w:sz w:val="28"/>
          <w:szCs w:val="28"/>
        </w:rPr>
      </w:pPr>
    </w:p>
    <w:p w:rsidR="00A35DF8" w:rsidRDefault="00A35DF8" w:rsidP="00A35DF8">
      <w:pPr>
        <w:spacing w:line="360" w:lineRule="auto"/>
        <w:jc w:val="center"/>
        <w:rPr>
          <w:sz w:val="28"/>
          <w:szCs w:val="28"/>
        </w:rPr>
      </w:pPr>
      <w:r>
        <w:rPr>
          <w:sz w:val="28"/>
          <w:szCs w:val="28"/>
        </w:rPr>
        <w:t>2.1 Краткая характеристика предприятия ООО «Профинвест»</w:t>
      </w:r>
    </w:p>
    <w:p w:rsidR="00A35DF8" w:rsidRDefault="00A35DF8" w:rsidP="00A35DF8">
      <w:pPr>
        <w:spacing w:line="360" w:lineRule="auto"/>
        <w:rPr>
          <w:sz w:val="28"/>
          <w:szCs w:val="28"/>
        </w:rPr>
      </w:pPr>
    </w:p>
    <w:p w:rsidR="00A35DF8" w:rsidRDefault="00A35DF8" w:rsidP="00A35DF8">
      <w:pPr>
        <w:spacing w:line="360" w:lineRule="auto"/>
        <w:jc w:val="both"/>
        <w:rPr>
          <w:sz w:val="28"/>
          <w:szCs w:val="28"/>
        </w:rPr>
      </w:pPr>
      <w:r>
        <w:rPr>
          <w:sz w:val="28"/>
          <w:szCs w:val="28"/>
        </w:rPr>
        <w:t xml:space="preserve">       Компания "Профинвест"-  динамично развивающаяся компания, ставящая своей целью в основу нашей работы  следующие принципы: профессионализм и компетентность, полноценное выполнение принятых обязательств, честность и порядочность. Образована компания в 2006году.  Компании придерживается стратегии эволюционного, устойчивого роста, расширения масштабов бизнеса, увеличения объёмов, способствующих стабильному развитию деятельности предприятия на российском рынке.</w:t>
      </w:r>
    </w:p>
    <w:p w:rsidR="00A35DF8" w:rsidRDefault="00A35DF8" w:rsidP="00A35DF8">
      <w:pPr>
        <w:spacing w:line="360" w:lineRule="auto"/>
        <w:jc w:val="both"/>
        <w:rPr>
          <w:sz w:val="28"/>
          <w:szCs w:val="28"/>
        </w:rPr>
      </w:pPr>
      <w:r>
        <w:rPr>
          <w:sz w:val="28"/>
          <w:szCs w:val="28"/>
        </w:rPr>
        <w:t xml:space="preserve">       Ежедневно изучая потребности заказчиков, а также, используя гибкую ценовую политику, компания "Профинвест" предлагает своим клиентам широкий ассортимент:</w:t>
      </w:r>
    </w:p>
    <w:p w:rsidR="00A35DF8" w:rsidRDefault="00A35DF8" w:rsidP="00A35DF8">
      <w:pPr>
        <w:spacing w:line="360" w:lineRule="auto"/>
        <w:jc w:val="both"/>
        <w:rPr>
          <w:sz w:val="28"/>
          <w:szCs w:val="28"/>
        </w:rPr>
      </w:pPr>
      <w:r>
        <w:rPr>
          <w:sz w:val="28"/>
          <w:szCs w:val="28"/>
        </w:rPr>
        <w:t>-  Металлопроката различных производителей, как отечественных, так и импортных и при этом наиболее оптимальное соотношение "цена / качество";</w:t>
      </w:r>
    </w:p>
    <w:p w:rsidR="00A35DF8" w:rsidRDefault="00A35DF8" w:rsidP="00A35DF8">
      <w:pPr>
        <w:spacing w:line="360" w:lineRule="auto"/>
        <w:jc w:val="both"/>
        <w:rPr>
          <w:sz w:val="28"/>
          <w:szCs w:val="28"/>
        </w:rPr>
      </w:pPr>
      <w:r>
        <w:rPr>
          <w:sz w:val="28"/>
          <w:szCs w:val="28"/>
        </w:rPr>
        <w:t>- Локально-очистные сооружения (для устройства канализации для очистки бытовых сточных вод в условиях отсутствия централизованных канализационных сетей).</w:t>
      </w:r>
    </w:p>
    <w:p w:rsidR="00A35DF8" w:rsidRDefault="00A35DF8" w:rsidP="00A35DF8">
      <w:pPr>
        <w:spacing w:line="360" w:lineRule="auto"/>
        <w:jc w:val="both"/>
        <w:rPr>
          <w:sz w:val="28"/>
          <w:szCs w:val="28"/>
        </w:rPr>
      </w:pPr>
      <w:r>
        <w:rPr>
          <w:sz w:val="28"/>
          <w:szCs w:val="28"/>
        </w:rPr>
        <w:t xml:space="preserve">       Основной деятельностью компании "Профинвест" является производство и продажа: профнастил, сталь листовая, штрипс, рулонная сталь.</w:t>
      </w:r>
    </w:p>
    <w:p w:rsidR="00A35DF8" w:rsidRDefault="00A35DF8" w:rsidP="00A35DF8">
      <w:pPr>
        <w:spacing w:line="360" w:lineRule="auto"/>
        <w:jc w:val="both"/>
        <w:rPr>
          <w:sz w:val="28"/>
          <w:szCs w:val="28"/>
        </w:rPr>
      </w:pPr>
      <w:r>
        <w:rPr>
          <w:sz w:val="28"/>
          <w:szCs w:val="28"/>
        </w:rPr>
        <w:t xml:space="preserve">       Организация имеет собственное производство, закупая сталь у лидирующих предприятий России и ближнего зарубежья.</w:t>
      </w:r>
    </w:p>
    <w:p w:rsidR="00A35DF8" w:rsidRDefault="00A35DF8" w:rsidP="00A35DF8">
      <w:pPr>
        <w:spacing w:line="360" w:lineRule="auto"/>
        <w:rPr>
          <w:sz w:val="28"/>
          <w:szCs w:val="28"/>
        </w:rPr>
      </w:pPr>
    </w:p>
    <w:p w:rsidR="00A35DF8" w:rsidRDefault="00A35DF8" w:rsidP="00A35DF8">
      <w:pPr>
        <w:spacing w:line="360" w:lineRule="auto"/>
        <w:jc w:val="center"/>
        <w:rPr>
          <w:sz w:val="28"/>
          <w:szCs w:val="28"/>
        </w:rPr>
      </w:pPr>
    </w:p>
    <w:p w:rsidR="00A35DF8" w:rsidRDefault="00A35DF8" w:rsidP="00A35DF8">
      <w:pPr>
        <w:spacing w:line="360" w:lineRule="auto"/>
        <w:jc w:val="center"/>
        <w:rPr>
          <w:sz w:val="28"/>
          <w:szCs w:val="28"/>
        </w:rPr>
      </w:pPr>
    </w:p>
    <w:p w:rsidR="00A35DF8" w:rsidRDefault="00A35DF8" w:rsidP="00A35DF8">
      <w:pPr>
        <w:spacing w:line="360" w:lineRule="auto"/>
        <w:jc w:val="center"/>
        <w:rPr>
          <w:sz w:val="28"/>
          <w:szCs w:val="28"/>
        </w:rPr>
      </w:pPr>
    </w:p>
    <w:p w:rsidR="00A35DF8" w:rsidRDefault="00A35DF8" w:rsidP="00A35DF8">
      <w:pPr>
        <w:spacing w:line="360" w:lineRule="auto"/>
        <w:jc w:val="center"/>
        <w:rPr>
          <w:sz w:val="28"/>
          <w:szCs w:val="28"/>
        </w:rPr>
      </w:pPr>
    </w:p>
    <w:p w:rsidR="00A35DF8" w:rsidRDefault="00A35DF8" w:rsidP="00A35DF8">
      <w:pPr>
        <w:spacing w:line="360" w:lineRule="auto"/>
        <w:jc w:val="center"/>
        <w:rPr>
          <w:sz w:val="28"/>
          <w:szCs w:val="28"/>
        </w:rPr>
      </w:pPr>
      <w:r>
        <w:rPr>
          <w:sz w:val="28"/>
          <w:szCs w:val="28"/>
        </w:rPr>
        <w:lastRenderedPageBreak/>
        <w:t>2.2 Анализ количественного и качественного состава персонала ООО «Профинвест»</w:t>
      </w:r>
    </w:p>
    <w:p w:rsidR="00A35DF8" w:rsidRDefault="00A35DF8" w:rsidP="00A35DF8">
      <w:pPr>
        <w:spacing w:line="360" w:lineRule="auto"/>
        <w:jc w:val="center"/>
        <w:rPr>
          <w:sz w:val="28"/>
          <w:szCs w:val="28"/>
        </w:rPr>
      </w:pPr>
    </w:p>
    <w:p w:rsidR="00A35DF8" w:rsidRDefault="00A35DF8" w:rsidP="00A35DF8">
      <w:pPr>
        <w:spacing w:line="360" w:lineRule="auto"/>
        <w:jc w:val="both"/>
        <w:rPr>
          <w:sz w:val="28"/>
          <w:szCs w:val="28"/>
        </w:rPr>
      </w:pPr>
      <w:r>
        <w:rPr>
          <w:sz w:val="28"/>
          <w:szCs w:val="28"/>
        </w:rPr>
        <w:t xml:space="preserve">       Проанализируем состав персонала ООО «Профинвест» по полу, возрасту. Категории персонала: руководители, служащие, рабочие.</w:t>
      </w:r>
    </w:p>
    <w:p w:rsidR="00A35DF8" w:rsidRDefault="00A35DF8" w:rsidP="00A35DF8">
      <w:pPr>
        <w:spacing w:line="360" w:lineRule="auto"/>
        <w:jc w:val="both"/>
        <w:rPr>
          <w:sz w:val="28"/>
          <w:szCs w:val="28"/>
        </w:rPr>
      </w:pPr>
      <w:r>
        <w:rPr>
          <w:sz w:val="28"/>
          <w:szCs w:val="28"/>
        </w:rPr>
        <w:t xml:space="preserve">        К руководителям относятся начальники производств, генеральный директор, заместитель генерального директора; к специалистам - инженеры-технологи, экономисты, бухгалтера, юристы, менеджеры по продажам; к рабочим- резчики метала, операторы постов управления, машинисты кранов.</w:t>
      </w:r>
    </w:p>
    <w:p w:rsidR="00A35DF8" w:rsidRDefault="00A35DF8" w:rsidP="00A35DF8">
      <w:pPr>
        <w:spacing w:line="360" w:lineRule="auto"/>
        <w:jc w:val="right"/>
        <w:rPr>
          <w:sz w:val="28"/>
          <w:szCs w:val="28"/>
        </w:rPr>
      </w:pPr>
      <w:r>
        <w:rPr>
          <w:sz w:val="28"/>
          <w:szCs w:val="28"/>
        </w:rPr>
        <w:t>Таблица 1</w:t>
      </w:r>
    </w:p>
    <w:p w:rsidR="00A35DF8" w:rsidRDefault="00A35DF8" w:rsidP="00A35DF8">
      <w:pPr>
        <w:spacing w:line="360" w:lineRule="auto"/>
        <w:jc w:val="center"/>
        <w:rPr>
          <w:sz w:val="28"/>
          <w:szCs w:val="28"/>
        </w:rPr>
      </w:pPr>
      <w:r>
        <w:rPr>
          <w:sz w:val="28"/>
          <w:szCs w:val="28"/>
        </w:rPr>
        <w:t>Состав персонала ООО «ПрофИнвест» по категориям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1"/>
        <w:gridCol w:w="1584"/>
        <w:gridCol w:w="1583"/>
        <w:gridCol w:w="1584"/>
        <w:gridCol w:w="1583"/>
        <w:gridCol w:w="1585"/>
      </w:tblGrid>
      <w:tr w:rsidR="00A35DF8" w:rsidTr="00A35DF8">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Категории персонала</w:t>
            </w:r>
          </w:p>
        </w:tc>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20</w:t>
            </w:r>
            <w:r w:rsidR="000B7B03">
              <w:t>10</w:t>
            </w:r>
          </w:p>
        </w:tc>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20</w:t>
            </w:r>
            <w:r w:rsidR="000B7B03">
              <w:t>11</w:t>
            </w:r>
          </w:p>
        </w:tc>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 к 20</w:t>
            </w:r>
            <w:r w:rsidR="000B7B03">
              <w:t>10</w:t>
            </w:r>
          </w:p>
        </w:tc>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20</w:t>
            </w:r>
            <w:r w:rsidR="000B7B03">
              <w:t>12</w:t>
            </w:r>
          </w:p>
        </w:tc>
        <w:tc>
          <w:tcPr>
            <w:tcW w:w="1596"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 к 20</w:t>
            </w:r>
            <w:r w:rsidR="000B7B03">
              <w:t>11</w:t>
            </w:r>
          </w:p>
        </w:tc>
      </w:tr>
      <w:tr w:rsidR="00A35DF8" w:rsidTr="00A35DF8">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 xml:space="preserve">Руководители </w:t>
            </w:r>
          </w:p>
        </w:tc>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2</w:t>
            </w:r>
          </w:p>
        </w:tc>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3</w:t>
            </w:r>
          </w:p>
        </w:tc>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150</w:t>
            </w:r>
          </w:p>
        </w:tc>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3</w:t>
            </w:r>
          </w:p>
        </w:tc>
        <w:tc>
          <w:tcPr>
            <w:tcW w:w="1596"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100</w:t>
            </w:r>
          </w:p>
        </w:tc>
      </w:tr>
      <w:tr w:rsidR="00A35DF8" w:rsidTr="00A35DF8">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Специалисты</w:t>
            </w:r>
          </w:p>
        </w:tc>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6</w:t>
            </w:r>
          </w:p>
        </w:tc>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6</w:t>
            </w:r>
          </w:p>
        </w:tc>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100</w:t>
            </w:r>
          </w:p>
        </w:tc>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8</w:t>
            </w:r>
          </w:p>
        </w:tc>
        <w:tc>
          <w:tcPr>
            <w:tcW w:w="1596"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133,3</w:t>
            </w:r>
          </w:p>
        </w:tc>
      </w:tr>
      <w:tr w:rsidR="00A35DF8" w:rsidTr="00A35DF8">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 xml:space="preserve">Рабочие </w:t>
            </w:r>
          </w:p>
        </w:tc>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7</w:t>
            </w:r>
          </w:p>
        </w:tc>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7</w:t>
            </w:r>
          </w:p>
        </w:tc>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100</w:t>
            </w:r>
          </w:p>
        </w:tc>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8</w:t>
            </w:r>
          </w:p>
        </w:tc>
        <w:tc>
          <w:tcPr>
            <w:tcW w:w="1596"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114,3</w:t>
            </w:r>
          </w:p>
        </w:tc>
      </w:tr>
      <w:tr w:rsidR="00A35DF8" w:rsidTr="00A35DF8">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Итого</w:t>
            </w:r>
          </w:p>
        </w:tc>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15</w:t>
            </w:r>
          </w:p>
        </w:tc>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16</w:t>
            </w:r>
          </w:p>
        </w:tc>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106,7</w:t>
            </w:r>
          </w:p>
        </w:tc>
        <w:tc>
          <w:tcPr>
            <w:tcW w:w="1595"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19</w:t>
            </w:r>
          </w:p>
        </w:tc>
        <w:tc>
          <w:tcPr>
            <w:tcW w:w="1596"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118,8</w:t>
            </w:r>
          </w:p>
        </w:tc>
      </w:tr>
    </w:tbl>
    <w:p w:rsidR="00A35DF8" w:rsidRDefault="00A35DF8" w:rsidP="00A35DF8">
      <w:pPr>
        <w:spacing w:line="360" w:lineRule="auto"/>
        <w:rPr>
          <w:sz w:val="28"/>
          <w:szCs w:val="28"/>
        </w:rPr>
      </w:pPr>
    </w:p>
    <w:p w:rsidR="00A35DF8" w:rsidRDefault="00A35DF8" w:rsidP="00A35DF8">
      <w:pPr>
        <w:spacing w:line="360" w:lineRule="auto"/>
        <w:jc w:val="both"/>
        <w:rPr>
          <w:sz w:val="28"/>
          <w:szCs w:val="28"/>
        </w:rPr>
      </w:pPr>
      <w:r>
        <w:rPr>
          <w:sz w:val="28"/>
          <w:szCs w:val="28"/>
        </w:rPr>
        <w:t xml:space="preserve">       По результатам исследования таблицы делаем вывод, что с каждым годом работников на ООО «ПрофИнвест» становится больше.</w:t>
      </w:r>
    </w:p>
    <w:p w:rsidR="00A35DF8" w:rsidRDefault="00A35DF8" w:rsidP="00A35DF8">
      <w:pPr>
        <w:spacing w:line="360" w:lineRule="auto"/>
        <w:rPr>
          <w:sz w:val="28"/>
          <w:szCs w:val="28"/>
        </w:rPr>
      </w:pPr>
      <w:r>
        <w:rPr>
          <w:sz w:val="28"/>
          <w:szCs w:val="28"/>
        </w:rPr>
        <w:t xml:space="preserve">       Далее проанализируем состав персонала ООО «ПрофИнвест» по полу.</w:t>
      </w:r>
    </w:p>
    <w:p w:rsidR="00A35DF8" w:rsidRDefault="00A35DF8" w:rsidP="00A35DF8">
      <w:pPr>
        <w:spacing w:line="360" w:lineRule="auto"/>
        <w:jc w:val="right"/>
        <w:rPr>
          <w:sz w:val="28"/>
          <w:szCs w:val="28"/>
        </w:rPr>
      </w:pPr>
      <w:r>
        <w:rPr>
          <w:sz w:val="28"/>
          <w:szCs w:val="28"/>
        </w:rPr>
        <w:t>Таблица 2</w:t>
      </w:r>
    </w:p>
    <w:p w:rsidR="00A35DF8" w:rsidRDefault="00A35DF8" w:rsidP="00A35DF8">
      <w:pPr>
        <w:spacing w:line="360" w:lineRule="auto"/>
        <w:jc w:val="center"/>
        <w:rPr>
          <w:sz w:val="28"/>
          <w:szCs w:val="28"/>
        </w:rPr>
      </w:pPr>
      <w:r>
        <w:rPr>
          <w:sz w:val="28"/>
          <w:szCs w:val="28"/>
        </w:rPr>
        <w:t>Состав персонала ООО «ПрофИнвест» по полу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94"/>
        <w:gridCol w:w="1595"/>
        <w:gridCol w:w="1595"/>
        <w:gridCol w:w="1595"/>
        <w:gridCol w:w="1595"/>
        <w:gridCol w:w="1596"/>
      </w:tblGrid>
      <w:tr w:rsidR="000B7B03" w:rsidTr="000B7B03">
        <w:tc>
          <w:tcPr>
            <w:tcW w:w="1594"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Пол</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2010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2011</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 к 2010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2012</w:t>
            </w:r>
          </w:p>
        </w:tc>
        <w:tc>
          <w:tcPr>
            <w:tcW w:w="1596"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 к 2011</w:t>
            </w:r>
          </w:p>
        </w:tc>
      </w:tr>
      <w:tr w:rsidR="000B7B03" w:rsidTr="000B7B03">
        <w:tc>
          <w:tcPr>
            <w:tcW w:w="1594" w:type="dxa"/>
            <w:tcBorders>
              <w:top w:val="single" w:sz="4" w:space="0" w:color="000000"/>
              <w:left w:val="single" w:sz="4" w:space="0" w:color="000000"/>
              <w:bottom w:val="single" w:sz="4" w:space="0" w:color="000000"/>
              <w:right w:val="single" w:sz="4" w:space="0" w:color="000000"/>
            </w:tcBorders>
            <w:hideMark/>
          </w:tcPr>
          <w:p w:rsidR="000B7B03" w:rsidRDefault="000B7B03">
            <w:r>
              <w:t>Мужчины</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9</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111,1</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12</w:t>
            </w:r>
          </w:p>
        </w:tc>
        <w:tc>
          <w:tcPr>
            <w:tcW w:w="1596"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120</w:t>
            </w:r>
          </w:p>
        </w:tc>
      </w:tr>
      <w:tr w:rsidR="000B7B03" w:rsidTr="000B7B03">
        <w:tc>
          <w:tcPr>
            <w:tcW w:w="1594" w:type="dxa"/>
            <w:tcBorders>
              <w:top w:val="single" w:sz="4" w:space="0" w:color="000000"/>
              <w:left w:val="single" w:sz="4" w:space="0" w:color="000000"/>
              <w:bottom w:val="single" w:sz="4" w:space="0" w:color="000000"/>
              <w:right w:val="single" w:sz="4" w:space="0" w:color="000000"/>
            </w:tcBorders>
            <w:hideMark/>
          </w:tcPr>
          <w:p w:rsidR="000B7B03" w:rsidRDefault="000B7B03">
            <w:r>
              <w:t>Женщины</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6</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6</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100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7</w:t>
            </w:r>
          </w:p>
        </w:tc>
        <w:tc>
          <w:tcPr>
            <w:tcW w:w="1596"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116,7</w:t>
            </w:r>
          </w:p>
        </w:tc>
      </w:tr>
      <w:tr w:rsidR="000B7B03" w:rsidTr="000B7B03">
        <w:tc>
          <w:tcPr>
            <w:tcW w:w="1594" w:type="dxa"/>
            <w:tcBorders>
              <w:top w:val="single" w:sz="4" w:space="0" w:color="000000"/>
              <w:left w:val="single" w:sz="4" w:space="0" w:color="000000"/>
              <w:bottom w:val="single" w:sz="4" w:space="0" w:color="000000"/>
              <w:right w:val="single" w:sz="4" w:space="0" w:color="000000"/>
            </w:tcBorders>
            <w:hideMark/>
          </w:tcPr>
          <w:p w:rsidR="000B7B03" w:rsidRDefault="000B7B03">
            <w:r>
              <w:t>Итого</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15</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16</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106,7</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19</w:t>
            </w:r>
          </w:p>
        </w:tc>
        <w:tc>
          <w:tcPr>
            <w:tcW w:w="1596"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118,8</w:t>
            </w:r>
          </w:p>
        </w:tc>
      </w:tr>
    </w:tbl>
    <w:p w:rsidR="00A35DF8" w:rsidRDefault="00A35DF8" w:rsidP="00A35DF8">
      <w:pPr>
        <w:spacing w:line="360" w:lineRule="auto"/>
        <w:jc w:val="both"/>
        <w:rPr>
          <w:sz w:val="28"/>
          <w:szCs w:val="28"/>
        </w:rPr>
      </w:pPr>
      <w:r>
        <w:rPr>
          <w:sz w:val="28"/>
          <w:szCs w:val="28"/>
        </w:rPr>
        <w:t xml:space="preserve">        </w:t>
      </w:r>
    </w:p>
    <w:p w:rsidR="00A35DF8" w:rsidRDefault="00A35DF8" w:rsidP="00A35DF8">
      <w:pPr>
        <w:spacing w:line="360" w:lineRule="auto"/>
        <w:jc w:val="both"/>
        <w:rPr>
          <w:sz w:val="28"/>
          <w:szCs w:val="28"/>
        </w:rPr>
      </w:pPr>
      <w:r>
        <w:rPr>
          <w:sz w:val="28"/>
          <w:szCs w:val="28"/>
        </w:rPr>
        <w:t xml:space="preserve">       По результатам исследования </w:t>
      </w:r>
      <w:r w:rsidR="000B7B03">
        <w:rPr>
          <w:sz w:val="28"/>
          <w:szCs w:val="28"/>
        </w:rPr>
        <w:t>таблицы делаем вывод, что в 2011</w:t>
      </w:r>
      <w:r>
        <w:rPr>
          <w:sz w:val="28"/>
          <w:szCs w:val="28"/>
        </w:rPr>
        <w:t xml:space="preserve"> году увеличилось то</w:t>
      </w:r>
      <w:r w:rsidR="000B7B03">
        <w:rPr>
          <w:sz w:val="28"/>
          <w:szCs w:val="28"/>
        </w:rPr>
        <w:t>лько количество мужчин, а в 2012</w:t>
      </w:r>
      <w:r>
        <w:rPr>
          <w:sz w:val="28"/>
          <w:szCs w:val="28"/>
        </w:rPr>
        <w:t xml:space="preserve"> году увеличилось количество как мужчин, так и женщин.</w:t>
      </w:r>
    </w:p>
    <w:p w:rsidR="00A35DF8" w:rsidRDefault="00A35DF8" w:rsidP="00A35DF8">
      <w:pPr>
        <w:spacing w:line="360" w:lineRule="auto"/>
        <w:jc w:val="both"/>
        <w:rPr>
          <w:sz w:val="28"/>
          <w:szCs w:val="28"/>
        </w:rPr>
      </w:pPr>
      <w:r>
        <w:rPr>
          <w:sz w:val="28"/>
          <w:szCs w:val="28"/>
        </w:rPr>
        <w:t xml:space="preserve"> </w:t>
      </w:r>
      <w:r w:rsidR="000B7B03">
        <w:rPr>
          <w:sz w:val="28"/>
          <w:szCs w:val="28"/>
        </w:rPr>
        <w:t xml:space="preserve">      </w:t>
      </w:r>
      <w:r>
        <w:rPr>
          <w:sz w:val="28"/>
          <w:szCs w:val="28"/>
        </w:rPr>
        <w:t>Переходим к составу персонала ООО «ПрофИнвест» по возрасту.</w:t>
      </w:r>
    </w:p>
    <w:p w:rsidR="00A35DF8" w:rsidRDefault="00A35DF8" w:rsidP="00A35DF8">
      <w:pPr>
        <w:spacing w:line="360" w:lineRule="auto"/>
        <w:jc w:val="right"/>
        <w:rPr>
          <w:sz w:val="28"/>
          <w:szCs w:val="28"/>
        </w:rPr>
      </w:pPr>
    </w:p>
    <w:p w:rsidR="00A35DF8" w:rsidRDefault="00A35DF8" w:rsidP="00A35DF8">
      <w:pPr>
        <w:spacing w:line="360" w:lineRule="auto"/>
        <w:jc w:val="right"/>
        <w:rPr>
          <w:sz w:val="28"/>
          <w:szCs w:val="28"/>
        </w:rPr>
      </w:pPr>
    </w:p>
    <w:p w:rsidR="00A35DF8" w:rsidRDefault="00A35DF8" w:rsidP="000B7B03">
      <w:pPr>
        <w:spacing w:line="360" w:lineRule="auto"/>
        <w:jc w:val="right"/>
        <w:rPr>
          <w:sz w:val="28"/>
          <w:szCs w:val="28"/>
        </w:rPr>
      </w:pPr>
      <w:r>
        <w:rPr>
          <w:sz w:val="28"/>
          <w:szCs w:val="28"/>
        </w:rPr>
        <w:lastRenderedPageBreak/>
        <w:t>Таблица 3</w:t>
      </w:r>
    </w:p>
    <w:p w:rsidR="00A35DF8" w:rsidRDefault="00A35DF8" w:rsidP="00A35DF8">
      <w:pPr>
        <w:tabs>
          <w:tab w:val="left" w:pos="7830"/>
        </w:tabs>
        <w:spacing w:line="360" w:lineRule="auto"/>
        <w:jc w:val="center"/>
        <w:rPr>
          <w:sz w:val="28"/>
          <w:szCs w:val="28"/>
        </w:rPr>
      </w:pPr>
      <w:r>
        <w:rPr>
          <w:sz w:val="28"/>
          <w:szCs w:val="28"/>
        </w:rPr>
        <w:t>Состав персонала ООО «ПрофИнвест» по возрасту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94"/>
        <w:gridCol w:w="1595"/>
        <w:gridCol w:w="1595"/>
        <w:gridCol w:w="1595"/>
        <w:gridCol w:w="1595"/>
        <w:gridCol w:w="1596"/>
      </w:tblGrid>
      <w:tr w:rsidR="000B7B03" w:rsidTr="000B7B03">
        <w:tc>
          <w:tcPr>
            <w:tcW w:w="1594"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Возраст</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2010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2011</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 к 2010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2012</w:t>
            </w:r>
          </w:p>
        </w:tc>
        <w:tc>
          <w:tcPr>
            <w:tcW w:w="1596"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 к 2011</w:t>
            </w:r>
          </w:p>
        </w:tc>
      </w:tr>
      <w:tr w:rsidR="000B7B03" w:rsidTr="000B7B03">
        <w:tc>
          <w:tcPr>
            <w:tcW w:w="1594"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До 18 лет</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0</w:t>
            </w:r>
          </w:p>
        </w:tc>
        <w:tc>
          <w:tcPr>
            <w:tcW w:w="1596"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0</w:t>
            </w:r>
          </w:p>
        </w:tc>
      </w:tr>
      <w:tr w:rsidR="000B7B03" w:rsidTr="000B7B03">
        <w:tc>
          <w:tcPr>
            <w:tcW w:w="1594"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19-20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0</w:t>
            </w:r>
          </w:p>
        </w:tc>
        <w:tc>
          <w:tcPr>
            <w:tcW w:w="1596"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0</w:t>
            </w:r>
          </w:p>
        </w:tc>
      </w:tr>
      <w:tr w:rsidR="000B7B03" w:rsidTr="000B7B03">
        <w:tc>
          <w:tcPr>
            <w:tcW w:w="1594"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21-30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6</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5</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83,3</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7</w:t>
            </w:r>
          </w:p>
        </w:tc>
        <w:tc>
          <w:tcPr>
            <w:tcW w:w="1596"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140</w:t>
            </w:r>
          </w:p>
        </w:tc>
      </w:tr>
      <w:tr w:rsidR="000B7B03" w:rsidTr="000B7B03">
        <w:tc>
          <w:tcPr>
            <w:tcW w:w="1594"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31-40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5</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7</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140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8</w:t>
            </w:r>
          </w:p>
        </w:tc>
        <w:tc>
          <w:tcPr>
            <w:tcW w:w="1596"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114,3</w:t>
            </w:r>
          </w:p>
        </w:tc>
      </w:tr>
      <w:tr w:rsidR="000B7B03" w:rsidTr="000B7B03">
        <w:tc>
          <w:tcPr>
            <w:tcW w:w="1594"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41-50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4</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4</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100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4</w:t>
            </w:r>
          </w:p>
        </w:tc>
        <w:tc>
          <w:tcPr>
            <w:tcW w:w="1596"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100</w:t>
            </w:r>
          </w:p>
        </w:tc>
      </w:tr>
      <w:tr w:rsidR="000B7B03" w:rsidTr="000B7B03">
        <w:tc>
          <w:tcPr>
            <w:tcW w:w="1594"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Свыше 51 года</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0</w:t>
            </w:r>
          </w:p>
        </w:tc>
        <w:tc>
          <w:tcPr>
            <w:tcW w:w="1596"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0</w:t>
            </w:r>
          </w:p>
        </w:tc>
      </w:tr>
      <w:tr w:rsidR="000B7B03" w:rsidTr="000B7B03">
        <w:tc>
          <w:tcPr>
            <w:tcW w:w="1594"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Итого</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15</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16</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106,7</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19</w:t>
            </w:r>
          </w:p>
        </w:tc>
        <w:tc>
          <w:tcPr>
            <w:tcW w:w="1596"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7830"/>
              </w:tabs>
              <w:jc w:val="center"/>
            </w:pPr>
            <w:r>
              <w:t>118,8</w:t>
            </w:r>
          </w:p>
        </w:tc>
      </w:tr>
    </w:tbl>
    <w:p w:rsidR="00A35DF8" w:rsidRDefault="00A35DF8" w:rsidP="00A35DF8">
      <w:pPr>
        <w:spacing w:line="360" w:lineRule="auto"/>
        <w:rPr>
          <w:sz w:val="28"/>
          <w:szCs w:val="28"/>
        </w:rPr>
      </w:pPr>
    </w:p>
    <w:p w:rsidR="00A35DF8" w:rsidRDefault="00A35DF8" w:rsidP="00A35DF8">
      <w:pPr>
        <w:spacing w:line="360" w:lineRule="auto"/>
        <w:jc w:val="both"/>
        <w:rPr>
          <w:sz w:val="28"/>
          <w:szCs w:val="28"/>
        </w:rPr>
      </w:pPr>
      <w:r>
        <w:rPr>
          <w:sz w:val="28"/>
          <w:szCs w:val="28"/>
        </w:rPr>
        <w:t xml:space="preserve">       По результатам исследования таблицы делаем вывод, что работников в </w:t>
      </w:r>
      <w:r w:rsidR="000B7B03">
        <w:rPr>
          <w:sz w:val="28"/>
          <w:szCs w:val="28"/>
        </w:rPr>
        <w:t>возрасте от 21 до 30 лет в 2012</w:t>
      </w:r>
      <w:r>
        <w:rPr>
          <w:sz w:val="28"/>
          <w:szCs w:val="28"/>
        </w:rPr>
        <w:t xml:space="preserve"> году стало больше, как и работников в возрасте от 31 до 40 лет. Количество работников в возрасте от 41 до 50 лет осталось неизменным.</w:t>
      </w:r>
    </w:p>
    <w:p w:rsidR="00A35DF8" w:rsidRDefault="00A35DF8" w:rsidP="00A35DF8">
      <w:pPr>
        <w:spacing w:line="360" w:lineRule="auto"/>
        <w:rPr>
          <w:sz w:val="28"/>
          <w:szCs w:val="28"/>
        </w:rPr>
      </w:pPr>
      <w:r>
        <w:rPr>
          <w:sz w:val="28"/>
          <w:szCs w:val="28"/>
        </w:rPr>
        <w:t xml:space="preserve">       Далее анализируем структуру персонала по стажу работы.</w:t>
      </w:r>
    </w:p>
    <w:p w:rsidR="00A35DF8" w:rsidRDefault="00A35DF8" w:rsidP="00A35DF8">
      <w:pPr>
        <w:spacing w:line="360" w:lineRule="auto"/>
        <w:jc w:val="right"/>
        <w:rPr>
          <w:sz w:val="28"/>
          <w:szCs w:val="28"/>
        </w:rPr>
      </w:pPr>
      <w:r>
        <w:rPr>
          <w:sz w:val="28"/>
          <w:szCs w:val="28"/>
        </w:rPr>
        <w:t>Таблица 4</w:t>
      </w:r>
    </w:p>
    <w:p w:rsidR="00A35DF8" w:rsidRDefault="00A35DF8" w:rsidP="00A35DF8">
      <w:pPr>
        <w:spacing w:line="360" w:lineRule="auto"/>
        <w:jc w:val="center"/>
        <w:rPr>
          <w:sz w:val="28"/>
          <w:szCs w:val="28"/>
        </w:rPr>
      </w:pPr>
      <w:r>
        <w:rPr>
          <w:sz w:val="28"/>
          <w:szCs w:val="28"/>
        </w:rPr>
        <w:t>Состав персонала ООО «ПрофИнвест» по стажу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94"/>
        <w:gridCol w:w="1595"/>
        <w:gridCol w:w="1595"/>
        <w:gridCol w:w="1595"/>
        <w:gridCol w:w="1595"/>
        <w:gridCol w:w="1596"/>
      </w:tblGrid>
      <w:tr w:rsidR="000B7B03" w:rsidTr="000B7B03">
        <w:tc>
          <w:tcPr>
            <w:tcW w:w="1594"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Стаж</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2010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2011</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 к 2010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2012</w:t>
            </w:r>
          </w:p>
        </w:tc>
        <w:tc>
          <w:tcPr>
            <w:tcW w:w="1596"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 к 2011</w:t>
            </w:r>
          </w:p>
        </w:tc>
      </w:tr>
      <w:tr w:rsidR="000B7B03" w:rsidTr="000B7B03">
        <w:tc>
          <w:tcPr>
            <w:tcW w:w="1594"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До 1 года</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0</w:t>
            </w:r>
          </w:p>
        </w:tc>
        <w:tc>
          <w:tcPr>
            <w:tcW w:w="1596"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0</w:t>
            </w:r>
          </w:p>
        </w:tc>
      </w:tr>
      <w:tr w:rsidR="000B7B03" w:rsidTr="000B7B03">
        <w:tc>
          <w:tcPr>
            <w:tcW w:w="1594"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1-5</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2</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2</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100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2</w:t>
            </w:r>
          </w:p>
        </w:tc>
        <w:tc>
          <w:tcPr>
            <w:tcW w:w="1596"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100</w:t>
            </w:r>
          </w:p>
        </w:tc>
      </w:tr>
      <w:tr w:rsidR="000B7B03" w:rsidTr="000B7B03">
        <w:tc>
          <w:tcPr>
            <w:tcW w:w="1594"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5-10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5</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4</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80</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4</w:t>
            </w:r>
          </w:p>
        </w:tc>
        <w:tc>
          <w:tcPr>
            <w:tcW w:w="1596"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100</w:t>
            </w:r>
          </w:p>
        </w:tc>
      </w:tr>
      <w:tr w:rsidR="000B7B03" w:rsidTr="000B7B03">
        <w:tc>
          <w:tcPr>
            <w:tcW w:w="1594"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10-15</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3</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5</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166,7</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7</w:t>
            </w:r>
          </w:p>
        </w:tc>
        <w:tc>
          <w:tcPr>
            <w:tcW w:w="1596"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140</w:t>
            </w:r>
          </w:p>
        </w:tc>
      </w:tr>
      <w:tr w:rsidR="000B7B03" w:rsidTr="000B7B03">
        <w:tc>
          <w:tcPr>
            <w:tcW w:w="1594"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Свыше 15 лет</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4</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5</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tabs>
                <w:tab w:val="left" w:pos="1170"/>
              </w:tabs>
              <w:jc w:val="center"/>
            </w:pPr>
            <w:r>
              <w:t>125</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6</w:t>
            </w:r>
          </w:p>
        </w:tc>
        <w:tc>
          <w:tcPr>
            <w:tcW w:w="1596"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120</w:t>
            </w:r>
          </w:p>
        </w:tc>
      </w:tr>
      <w:tr w:rsidR="000B7B03" w:rsidTr="000B7B03">
        <w:tc>
          <w:tcPr>
            <w:tcW w:w="1594"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Итого</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15</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16</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106,7</w:t>
            </w:r>
          </w:p>
        </w:tc>
        <w:tc>
          <w:tcPr>
            <w:tcW w:w="159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19</w:t>
            </w:r>
          </w:p>
        </w:tc>
        <w:tc>
          <w:tcPr>
            <w:tcW w:w="1596"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118,8</w:t>
            </w:r>
          </w:p>
        </w:tc>
      </w:tr>
    </w:tbl>
    <w:p w:rsidR="00A35DF8" w:rsidRDefault="00A35DF8" w:rsidP="00A35DF8">
      <w:pPr>
        <w:spacing w:line="360" w:lineRule="auto"/>
        <w:rPr>
          <w:sz w:val="28"/>
          <w:szCs w:val="28"/>
        </w:rPr>
      </w:pPr>
    </w:p>
    <w:p w:rsidR="00A35DF8" w:rsidRDefault="00A35DF8" w:rsidP="00A35DF8">
      <w:pPr>
        <w:spacing w:line="360" w:lineRule="auto"/>
        <w:jc w:val="both"/>
        <w:rPr>
          <w:sz w:val="28"/>
          <w:szCs w:val="28"/>
        </w:rPr>
      </w:pPr>
      <w:r>
        <w:rPr>
          <w:sz w:val="28"/>
          <w:szCs w:val="28"/>
        </w:rPr>
        <w:t xml:space="preserve">       По результатам исследования </w:t>
      </w:r>
      <w:r w:rsidR="000B7B03">
        <w:rPr>
          <w:sz w:val="28"/>
          <w:szCs w:val="28"/>
        </w:rPr>
        <w:t>таблицы делаем вывод, что в 2012</w:t>
      </w:r>
      <w:r>
        <w:rPr>
          <w:sz w:val="28"/>
          <w:szCs w:val="28"/>
        </w:rPr>
        <w:t xml:space="preserve"> году работников со стажем работы от 10 до 15 и свыше 15 лет стало больше. Работников со стажем от 5 до 10 лет </w:t>
      </w:r>
      <w:r w:rsidR="000B7B03">
        <w:rPr>
          <w:sz w:val="28"/>
          <w:szCs w:val="28"/>
        </w:rPr>
        <w:t>стало меньше по сравнению с 2010</w:t>
      </w:r>
      <w:r>
        <w:rPr>
          <w:sz w:val="28"/>
          <w:szCs w:val="28"/>
        </w:rPr>
        <w:t xml:space="preserve"> годом. Количество работников со стажем от 1 до 5 лет не изменилось.</w:t>
      </w:r>
    </w:p>
    <w:p w:rsidR="00A35DF8" w:rsidRDefault="00A35DF8" w:rsidP="00A35DF8">
      <w:pPr>
        <w:spacing w:line="360" w:lineRule="auto"/>
        <w:jc w:val="both"/>
        <w:rPr>
          <w:sz w:val="28"/>
          <w:szCs w:val="28"/>
        </w:rPr>
      </w:pPr>
      <w:r>
        <w:rPr>
          <w:sz w:val="28"/>
          <w:szCs w:val="28"/>
        </w:rPr>
        <w:t xml:space="preserve">       Переходим к анализу персонала по уровню образования</w:t>
      </w:r>
      <w:r w:rsidR="000B7B03">
        <w:rPr>
          <w:sz w:val="28"/>
          <w:szCs w:val="28"/>
        </w:rPr>
        <w:t>.</w:t>
      </w:r>
    </w:p>
    <w:p w:rsidR="000B7B03" w:rsidRDefault="000B7B03" w:rsidP="00A35DF8">
      <w:pPr>
        <w:spacing w:line="360" w:lineRule="auto"/>
        <w:jc w:val="both"/>
        <w:rPr>
          <w:sz w:val="28"/>
          <w:szCs w:val="28"/>
        </w:rPr>
      </w:pPr>
    </w:p>
    <w:p w:rsidR="000B7B03" w:rsidRDefault="000B7B03" w:rsidP="00A35DF8">
      <w:pPr>
        <w:spacing w:line="360" w:lineRule="auto"/>
        <w:jc w:val="both"/>
        <w:rPr>
          <w:sz w:val="28"/>
          <w:szCs w:val="28"/>
        </w:rPr>
      </w:pPr>
    </w:p>
    <w:p w:rsidR="00A35DF8" w:rsidRDefault="00A35DF8" w:rsidP="00A35DF8">
      <w:pPr>
        <w:spacing w:line="360" w:lineRule="auto"/>
        <w:jc w:val="right"/>
        <w:rPr>
          <w:sz w:val="28"/>
          <w:szCs w:val="28"/>
        </w:rPr>
      </w:pPr>
    </w:p>
    <w:p w:rsidR="00A35DF8" w:rsidRDefault="00A35DF8" w:rsidP="00A35DF8">
      <w:pPr>
        <w:spacing w:line="360" w:lineRule="auto"/>
        <w:jc w:val="right"/>
        <w:rPr>
          <w:sz w:val="28"/>
          <w:szCs w:val="28"/>
        </w:rPr>
      </w:pPr>
    </w:p>
    <w:p w:rsidR="00A35DF8" w:rsidRPr="00A35DF8" w:rsidRDefault="00A35DF8" w:rsidP="00A35DF8">
      <w:pPr>
        <w:spacing w:line="360" w:lineRule="auto"/>
        <w:jc w:val="right"/>
        <w:rPr>
          <w:sz w:val="28"/>
          <w:szCs w:val="28"/>
        </w:rPr>
      </w:pPr>
      <w:r>
        <w:rPr>
          <w:sz w:val="28"/>
          <w:szCs w:val="28"/>
        </w:rPr>
        <w:lastRenderedPageBreak/>
        <w:t xml:space="preserve">Таблица </w:t>
      </w:r>
      <w:r w:rsidRPr="00A35DF8">
        <w:rPr>
          <w:sz w:val="28"/>
          <w:szCs w:val="28"/>
        </w:rPr>
        <w:t>5</w:t>
      </w:r>
    </w:p>
    <w:p w:rsidR="00A35DF8" w:rsidRDefault="00A35DF8" w:rsidP="00A35DF8">
      <w:pPr>
        <w:spacing w:line="360" w:lineRule="auto"/>
        <w:jc w:val="center"/>
        <w:rPr>
          <w:sz w:val="28"/>
          <w:szCs w:val="28"/>
        </w:rPr>
      </w:pPr>
      <w:r>
        <w:rPr>
          <w:sz w:val="28"/>
          <w:szCs w:val="28"/>
        </w:rPr>
        <w:t>Состав персонала ООО «ПрофИнвест» по уровню образования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46"/>
        <w:gridCol w:w="1417"/>
        <w:gridCol w:w="1455"/>
        <w:gridCol w:w="1417"/>
        <w:gridCol w:w="1417"/>
        <w:gridCol w:w="1418"/>
      </w:tblGrid>
      <w:tr w:rsidR="000B7B03" w:rsidTr="000B7B03">
        <w:tc>
          <w:tcPr>
            <w:tcW w:w="2446"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Уровень образования</w:t>
            </w:r>
          </w:p>
        </w:tc>
        <w:tc>
          <w:tcPr>
            <w:tcW w:w="1417"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2010</w:t>
            </w:r>
          </w:p>
        </w:tc>
        <w:tc>
          <w:tcPr>
            <w:tcW w:w="1455"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2011</w:t>
            </w:r>
          </w:p>
        </w:tc>
        <w:tc>
          <w:tcPr>
            <w:tcW w:w="1417"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 к 2010</w:t>
            </w:r>
          </w:p>
        </w:tc>
        <w:tc>
          <w:tcPr>
            <w:tcW w:w="1417"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2012</w:t>
            </w:r>
          </w:p>
        </w:tc>
        <w:tc>
          <w:tcPr>
            <w:tcW w:w="1418"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 к 2011</w:t>
            </w:r>
          </w:p>
        </w:tc>
      </w:tr>
      <w:tr w:rsidR="000B7B03" w:rsidTr="000B7B03">
        <w:tc>
          <w:tcPr>
            <w:tcW w:w="2446"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Среднее</w:t>
            </w:r>
          </w:p>
        </w:tc>
        <w:tc>
          <w:tcPr>
            <w:tcW w:w="1417"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0</w:t>
            </w:r>
          </w:p>
        </w:tc>
        <w:tc>
          <w:tcPr>
            <w:tcW w:w="145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0</w:t>
            </w:r>
          </w:p>
        </w:tc>
        <w:tc>
          <w:tcPr>
            <w:tcW w:w="1417"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0</w:t>
            </w:r>
          </w:p>
        </w:tc>
        <w:tc>
          <w:tcPr>
            <w:tcW w:w="1417"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w:t>
            </w:r>
          </w:p>
        </w:tc>
        <w:tc>
          <w:tcPr>
            <w:tcW w:w="1418"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0</w:t>
            </w:r>
          </w:p>
        </w:tc>
      </w:tr>
      <w:tr w:rsidR="000B7B03" w:rsidTr="000B7B03">
        <w:tc>
          <w:tcPr>
            <w:tcW w:w="2446"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Начальное профессиональное</w:t>
            </w:r>
          </w:p>
        </w:tc>
        <w:tc>
          <w:tcPr>
            <w:tcW w:w="1417"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w:t>
            </w:r>
          </w:p>
        </w:tc>
        <w:tc>
          <w:tcPr>
            <w:tcW w:w="145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w:t>
            </w:r>
          </w:p>
        </w:tc>
        <w:tc>
          <w:tcPr>
            <w:tcW w:w="1417"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100</w:t>
            </w:r>
          </w:p>
        </w:tc>
        <w:tc>
          <w:tcPr>
            <w:tcW w:w="1417"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w:t>
            </w:r>
          </w:p>
        </w:tc>
        <w:tc>
          <w:tcPr>
            <w:tcW w:w="1418"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100</w:t>
            </w:r>
          </w:p>
        </w:tc>
      </w:tr>
      <w:tr w:rsidR="000B7B03" w:rsidTr="000B7B03">
        <w:tc>
          <w:tcPr>
            <w:tcW w:w="2446"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Среднее специальное</w:t>
            </w:r>
          </w:p>
        </w:tc>
        <w:tc>
          <w:tcPr>
            <w:tcW w:w="1417"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6</w:t>
            </w:r>
          </w:p>
        </w:tc>
        <w:tc>
          <w:tcPr>
            <w:tcW w:w="145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6</w:t>
            </w:r>
          </w:p>
        </w:tc>
        <w:tc>
          <w:tcPr>
            <w:tcW w:w="1417"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100</w:t>
            </w:r>
          </w:p>
        </w:tc>
        <w:tc>
          <w:tcPr>
            <w:tcW w:w="1417"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7</w:t>
            </w:r>
          </w:p>
        </w:tc>
        <w:tc>
          <w:tcPr>
            <w:tcW w:w="1418"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116,7</w:t>
            </w:r>
          </w:p>
        </w:tc>
      </w:tr>
      <w:tr w:rsidR="000B7B03" w:rsidTr="000B7B03">
        <w:tc>
          <w:tcPr>
            <w:tcW w:w="2446"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Незаконченное высшее</w:t>
            </w:r>
          </w:p>
        </w:tc>
        <w:tc>
          <w:tcPr>
            <w:tcW w:w="1417"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0</w:t>
            </w:r>
          </w:p>
        </w:tc>
        <w:tc>
          <w:tcPr>
            <w:tcW w:w="145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0</w:t>
            </w:r>
          </w:p>
        </w:tc>
        <w:tc>
          <w:tcPr>
            <w:tcW w:w="1417"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0</w:t>
            </w:r>
          </w:p>
        </w:tc>
        <w:tc>
          <w:tcPr>
            <w:tcW w:w="1417"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0</w:t>
            </w:r>
          </w:p>
        </w:tc>
        <w:tc>
          <w:tcPr>
            <w:tcW w:w="1418"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0</w:t>
            </w:r>
          </w:p>
        </w:tc>
      </w:tr>
      <w:tr w:rsidR="000B7B03" w:rsidTr="000B7B03">
        <w:tc>
          <w:tcPr>
            <w:tcW w:w="2446"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Высшее</w:t>
            </w:r>
          </w:p>
        </w:tc>
        <w:tc>
          <w:tcPr>
            <w:tcW w:w="1417"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8</w:t>
            </w:r>
          </w:p>
        </w:tc>
        <w:tc>
          <w:tcPr>
            <w:tcW w:w="145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9</w:t>
            </w:r>
          </w:p>
        </w:tc>
        <w:tc>
          <w:tcPr>
            <w:tcW w:w="1417"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112,5</w:t>
            </w:r>
          </w:p>
        </w:tc>
        <w:tc>
          <w:tcPr>
            <w:tcW w:w="1417"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10</w:t>
            </w:r>
          </w:p>
        </w:tc>
        <w:tc>
          <w:tcPr>
            <w:tcW w:w="1418"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111,1</w:t>
            </w:r>
          </w:p>
        </w:tc>
      </w:tr>
      <w:tr w:rsidR="000B7B03" w:rsidTr="000B7B03">
        <w:tc>
          <w:tcPr>
            <w:tcW w:w="2446"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Итого</w:t>
            </w:r>
          </w:p>
        </w:tc>
        <w:tc>
          <w:tcPr>
            <w:tcW w:w="1417"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15</w:t>
            </w:r>
          </w:p>
        </w:tc>
        <w:tc>
          <w:tcPr>
            <w:tcW w:w="1455"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16</w:t>
            </w:r>
          </w:p>
        </w:tc>
        <w:tc>
          <w:tcPr>
            <w:tcW w:w="1417"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106,7</w:t>
            </w:r>
          </w:p>
        </w:tc>
        <w:tc>
          <w:tcPr>
            <w:tcW w:w="1417"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19</w:t>
            </w:r>
          </w:p>
        </w:tc>
        <w:tc>
          <w:tcPr>
            <w:tcW w:w="1418"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118,8</w:t>
            </w:r>
          </w:p>
        </w:tc>
      </w:tr>
    </w:tbl>
    <w:p w:rsidR="00A35DF8" w:rsidRDefault="00A35DF8" w:rsidP="00A35DF8">
      <w:pPr>
        <w:spacing w:line="360" w:lineRule="auto"/>
        <w:rPr>
          <w:sz w:val="28"/>
          <w:szCs w:val="28"/>
        </w:rPr>
      </w:pPr>
    </w:p>
    <w:p w:rsidR="00A35DF8" w:rsidRDefault="00A35DF8" w:rsidP="000B7B03">
      <w:pPr>
        <w:spacing w:line="360" w:lineRule="auto"/>
        <w:jc w:val="both"/>
        <w:rPr>
          <w:sz w:val="28"/>
          <w:szCs w:val="28"/>
        </w:rPr>
      </w:pPr>
      <w:r>
        <w:rPr>
          <w:sz w:val="28"/>
          <w:szCs w:val="28"/>
        </w:rPr>
        <w:t xml:space="preserve">       По результатам исследования таблицы делаем вывод, что состав персон</w:t>
      </w:r>
      <w:r w:rsidR="000B7B03">
        <w:rPr>
          <w:sz w:val="28"/>
          <w:szCs w:val="28"/>
        </w:rPr>
        <w:t>ала с высшим образованием в 2011 и 2012</w:t>
      </w:r>
      <w:r>
        <w:rPr>
          <w:sz w:val="28"/>
          <w:szCs w:val="28"/>
        </w:rPr>
        <w:t xml:space="preserve"> годах увеличивался </w:t>
      </w:r>
      <w:r w:rsidR="000B7B03">
        <w:rPr>
          <w:sz w:val="28"/>
          <w:szCs w:val="28"/>
        </w:rPr>
        <w:t>на 1 человека в сравнении с 2010</w:t>
      </w:r>
      <w:r>
        <w:rPr>
          <w:sz w:val="28"/>
          <w:szCs w:val="28"/>
        </w:rPr>
        <w:t xml:space="preserve"> годом. Количество человек со средним специальным образованием  увеличилось. Состав персонала с начальным профессиональным образованием не изменился.</w:t>
      </w:r>
    </w:p>
    <w:p w:rsidR="00A35DF8" w:rsidRDefault="00A35DF8" w:rsidP="00A35DF8">
      <w:pPr>
        <w:spacing w:line="360" w:lineRule="auto"/>
        <w:rPr>
          <w:sz w:val="28"/>
          <w:szCs w:val="28"/>
        </w:rPr>
      </w:pPr>
    </w:p>
    <w:p w:rsidR="00A35DF8" w:rsidRDefault="00A35DF8" w:rsidP="00A35DF8">
      <w:pPr>
        <w:spacing w:line="360" w:lineRule="auto"/>
        <w:rPr>
          <w:sz w:val="28"/>
          <w:szCs w:val="28"/>
        </w:rPr>
      </w:pPr>
    </w:p>
    <w:p w:rsidR="00A35DF8" w:rsidRDefault="00A35DF8" w:rsidP="00A35DF8">
      <w:pPr>
        <w:spacing w:line="360" w:lineRule="auto"/>
        <w:jc w:val="center"/>
        <w:rPr>
          <w:sz w:val="28"/>
          <w:szCs w:val="28"/>
        </w:rPr>
      </w:pPr>
      <w:r>
        <w:rPr>
          <w:sz w:val="28"/>
          <w:szCs w:val="28"/>
        </w:rPr>
        <w:t>2.3 Анализ движения кадров на предприятии ООО «ПрофИнвест»</w:t>
      </w:r>
    </w:p>
    <w:p w:rsidR="00A35DF8" w:rsidRDefault="00A35DF8" w:rsidP="00A35DF8">
      <w:pPr>
        <w:spacing w:line="360" w:lineRule="auto"/>
        <w:rPr>
          <w:sz w:val="28"/>
          <w:szCs w:val="28"/>
        </w:rPr>
      </w:pPr>
    </w:p>
    <w:p w:rsidR="00A35DF8" w:rsidRDefault="00A35DF8" w:rsidP="00A35DF8">
      <w:pPr>
        <w:spacing w:line="360" w:lineRule="auto"/>
        <w:jc w:val="both"/>
        <w:rPr>
          <w:sz w:val="28"/>
          <w:szCs w:val="28"/>
        </w:rPr>
      </w:pPr>
      <w:r>
        <w:rPr>
          <w:sz w:val="28"/>
          <w:szCs w:val="28"/>
        </w:rPr>
        <w:t xml:space="preserve">       Движение кадров на предприятии, представляет собой не хаотичное перемещение персонала из одного структурного подразделения в другое, а напротив, носит четко-упорядоченную и законно-регламентированную динамику, управление которой, является одной из наиболее важных функций менеджмента в организации. Поэтому, каждый управляющий (а в частности, для функционального менеджера это является основной задачей), должен не только, хорошо представлять себе этот процесс, но и стараться как-либо, усовершенствовать, улучшить его (с точки зрения управления), не нарушая установленных законодательством норм).</w:t>
      </w:r>
    </w:p>
    <w:p w:rsidR="00A35DF8" w:rsidRDefault="00A35DF8" w:rsidP="00A35DF8">
      <w:pPr>
        <w:spacing w:line="360" w:lineRule="auto"/>
        <w:jc w:val="both"/>
        <w:rPr>
          <w:sz w:val="28"/>
          <w:szCs w:val="28"/>
        </w:rPr>
      </w:pPr>
      <w:r>
        <w:rPr>
          <w:sz w:val="28"/>
          <w:szCs w:val="28"/>
        </w:rPr>
        <w:t xml:space="preserve">       Под движением кадров обычно понимают: </w:t>
      </w:r>
    </w:p>
    <w:p w:rsidR="00A35DF8" w:rsidRDefault="00A35DF8" w:rsidP="00A35DF8">
      <w:pPr>
        <w:spacing w:line="360" w:lineRule="auto"/>
        <w:jc w:val="both"/>
        <w:rPr>
          <w:sz w:val="28"/>
          <w:szCs w:val="28"/>
        </w:rPr>
      </w:pPr>
      <w:r>
        <w:rPr>
          <w:sz w:val="28"/>
          <w:szCs w:val="28"/>
        </w:rPr>
        <w:t>- прием на работу,</w:t>
      </w:r>
    </w:p>
    <w:p w:rsidR="00A35DF8" w:rsidRDefault="00A35DF8" w:rsidP="00A35DF8">
      <w:pPr>
        <w:spacing w:line="360" w:lineRule="auto"/>
        <w:jc w:val="both"/>
        <w:rPr>
          <w:sz w:val="28"/>
          <w:szCs w:val="28"/>
        </w:rPr>
      </w:pPr>
      <w:r>
        <w:rPr>
          <w:sz w:val="28"/>
          <w:szCs w:val="28"/>
        </w:rPr>
        <w:t>- перевод на другую работу,</w:t>
      </w:r>
    </w:p>
    <w:p w:rsidR="00A35DF8" w:rsidRDefault="00A35DF8" w:rsidP="00A35DF8">
      <w:pPr>
        <w:spacing w:line="360" w:lineRule="auto"/>
        <w:jc w:val="both"/>
        <w:rPr>
          <w:sz w:val="28"/>
          <w:szCs w:val="28"/>
        </w:rPr>
      </w:pPr>
      <w:r>
        <w:rPr>
          <w:sz w:val="28"/>
          <w:szCs w:val="28"/>
        </w:rPr>
        <w:lastRenderedPageBreak/>
        <w:t>- увольнение,</w:t>
      </w:r>
    </w:p>
    <w:p w:rsidR="00A35DF8" w:rsidRDefault="00A35DF8" w:rsidP="00A35DF8">
      <w:pPr>
        <w:spacing w:line="360" w:lineRule="auto"/>
        <w:jc w:val="both"/>
        <w:rPr>
          <w:sz w:val="28"/>
          <w:szCs w:val="28"/>
        </w:rPr>
      </w:pPr>
      <w:r>
        <w:rPr>
          <w:sz w:val="28"/>
          <w:szCs w:val="28"/>
        </w:rPr>
        <w:t>- предоставление отпусков,</w:t>
      </w:r>
    </w:p>
    <w:p w:rsidR="00A35DF8" w:rsidRDefault="00A35DF8" w:rsidP="00A35DF8">
      <w:pPr>
        <w:spacing w:line="360" w:lineRule="auto"/>
        <w:jc w:val="both"/>
        <w:rPr>
          <w:sz w:val="28"/>
          <w:szCs w:val="28"/>
        </w:rPr>
      </w:pPr>
      <w:r>
        <w:rPr>
          <w:sz w:val="28"/>
          <w:szCs w:val="28"/>
        </w:rPr>
        <w:t>- командирование.</w:t>
      </w:r>
    </w:p>
    <w:p w:rsidR="00A35DF8" w:rsidRDefault="00A35DF8" w:rsidP="00A35DF8">
      <w:pPr>
        <w:spacing w:line="360" w:lineRule="auto"/>
        <w:jc w:val="both"/>
        <w:rPr>
          <w:sz w:val="28"/>
          <w:szCs w:val="28"/>
        </w:rPr>
      </w:pPr>
      <w:r>
        <w:rPr>
          <w:sz w:val="28"/>
          <w:szCs w:val="28"/>
        </w:rPr>
        <w:t xml:space="preserve">         Внутриорганизационное движение – движение, связанное с трудовыми перемещениями внутри организации.</w:t>
      </w:r>
    </w:p>
    <w:p w:rsidR="00A35DF8" w:rsidRDefault="00A35DF8" w:rsidP="00A35DF8">
      <w:pPr>
        <w:spacing w:line="360" w:lineRule="auto"/>
        <w:jc w:val="right"/>
        <w:rPr>
          <w:sz w:val="28"/>
          <w:szCs w:val="28"/>
        </w:rPr>
      </w:pPr>
      <w:r>
        <w:rPr>
          <w:sz w:val="28"/>
          <w:szCs w:val="28"/>
        </w:rPr>
        <w:t>Таблица 6</w:t>
      </w:r>
    </w:p>
    <w:p w:rsidR="00A35DF8" w:rsidRDefault="00A35DF8" w:rsidP="00A35DF8">
      <w:pPr>
        <w:spacing w:line="360" w:lineRule="auto"/>
        <w:jc w:val="center"/>
        <w:rPr>
          <w:sz w:val="28"/>
          <w:szCs w:val="28"/>
        </w:rPr>
      </w:pPr>
      <w:r>
        <w:rPr>
          <w:sz w:val="28"/>
          <w:szCs w:val="28"/>
        </w:rPr>
        <w:t>Данные о движении персонала на ООО «ПрофИнвест»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09"/>
        <w:gridCol w:w="1572"/>
        <w:gridCol w:w="1572"/>
        <w:gridCol w:w="1572"/>
        <w:gridCol w:w="1572"/>
        <w:gridCol w:w="1573"/>
      </w:tblGrid>
      <w:tr w:rsidR="000B7B03" w:rsidTr="000B7B03">
        <w:tc>
          <w:tcPr>
            <w:tcW w:w="1709" w:type="dxa"/>
            <w:tcBorders>
              <w:top w:val="single" w:sz="4" w:space="0" w:color="000000"/>
              <w:left w:val="single" w:sz="4" w:space="0" w:color="000000"/>
              <w:bottom w:val="single" w:sz="4" w:space="0" w:color="000000"/>
              <w:right w:val="single" w:sz="4" w:space="0" w:color="000000"/>
            </w:tcBorders>
          </w:tcPr>
          <w:p w:rsidR="000B7B03" w:rsidRDefault="000B7B03">
            <w:pPr>
              <w:spacing w:line="360" w:lineRule="auto"/>
            </w:pPr>
          </w:p>
        </w:tc>
        <w:tc>
          <w:tcPr>
            <w:tcW w:w="1572"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2010</w:t>
            </w:r>
          </w:p>
        </w:tc>
        <w:tc>
          <w:tcPr>
            <w:tcW w:w="1572"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2011</w:t>
            </w:r>
          </w:p>
        </w:tc>
        <w:tc>
          <w:tcPr>
            <w:tcW w:w="1572"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 к 2010</w:t>
            </w:r>
          </w:p>
        </w:tc>
        <w:tc>
          <w:tcPr>
            <w:tcW w:w="1572"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2012</w:t>
            </w:r>
          </w:p>
        </w:tc>
        <w:tc>
          <w:tcPr>
            <w:tcW w:w="1573" w:type="dxa"/>
            <w:tcBorders>
              <w:top w:val="single" w:sz="4" w:space="0" w:color="000000"/>
              <w:left w:val="single" w:sz="4" w:space="0" w:color="000000"/>
              <w:bottom w:val="single" w:sz="4" w:space="0" w:color="000000"/>
              <w:right w:val="single" w:sz="4" w:space="0" w:color="000000"/>
            </w:tcBorders>
            <w:hideMark/>
          </w:tcPr>
          <w:p w:rsidR="000B7B03" w:rsidRDefault="000B7B03" w:rsidP="000B7B03">
            <w:pPr>
              <w:jc w:val="center"/>
            </w:pPr>
            <w:r>
              <w:t>% к 2011</w:t>
            </w:r>
          </w:p>
        </w:tc>
      </w:tr>
      <w:tr w:rsidR="000B7B03" w:rsidTr="000B7B03">
        <w:tc>
          <w:tcPr>
            <w:tcW w:w="1709" w:type="dxa"/>
            <w:tcBorders>
              <w:top w:val="single" w:sz="4" w:space="0" w:color="000000"/>
              <w:left w:val="single" w:sz="4" w:space="0" w:color="000000"/>
              <w:bottom w:val="single" w:sz="4" w:space="0" w:color="000000"/>
              <w:right w:val="single" w:sz="4" w:space="0" w:color="000000"/>
            </w:tcBorders>
            <w:hideMark/>
          </w:tcPr>
          <w:p w:rsidR="000B7B03" w:rsidRDefault="000B7B03">
            <w:r>
              <w:t>Принято</w:t>
            </w:r>
          </w:p>
        </w:tc>
        <w:tc>
          <w:tcPr>
            <w:tcW w:w="1572"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15</w:t>
            </w:r>
          </w:p>
        </w:tc>
        <w:tc>
          <w:tcPr>
            <w:tcW w:w="1572"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w:t>
            </w:r>
          </w:p>
        </w:tc>
        <w:tc>
          <w:tcPr>
            <w:tcW w:w="1572"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6,7</w:t>
            </w:r>
          </w:p>
        </w:tc>
        <w:tc>
          <w:tcPr>
            <w:tcW w:w="1572"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6</w:t>
            </w:r>
          </w:p>
        </w:tc>
        <w:tc>
          <w:tcPr>
            <w:tcW w:w="1573"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600</w:t>
            </w:r>
          </w:p>
        </w:tc>
      </w:tr>
      <w:tr w:rsidR="000B7B03" w:rsidTr="000B7B03">
        <w:tc>
          <w:tcPr>
            <w:tcW w:w="1709" w:type="dxa"/>
            <w:tcBorders>
              <w:top w:val="single" w:sz="4" w:space="0" w:color="000000"/>
              <w:left w:val="single" w:sz="4" w:space="0" w:color="000000"/>
              <w:bottom w:val="single" w:sz="4" w:space="0" w:color="000000"/>
              <w:right w:val="single" w:sz="4" w:space="0" w:color="000000"/>
            </w:tcBorders>
            <w:hideMark/>
          </w:tcPr>
          <w:p w:rsidR="000B7B03" w:rsidRDefault="000B7B03">
            <w:r>
              <w:t>Уволено</w:t>
            </w:r>
          </w:p>
        </w:tc>
        <w:tc>
          <w:tcPr>
            <w:tcW w:w="1572"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0</w:t>
            </w:r>
          </w:p>
        </w:tc>
        <w:tc>
          <w:tcPr>
            <w:tcW w:w="1572"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0</w:t>
            </w:r>
          </w:p>
        </w:tc>
        <w:tc>
          <w:tcPr>
            <w:tcW w:w="1572"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0</w:t>
            </w:r>
          </w:p>
        </w:tc>
        <w:tc>
          <w:tcPr>
            <w:tcW w:w="1572"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3</w:t>
            </w:r>
          </w:p>
        </w:tc>
        <w:tc>
          <w:tcPr>
            <w:tcW w:w="1573"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0</w:t>
            </w:r>
          </w:p>
        </w:tc>
      </w:tr>
      <w:tr w:rsidR="000B7B03" w:rsidTr="000B7B03">
        <w:tc>
          <w:tcPr>
            <w:tcW w:w="1709" w:type="dxa"/>
            <w:tcBorders>
              <w:top w:val="single" w:sz="4" w:space="0" w:color="000000"/>
              <w:left w:val="single" w:sz="4" w:space="0" w:color="000000"/>
              <w:bottom w:val="single" w:sz="4" w:space="0" w:color="000000"/>
              <w:right w:val="single" w:sz="4" w:space="0" w:color="000000"/>
            </w:tcBorders>
            <w:hideMark/>
          </w:tcPr>
          <w:p w:rsidR="000B7B03" w:rsidRDefault="000B7B03">
            <w:r>
              <w:t>Средняя численность</w:t>
            </w:r>
          </w:p>
        </w:tc>
        <w:tc>
          <w:tcPr>
            <w:tcW w:w="1572"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1,25</w:t>
            </w:r>
          </w:p>
        </w:tc>
        <w:tc>
          <w:tcPr>
            <w:tcW w:w="1572"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1,3</w:t>
            </w:r>
          </w:p>
        </w:tc>
        <w:tc>
          <w:tcPr>
            <w:tcW w:w="1572"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104</w:t>
            </w:r>
          </w:p>
        </w:tc>
        <w:tc>
          <w:tcPr>
            <w:tcW w:w="1572"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1,6</w:t>
            </w:r>
          </w:p>
        </w:tc>
        <w:tc>
          <w:tcPr>
            <w:tcW w:w="1573" w:type="dxa"/>
            <w:tcBorders>
              <w:top w:val="single" w:sz="4" w:space="0" w:color="000000"/>
              <w:left w:val="single" w:sz="4" w:space="0" w:color="000000"/>
              <w:bottom w:val="single" w:sz="4" w:space="0" w:color="000000"/>
              <w:right w:val="single" w:sz="4" w:space="0" w:color="000000"/>
            </w:tcBorders>
            <w:hideMark/>
          </w:tcPr>
          <w:p w:rsidR="000B7B03" w:rsidRDefault="000B7B03">
            <w:pPr>
              <w:jc w:val="center"/>
            </w:pPr>
            <w:r>
              <w:t>123,1</w:t>
            </w:r>
          </w:p>
        </w:tc>
      </w:tr>
    </w:tbl>
    <w:p w:rsidR="00A35DF8" w:rsidRDefault="00A35DF8" w:rsidP="00A35DF8">
      <w:pPr>
        <w:spacing w:line="360" w:lineRule="auto"/>
        <w:rPr>
          <w:sz w:val="28"/>
          <w:szCs w:val="28"/>
        </w:rPr>
      </w:pPr>
    </w:p>
    <w:p w:rsidR="00A35DF8" w:rsidRDefault="00A35DF8" w:rsidP="00A35DF8">
      <w:pPr>
        <w:spacing w:line="360" w:lineRule="auto"/>
        <w:rPr>
          <w:sz w:val="28"/>
          <w:szCs w:val="28"/>
        </w:rPr>
      </w:pPr>
      <w:r>
        <w:rPr>
          <w:sz w:val="28"/>
          <w:szCs w:val="28"/>
        </w:rPr>
        <w:t xml:space="preserve">       Для анализа движения кадров рассчитаем следующие показатели:</w:t>
      </w:r>
    </w:p>
    <w:p w:rsidR="00A35DF8" w:rsidRDefault="00A35DF8" w:rsidP="00A35DF8">
      <w:pPr>
        <w:spacing w:line="360" w:lineRule="auto"/>
        <w:rPr>
          <w:sz w:val="28"/>
          <w:szCs w:val="28"/>
        </w:rPr>
      </w:pPr>
      <w:r>
        <w:rPr>
          <w:sz w:val="28"/>
          <w:szCs w:val="28"/>
        </w:rPr>
        <w:t>А) Коэффициент общего оборота</w:t>
      </w:r>
    </w:p>
    <w:p w:rsidR="00A35DF8" w:rsidRDefault="00E66BA8" w:rsidP="00A35DF8">
      <w:pPr>
        <w:rPr>
          <w:sz w:val="28"/>
          <w:szCs w:val="28"/>
        </w:rPr>
      </w:pPr>
      <w:r w:rsidRPr="00E66BA8">
        <w:pict>
          <v:shapetype id="_x0000_t32" coordsize="21600,21600" o:spt="32" o:oned="t" path="m,l21600,21600e" filled="f">
            <v:path arrowok="t" fillok="f" o:connecttype="none"/>
            <o:lock v:ext="edit" shapetype="t"/>
          </v:shapetype>
          <v:shape id="_x0000_s1026" type="#_x0000_t32" style="position:absolute;margin-left:31.95pt;margin-top:15.1pt;width:39pt;height:0;z-index:251658240" o:connectortype="straight"/>
        </w:pict>
      </w:r>
      <w:r w:rsidR="00A35DF8">
        <w:rPr>
          <w:sz w:val="28"/>
          <w:szCs w:val="28"/>
        </w:rPr>
        <w:t>Ко = Чп+Чу  * 100</w:t>
      </w:r>
      <w:r w:rsidR="000B7B03">
        <w:rPr>
          <w:sz w:val="28"/>
          <w:szCs w:val="28"/>
        </w:rPr>
        <w:t xml:space="preserve">                            (1)</w:t>
      </w:r>
    </w:p>
    <w:p w:rsidR="00A35DF8" w:rsidRDefault="00A35DF8" w:rsidP="00A35DF8">
      <w:pPr>
        <w:rPr>
          <w:sz w:val="28"/>
          <w:szCs w:val="28"/>
        </w:rPr>
      </w:pPr>
      <w:r>
        <w:rPr>
          <w:sz w:val="28"/>
          <w:szCs w:val="28"/>
        </w:rPr>
        <w:t xml:space="preserve">             Чс</w:t>
      </w:r>
    </w:p>
    <w:p w:rsidR="00A35DF8" w:rsidRDefault="00A35DF8" w:rsidP="00A35DF8">
      <w:pPr>
        <w:spacing w:line="360" w:lineRule="auto"/>
        <w:rPr>
          <w:sz w:val="28"/>
          <w:szCs w:val="28"/>
        </w:rPr>
      </w:pPr>
      <w:r>
        <w:rPr>
          <w:sz w:val="28"/>
          <w:szCs w:val="28"/>
        </w:rPr>
        <w:t>Б) Коэффициент оборота по приему</w:t>
      </w:r>
    </w:p>
    <w:p w:rsidR="00A35DF8" w:rsidRDefault="00A35DF8" w:rsidP="00A35DF8">
      <w:pPr>
        <w:spacing w:line="360" w:lineRule="auto"/>
        <w:rPr>
          <w:sz w:val="28"/>
          <w:szCs w:val="28"/>
        </w:rPr>
      </w:pPr>
      <w:r>
        <w:rPr>
          <w:sz w:val="28"/>
          <w:szCs w:val="28"/>
        </w:rPr>
        <w:t>Коп= Чп/Чс * 100</w:t>
      </w:r>
      <w:r w:rsidR="000B7B03">
        <w:rPr>
          <w:sz w:val="28"/>
          <w:szCs w:val="28"/>
        </w:rPr>
        <w:t xml:space="preserve">                             (2)</w:t>
      </w:r>
    </w:p>
    <w:p w:rsidR="00A35DF8" w:rsidRDefault="00A35DF8" w:rsidP="00A35DF8">
      <w:pPr>
        <w:spacing w:line="360" w:lineRule="auto"/>
        <w:rPr>
          <w:sz w:val="28"/>
          <w:szCs w:val="28"/>
        </w:rPr>
      </w:pPr>
      <w:r>
        <w:rPr>
          <w:sz w:val="28"/>
          <w:szCs w:val="28"/>
        </w:rPr>
        <w:t>В) Коэффициент оборота по увольнению</w:t>
      </w:r>
    </w:p>
    <w:p w:rsidR="00A35DF8" w:rsidRDefault="00A35DF8" w:rsidP="00A35DF8">
      <w:pPr>
        <w:spacing w:line="360" w:lineRule="auto"/>
        <w:rPr>
          <w:sz w:val="28"/>
          <w:szCs w:val="28"/>
        </w:rPr>
      </w:pPr>
      <w:r>
        <w:rPr>
          <w:sz w:val="28"/>
          <w:szCs w:val="28"/>
        </w:rPr>
        <w:t>Коу=Чу/Чс * 100</w:t>
      </w:r>
      <w:r w:rsidR="000B7B03">
        <w:rPr>
          <w:sz w:val="28"/>
          <w:szCs w:val="28"/>
        </w:rPr>
        <w:t xml:space="preserve">                               (3)</w:t>
      </w:r>
    </w:p>
    <w:p w:rsidR="00A35DF8" w:rsidRDefault="00A35DF8" w:rsidP="00A35DF8">
      <w:pPr>
        <w:spacing w:line="360" w:lineRule="auto"/>
        <w:rPr>
          <w:sz w:val="28"/>
          <w:szCs w:val="28"/>
        </w:rPr>
      </w:pPr>
      <w:r>
        <w:rPr>
          <w:sz w:val="28"/>
          <w:szCs w:val="28"/>
        </w:rPr>
        <w:t>Г) Коэффициент сменяемости кадров, равный отношению наименьшего значения Чп или Чу к среднесписочной численности.</w:t>
      </w:r>
    </w:p>
    <w:p w:rsidR="00A35DF8" w:rsidRDefault="00A35DF8" w:rsidP="00A35DF8">
      <w:pPr>
        <w:spacing w:line="360" w:lineRule="auto"/>
        <w:rPr>
          <w:sz w:val="28"/>
          <w:szCs w:val="28"/>
        </w:rPr>
      </w:pPr>
      <w:r>
        <w:rPr>
          <w:sz w:val="28"/>
          <w:szCs w:val="28"/>
        </w:rPr>
        <w:t>Д) Коэффициент текучести кадров, равный отношению суммы уволенных работников по собственному желанию и за нарушения к среднесписочной численности</w:t>
      </w:r>
    </w:p>
    <w:p w:rsidR="00A35DF8" w:rsidRDefault="00A35DF8" w:rsidP="00A35DF8">
      <w:pPr>
        <w:spacing w:line="360" w:lineRule="auto"/>
        <w:jc w:val="both"/>
        <w:rPr>
          <w:sz w:val="28"/>
          <w:szCs w:val="28"/>
        </w:rPr>
      </w:pPr>
      <w:r>
        <w:rPr>
          <w:sz w:val="28"/>
          <w:szCs w:val="28"/>
        </w:rPr>
        <w:t>Е) Коэффициент стабильности кадров, который составляет долю лиц, проработавших 5 лет и более на данном предприятии в среднесписочной численности персонала.</w:t>
      </w:r>
    </w:p>
    <w:p w:rsidR="00A35DF8" w:rsidRDefault="00A35DF8" w:rsidP="00A35DF8">
      <w:pPr>
        <w:spacing w:line="360" w:lineRule="auto"/>
        <w:jc w:val="both"/>
        <w:rPr>
          <w:sz w:val="28"/>
          <w:szCs w:val="28"/>
        </w:rPr>
      </w:pPr>
    </w:p>
    <w:p w:rsidR="00A35DF8" w:rsidRDefault="00A35DF8" w:rsidP="00A35DF8">
      <w:pPr>
        <w:spacing w:line="360" w:lineRule="auto"/>
        <w:jc w:val="both"/>
        <w:rPr>
          <w:sz w:val="28"/>
          <w:szCs w:val="28"/>
        </w:rPr>
      </w:pPr>
    </w:p>
    <w:p w:rsidR="00A35DF8" w:rsidRDefault="00A35DF8" w:rsidP="00A35DF8">
      <w:pPr>
        <w:spacing w:line="360" w:lineRule="auto"/>
        <w:jc w:val="both"/>
        <w:rPr>
          <w:sz w:val="28"/>
          <w:szCs w:val="28"/>
        </w:rPr>
      </w:pPr>
    </w:p>
    <w:p w:rsidR="00A35DF8" w:rsidRDefault="00A35DF8" w:rsidP="00A35DF8">
      <w:pPr>
        <w:spacing w:line="360" w:lineRule="auto"/>
        <w:jc w:val="right"/>
        <w:rPr>
          <w:sz w:val="28"/>
          <w:szCs w:val="28"/>
        </w:rPr>
      </w:pPr>
      <w:r>
        <w:rPr>
          <w:sz w:val="28"/>
          <w:szCs w:val="28"/>
        </w:rPr>
        <w:lastRenderedPageBreak/>
        <w:t xml:space="preserve">       Таблица 7</w:t>
      </w:r>
    </w:p>
    <w:p w:rsidR="00A35DF8" w:rsidRDefault="00A35DF8" w:rsidP="00A35DF8">
      <w:pPr>
        <w:tabs>
          <w:tab w:val="center" w:pos="4677"/>
          <w:tab w:val="left" w:pos="8355"/>
        </w:tabs>
        <w:spacing w:line="360" w:lineRule="auto"/>
        <w:jc w:val="center"/>
        <w:rPr>
          <w:sz w:val="28"/>
          <w:szCs w:val="28"/>
        </w:rPr>
      </w:pPr>
      <w:r>
        <w:rPr>
          <w:sz w:val="28"/>
          <w:szCs w:val="28"/>
        </w:rPr>
        <w:t>Коэффициенты движения кадров ООО «ПрофИнвест»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18"/>
        <w:gridCol w:w="1276"/>
        <w:gridCol w:w="1276"/>
        <w:gridCol w:w="1701"/>
        <w:gridCol w:w="1275"/>
        <w:gridCol w:w="1525"/>
      </w:tblGrid>
      <w:tr w:rsidR="00A35DF8" w:rsidTr="00A35DF8">
        <w:tc>
          <w:tcPr>
            <w:tcW w:w="2518"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Показатели</w:t>
            </w:r>
          </w:p>
        </w:tc>
        <w:tc>
          <w:tcPr>
            <w:tcW w:w="1276"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20</w:t>
            </w:r>
            <w:r w:rsidR="000B7B03">
              <w:t>10</w:t>
            </w:r>
          </w:p>
        </w:tc>
        <w:tc>
          <w:tcPr>
            <w:tcW w:w="1276"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20</w:t>
            </w:r>
            <w:r w:rsidR="000B7B03">
              <w:t>11</w:t>
            </w:r>
          </w:p>
        </w:tc>
        <w:tc>
          <w:tcPr>
            <w:tcW w:w="1701"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Отклонение от 20</w:t>
            </w:r>
            <w:r w:rsidR="000B7B03">
              <w:t>10</w:t>
            </w:r>
          </w:p>
        </w:tc>
        <w:tc>
          <w:tcPr>
            <w:tcW w:w="1275"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20</w:t>
            </w:r>
            <w:r w:rsidR="000B7B03">
              <w:t>12</w:t>
            </w:r>
          </w:p>
        </w:tc>
        <w:tc>
          <w:tcPr>
            <w:tcW w:w="1525"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Отклонение от 20</w:t>
            </w:r>
            <w:r w:rsidR="000B7B03">
              <w:t>11</w:t>
            </w:r>
          </w:p>
        </w:tc>
      </w:tr>
      <w:tr w:rsidR="00A35DF8" w:rsidTr="00A35DF8">
        <w:tc>
          <w:tcPr>
            <w:tcW w:w="2518"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Коэффициент общего оборота</w:t>
            </w:r>
          </w:p>
        </w:tc>
        <w:tc>
          <w:tcPr>
            <w:tcW w:w="1276"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1200</w:t>
            </w:r>
          </w:p>
        </w:tc>
        <w:tc>
          <w:tcPr>
            <w:tcW w:w="1276"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76,9</w:t>
            </w:r>
          </w:p>
        </w:tc>
        <w:tc>
          <w:tcPr>
            <w:tcW w:w="1701"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left" w:pos="195"/>
                <w:tab w:val="center" w:pos="742"/>
                <w:tab w:val="center" w:pos="4677"/>
                <w:tab w:val="left" w:pos="8355"/>
              </w:tabs>
              <w:jc w:val="center"/>
            </w:pPr>
            <w:r>
              <w:t>-1123,1</w:t>
            </w:r>
          </w:p>
        </w:tc>
        <w:tc>
          <w:tcPr>
            <w:tcW w:w="1275"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562,5</w:t>
            </w:r>
          </w:p>
        </w:tc>
        <w:tc>
          <w:tcPr>
            <w:tcW w:w="1525"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+485,6</w:t>
            </w:r>
          </w:p>
        </w:tc>
      </w:tr>
      <w:tr w:rsidR="00A35DF8" w:rsidTr="00A35DF8">
        <w:tc>
          <w:tcPr>
            <w:tcW w:w="2518"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Коэффициент оборота по приему</w:t>
            </w:r>
          </w:p>
        </w:tc>
        <w:tc>
          <w:tcPr>
            <w:tcW w:w="1276"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1200</w:t>
            </w:r>
          </w:p>
        </w:tc>
        <w:tc>
          <w:tcPr>
            <w:tcW w:w="1276"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76,9</w:t>
            </w:r>
          </w:p>
        </w:tc>
        <w:tc>
          <w:tcPr>
            <w:tcW w:w="1701"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-1123,1</w:t>
            </w:r>
          </w:p>
        </w:tc>
        <w:tc>
          <w:tcPr>
            <w:tcW w:w="1275"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375</w:t>
            </w:r>
          </w:p>
        </w:tc>
        <w:tc>
          <w:tcPr>
            <w:tcW w:w="1525"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+298,1</w:t>
            </w:r>
          </w:p>
        </w:tc>
      </w:tr>
      <w:tr w:rsidR="00A35DF8" w:rsidTr="00A35DF8">
        <w:tc>
          <w:tcPr>
            <w:tcW w:w="2518"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Коэффициент оборота по увольнению</w:t>
            </w:r>
          </w:p>
        </w:tc>
        <w:tc>
          <w:tcPr>
            <w:tcW w:w="1276"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0</w:t>
            </w:r>
          </w:p>
        </w:tc>
        <w:tc>
          <w:tcPr>
            <w:tcW w:w="1276"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0</w:t>
            </w:r>
          </w:p>
        </w:tc>
        <w:tc>
          <w:tcPr>
            <w:tcW w:w="1701"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0</w:t>
            </w:r>
          </w:p>
        </w:tc>
        <w:tc>
          <w:tcPr>
            <w:tcW w:w="1275"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187,5</w:t>
            </w:r>
          </w:p>
        </w:tc>
        <w:tc>
          <w:tcPr>
            <w:tcW w:w="1525"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+187,5</w:t>
            </w:r>
          </w:p>
        </w:tc>
      </w:tr>
      <w:tr w:rsidR="00A35DF8" w:rsidTr="00A35DF8">
        <w:tc>
          <w:tcPr>
            <w:tcW w:w="2518"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Коэффициент сменяемости кадров</w:t>
            </w:r>
          </w:p>
        </w:tc>
        <w:tc>
          <w:tcPr>
            <w:tcW w:w="1276"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0</w:t>
            </w:r>
          </w:p>
        </w:tc>
        <w:tc>
          <w:tcPr>
            <w:tcW w:w="1276"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0</w:t>
            </w:r>
          </w:p>
        </w:tc>
        <w:tc>
          <w:tcPr>
            <w:tcW w:w="1701"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0</w:t>
            </w:r>
          </w:p>
        </w:tc>
        <w:tc>
          <w:tcPr>
            <w:tcW w:w="1275"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117,9</w:t>
            </w:r>
          </w:p>
        </w:tc>
        <w:tc>
          <w:tcPr>
            <w:tcW w:w="1525"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+117,9</w:t>
            </w:r>
          </w:p>
        </w:tc>
      </w:tr>
      <w:tr w:rsidR="00A35DF8" w:rsidTr="00A35DF8">
        <w:tc>
          <w:tcPr>
            <w:tcW w:w="2518"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Коэффициент текучести кадров</w:t>
            </w:r>
          </w:p>
        </w:tc>
        <w:tc>
          <w:tcPr>
            <w:tcW w:w="1276"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0</w:t>
            </w:r>
          </w:p>
        </w:tc>
        <w:tc>
          <w:tcPr>
            <w:tcW w:w="1276"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0</w:t>
            </w:r>
          </w:p>
        </w:tc>
        <w:tc>
          <w:tcPr>
            <w:tcW w:w="1701"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0</w:t>
            </w:r>
          </w:p>
        </w:tc>
        <w:tc>
          <w:tcPr>
            <w:tcW w:w="1275"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187,5</w:t>
            </w:r>
          </w:p>
        </w:tc>
        <w:tc>
          <w:tcPr>
            <w:tcW w:w="1525"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+187,5</w:t>
            </w:r>
          </w:p>
        </w:tc>
      </w:tr>
      <w:tr w:rsidR="00A35DF8" w:rsidTr="00A35DF8">
        <w:tc>
          <w:tcPr>
            <w:tcW w:w="2518"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Коэффициент стабильности кадров</w:t>
            </w:r>
          </w:p>
        </w:tc>
        <w:tc>
          <w:tcPr>
            <w:tcW w:w="1276"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72,4</w:t>
            </w:r>
          </w:p>
        </w:tc>
        <w:tc>
          <w:tcPr>
            <w:tcW w:w="1276"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82,8</w:t>
            </w:r>
          </w:p>
        </w:tc>
        <w:tc>
          <w:tcPr>
            <w:tcW w:w="1701"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+10,4</w:t>
            </w:r>
          </w:p>
        </w:tc>
        <w:tc>
          <w:tcPr>
            <w:tcW w:w="1275"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85,7</w:t>
            </w:r>
          </w:p>
        </w:tc>
        <w:tc>
          <w:tcPr>
            <w:tcW w:w="1525" w:type="dxa"/>
            <w:tcBorders>
              <w:top w:val="single" w:sz="4" w:space="0" w:color="000000"/>
              <w:left w:val="single" w:sz="4" w:space="0" w:color="000000"/>
              <w:bottom w:val="single" w:sz="4" w:space="0" w:color="000000"/>
              <w:right w:val="single" w:sz="4" w:space="0" w:color="000000"/>
            </w:tcBorders>
            <w:hideMark/>
          </w:tcPr>
          <w:p w:rsidR="00A35DF8" w:rsidRDefault="00A35DF8">
            <w:pPr>
              <w:tabs>
                <w:tab w:val="center" w:pos="4677"/>
                <w:tab w:val="left" w:pos="8355"/>
              </w:tabs>
              <w:jc w:val="center"/>
            </w:pPr>
            <w:r>
              <w:t>+2,9</w:t>
            </w:r>
          </w:p>
        </w:tc>
      </w:tr>
    </w:tbl>
    <w:p w:rsidR="00A35DF8" w:rsidRDefault="00A35DF8" w:rsidP="00A35DF8">
      <w:pPr>
        <w:spacing w:line="360" w:lineRule="auto"/>
        <w:jc w:val="both"/>
        <w:rPr>
          <w:sz w:val="28"/>
          <w:szCs w:val="28"/>
        </w:rPr>
      </w:pPr>
      <w:r>
        <w:rPr>
          <w:sz w:val="28"/>
          <w:szCs w:val="28"/>
        </w:rPr>
        <w:t xml:space="preserve">       </w:t>
      </w:r>
    </w:p>
    <w:p w:rsidR="00A35DF8" w:rsidRDefault="00A35DF8" w:rsidP="00A35DF8">
      <w:pPr>
        <w:spacing w:line="360" w:lineRule="auto"/>
        <w:jc w:val="both"/>
        <w:rPr>
          <w:sz w:val="28"/>
          <w:szCs w:val="28"/>
        </w:rPr>
      </w:pPr>
      <w:r>
        <w:rPr>
          <w:sz w:val="28"/>
          <w:szCs w:val="28"/>
        </w:rPr>
        <w:t xml:space="preserve">         По </w:t>
      </w:r>
      <w:r w:rsidR="000B7B03">
        <w:rPr>
          <w:sz w:val="28"/>
          <w:szCs w:val="28"/>
        </w:rPr>
        <w:t>данным таблицы видно, что в 2012</w:t>
      </w:r>
      <w:r>
        <w:rPr>
          <w:sz w:val="28"/>
          <w:szCs w:val="28"/>
        </w:rPr>
        <w:t xml:space="preserve"> году было принято на работ</w:t>
      </w:r>
      <w:r w:rsidR="000B7B03">
        <w:rPr>
          <w:sz w:val="28"/>
          <w:szCs w:val="28"/>
        </w:rPr>
        <w:t>у больше сотрудников, чем в 2011</w:t>
      </w:r>
      <w:r>
        <w:rPr>
          <w:sz w:val="28"/>
          <w:szCs w:val="28"/>
        </w:rPr>
        <w:t xml:space="preserve"> году. Это связано с расширением деятельности организации.</w:t>
      </w:r>
    </w:p>
    <w:p w:rsidR="00A35DF8" w:rsidRDefault="00A35DF8" w:rsidP="00A35DF8">
      <w:pPr>
        <w:spacing w:line="360" w:lineRule="auto"/>
        <w:rPr>
          <w:sz w:val="28"/>
          <w:szCs w:val="28"/>
        </w:rPr>
      </w:pPr>
      <w:r>
        <w:rPr>
          <w:sz w:val="28"/>
          <w:szCs w:val="28"/>
        </w:rPr>
        <w:t xml:space="preserve">       </w:t>
      </w:r>
    </w:p>
    <w:p w:rsidR="00A35DF8" w:rsidRDefault="00A35DF8" w:rsidP="00A35DF8">
      <w:pPr>
        <w:spacing w:line="360" w:lineRule="auto"/>
        <w:rPr>
          <w:sz w:val="28"/>
          <w:szCs w:val="28"/>
        </w:rPr>
      </w:pPr>
    </w:p>
    <w:p w:rsidR="00A35DF8" w:rsidRDefault="00A35DF8" w:rsidP="00A35DF8">
      <w:pPr>
        <w:spacing w:line="360" w:lineRule="auto"/>
        <w:rPr>
          <w:sz w:val="28"/>
          <w:szCs w:val="28"/>
        </w:rPr>
      </w:pPr>
    </w:p>
    <w:p w:rsidR="00A35DF8" w:rsidRDefault="00A35DF8" w:rsidP="00A35DF8">
      <w:pPr>
        <w:spacing w:line="360" w:lineRule="auto"/>
        <w:rPr>
          <w:sz w:val="28"/>
          <w:szCs w:val="28"/>
        </w:rPr>
      </w:pPr>
    </w:p>
    <w:p w:rsidR="00A35DF8" w:rsidRDefault="00A35DF8" w:rsidP="00A35DF8">
      <w:pPr>
        <w:spacing w:line="360" w:lineRule="auto"/>
        <w:rPr>
          <w:sz w:val="28"/>
          <w:szCs w:val="28"/>
        </w:rPr>
      </w:pPr>
    </w:p>
    <w:p w:rsidR="00A35DF8" w:rsidRDefault="00A35DF8" w:rsidP="00A35DF8">
      <w:pPr>
        <w:spacing w:line="360" w:lineRule="auto"/>
        <w:rPr>
          <w:sz w:val="28"/>
          <w:szCs w:val="28"/>
        </w:rPr>
      </w:pPr>
    </w:p>
    <w:p w:rsidR="00A35DF8" w:rsidRDefault="00A35DF8" w:rsidP="00A35DF8">
      <w:pPr>
        <w:spacing w:line="360" w:lineRule="auto"/>
        <w:rPr>
          <w:sz w:val="28"/>
          <w:szCs w:val="28"/>
        </w:rPr>
      </w:pPr>
    </w:p>
    <w:p w:rsidR="00A35DF8" w:rsidRDefault="00A35DF8" w:rsidP="00A35DF8">
      <w:pPr>
        <w:spacing w:line="360" w:lineRule="auto"/>
        <w:rPr>
          <w:sz w:val="28"/>
          <w:szCs w:val="28"/>
        </w:rPr>
      </w:pPr>
    </w:p>
    <w:p w:rsidR="00A35DF8" w:rsidRDefault="00A35DF8" w:rsidP="00A35DF8">
      <w:pPr>
        <w:spacing w:line="360" w:lineRule="auto"/>
        <w:rPr>
          <w:sz w:val="28"/>
          <w:szCs w:val="28"/>
        </w:rPr>
      </w:pPr>
    </w:p>
    <w:p w:rsidR="00A35DF8" w:rsidRDefault="00A35DF8" w:rsidP="00A35DF8">
      <w:pPr>
        <w:spacing w:line="360" w:lineRule="auto"/>
        <w:rPr>
          <w:sz w:val="28"/>
          <w:szCs w:val="28"/>
        </w:rPr>
      </w:pPr>
    </w:p>
    <w:p w:rsidR="00A35DF8" w:rsidRDefault="00A35DF8" w:rsidP="00A35DF8">
      <w:pPr>
        <w:spacing w:line="360" w:lineRule="auto"/>
        <w:rPr>
          <w:sz w:val="28"/>
          <w:szCs w:val="28"/>
        </w:rPr>
      </w:pPr>
    </w:p>
    <w:p w:rsidR="00A35DF8" w:rsidRDefault="00A35DF8" w:rsidP="00A35DF8">
      <w:pPr>
        <w:spacing w:line="360" w:lineRule="auto"/>
        <w:rPr>
          <w:sz w:val="28"/>
          <w:szCs w:val="28"/>
        </w:rPr>
      </w:pPr>
    </w:p>
    <w:p w:rsidR="00A35DF8" w:rsidRDefault="00A35DF8" w:rsidP="00A35DF8">
      <w:pPr>
        <w:spacing w:line="360" w:lineRule="auto"/>
        <w:rPr>
          <w:sz w:val="28"/>
          <w:szCs w:val="28"/>
        </w:rPr>
      </w:pPr>
    </w:p>
    <w:p w:rsidR="00A35DF8" w:rsidRDefault="00A35DF8" w:rsidP="00A35DF8">
      <w:pPr>
        <w:spacing w:line="360" w:lineRule="auto"/>
        <w:rPr>
          <w:sz w:val="28"/>
          <w:szCs w:val="28"/>
        </w:rPr>
      </w:pPr>
    </w:p>
    <w:p w:rsidR="00A35DF8" w:rsidRDefault="00A35DF8" w:rsidP="00A35DF8">
      <w:pPr>
        <w:spacing w:line="360" w:lineRule="auto"/>
        <w:rPr>
          <w:sz w:val="28"/>
          <w:szCs w:val="28"/>
        </w:rPr>
      </w:pPr>
    </w:p>
    <w:p w:rsidR="00A35DF8" w:rsidRDefault="00A35DF8" w:rsidP="00A35DF8">
      <w:pPr>
        <w:spacing w:line="360" w:lineRule="auto"/>
        <w:rPr>
          <w:sz w:val="28"/>
          <w:szCs w:val="28"/>
        </w:rPr>
      </w:pPr>
    </w:p>
    <w:p w:rsidR="00A35DF8" w:rsidRPr="000B7B03" w:rsidRDefault="00A35DF8" w:rsidP="00A35DF8">
      <w:pPr>
        <w:spacing w:line="360" w:lineRule="auto"/>
        <w:jc w:val="center"/>
        <w:rPr>
          <w:sz w:val="28"/>
          <w:szCs w:val="28"/>
        </w:rPr>
      </w:pPr>
      <w:r w:rsidRPr="000B7B03">
        <w:rPr>
          <w:sz w:val="28"/>
          <w:szCs w:val="28"/>
        </w:rPr>
        <w:lastRenderedPageBreak/>
        <w:t>Глава 3. Совершенствован</w:t>
      </w:r>
      <w:r w:rsidR="000B7B03" w:rsidRPr="000B7B03">
        <w:rPr>
          <w:sz w:val="28"/>
          <w:szCs w:val="28"/>
        </w:rPr>
        <w:t>ие внутрифирменного рынка труда</w:t>
      </w:r>
    </w:p>
    <w:p w:rsidR="00A35DF8" w:rsidRDefault="00A35DF8" w:rsidP="00A35DF8">
      <w:pPr>
        <w:spacing w:line="360" w:lineRule="auto"/>
        <w:jc w:val="center"/>
        <w:rPr>
          <w:b/>
          <w:sz w:val="28"/>
          <w:szCs w:val="28"/>
        </w:rPr>
      </w:pPr>
    </w:p>
    <w:p w:rsidR="00A35DF8" w:rsidRDefault="00A35DF8" w:rsidP="00A35DF8">
      <w:pPr>
        <w:spacing w:line="360" w:lineRule="auto"/>
        <w:jc w:val="center"/>
        <w:rPr>
          <w:sz w:val="28"/>
          <w:szCs w:val="28"/>
        </w:rPr>
      </w:pPr>
      <w:r>
        <w:rPr>
          <w:sz w:val="28"/>
          <w:szCs w:val="28"/>
        </w:rPr>
        <w:t>3.1 Выводы и предложения по проведенному исследованию</w:t>
      </w:r>
    </w:p>
    <w:p w:rsidR="00A35DF8" w:rsidRDefault="00A35DF8" w:rsidP="00A35DF8">
      <w:pPr>
        <w:spacing w:line="360" w:lineRule="auto"/>
        <w:jc w:val="center"/>
        <w:rPr>
          <w:sz w:val="28"/>
          <w:szCs w:val="28"/>
        </w:rPr>
      </w:pPr>
    </w:p>
    <w:p w:rsidR="00A35DF8" w:rsidRDefault="00A35DF8" w:rsidP="00A35DF8">
      <w:pPr>
        <w:spacing w:line="360" w:lineRule="auto"/>
        <w:jc w:val="both"/>
        <w:rPr>
          <w:sz w:val="28"/>
          <w:szCs w:val="28"/>
        </w:rPr>
      </w:pPr>
      <w:r>
        <w:rPr>
          <w:sz w:val="28"/>
          <w:szCs w:val="28"/>
        </w:rPr>
        <w:t xml:space="preserve">       Обобщим выводы по проведенному исследованию. С каждым годом работников на ООО «ПрофИнвест» становится больше. Это связано с расширением деятельности организации, освоением новых методов выпуска </w:t>
      </w:r>
      <w:r w:rsidR="000B7B03">
        <w:rPr>
          <w:sz w:val="28"/>
          <w:szCs w:val="28"/>
        </w:rPr>
        <w:t>продукции. В 2011</w:t>
      </w:r>
      <w:r>
        <w:rPr>
          <w:sz w:val="28"/>
          <w:szCs w:val="28"/>
        </w:rPr>
        <w:t xml:space="preserve"> году увеличилось то</w:t>
      </w:r>
      <w:r w:rsidR="000B7B03">
        <w:rPr>
          <w:sz w:val="28"/>
          <w:szCs w:val="28"/>
        </w:rPr>
        <w:t>лько количество мужчин, а в 2012</w:t>
      </w:r>
      <w:r>
        <w:rPr>
          <w:sz w:val="28"/>
          <w:szCs w:val="28"/>
        </w:rPr>
        <w:t xml:space="preserve"> году увеличилось количество как мужчин, так и женщин. Работников в возрасте от 21</w:t>
      </w:r>
      <w:r w:rsidR="007F7D3A">
        <w:rPr>
          <w:sz w:val="28"/>
          <w:szCs w:val="28"/>
        </w:rPr>
        <w:t xml:space="preserve"> до 30 лет в 2012</w:t>
      </w:r>
      <w:r>
        <w:rPr>
          <w:sz w:val="28"/>
          <w:szCs w:val="28"/>
        </w:rPr>
        <w:t xml:space="preserve"> году стало больше, как и работников в возрасте от 31 до 40 лет. Количество работников в возрасте от 41 до 50</w:t>
      </w:r>
      <w:r w:rsidR="007F7D3A">
        <w:rPr>
          <w:sz w:val="28"/>
          <w:szCs w:val="28"/>
        </w:rPr>
        <w:t xml:space="preserve"> лет осталось неизменным. В 2012</w:t>
      </w:r>
      <w:r>
        <w:rPr>
          <w:sz w:val="28"/>
          <w:szCs w:val="28"/>
        </w:rPr>
        <w:t xml:space="preserve"> году работников со стажем работы от 10 до 15 и свыше 15 лет стало больше. Работников со стажем от 5 до 10 лет </w:t>
      </w:r>
      <w:r w:rsidR="007F7D3A">
        <w:rPr>
          <w:sz w:val="28"/>
          <w:szCs w:val="28"/>
        </w:rPr>
        <w:t>стало меньше по сравнению с 2010</w:t>
      </w:r>
      <w:r>
        <w:rPr>
          <w:sz w:val="28"/>
          <w:szCs w:val="28"/>
        </w:rPr>
        <w:t xml:space="preserve"> годом. Количество работников со стажем от 1 до 5 лет не изменилось. Состав персон</w:t>
      </w:r>
      <w:r w:rsidR="007F7D3A">
        <w:rPr>
          <w:sz w:val="28"/>
          <w:szCs w:val="28"/>
        </w:rPr>
        <w:t>ала с высшим образованием в 2011 и 2012</w:t>
      </w:r>
      <w:r>
        <w:rPr>
          <w:sz w:val="28"/>
          <w:szCs w:val="28"/>
        </w:rPr>
        <w:t xml:space="preserve"> годах увеличивался </w:t>
      </w:r>
      <w:r w:rsidR="007F7D3A">
        <w:rPr>
          <w:sz w:val="28"/>
          <w:szCs w:val="28"/>
        </w:rPr>
        <w:t>на 1 человека в сравнении с 2010</w:t>
      </w:r>
      <w:r>
        <w:rPr>
          <w:sz w:val="28"/>
          <w:szCs w:val="28"/>
        </w:rPr>
        <w:t xml:space="preserve"> годом. Количество человек со средним специальным образованием  увеличилось. Состав персонала с начальным профессиональным образованием не изменился. Избыточной текучести кадров не наблюдается.</w:t>
      </w:r>
    </w:p>
    <w:p w:rsidR="00A35DF8" w:rsidRDefault="00A35DF8" w:rsidP="00A35DF8">
      <w:pPr>
        <w:spacing w:line="360" w:lineRule="auto"/>
        <w:rPr>
          <w:sz w:val="28"/>
          <w:szCs w:val="28"/>
        </w:rPr>
      </w:pPr>
    </w:p>
    <w:p w:rsidR="00A35DF8" w:rsidRDefault="00A35DF8" w:rsidP="00A35DF8">
      <w:pPr>
        <w:spacing w:line="360" w:lineRule="auto"/>
        <w:rPr>
          <w:sz w:val="28"/>
          <w:szCs w:val="28"/>
        </w:rPr>
      </w:pPr>
    </w:p>
    <w:p w:rsidR="00A35DF8" w:rsidRDefault="00A35DF8" w:rsidP="00A35DF8">
      <w:pPr>
        <w:spacing w:line="360" w:lineRule="auto"/>
        <w:jc w:val="center"/>
        <w:rPr>
          <w:sz w:val="28"/>
          <w:szCs w:val="28"/>
        </w:rPr>
      </w:pPr>
      <w:r>
        <w:rPr>
          <w:sz w:val="28"/>
          <w:szCs w:val="28"/>
        </w:rPr>
        <w:t>3.2 Мероприятия по регулированию внутрифирменного рынка труда</w:t>
      </w:r>
    </w:p>
    <w:p w:rsidR="00A35DF8" w:rsidRDefault="00A35DF8" w:rsidP="00A35DF8">
      <w:pPr>
        <w:spacing w:line="360" w:lineRule="auto"/>
        <w:rPr>
          <w:sz w:val="28"/>
          <w:szCs w:val="28"/>
        </w:rPr>
      </w:pPr>
      <w:r>
        <w:rPr>
          <w:sz w:val="28"/>
          <w:szCs w:val="28"/>
        </w:rPr>
        <w:t xml:space="preserve">     </w:t>
      </w:r>
    </w:p>
    <w:p w:rsidR="00A35DF8" w:rsidRDefault="00A35DF8" w:rsidP="00A35DF8">
      <w:pPr>
        <w:spacing w:line="360" w:lineRule="auto"/>
        <w:jc w:val="both"/>
        <w:rPr>
          <w:sz w:val="28"/>
          <w:szCs w:val="28"/>
        </w:rPr>
      </w:pPr>
      <w:r>
        <w:rPr>
          <w:sz w:val="28"/>
          <w:szCs w:val="28"/>
        </w:rPr>
        <w:t xml:space="preserve">       Регулирование соотношения спроса и предложения рабочей силы на внутреннем рынке труда осуществляется чаще всего целенаправленно, а отнюдь не с помощью свободной конкуренции. Управлению подвергаются как спрос, так и предложение труда со стороны собственной рабочей силы.                        На расширение предложения оказывают влияние такие действия администрации, как:</w:t>
      </w:r>
    </w:p>
    <w:p w:rsidR="00A35DF8" w:rsidRDefault="00A35DF8" w:rsidP="00A35DF8">
      <w:pPr>
        <w:spacing w:line="360" w:lineRule="auto"/>
        <w:jc w:val="both"/>
        <w:rPr>
          <w:sz w:val="28"/>
          <w:szCs w:val="28"/>
        </w:rPr>
      </w:pPr>
      <w:r>
        <w:rPr>
          <w:sz w:val="28"/>
          <w:szCs w:val="28"/>
        </w:rPr>
        <w:lastRenderedPageBreak/>
        <w:t>- заполнение вакантных рабочих мест путем перемещения собственных работников;</w:t>
      </w:r>
    </w:p>
    <w:p w:rsidR="00A35DF8" w:rsidRDefault="00A35DF8" w:rsidP="00A35DF8">
      <w:pPr>
        <w:spacing w:line="360" w:lineRule="auto"/>
        <w:jc w:val="both"/>
        <w:rPr>
          <w:sz w:val="28"/>
          <w:szCs w:val="28"/>
        </w:rPr>
      </w:pPr>
      <w:r>
        <w:rPr>
          <w:sz w:val="28"/>
          <w:szCs w:val="28"/>
        </w:rPr>
        <w:t>- поощрение освоения работниками других профессий;</w:t>
      </w:r>
    </w:p>
    <w:p w:rsidR="00A35DF8" w:rsidRDefault="00A35DF8" w:rsidP="00A35DF8">
      <w:pPr>
        <w:spacing w:line="360" w:lineRule="auto"/>
        <w:jc w:val="both"/>
        <w:rPr>
          <w:sz w:val="28"/>
          <w:szCs w:val="28"/>
        </w:rPr>
      </w:pPr>
      <w:r>
        <w:rPr>
          <w:sz w:val="28"/>
          <w:szCs w:val="28"/>
        </w:rPr>
        <w:t>- учет личных интересов работников, поощрение администрацией, конечно в разумных пределах, внутризаводской текучести (смена рабочих мест и структурных подразделений предприятия по инициативе самих работников).</w:t>
      </w:r>
    </w:p>
    <w:p w:rsidR="00A35DF8" w:rsidRDefault="00A35DF8" w:rsidP="00A35DF8">
      <w:pPr>
        <w:spacing w:line="360" w:lineRule="auto"/>
        <w:jc w:val="both"/>
        <w:rPr>
          <w:sz w:val="28"/>
          <w:szCs w:val="28"/>
        </w:rPr>
      </w:pPr>
      <w:r>
        <w:rPr>
          <w:sz w:val="28"/>
          <w:szCs w:val="28"/>
        </w:rPr>
        <w:t>На предприятии может быть задействован плановый механизм движения кадров. Например, старшие по должности вакансии могут заполняться собственными работниками путем должностного продвижения в порядке планирования карьеры.</w:t>
      </w:r>
    </w:p>
    <w:p w:rsidR="00A35DF8" w:rsidRDefault="007F7D3A" w:rsidP="00A35DF8">
      <w:pPr>
        <w:spacing w:line="360" w:lineRule="auto"/>
        <w:jc w:val="both"/>
        <w:rPr>
          <w:sz w:val="28"/>
          <w:szCs w:val="28"/>
        </w:rPr>
      </w:pPr>
      <w:r>
        <w:rPr>
          <w:sz w:val="28"/>
          <w:szCs w:val="28"/>
        </w:rPr>
        <w:t xml:space="preserve">          </w:t>
      </w:r>
      <w:r w:rsidR="00A35DF8">
        <w:rPr>
          <w:sz w:val="28"/>
          <w:szCs w:val="28"/>
        </w:rPr>
        <w:t>В качестве средств, используемых для регулирования факторов, влияющих на спрос и предложение, выступают правила, разработанные администрацией в отношении системы оплаты труда, подготовки кадров, степени ориентированности ее на особенности рабочих мест, свои правила продвижения и квалификационного роста. Кроме посчитает нужным, до объявления открытого конкурса для всех желающих занять данное рабочее место с последующим отбором лучшего.</w:t>
      </w:r>
    </w:p>
    <w:p w:rsidR="00A35DF8" w:rsidRDefault="00A35DF8" w:rsidP="00A35DF8">
      <w:pPr>
        <w:spacing w:line="360" w:lineRule="auto"/>
        <w:jc w:val="both"/>
        <w:rPr>
          <w:sz w:val="28"/>
          <w:szCs w:val="28"/>
        </w:rPr>
      </w:pPr>
      <w:r>
        <w:rPr>
          <w:sz w:val="28"/>
          <w:szCs w:val="28"/>
        </w:rPr>
        <w:t xml:space="preserve">       Переливы собственной рабочей силы из одного подразделения в другое часто связаны не только с собственной инициативой работников, но и с состязательностью руководителей различных подразделений за квалифицированную рабочую силу. Естественно, этот процесс должен контролироваться со стороны руководства предприятия самого высокого ранга.</w:t>
      </w:r>
    </w:p>
    <w:p w:rsidR="00A35DF8" w:rsidRDefault="00A35DF8" w:rsidP="00A35DF8">
      <w:pPr>
        <w:spacing w:line="360" w:lineRule="auto"/>
        <w:jc w:val="both"/>
        <w:rPr>
          <w:sz w:val="28"/>
          <w:szCs w:val="28"/>
        </w:rPr>
      </w:pPr>
      <w:r>
        <w:rPr>
          <w:sz w:val="28"/>
          <w:szCs w:val="28"/>
        </w:rPr>
        <w:t xml:space="preserve">        Воздействие на работника с целью приспособления его к потребностям производства и обеспечения его эффективного функционирования осуществляется через требования к качеству рабочей силы, к ее квалификации, через мотивацию к труду, активное подключение работника к профессиональной мобильности и т.д.</w:t>
      </w:r>
    </w:p>
    <w:p w:rsidR="00A35DF8" w:rsidRDefault="00A35DF8" w:rsidP="00A35DF8">
      <w:pPr>
        <w:spacing w:line="360" w:lineRule="auto"/>
        <w:jc w:val="both"/>
        <w:rPr>
          <w:sz w:val="28"/>
          <w:szCs w:val="28"/>
        </w:rPr>
      </w:pPr>
      <w:r>
        <w:rPr>
          <w:sz w:val="28"/>
          <w:szCs w:val="28"/>
        </w:rPr>
        <w:t xml:space="preserve">       Только будучи правильно организованным, процесс потребления рабочей силы обеспечивает полное использование трудового потенциала </w:t>
      </w:r>
      <w:r>
        <w:rPr>
          <w:sz w:val="28"/>
          <w:szCs w:val="28"/>
        </w:rPr>
        <w:lastRenderedPageBreak/>
        <w:t>работника, его возможностей, заложенных в образовании, специальной подготовке, в его личных качествах.</w:t>
      </w:r>
    </w:p>
    <w:p w:rsidR="00A35DF8" w:rsidRDefault="007F7D3A" w:rsidP="00A35DF8">
      <w:pPr>
        <w:spacing w:line="360" w:lineRule="auto"/>
        <w:jc w:val="both"/>
        <w:rPr>
          <w:sz w:val="28"/>
          <w:szCs w:val="28"/>
        </w:rPr>
      </w:pPr>
      <w:r>
        <w:rPr>
          <w:sz w:val="28"/>
          <w:szCs w:val="28"/>
        </w:rPr>
        <w:t xml:space="preserve">         Кроме </w:t>
      </w:r>
      <w:r w:rsidR="00A35DF8">
        <w:rPr>
          <w:sz w:val="28"/>
          <w:szCs w:val="28"/>
        </w:rPr>
        <w:t>того, на предприятии могут действовать свои обычаи, неписаные нормы трудовых отношений, своя трудовая мораль. Оказывает влияние и стиль управления, который варьирует от жесткого административно-командного до высокодемократичного, особенно в части подбора кадров руководителей. Поэтому при появлении вакантного рабочего места варианты его заполнения могут колебаться в широк</w:t>
      </w:r>
      <w:r>
        <w:rPr>
          <w:sz w:val="28"/>
          <w:szCs w:val="28"/>
        </w:rPr>
        <w:t>ом диапазоне.</w:t>
      </w:r>
    </w:p>
    <w:p w:rsidR="00A35DF8" w:rsidRDefault="00A35DF8" w:rsidP="00A35DF8">
      <w:pPr>
        <w:spacing w:line="360" w:lineRule="auto"/>
        <w:jc w:val="right"/>
        <w:rPr>
          <w:sz w:val="28"/>
          <w:szCs w:val="28"/>
        </w:rPr>
      </w:pPr>
      <w:r>
        <w:rPr>
          <w:sz w:val="28"/>
          <w:szCs w:val="28"/>
        </w:rPr>
        <w:t>Таблица 8</w:t>
      </w:r>
    </w:p>
    <w:p w:rsidR="00A35DF8" w:rsidRDefault="00A35DF8" w:rsidP="00A35DF8">
      <w:pPr>
        <w:spacing w:line="360" w:lineRule="auto"/>
        <w:jc w:val="center"/>
        <w:rPr>
          <w:sz w:val="28"/>
          <w:szCs w:val="28"/>
        </w:rPr>
      </w:pPr>
      <w:r>
        <w:rPr>
          <w:sz w:val="28"/>
          <w:szCs w:val="28"/>
        </w:rPr>
        <w:t>Мероприятия по совершенствованию организации труда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1"/>
        <w:gridCol w:w="2393"/>
        <w:gridCol w:w="2393"/>
        <w:gridCol w:w="2393"/>
      </w:tblGrid>
      <w:tr w:rsidR="00A35DF8" w:rsidTr="00A35DF8">
        <w:tc>
          <w:tcPr>
            <w:tcW w:w="2392"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Мероприятия</w:t>
            </w:r>
          </w:p>
        </w:tc>
        <w:tc>
          <w:tcPr>
            <w:tcW w:w="2393"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Ответственный за исполнение</w:t>
            </w:r>
          </w:p>
        </w:tc>
        <w:tc>
          <w:tcPr>
            <w:tcW w:w="2393"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Срок исполнения</w:t>
            </w:r>
          </w:p>
        </w:tc>
        <w:tc>
          <w:tcPr>
            <w:tcW w:w="2393"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Затраты ( в руб.)</w:t>
            </w:r>
          </w:p>
        </w:tc>
      </w:tr>
      <w:tr w:rsidR="00A35DF8" w:rsidTr="00A35DF8">
        <w:tc>
          <w:tcPr>
            <w:tcW w:w="2392" w:type="dxa"/>
            <w:tcBorders>
              <w:top w:val="single" w:sz="4" w:space="0" w:color="auto"/>
              <w:left w:val="single" w:sz="4" w:space="0" w:color="auto"/>
              <w:bottom w:val="single" w:sz="4" w:space="0" w:color="auto"/>
              <w:right w:val="single" w:sz="4" w:space="0" w:color="auto"/>
            </w:tcBorders>
            <w:hideMark/>
          </w:tcPr>
          <w:p w:rsidR="00A35DF8" w:rsidRDefault="00A35DF8">
            <w:r>
              <w:t>Организация семинаров и курсов по повышению квалификации</w:t>
            </w:r>
          </w:p>
        </w:tc>
        <w:tc>
          <w:tcPr>
            <w:tcW w:w="2393"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Экономист отдела кадров</w:t>
            </w:r>
          </w:p>
        </w:tc>
        <w:tc>
          <w:tcPr>
            <w:tcW w:w="2393" w:type="dxa"/>
            <w:tcBorders>
              <w:top w:val="single" w:sz="4" w:space="0" w:color="auto"/>
              <w:left w:val="single" w:sz="4" w:space="0" w:color="auto"/>
              <w:bottom w:val="single" w:sz="4" w:space="0" w:color="auto"/>
              <w:right w:val="single" w:sz="4" w:space="0" w:color="auto"/>
            </w:tcBorders>
            <w:hideMark/>
          </w:tcPr>
          <w:p w:rsidR="00A35DF8" w:rsidRDefault="007F7D3A">
            <w:pPr>
              <w:jc w:val="center"/>
            </w:pPr>
            <w:r>
              <w:t>01 июля 2013</w:t>
            </w:r>
            <w:r w:rsidR="00A35DF8">
              <w:t>г.</w:t>
            </w:r>
          </w:p>
        </w:tc>
        <w:tc>
          <w:tcPr>
            <w:tcW w:w="2393"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8 000 руб.</w:t>
            </w:r>
          </w:p>
        </w:tc>
      </w:tr>
      <w:tr w:rsidR="00A35DF8" w:rsidTr="00A35DF8">
        <w:tc>
          <w:tcPr>
            <w:tcW w:w="2392" w:type="dxa"/>
            <w:tcBorders>
              <w:top w:val="single" w:sz="4" w:space="0" w:color="auto"/>
              <w:left w:val="single" w:sz="4" w:space="0" w:color="auto"/>
              <w:bottom w:val="single" w:sz="4" w:space="0" w:color="auto"/>
              <w:right w:val="single" w:sz="4" w:space="0" w:color="auto"/>
            </w:tcBorders>
            <w:hideMark/>
          </w:tcPr>
          <w:p w:rsidR="00A35DF8" w:rsidRDefault="00A35DF8">
            <w:r>
              <w:t>Закупка нового оборудования</w:t>
            </w:r>
          </w:p>
        </w:tc>
        <w:tc>
          <w:tcPr>
            <w:tcW w:w="2393"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Заместитель главного директора</w:t>
            </w:r>
          </w:p>
        </w:tc>
        <w:tc>
          <w:tcPr>
            <w:tcW w:w="2393" w:type="dxa"/>
            <w:tcBorders>
              <w:top w:val="single" w:sz="4" w:space="0" w:color="auto"/>
              <w:left w:val="single" w:sz="4" w:space="0" w:color="auto"/>
              <w:bottom w:val="single" w:sz="4" w:space="0" w:color="auto"/>
              <w:right w:val="single" w:sz="4" w:space="0" w:color="auto"/>
            </w:tcBorders>
            <w:hideMark/>
          </w:tcPr>
          <w:p w:rsidR="00A35DF8" w:rsidRDefault="007F7D3A">
            <w:pPr>
              <w:jc w:val="center"/>
            </w:pPr>
            <w:r>
              <w:t>01 сентября 2013</w:t>
            </w:r>
            <w:r w:rsidR="00A35DF8">
              <w:t>г.</w:t>
            </w:r>
          </w:p>
        </w:tc>
        <w:tc>
          <w:tcPr>
            <w:tcW w:w="2393" w:type="dxa"/>
            <w:tcBorders>
              <w:top w:val="single" w:sz="4" w:space="0" w:color="auto"/>
              <w:left w:val="single" w:sz="4" w:space="0" w:color="auto"/>
              <w:bottom w:val="single" w:sz="4" w:space="0" w:color="auto"/>
              <w:right w:val="single" w:sz="4" w:space="0" w:color="auto"/>
            </w:tcBorders>
            <w:hideMark/>
          </w:tcPr>
          <w:p w:rsidR="00A35DF8" w:rsidRDefault="007F7D3A">
            <w:pPr>
              <w:jc w:val="center"/>
            </w:pPr>
            <w:r>
              <w:t>300</w:t>
            </w:r>
            <w:r w:rsidR="00A35DF8">
              <w:t> 000 руб.</w:t>
            </w:r>
          </w:p>
        </w:tc>
      </w:tr>
      <w:tr w:rsidR="00A35DF8" w:rsidTr="00A35DF8">
        <w:tc>
          <w:tcPr>
            <w:tcW w:w="2392" w:type="dxa"/>
            <w:tcBorders>
              <w:top w:val="single" w:sz="4" w:space="0" w:color="auto"/>
              <w:left w:val="single" w:sz="4" w:space="0" w:color="auto"/>
              <w:bottom w:val="single" w:sz="4" w:space="0" w:color="auto"/>
              <w:right w:val="single" w:sz="4" w:space="0" w:color="auto"/>
            </w:tcBorders>
            <w:hideMark/>
          </w:tcPr>
          <w:p w:rsidR="00A35DF8" w:rsidRDefault="00A35DF8">
            <w:r>
              <w:t>Повышение заработной платы и выплата премий</w:t>
            </w:r>
          </w:p>
        </w:tc>
        <w:tc>
          <w:tcPr>
            <w:tcW w:w="2393" w:type="dxa"/>
            <w:tcBorders>
              <w:top w:val="single" w:sz="4" w:space="0" w:color="auto"/>
              <w:left w:val="single" w:sz="4" w:space="0" w:color="auto"/>
              <w:bottom w:val="single" w:sz="4" w:space="0" w:color="auto"/>
              <w:right w:val="single" w:sz="4" w:space="0" w:color="auto"/>
            </w:tcBorders>
            <w:hideMark/>
          </w:tcPr>
          <w:p w:rsidR="00A35DF8" w:rsidRDefault="00A35DF8">
            <w:pPr>
              <w:jc w:val="center"/>
            </w:pPr>
            <w:r>
              <w:t>Бухгалтер</w:t>
            </w:r>
          </w:p>
        </w:tc>
        <w:tc>
          <w:tcPr>
            <w:tcW w:w="2393" w:type="dxa"/>
            <w:tcBorders>
              <w:top w:val="single" w:sz="4" w:space="0" w:color="auto"/>
              <w:left w:val="single" w:sz="4" w:space="0" w:color="auto"/>
              <w:bottom w:val="single" w:sz="4" w:space="0" w:color="auto"/>
              <w:right w:val="single" w:sz="4" w:space="0" w:color="auto"/>
            </w:tcBorders>
            <w:hideMark/>
          </w:tcPr>
          <w:p w:rsidR="00A35DF8" w:rsidRDefault="007F7D3A">
            <w:pPr>
              <w:jc w:val="center"/>
            </w:pPr>
            <w:r>
              <w:t>15 июля 2013</w:t>
            </w:r>
            <w:r w:rsidR="00A35DF8">
              <w:t>г.</w:t>
            </w:r>
          </w:p>
        </w:tc>
        <w:tc>
          <w:tcPr>
            <w:tcW w:w="2393" w:type="dxa"/>
            <w:tcBorders>
              <w:top w:val="single" w:sz="4" w:space="0" w:color="auto"/>
              <w:left w:val="single" w:sz="4" w:space="0" w:color="auto"/>
              <w:bottom w:val="single" w:sz="4" w:space="0" w:color="auto"/>
              <w:right w:val="single" w:sz="4" w:space="0" w:color="auto"/>
            </w:tcBorders>
            <w:hideMark/>
          </w:tcPr>
          <w:p w:rsidR="00A35DF8" w:rsidRDefault="007F7D3A">
            <w:pPr>
              <w:jc w:val="center"/>
            </w:pPr>
            <w:r>
              <w:t>1</w:t>
            </w:r>
            <w:r w:rsidR="00A35DF8">
              <w:t>50 000 руб.</w:t>
            </w:r>
          </w:p>
        </w:tc>
      </w:tr>
    </w:tbl>
    <w:p w:rsidR="00A35DF8" w:rsidRDefault="00A35DF8" w:rsidP="00A35DF8">
      <w:pPr>
        <w:spacing w:line="360" w:lineRule="auto"/>
        <w:rPr>
          <w:sz w:val="28"/>
          <w:szCs w:val="28"/>
        </w:rPr>
      </w:pPr>
      <w:r>
        <w:rPr>
          <w:sz w:val="28"/>
          <w:szCs w:val="28"/>
        </w:rPr>
        <w:t xml:space="preserve">       </w:t>
      </w:r>
    </w:p>
    <w:p w:rsidR="00A35DF8" w:rsidRDefault="00A35DF8" w:rsidP="00A35DF8">
      <w:pPr>
        <w:spacing w:line="360" w:lineRule="auto"/>
        <w:rPr>
          <w:sz w:val="28"/>
          <w:szCs w:val="28"/>
        </w:rPr>
      </w:pPr>
      <w:r>
        <w:rPr>
          <w:sz w:val="28"/>
          <w:szCs w:val="28"/>
        </w:rPr>
        <w:t>Рассчитаем экономическую эффективность мероприятий.</w:t>
      </w:r>
    </w:p>
    <w:p w:rsidR="00A35DF8" w:rsidRDefault="00A35DF8" w:rsidP="00A35DF8">
      <w:pPr>
        <w:spacing w:line="360" w:lineRule="auto"/>
        <w:rPr>
          <w:sz w:val="28"/>
          <w:szCs w:val="28"/>
        </w:rPr>
      </w:pPr>
      <w:r>
        <w:rPr>
          <w:sz w:val="28"/>
          <w:szCs w:val="28"/>
        </w:rPr>
        <w:t>Эч=Чисх-Чисх/Jпт</w:t>
      </w:r>
    </w:p>
    <w:p w:rsidR="00A35DF8" w:rsidRDefault="00A35DF8" w:rsidP="00A35DF8">
      <w:pPr>
        <w:spacing w:line="360" w:lineRule="auto"/>
        <w:rPr>
          <w:sz w:val="28"/>
          <w:szCs w:val="28"/>
        </w:rPr>
      </w:pPr>
      <w:r>
        <w:rPr>
          <w:sz w:val="28"/>
          <w:szCs w:val="28"/>
        </w:rPr>
        <w:t>Э=Эч*СЗПг*Котч</w:t>
      </w:r>
    </w:p>
    <w:p w:rsidR="00A35DF8" w:rsidRDefault="00A35DF8" w:rsidP="00A35DF8">
      <w:pPr>
        <w:spacing w:line="360" w:lineRule="auto"/>
        <w:rPr>
          <w:sz w:val="28"/>
          <w:szCs w:val="28"/>
        </w:rPr>
      </w:pPr>
      <w:r>
        <w:rPr>
          <w:sz w:val="28"/>
          <w:szCs w:val="28"/>
        </w:rPr>
        <w:t>Ээф=Э-З*Ен</w:t>
      </w:r>
    </w:p>
    <w:p w:rsidR="00A35DF8" w:rsidRDefault="007F7D3A" w:rsidP="00A35DF8">
      <w:pPr>
        <w:spacing w:line="360" w:lineRule="auto"/>
        <w:rPr>
          <w:sz w:val="28"/>
          <w:szCs w:val="28"/>
        </w:rPr>
      </w:pPr>
      <w:r>
        <w:rPr>
          <w:sz w:val="28"/>
          <w:szCs w:val="28"/>
        </w:rPr>
        <w:t>Эч=19 – 19/1,1 = 2 чел.</w:t>
      </w:r>
    </w:p>
    <w:p w:rsidR="00A35DF8" w:rsidRDefault="007F7D3A" w:rsidP="00A35DF8">
      <w:pPr>
        <w:spacing w:line="360" w:lineRule="auto"/>
        <w:rPr>
          <w:sz w:val="28"/>
          <w:szCs w:val="28"/>
        </w:rPr>
      </w:pPr>
      <w:r>
        <w:rPr>
          <w:sz w:val="28"/>
          <w:szCs w:val="28"/>
        </w:rPr>
        <w:t>Э= 2*15000*12*1,3= 468000 руб.</w:t>
      </w:r>
    </w:p>
    <w:p w:rsidR="00A35DF8" w:rsidRDefault="007F7D3A" w:rsidP="00A35DF8">
      <w:pPr>
        <w:spacing w:line="360" w:lineRule="auto"/>
        <w:rPr>
          <w:sz w:val="28"/>
          <w:szCs w:val="28"/>
        </w:rPr>
      </w:pPr>
      <w:r>
        <w:rPr>
          <w:sz w:val="28"/>
          <w:szCs w:val="28"/>
        </w:rPr>
        <w:t>Ээф= 468000- 458000= 10000 руб.</w:t>
      </w:r>
    </w:p>
    <w:p w:rsidR="00A35DF8" w:rsidRDefault="007F7D3A" w:rsidP="007F7D3A">
      <w:pPr>
        <w:spacing w:line="360" w:lineRule="auto"/>
        <w:jc w:val="both"/>
        <w:rPr>
          <w:sz w:val="28"/>
          <w:szCs w:val="28"/>
        </w:rPr>
      </w:pPr>
      <w:r>
        <w:rPr>
          <w:sz w:val="28"/>
          <w:szCs w:val="28"/>
        </w:rPr>
        <w:t xml:space="preserve">         Таким образом, экономический эффект от внедрения мероприятий составит 10000 рублей.</w:t>
      </w: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Pr="007F7D3A" w:rsidRDefault="00A35DF8" w:rsidP="007F7D3A">
      <w:pPr>
        <w:spacing w:line="360" w:lineRule="auto"/>
        <w:jc w:val="center"/>
        <w:rPr>
          <w:sz w:val="28"/>
          <w:szCs w:val="28"/>
        </w:rPr>
      </w:pPr>
      <w:r w:rsidRPr="007F7D3A">
        <w:rPr>
          <w:sz w:val="28"/>
          <w:szCs w:val="28"/>
        </w:rPr>
        <w:lastRenderedPageBreak/>
        <w:t>Заключение</w:t>
      </w:r>
    </w:p>
    <w:p w:rsidR="00A35DF8" w:rsidRDefault="00A35DF8" w:rsidP="00A35DF8">
      <w:pPr>
        <w:spacing w:line="360" w:lineRule="auto"/>
        <w:rPr>
          <w:b/>
          <w:sz w:val="28"/>
          <w:szCs w:val="28"/>
        </w:rPr>
      </w:pPr>
    </w:p>
    <w:p w:rsidR="00A35DF8" w:rsidRDefault="00A35DF8" w:rsidP="00A35DF8">
      <w:pPr>
        <w:spacing w:line="360" w:lineRule="auto"/>
        <w:jc w:val="both"/>
        <w:rPr>
          <w:sz w:val="28"/>
          <w:szCs w:val="28"/>
        </w:rPr>
      </w:pPr>
      <w:r>
        <w:rPr>
          <w:sz w:val="28"/>
          <w:szCs w:val="28"/>
        </w:rPr>
        <w:t xml:space="preserve">       В данной работе мы попытались дать анализ как научно-теоретического, так и практического аспекта деятельности такого составного элемента рыночной экономики, как рынок труда. </w:t>
      </w:r>
    </w:p>
    <w:p w:rsidR="00A35DF8" w:rsidRDefault="00A35DF8" w:rsidP="00A35DF8">
      <w:pPr>
        <w:spacing w:line="360" w:lineRule="auto"/>
        <w:jc w:val="both"/>
        <w:rPr>
          <w:sz w:val="28"/>
          <w:szCs w:val="28"/>
        </w:rPr>
      </w:pPr>
      <w:r>
        <w:rPr>
          <w:sz w:val="28"/>
          <w:szCs w:val="28"/>
        </w:rPr>
        <w:t xml:space="preserve">       Итак, теперь можно уже с уверенностью говорить о том, что рынок труда это не только отношения между наемными работниками как субъектами предложения труда и предпринимателями как субъектами спроса, возникающие по поводу купли-продажи этого труда. Ведь рынок труда испытывает колоссальное влияние со стороны различных субъектов трудовых отношений: это и профсоюзы, отстаивающие интересы наемных работников, и государство, поддерживающее интересы как работников, так и работодателей посредством специализированных организаций и законодательного регулирования трудовых отношений, и предпринимательские объединения, создающиеся в противовес профсоюзам. </w:t>
      </w:r>
    </w:p>
    <w:p w:rsidR="00A35DF8" w:rsidRDefault="00A35DF8" w:rsidP="00A35DF8">
      <w:pPr>
        <w:spacing w:line="360" w:lineRule="auto"/>
        <w:jc w:val="both"/>
        <w:rPr>
          <w:sz w:val="28"/>
          <w:szCs w:val="28"/>
        </w:rPr>
      </w:pPr>
      <w:r>
        <w:rPr>
          <w:sz w:val="28"/>
          <w:szCs w:val="28"/>
        </w:rPr>
        <w:t xml:space="preserve">       Также нельзя замыкаться на каком-либо отдельном сегменте рынка труда, считая ситуацию на нем общей для рынка труда в целом. Ведь политика государства на рынке труда в целом только тогда может быть результативной, когда она осуществляется дифференцированно для каждого из его сегментов. Примером может быть необходимость коренного преобразования существующей системы подготовки и переподготовки кадров, которая, по сути, входит в состав потенциального рынка труда. Целенаправленное государственное регулирование в этой области в совокупности с другими мерами на остальных сегментах может быть по-настоящему эффективной.</w:t>
      </w:r>
    </w:p>
    <w:p w:rsidR="00A35DF8" w:rsidRDefault="00A35DF8" w:rsidP="00A35DF8">
      <w:pPr>
        <w:spacing w:line="360" w:lineRule="auto"/>
        <w:jc w:val="both"/>
        <w:rPr>
          <w:sz w:val="28"/>
          <w:szCs w:val="28"/>
        </w:rPr>
      </w:pPr>
      <w:r>
        <w:rPr>
          <w:sz w:val="28"/>
          <w:szCs w:val="28"/>
        </w:rPr>
        <w:t xml:space="preserve">       В работе был также поставлен вопрос о необходимой степени вмешательства государства в рыночную экономику, и конкретно в сферу трудовых отношений </w:t>
      </w:r>
    </w:p>
    <w:p w:rsidR="00A35DF8" w:rsidRDefault="00A35DF8" w:rsidP="00A35DF8">
      <w:pPr>
        <w:spacing w:line="360" w:lineRule="auto"/>
        <w:jc w:val="both"/>
        <w:rPr>
          <w:sz w:val="28"/>
          <w:szCs w:val="28"/>
        </w:rPr>
      </w:pPr>
      <w:r>
        <w:rPr>
          <w:sz w:val="28"/>
          <w:szCs w:val="28"/>
        </w:rPr>
        <w:t xml:space="preserve">       В нашей экономике с присущим ей крупным государственным сектором и активным вмешательством в рыночные процессы говорить о построении </w:t>
      </w:r>
      <w:r>
        <w:rPr>
          <w:sz w:val="28"/>
          <w:szCs w:val="28"/>
        </w:rPr>
        <w:lastRenderedPageBreak/>
        <w:t xml:space="preserve">эффективной социальной экономики рано. Этому способствует и несовершенство правовой базы, и налогового законодательства, и коррупция в руководящем составе, и сильный «теневой» сектор. Словом, чтобы начать эффективно решать проблемы на рынке труда, нужно сначала реформировать все сферы экономической, политической и социальной жизни общества. </w:t>
      </w:r>
    </w:p>
    <w:p w:rsidR="00A35DF8" w:rsidRDefault="00A35DF8" w:rsidP="00A35DF8">
      <w:pPr>
        <w:spacing w:line="360" w:lineRule="auto"/>
        <w:jc w:val="both"/>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Default="00A35DF8" w:rsidP="00A35DF8">
      <w:pPr>
        <w:spacing w:line="360" w:lineRule="auto"/>
        <w:jc w:val="center"/>
        <w:rPr>
          <w:b/>
          <w:sz w:val="28"/>
          <w:szCs w:val="28"/>
        </w:rPr>
      </w:pPr>
    </w:p>
    <w:p w:rsidR="00A35DF8" w:rsidRPr="000137CE" w:rsidRDefault="00A35DF8" w:rsidP="00A35DF8">
      <w:pPr>
        <w:spacing w:line="360" w:lineRule="auto"/>
        <w:jc w:val="center"/>
        <w:rPr>
          <w:sz w:val="28"/>
          <w:szCs w:val="28"/>
        </w:rPr>
      </w:pPr>
      <w:r w:rsidRPr="000137CE">
        <w:rPr>
          <w:sz w:val="28"/>
          <w:szCs w:val="28"/>
        </w:rPr>
        <w:lastRenderedPageBreak/>
        <w:t>Список используемой литературы</w:t>
      </w:r>
    </w:p>
    <w:p w:rsidR="00A35DF8" w:rsidRDefault="00A35DF8" w:rsidP="00A35DF8">
      <w:pPr>
        <w:spacing w:line="360" w:lineRule="auto"/>
        <w:jc w:val="center"/>
        <w:rPr>
          <w:b/>
          <w:sz w:val="28"/>
          <w:szCs w:val="28"/>
        </w:rPr>
      </w:pPr>
    </w:p>
    <w:p w:rsidR="00A35DF8" w:rsidRDefault="00A35DF8" w:rsidP="00A35DF8">
      <w:pPr>
        <w:numPr>
          <w:ilvl w:val="0"/>
          <w:numId w:val="2"/>
        </w:numPr>
        <w:spacing w:line="360" w:lineRule="auto"/>
        <w:rPr>
          <w:sz w:val="28"/>
          <w:szCs w:val="28"/>
        </w:rPr>
      </w:pPr>
      <w:r>
        <w:rPr>
          <w:sz w:val="28"/>
          <w:szCs w:val="28"/>
        </w:rPr>
        <w:t>Адамчук В.В., Ромашов О.В., Сорокина М.Е. «Экономика и социология труда»: учебник для вузов по экономическим специальностям. Москва: ЮНИТИ, 2004г. 447 с.</w:t>
      </w:r>
    </w:p>
    <w:p w:rsidR="00A35DF8" w:rsidRDefault="00A35DF8" w:rsidP="00A35DF8">
      <w:pPr>
        <w:numPr>
          <w:ilvl w:val="0"/>
          <w:numId w:val="2"/>
        </w:numPr>
        <w:spacing w:line="360" w:lineRule="auto"/>
        <w:rPr>
          <w:sz w:val="28"/>
          <w:szCs w:val="28"/>
        </w:rPr>
      </w:pPr>
      <w:r>
        <w:rPr>
          <w:sz w:val="28"/>
          <w:szCs w:val="28"/>
        </w:rPr>
        <w:t>Анализ ситуа</w:t>
      </w:r>
      <w:r w:rsidR="000137CE">
        <w:rPr>
          <w:sz w:val="28"/>
          <w:szCs w:val="28"/>
        </w:rPr>
        <w:t>ции на рынке труда России в 2010 – нач. 2011 гг. // "РЭО Вестник", №81, 2012</w:t>
      </w:r>
      <w:r>
        <w:rPr>
          <w:sz w:val="28"/>
          <w:szCs w:val="28"/>
        </w:rPr>
        <w:t>г. 118 с.</w:t>
      </w:r>
    </w:p>
    <w:p w:rsidR="00A35DF8" w:rsidRDefault="00A35DF8" w:rsidP="00A35DF8">
      <w:pPr>
        <w:numPr>
          <w:ilvl w:val="0"/>
          <w:numId w:val="2"/>
        </w:numPr>
        <w:spacing w:line="360" w:lineRule="auto"/>
        <w:rPr>
          <w:sz w:val="28"/>
          <w:szCs w:val="28"/>
        </w:rPr>
      </w:pPr>
      <w:r>
        <w:rPr>
          <w:sz w:val="28"/>
          <w:szCs w:val="28"/>
        </w:rPr>
        <w:t>Завельский М.Г. "Экономика и социология труда": курс лекц</w:t>
      </w:r>
      <w:r w:rsidR="000137CE">
        <w:rPr>
          <w:sz w:val="28"/>
          <w:szCs w:val="28"/>
        </w:rPr>
        <w:t>ий. Москва: Палиолит: Логос, 201</w:t>
      </w:r>
      <w:r>
        <w:rPr>
          <w:sz w:val="28"/>
          <w:szCs w:val="28"/>
        </w:rPr>
        <w:t xml:space="preserve">1г. 385 с. </w:t>
      </w:r>
    </w:p>
    <w:p w:rsidR="00A35DF8" w:rsidRDefault="00A35DF8" w:rsidP="00A35DF8">
      <w:pPr>
        <w:numPr>
          <w:ilvl w:val="0"/>
          <w:numId w:val="2"/>
        </w:numPr>
        <w:spacing w:line="360" w:lineRule="auto"/>
        <w:rPr>
          <w:sz w:val="28"/>
          <w:szCs w:val="28"/>
        </w:rPr>
      </w:pPr>
      <w:r>
        <w:rPr>
          <w:sz w:val="28"/>
          <w:szCs w:val="28"/>
        </w:rPr>
        <w:t xml:space="preserve"> Рощин С.Ю., Разумова Т.О. «Экономика труда (Экономическая теория труда)»: учебно</w:t>
      </w:r>
      <w:r w:rsidR="000137CE">
        <w:rPr>
          <w:sz w:val="28"/>
          <w:szCs w:val="28"/>
        </w:rPr>
        <w:t>е пособие. Москва: ИНФРА-М, 2009</w:t>
      </w:r>
      <w:r>
        <w:rPr>
          <w:sz w:val="28"/>
          <w:szCs w:val="28"/>
        </w:rPr>
        <w:t>г. 429с.</w:t>
      </w:r>
    </w:p>
    <w:p w:rsidR="00A35DF8" w:rsidRDefault="00A35DF8" w:rsidP="00A35DF8">
      <w:pPr>
        <w:numPr>
          <w:ilvl w:val="0"/>
          <w:numId w:val="2"/>
        </w:numPr>
        <w:spacing w:line="360" w:lineRule="auto"/>
        <w:rPr>
          <w:sz w:val="28"/>
          <w:szCs w:val="28"/>
        </w:rPr>
      </w:pPr>
      <w:r>
        <w:rPr>
          <w:sz w:val="28"/>
          <w:szCs w:val="28"/>
        </w:rPr>
        <w:t>Николаева И.П. «Экономика в вопросах и ответах: учеб. пособие». – М.: ТК Велби, Изд-во Проспект, 2006г. 336с.</w:t>
      </w:r>
    </w:p>
    <w:p w:rsidR="00A35DF8" w:rsidRDefault="00A35DF8" w:rsidP="00A35DF8">
      <w:pPr>
        <w:numPr>
          <w:ilvl w:val="0"/>
          <w:numId w:val="2"/>
        </w:numPr>
        <w:spacing w:line="360" w:lineRule="auto"/>
        <w:rPr>
          <w:sz w:val="28"/>
          <w:szCs w:val="28"/>
        </w:rPr>
      </w:pPr>
      <w:r>
        <w:rPr>
          <w:sz w:val="28"/>
          <w:szCs w:val="28"/>
        </w:rPr>
        <w:t>Курс экономической теории / Под общ. ред. проф. М.Н. Чепурина, проф. Е.А. Киселевой.</w:t>
      </w:r>
      <w:r w:rsidR="000137CE">
        <w:rPr>
          <w:sz w:val="28"/>
          <w:szCs w:val="28"/>
        </w:rPr>
        <w:t xml:space="preserve"> Киров: «АСА», 2007</w:t>
      </w:r>
      <w:r>
        <w:rPr>
          <w:sz w:val="28"/>
          <w:szCs w:val="28"/>
        </w:rPr>
        <w:t>г. 327с.</w:t>
      </w:r>
    </w:p>
    <w:p w:rsidR="00A35DF8" w:rsidRDefault="00A35DF8" w:rsidP="00A35DF8">
      <w:pPr>
        <w:numPr>
          <w:ilvl w:val="0"/>
          <w:numId w:val="2"/>
        </w:numPr>
        <w:spacing w:line="360" w:lineRule="auto"/>
        <w:rPr>
          <w:sz w:val="28"/>
          <w:szCs w:val="28"/>
        </w:rPr>
      </w:pPr>
      <w:r>
        <w:rPr>
          <w:sz w:val="28"/>
          <w:szCs w:val="28"/>
        </w:rPr>
        <w:t>Павленков В.А.</w:t>
      </w:r>
      <w:r w:rsidR="000137CE">
        <w:rPr>
          <w:sz w:val="28"/>
          <w:szCs w:val="28"/>
        </w:rPr>
        <w:t xml:space="preserve"> Рынок труда. М., ЮНИТИ-ДАНА 201</w:t>
      </w:r>
      <w:r>
        <w:rPr>
          <w:sz w:val="28"/>
          <w:szCs w:val="28"/>
        </w:rPr>
        <w:t>0г. 368 с.</w:t>
      </w:r>
    </w:p>
    <w:p w:rsidR="001C4BB7" w:rsidRPr="00513407" w:rsidRDefault="001C4BB7" w:rsidP="001C4BB7">
      <w:pPr>
        <w:numPr>
          <w:ilvl w:val="0"/>
          <w:numId w:val="2"/>
        </w:numPr>
        <w:spacing w:line="360" w:lineRule="auto"/>
        <w:jc w:val="both"/>
        <w:rPr>
          <w:sz w:val="28"/>
          <w:szCs w:val="28"/>
        </w:rPr>
      </w:pPr>
      <w:r w:rsidRPr="00513407">
        <w:rPr>
          <w:sz w:val="28"/>
          <w:szCs w:val="28"/>
        </w:rPr>
        <w:t>Рынок труда и управление человеческими ресурсами: Учебник / Под ред. О.Л. Ильина. – Ростов н/Д.: Феникс, 2008. – 415с.</w:t>
      </w:r>
    </w:p>
    <w:p w:rsidR="001C4BB7" w:rsidRPr="001C4BB7" w:rsidRDefault="001C4BB7" w:rsidP="001C4BB7">
      <w:pPr>
        <w:numPr>
          <w:ilvl w:val="0"/>
          <w:numId w:val="2"/>
        </w:numPr>
        <w:spacing w:line="360" w:lineRule="auto"/>
        <w:jc w:val="both"/>
        <w:rPr>
          <w:sz w:val="28"/>
          <w:szCs w:val="28"/>
        </w:rPr>
      </w:pPr>
      <w:r w:rsidRPr="00513407">
        <w:rPr>
          <w:sz w:val="28"/>
          <w:szCs w:val="28"/>
        </w:rPr>
        <w:t>Рынок труда и доходы населения: Учебное пособие / Под ред.</w:t>
      </w:r>
      <w:r>
        <w:rPr>
          <w:sz w:val="28"/>
          <w:szCs w:val="28"/>
        </w:rPr>
        <w:t xml:space="preserve"> Н. Волгина. –  М.: Филипъ, 2008</w:t>
      </w:r>
      <w:r w:rsidRPr="00513407">
        <w:rPr>
          <w:sz w:val="28"/>
          <w:szCs w:val="28"/>
        </w:rPr>
        <w:t>, с. 465с.</w:t>
      </w:r>
    </w:p>
    <w:p w:rsidR="00A35DF8" w:rsidRDefault="00A35DF8" w:rsidP="00A35DF8">
      <w:pPr>
        <w:numPr>
          <w:ilvl w:val="0"/>
          <w:numId w:val="2"/>
        </w:numPr>
        <w:spacing w:line="360" w:lineRule="auto"/>
        <w:rPr>
          <w:sz w:val="28"/>
          <w:szCs w:val="28"/>
        </w:rPr>
      </w:pPr>
      <w:r>
        <w:rPr>
          <w:sz w:val="28"/>
          <w:szCs w:val="28"/>
        </w:rPr>
        <w:t>Гавриленков Е. Российская экономика: перспектива макроэкономической пол</w:t>
      </w:r>
      <w:r w:rsidR="000137CE">
        <w:rPr>
          <w:sz w:val="28"/>
          <w:szCs w:val="28"/>
        </w:rPr>
        <w:t>итики // Вопросы экономики, 2012</w:t>
      </w:r>
      <w:r>
        <w:rPr>
          <w:sz w:val="28"/>
          <w:szCs w:val="28"/>
        </w:rPr>
        <w:t>, № 4. 165с.</w:t>
      </w:r>
    </w:p>
    <w:p w:rsidR="00A35DF8" w:rsidRDefault="00A35DF8" w:rsidP="00A35DF8">
      <w:pPr>
        <w:numPr>
          <w:ilvl w:val="0"/>
          <w:numId w:val="2"/>
        </w:numPr>
        <w:spacing w:line="360" w:lineRule="auto"/>
        <w:rPr>
          <w:sz w:val="28"/>
          <w:szCs w:val="28"/>
        </w:rPr>
      </w:pPr>
      <w:r>
        <w:rPr>
          <w:sz w:val="28"/>
          <w:szCs w:val="28"/>
        </w:rPr>
        <w:t>Экономическая теория. Учебник / Под общ. ред. акад. В. И. Видяпина, акад. Г. П. Журавлевой – М.: ИНФРА-М, 2007.  560 с.</w:t>
      </w:r>
    </w:p>
    <w:p w:rsidR="00A35DF8" w:rsidRDefault="00A35DF8" w:rsidP="00A35DF8">
      <w:pPr>
        <w:numPr>
          <w:ilvl w:val="0"/>
          <w:numId w:val="2"/>
        </w:numPr>
        <w:spacing w:line="360" w:lineRule="auto"/>
        <w:rPr>
          <w:sz w:val="28"/>
          <w:szCs w:val="28"/>
        </w:rPr>
      </w:pPr>
      <w:r>
        <w:rPr>
          <w:sz w:val="28"/>
          <w:szCs w:val="28"/>
        </w:rPr>
        <w:t>Формирование рынка труда в современных условиях/ А.А. Казаков//Отечественный</w:t>
      </w:r>
      <w:r w:rsidR="000137CE">
        <w:rPr>
          <w:sz w:val="28"/>
          <w:szCs w:val="28"/>
        </w:rPr>
        <w:t xml:space="preserve"> журнал социальной работы. -2012</w:t>
      </w:r>
      <w:r>
        <w:rPr>
          <w:sz w:val="28"/>
          <w:szCs w:val="28"/>
        </w:rPr>
        <w:t>. -№ 3. 275с.</w:t>
      </w:r>
    </w:p>
    <w:p w:rsidR="00E34EEE" w:rsidRDefault="00E34EEE"/>
    <w:sectPr w:rsidR="00E34EEE" w:rsidSect="00A35DF8">
      <w:headerReference w:type="default" r:id="rId7"/>
      <w:pgSz w:w="11906" w:h="16838" w:code="9"/>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1927" w:rsidRDefault="008A1927" w:rsidP="00A35DF8">
      <w:r>
        <w:separator/>
      </w:r>
    </w:p>
  </w:endnote>
  <w:endnote w:type="continuationSeparator" w:id="0">
    <w:p w:rsidR="008A1927" w:rsidRDefault="008A1927" w:rsidP="00A35DF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1927" w:rsidRDefault="008A1927" w:rsidP="00A35DF8">
      <w:r>
        <w:separator/>
      </w:r>
    </w:p>
  </w:footnote>
  <w:footnote w:type="continuationSeparator" w:id="0">
    <w:p w:rsidR="008A1927" w:rsidRDefault="008A1927" w:rsidP="00A35D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6719"/>
      <w:docPartObj>
        <w:docPartGallery w:val="Page Numbers (Top of Page)"/>
        <w:docPartUnique/>
      </w:docPartObj>
    </w:sdtPr>
    <w:sdtContent>
      <w:p w:rsidR="000B7B03" w:rsidRDefault="00E66BA8">
        <w:pPr>
          <w:pStyle w:val="a3"/>
          <w:jc w:val="center"/>
        </w:pPr>
        <w:fldSimple w:instr=" PAGE   \* MERGEFORMAT ">
          <w:r w:rsidR="00961DEA">
            <w:rPr>
              <w:noProof/>
            </w:rPr>
            <w:t>4</w:t>
          </w:r>
        </w:fldSimple>
      </w:p>
    </w:sdtContent>
  </w:sdt>
  <w:p w:rsidR="000B7B03" w:rsidRDefault="000B7B0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26F98"/>
    <w:multiLevelType w:val="hybridMultilevel"/>
    <w:tmpl w:val="C0B6B82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BCE44A4"/>
    <w:multiLevelType w:val="multilevel"/>
    <w:tmpl w:val="88EE7238"/>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nsid w:val="50423669"/>
    <w:multiLevelType w:val="hybridMultilevel"/>
    <w:tmpl w:val="2696BC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A35DF8"/>
    <w:rsid w:val="000137CE"/>
    <w:rsid w:val="000B7B03"/>
    <w:rsid w:val="001C4BB7"/>
    <w:rsid w:val="007F7D3A"/>
    <w:rsid w:val="008A1927"/>
    <w:rsid w:val="00961DEA"/>
    <w:rsid w:val="009A70F9"/>
    <w:rsid w:val="00A35DF8"/>
    <w:rsid w:val="00E34EEE"/>
    <w:rsid w:val="00E66B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D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5DF8"/>
    <w:pPr>
      <w:tabs>
        <w:tab w:val="center" w:pos="4677"/>
        <w:tab w:val="right" w:pos="9355"/>
      </w:tabs>
    </w:pPr>
  </w:style>
  <w:style w:type="character" w:customStyle="1" w:styleId="a4">
    <w:name w:val="Верхний колонтитул Знак"/>
    <w:basedOn w:val="a0"/>
    <w:link w:val="a3"/>
    <w:uiPriority w:val="99"/>
    <w:rsid w:val="00A35DF8"/>
    <w:rPr>
      <w:rFonts w:ascii="Times New Roman" w:eastAsia="Times New Roman" w:hAnsi="Times New Roman" w:cs="Times New Roman"/>
      <w:sz w:val="24"/>
      <w:szCs w:val="24"/>
      <w:lang w:eastAsia="ru-RU"/>
    </w:rPr>
  </w:style>
  <w:style w:type="paragraph" w:styleId="a5">
    <w:name w:val="footer"/>
    <w:basedOn w:val="a"/>
    <w:link w:val="a6"/>
    <w:uiPriority w:val="99"/>
    <w:semiHidden/>
    <w:unhideWhenUsed/>
    <w:rsid w:val="00A35DF8"/>
    <w:pPr>
      <w:tabs>
        <w:tab w:val="center" w:pos="4677"/>
        <w:tab w:val="right" w:pos="9355"/>
      </w:tabs>
    </w:pPr>
  </w:style>
  <w:style w:type="character" w:customStyle="1" w:styleId="a6">
    <w:name w:val="Нижний колонтитул Знак"/>
    <w:basedOn w:val="a0"/>
    <w:link w:val="a5"/>
    <w:uiPriority w:val="99"/>
    <w:semiHidden/>
    <w:rsid w:val="00A35DF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11354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6838</Words>
  <Characters>38981</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45728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2013-05-29T15:08:00Z</dcterms:created>
  <dcterms:modified xsi:type="dcterms:W3CDTF">2013-05-29T15:28:00Z</dcterms:modified>
</cp:coreProperties>
</file>