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56" w:rsidRDefault="00F14C56" w:rsidP="00F14C5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14C56" w:rsidRPr="0088185C" w:rsidRDefault="00F14C56" w:rsidP="00F1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C56" w:rsidRPr="0049019B" w:rsidRDefault="00F14C56" w:rsidP="00F14C56">
      <w:pPr>
        <w:rPr>
          <w:rFonts w:ascii="Times New Roman" w:hAnsi="Times New Roman" w:cs="Times New Roman"/>
          <w:i/>
          <w:sz w:val="28"/>
          <w:szCs w:val="28"/>
        </w:rPr>
      </w:pPr>
      <w:r w:rsidRPr="0049019B">
        <w:rPr>
          <w:rFonts w:ascii="Times New Roman" w:hAnsi="Times New Roman" w:cs="Times New Roman"/>
          <w:i/>
          <w:sz w:val="28"/>
          <w:szCs w:val="28"/>
        </w:rPr>
        <w:t>Теоретическая часть</w:t>
      </w:r>
    </w:p>
    <w:p w:rsidR="00F14C56" w:rsidRPr="0049019B" w:rsidRDefault="00F14C56" w:rsidP="00F14C56">
      <w:pPr>
        <w:tabs>
          <w:tab w:val="left" w:pos="708"/>
          <w:tab w:val="left" w:pos="1416"/>
          <w:tab w:val="left" w:pos="2124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49019B">
        <w:rPr>
          <w:rFonts w:ascii="Times New Roman" w:hAnsi="Times New Roman" w:cs="Times New Roman"/>
          <w:sz w:val="28"/>
          <w:szCs w:val="28"/>
        </w:rPr>
        <w:t xml:space="preserve">Введение      </w:t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  <w:t>3</w:t>
      </w:r>
    </w:p>
    <w:p w:rsidR="00F14C56" w:rsidRPr="0049019B" w:rsidRDefault="00F14C56" w:rsidP="00F14C56">
      <w:pPr>
        <w:tabs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1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японской модели менеджмента: общая характеристика</w:t>
      </w:r>
      <w:r w:rsidRPr="004901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</w:t>
      </w:r>
    </w:p>
    <w:p w:rsidR="00F14C56" w:rsidRPr="0049019B" w:rsidRDefault="00F14C56" w:rsidP="00F14C56">
      <w:pPr>
        <w:tabs>
          <w:tab w:val="left" w:pos="708"/>
          <w:tab w:val="left" w:pos="1416"/>
          <w:tab w:val="left" w:pos="2124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49019B">
        <w:rPr>
          <w:rFonts w:ascii="Times New Roman" w:hAnsi="Times New Roman" w:cs="Times New Roman"/>
          <w:sz w:val="28"/>
          <w:szCs w:val="28"/>
        </w:rPr>
        <w:t xml:space="preserve">Характер принятия управленческих решений и ответственности на японских фирмах                                                                                                                      8   </w:t>
      </w:r>
    </w:p>
    <w:p w:rsidR="00F14C56" w:rsidRPr="0049019B" w:rsidRDefault="00F14C56" w:rsidP="00F14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Times New Roman" w:hAnsi="Times New Roman" w:cs="Times New Roman"/>
          <w:sz w:val="28"/>
          <w:szCs w:val="28"/>
        </w:rPr>
      </w:pPr>
      <w:r w:rsidRPr="0049019B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  <w:t xml:space="preserve">        11</w:t>
      </w:r>
    </w:p>
    <w:p w:rsidR="00F14C56" w:rsidRPr="0049019B" w:rsidRDefault="00F14C56" w:rsidP="00F14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Times New Roman" w:hAnsi="Times New Roman" w:cs="Times New Roman"/>
          <w:sz w:val="28"/>
          <w:szCs w:val="28"/>
        </w:rPr>
      </w:pPr>
      <w:r w:rsidRPr="0049019B">
        <w:rPr>
          <w:rFonts w:ascii="Times New Roman" w:hAnsi="Times New Roman" w:cs="Times New Roman"/>
          <w:i/>
          <w:sz w:val="28"/>
          <w:szCs w:val="28"/>
        </w:rPr>
        <w:t>Практическая часть</w:t>
      </w:r>
      <w:r w:rsidRPr="0049019B">
        <w:rPr>
          <w:rFonts w:ascii="Times New Roman" w:hAnsi="Times New Roman" w:cs="Times New Roman"/>
          <w:i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ab/>
        <w:t xml:space="preserve">        13</w:t>
      </w:r>
    </w:p>
    <w:p w:rsidR="00F14C56" w:rsidRPr="0049019B" w:rsidRDefault="00F14C56" w:rsidP="00F14C5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49019B">
        <w:rPr>
          <w:rFonts w:ascii="Times New Roman" w:hAnsi="Times New Roman" w:cs="Times New Roman"/>
          <w:i/>
          <w:sz w:val="28"/>
          <w:szCs w:val="28"/>
        </w:rPr>
        <w:t>Тесты</w:t>
      </w:r>
      <w:r w:rsidRPr="0049019B">
        <w:rPr>
          <w:rFonts w:ascii="Times New Roman" w:hAnsi="Times New Roman" w:cs="Times New Roman"/>
          <w:i/>
          <w:sz w:val="28"/>
          <w:szCs w:val="28"/>
        </w:rPr>
        <w:tab/>
      </w:r>
      <w:r w:rsidRPr="0049019B">
        <w:rPr>
          <w:rFonts w:ascii="Times New Roman" w:hAnsi="Times New Roman" w:cs="Times New Roman"/>
          <w:sz w:val="28"/>
          <w:szCs w:val="28"/>
        </w:rPr>
        <w:t>14</w:t>
      </w:r>
    </w:p>
    <w:p w:rsidR="00F14C56" w:rsidRPr="0049019B" w:rsidRDefault="00F14C56" w:rsidP="00F14C5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49019B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Pr="0049019B">
        <w:rPr>
          <w:rFonts w:ascii="Times New Roman" w:hAnsi="Times New Roman" w:cs="Times New Roman"/>
          <w:sz w:val="28"/>
          <w:szCs w:val="28"/>
        </w:rPr>
        <w:tab/>
        <w:t>15</w:t>
      </w:r>
    </w:p>
    <w:p w:rsidR="00F14C56" w:rsidRDefault="00F14C56" w:rsidP="00316A7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14C56" w:rsidRDefault="00F14C5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EB2EB1" w:rsidRPr="00EB2EB1" w:rsidRDefault="00EB2EB1" w:rsidP="00316A7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B2EB1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Теоретическая часть</w:t>
      </w:r>
    </w:p>
    <w:p w:rsidR="0008164D" w:rsidRPr="0008164D" w:rsidRDefault="00316A77" w:rsidP="00316A7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08164D" w:rsidRPr="0008164D" w:rsidRDefault="0008164D" w:rsidP="00316A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теории менеджмента, пригодной для всех времен и народов, не существует – есть только общие принципы управления, которые порождают японскую, американскую, французскую или немецкую системы менеджмента со своими неповторимыми особенностями, поскольку учитывают определённые национальные ценности, особенности национальной психологии, менталитета и т.д. Японская система менеджмента признана наиболее эффективной во всем мире и главная причина ее успеха – умение работать с людьми.</w:t>
      </w:r>
    </w:p>
    <w:p w:rsidR="0008164D" w:rsidRPr="0008164D" w:rsidRDefault="0008164D" w:rsidP="00316A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 во всем мире возрастает интерес к японским формам и методам управления, т.к. быстрое успешное развитие экономики этой страны позволило ей занять лидирующее положение в мире.</w:t>
      </w:r>
    </w:p>
    <w:p w:rsidR="0008164D" w:rsidRPr="0008164D" w:rsidRDefault="0008164D" w:rsidP="00316A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Японская система управления развивалась частично под влиянием местных традиций, частично – вследствие американской оккупации после второй мировой войны, частично – как реакция на необходимость борьбы с бедностью и разрухой после войны.</w:t>
      </w:r>
    </w:p>
    <w:p w:rsidR="0008164D" w:rsidRPr="0008164D" w:rsidRDefault="0008164D" w:rsidP="00316A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Японский менеджмент постоянно использует наиболее полезные концепции управления западных стран, их методы и технику, приспосабливая их к своим национальным особенностям, сохраняя и усиливая тем самым свои ценности и способствуя установлению особого стиля мышления и методов, присущих только японским менеджерам.</w:t>
      </w:r>
    </w:p>
    <w:p w:rsidR="0008164D" w:rsidRPr="0008164D" w:rsidRDefault="0008164D" w:rsidP="00316A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Японская модель менеджмента основывается на философии «мы все одна семья», поэтому самая важная задача японских менеджеров – установить нормальные отношения с работниками, сформировать понимание того, что рабочие и менеджеры одна семья. Компании, которым удалось это сделать, достигли наибольшего успеха. Менеджмент в Японии, как и в любой другой стране, отражает её исторические особенности, культуру и общественную психологию. Он непосредственно связан с общественно-</w:t>
      </w: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экономическим укладом страны. Японские методы управления в корне отличны от европейских и американских.</w:t>
      </w:r>
    </w:p>
    <w:p w:rsidR="0008164D" w:rsidRPr="0008164D" w:rsidRDefault="0008164D" w:rsidP="00316A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Японский менеджмент, основанный на коллективизме, использовал все морально-психологические рычаги воздействия на личность. Прежде всего, это чувство долга перед коллективом, что в японском менталитете почти тождественно чувству стыда.</w:t>
      </w:r>
    </w:p>
    <w:p w:rsidR="0008164D" w:rsidRDefault="0008164D" w:rsidP="00316A77">
      <w:pPr>
        <w:spacing w:line="360" w:lineRule="auto"/>
        <w:jc w:val="both"/>
      </w:pPr>
      <w:r>
        <w:br w:type="page"/>
      </w:r>
    </w:p>
    <w:p w:rsidR="0008164D" w:rsidRPr="00382ED7" w:rsidRDefault="0008164D" w:rsidP="00316A77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Особенности японской модели ме</w:t>
      </w:r>
      <w:r w:rsidR="00316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неджмента: общая характеристика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последние два десятилетия Япония заняла лидирующее положение на мировом рынке. На ее долю приходится 44,5% общей стоимости акций всех стран мира. И это притом, что население Японии составляет всего 2% от населения земного шара. Одной из главных причин стремительного успеха Японии является применяемая ею модель менеджмента, ориентированная на человеческий фактор. За весь период исторического развития в Японии сложились определенные методы труда и поведения, соответствующие специфическим чертам национального характера. Основным богатством страны японцы считают свои человеческие ресурсы. Японская система хозяйствования опирается на исторически сложившиеся традиции групповой сплоченности и прирожденную устремленность японцев к созданию высококачественной продукции. Сущностью японского менеджмента является управление людьми. При этом японцы рассматривают не одного человека (личность), как американцы, а группу людей. Кроме того, в Японии сложилась традиция подчинения старшему по возрасту, позиция которого одобряется группой.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Японская мод</w:t>
      </w: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 менеджмента ориентирована на «социального человека», концепция которого была выдвинута возникшей в США «школой человеческих отношений», пришедшей на смену тейлоризму, который во главу угла ставил материальные запросы и стимулы «экономического человека». «Социальный человек» имеет специфическую систему стимулов и мотивов. К стимулам относится заработная плата, условия труда, стиль руководства, межличностные отношения между работниками.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Мотивами к труду являются трудовые успехи работника, признание его заслуг, служебный рост, профессиональное совершенство, степень делегируемой ответственности, творческий подход. Однако отношение японцев к понятию «социальный человек» является более гибким по сравнению с американцами.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Сильнейшим средством мотивации в Японии является «корпоративный дух» фирмы, под которым понимается слияние с фирмой и преданность ее идеалам. В основе «корпоративного духа» фирмы лежит психология группы, ставящей интересы группы выше личных интересов отдельных работников.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крупных японских фирм характерна система «пожизненного найма», которая охватывает до 30% общего числа наемных работников. Сущность этой системы сводится к следующему: каждый год в начале апреля (после окончания учебного года) фирмы заполняют имеющиеся вакансии выпускниками школ и университетов, которые после адаптации и обучения приступают к непосредственному выполнению своих обязанностей. Фирмы гарантируют своим работникам занятость не только до их выхода на пенсию в 55 лет (а в некоторых фирмах в 60 лет), но и в случае спада производства и возникновения других непредвиденных обстоятельств. Система «пожизненного найма» очень выгодна как предпринимателям, так и работникам. Предприниматели приобретают верных и преданных работников, готовых трудиться на благо фирмы с наибольшей отдачей.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величину заработной платы в Японии влияет большое число разнообразных факторов.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укрупненном виде можно сказать, что в состав заработной платы входят три основные составляющие: базовый оклад, надбавки и бонусы (премии, выплачиваемые два раза в год — в июне и декабре).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Центральное место в оперативном управлении японского менеджмента занимает управление качеством. Идея о необходимости создания движения, направленного на повышение качества продукции, принадлежит американцу Демингу. Однако эта идея получила свое развитие не в Америке, а в Японии. Движение за качество возникло в Японии в 50-х гг. Сначала оно выражалось в виде борьбы за бездефектность выпускаемой продукции, а затем вылилось в мощную систему управления качеством.</w:t>
      </w:r>
    </w:p>
    <w:p w:rsidR="0008164D" w:rsidRPr="0008164D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70-х гг. вице-президент автомобильной компании «Тоёта» предложил систему организации труда «Канбан». Основное содержание </w:t>
      </w: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японской системы «Канбан» заключается, во-первых, в рациональной организации производства, и во-вторых, в эффективном управлении персоналом. Суть системы заключается в том, что на всех фазах производственного процесса отказались от производства продукции крупными партиями и создали непрерывно-поточное производство.</w:t>
      </w:r>
    </w:p>
    <w:p w:rsidR="0095672F" w:rsidRDefault="0008164D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Вызов, брошенный Японией в конце 70-х — начале 80-х гг. всему западному миру, свидетельствует о наличии целого ряда преимуществ японской модели менеджмента по сравнению с американской</w:t>
      </w: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ED7" w:rsidRPr="00382ED7" w:rsidRDefault="00382ED7" w:rsidP="00316A77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Характер принятия управленческих решений и отв</w:t>
      </w:r>
      <w:r w:rsidR="00316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етственности на японских фирмах</w:t>
      </w:r>
    </w:p>
    <w:p w:rsidR="00382ED7" w:rsidRPr="00382ED7" w:rsidRDefault="00382ED7" w:rsidP="00316A77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Хороший руководитель.</w:t>
      </w:r>
    </w:p>
    <w:p w:rsidR="00382ED7" w:rsidRPr="00382ED7" w:rsidRDefault="00382ED7" w:rsidP="00316A77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Руководить – это, прежде всего, управлять людьми, а чтобы осуществлять эффективное управление, руководитель, как считают в Японии, должен прежде всего быть предан делу, которым занимается. Он обязан быть профессионалом и иметь лидерские способности. При этом очень важно, как трактуют японские теоретики менеджмента, чтобы руководитель не удовлетворялся лишь достижением сиюминутных целей, а смотрел в перспективу. Неспособность руководителя видеть отдаленное будущее расценивается в Японии как отсутствие управленческих способностей. Составляющими структуры таких способностей являются: умение обучать, умение слушать, умение ставить себя на место подчиненного. Наиболее значимой чертой характера считается справедливость. Вряд ли можно возражать по поводу того, что и наш руководитель должен иметь подобного рода психологический профиль. Руководство группами качества, которые формируется на добровольных началах и действуют на принципах полной автономии, требует от руководителя тонкого чутья, эрудиции и профессионального такта.</w:t>
      </w:r>
    </w:p>
    <w:p w:rsidR="00382ED7" w:rsidRPr="00382ED7" w:rsidRDefault="00382ED7" w:rsidP="00316A77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общем, можно сделать вывод, что руководитель должен быть не только очень грамотным, знающим свое дело, но и обладать хорошими человеческими качествами.</w:t>
      </w:r>
    </w:p>
    <w:p w:rsidR="00382ED7" w:rsidRPr="00382ED7" w:rsidRDefault="00382ED7" w:rsidP="00316A77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Хороший работник.</w:t>
      </w:r>
    </w:p>
    <w:p w:rsidR="00382ED7" w:rsidRDefault="00382ED7" w:rsidP="00316A77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Главными чертами такого работника в Японии признаются: общительность, чувство ответственности, стремление к сотрудничеству, отменное здоровье, дух соперничества. Человек с такими качествами, по мнению японских менеджеров, доволен своей работой, понимает свое место в иерархии подчинения, осознает значение исполняемых им функций, всегда устремлен к делу. В группе качества такой работник проявляет инициативу, не довольствуется достигнутым, всегда ищет новое. Чтобы быть в форме он </w:t>
      </w: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постоянно работает над собой, осваивает наиболее эффективные методики выявления дефектов, умеет пользоваться инструментами статистики и метрологии. Нужно сказать, что в наших условиях это, можно сказать, белое пятно. Наша культура производства сдерживает тягу работников к добровольному овладению этими умениями и навыками, хотя известный опыт уже наработан и созданы специальные методички. В принципе все из нас неодинаково подходят к принятию решения.</w:t>
      </w:r>
    </w:p>
    <w:p w:rsidR="00382ED7" w:rsidRPr="00382ED7" w:rsidRDefault="00382ED7" w:rsidP="00316A77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одни действуют без долгих раздумий, то другие действуют по правилу « семь раз отмерь, один раз отрежь», но я считаю, что каждый работник должен стремиться развивать в себе черты, присущие хорошему работнику в Японии.</w:t>
      </w:r>
    </w:p>
    <w:p w:rsidR="00382ED7" w:rsidRPr="00382ED7" w:rsidRDefault="00382ED7" w:rsidP="00316A77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Хорошие отношения по вертикали.</w:t>
      </w:r>
    </w:p>
    <w:p w:rsidR="00382ED7" w:rsidRDefault="00382ED7" w:rsidP="00316A77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 слаженной деятельности на производстве не мыслим без обеспечения единства действий руководителя и подчиненных. Такое становится возможным, если система «руководитель-подчиненный» будет функционировать в условиях максимальной защищенности от конфликтов. В Японии в этом плане хорошо работают добродетели конфуцианской этики: «безусловное уважительное подчинение старшему», но вместе с тем и «отеческая забота старшего о младшем». В нашей культуре действуют другие социальные нормы, проявление которых напоминает улицу с односторонним движением. В условиях, когда начинает действовать система кружков качества, требуется двухстороннее движение.</w:t>
      </w:r>
    </w:p>
    <w:p w:rsidR="00382ED7" w:rsidRP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решений в Японии отличается от других стран. В американском менеджменте коллективные решения принимаются большинством голосов, а в Японии учитывается не только мнение большинства, но и защищаются интересы меньшинства. Основная цель принятия решений в Японии – достижение 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сенсуса. Ринти – принятие управленческих </w:t>
      </w: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решений. Этапы ринти:</w:t>
      </w:r>
    </w:p>
    <w:p w:rsidR="00382ED7" w:rsidRPr="00382ED7" w:rsidRDefault="00316A7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</w:t>
      </w:r>
      <w:r w:rsidR="00382ED7"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ысшее руко</w:t>
      </w:r>
      <w:r w:rsid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водство фирмы разрабатывает ринт</w:t>
      </w:r>
      <w:r w:rsidR="00382ED7"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им,</w:t>
      </w:r>
    </w:p>
    <w:p w:rsidR="00382ED7" w:rsidRPr="00382ED7" w:rsidRDefault="00316A7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Э</w:t>
      </w:r>
      <w:r w:rsidR="00382ED7"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проект рассылается сотрудникам, которые должны принять решения,</w:t>
      </w:r>
    </w:p>
    <w:p w:rsidR="00382ED7" w:rsidRPr="00382ED7" w:rsidRDefault="00316A7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С</w:t>
      </w:r>
      <w:r w:rsidR="00382ED7"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отрудники знакомятся с документами, ставят подпись и ли</w:t>
      </w:r>
      <w:r w:rsid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чную печать, если нет возражений;</w:t>
      </w:r>
    </w:p>
    <w:p w:rsidR="00382ED7" w:rsidRPr="00382ED7" w:rsidRDefault="00316A7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З</w:t>
      </w:r>
      <w:r w:rsidR="00382ED7"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атем документ возвращается руководству.</w:t>
      </w: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характерные особенности японской </w:t>
      </w:r>
      <w:r w:rsidRPr="003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менеджмента: коллективная ответственность за принятие решений, работнику гарантируется рабочее место и в договоре найма часто включают обязательство в случае необходимости менять жилье, место работы, при этом фирма берет обязательство обеспечить жильем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A77" w:rsidRDefault="00316A7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ED7" w:rsidRDefault="00382ED7" w:rsidP="00316A7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раскрываемой темы можно представить следующую сравнительную таблицу американской и японской моделей менеджмента.</w:t>
      </w:r>
    </w:p>
    <w:p w:rsidR="00382ED7" w:rsidRPr="00382ED7" w:rsidRDefault="00382ED7" w:rsidP="00316A7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4"/>
        <w:gridCol w:w="3769"/>
        <w:gridCol w:w="3248"/>
      </w:tblGrid>
      <w:tr w:rsidR="0095672F" w:rsidRPr="0095672F" w:rsidTr="00F052C8">
        <w:trPr>
          <w:trHeight w:val="347"/>
          <w:tblCellSpacing w:w="15" w:type="dxa"/>
        </w:trPr>
        <w:tc>
          <w:tcPr>
            <w:tcW w:w="2114" w:type="dxa"/>
            <w:vMerge w:val="restart"/>
            <w:vAlign w:val="center"/>
            <w:hideMark/>
          </w:tcPr>
          <w:p w:rsidR="00382ED7" w:rsidRPr="00382ED7" w:rsidRDefault="00382ED7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Характеристики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Модели</w:t>
            </w:r>
          </w:p>
        </w:tc>
      </w:tr>
      <w:tr w:rsidR="0095672F" w:rsidRPr="0095672F" w:rsidTr="00F052C8">
        <w:trPr>
          <w:trHeight w:val="152"/>
          <w:tblCellSpacing w:w="15" w:type="dxa"/>
        </w:trPr>
        <w:tc>
          <w:tcPr>
            <w:tcW w:w="2114" w:type="dxa"/>
            <w:vMerge/>
            <w:vAlign w:val="center"/>
            <w:hideMark/>
          </w:tcPr>
          <w:p w:rsidR="0095672F" w:rsidRPr="00382ED7" w:rsidRDefault="0095672F" w:rsidP="00316A77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Японская модель менеджмента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Американская модель менеджмента</w:t>
            </w:r>
          </w:p>
        </w:tc>
      </w:tr>
      <w:tr w:rsidR="0095672F" w:rsidRPr="0095672F" w:rsidTr="00F052C8">
        <w:trPr>
          <w:trHeight w:val="1263"/>
          <w:tblCellSpacing w:w="15" w:type="dxa"/>
        </w:trPr>
        <w:tc>
          <w:tcPr>
            <w:tcW w:w="2114" w:type="dxa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Доминирующие качества делового человека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Умение работать в "команде", ориентация на коллектив, отказ от выпячивания собственного "Я", нежелание рисковать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Отказ от индивидуализма, переход к коллективным формам, стремление к продуманному риску</w:t>
            </w:r>
          </w:p>
        </w:tc>
      </w:tr>
      <w:tr w:rsidR="0095672F" w:rsidRPr="0095672F" w:rsidTr="00F052C8">
        <w:trPr>
          <w:trHeight w:val="1263"/>
          <w:tblCellSpacing w:w="15" w:type="dxa"/>
        </w:trPr>
        <w:tc>
          <w:tcPr>
            <w:tcW w:w="2114" w:type="dxa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Критерии к продвижению по службе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Жизненный опыт, хорошее знание производства. Медленное должностное продвижение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Высокая квалификация, способность к обучению. Перемещение в должности происходит быстро.</w:t>
            </w:r>
          </w:p>
        </w:tc>
      </w:tr>
      <w:tr w:rsidR="0095672F" w:rsidRPr="0095672F" w:rsidTr="00F052C8">
        <w:trPr>
          <w:trHeight w:val="2510"/>
          <w:tblCellSpacing w:w="15" w:type="dxa"/>
        </w:trPr>
        <w:tc>
          <w:tcPr>
            <w:tcW w:w="2114" w:type="dxa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Профессиональная компетентность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Специалисты широкого профиля, специальные требования и формы повышения квалификации: обязательная переподготовка; ротация места работы (должности); письменные отчеты о работе.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Тенденция перехода от узкой специализации к овладению несколькими смежными специальностями. Традиционные формы обучения и повышения квалификации.</w:t>
            </w:r>
          </w:p>
        </w:tc>
      </w:tr>
      <w:tr w:rsidR="0095672F" w:rsidRPr="0095672F" w:rsidTr="00F052C8">
        <w:trPr>
          <w:trHeight w:val="1579"/>
          <w:tblCellSpacing w:w="15" w:type="dxa"/>
        </w:trPr>
        <w:tc>
          <w:tcPr>
            <w:tcW w:w="2114" w:type="dxa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Процесс принятия решений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Снизу вверх, принятие решения по принципу консенсуса; решение принимается долго, реализуется быстро.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Сверху вниз, индивидуальность принятия решения менеджером; принимаются быстро, реализуются медленно.</w:t>
            </w:r>
          </w:p>
        </w:tc>
      </w:tr>
      <w:tr w:rsidR="0095672F" w:rsidRPr="0095672F" w:rsidTr="00F052C8">
        <w:trPr>
          <w:trHeight w:val="2510"/>
          <w:tblCellSpacing w:w="15" w:type="dxa"/>
        </w:trPr>
        <w:tc>
          <w:tcPr>
            <w:tcW w:w="2114" w:type="dxa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Отношение работников к фирме и работе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Пожизненный найм, переход в другую фирму считается неэтичным поступком. Главные мотивы поведения сотрудников характеризуются социально- психологическими факторами (чувством принадлежности к коллективу и др.).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Краткосрочный найм, частая смена работы в зависимости от материальных благ. Главный мотив — экономические факторы (деньги).</w:t>
            </w:r>
          </w:p>
        </w:tc>
      </w:tr>
      <w:tr w:rsidR="0095672F" w:rsidRPr="0095672F" w:rsidTr="00F052C8">
        <w:trPr>
          <w:trHeight w:val="1532"/>
          <w:tblCellSpacing w:w="15" w:type="dxa"/>
        </w:trPr>
        <w:tc>
          <w:tcPr>
            <w:tcW w:w="2114" w:type="dxa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</w:t>
            </w:r>
          </w:p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проведения</w:t>
            </w:r>
          </w:p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инноваций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Эволюционным путем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Революционным путем</w:t>
            </w:r>
          </w:p>
        </w:tc>
      </w:tr>
      <w:tr w:rsidR="0095672F" w:rsidRPr="0095672F" w:rsidTr="00F052C8">
        <w:trPr>
          <w:trHeight w:val="316"/>
          <w:tblCellSpacing w:w="15" w:type="dxa"/>
        </w:trPr>
        <w:tc>
          <w:tcPr>
            <w:tcW w:w="2114" w:type="dxa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деловых отношений</w:t>
            </w:r>
          </w:p>
        </w:tc>
        <w:tc>
          <w:tcPr>
            <w:tcW w:w="0" w:type="auto"/>
            <w:vAlign w:val="center"/>
            <w:hideMark/>
          </w:tcPr>
          <w:p w:rsidR="0095672F" w:rsidRPr="00382ED7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Личные контакты на основе взаимного доверия</w:t>
            </w:r>
          </w:p>
        </w:tc>
        <w:tc>
          <w:tcPr>
            <w:tcW w:w="0" w:type="auto"/>
            <w:vAlign w:val="center"/>
            <w:hideMark/>
          </w:tcPr>
          <w:p w:rsidR="0095672F" w:rsidRDefault="0095672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2E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Контракты</w:t>
            </w:r>
          </w:p>
          <w:p w:rsidR="00C2589F" w:rsidRPr="00382ED7" w:rsidRDefault="00C2589F" w:rsidP="00316A7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6A77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5672F" w:rsidRDefault="00C2589F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2589F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Практическая часть</w:t>
      </w:r>
    </w:p>
    <w:p w:rsidR="00C2589F" w:rsidRDefault="00C2589F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Менеджер хочет отказать подчиненному, убедив его в своей правоте. Ответьте, какой аргумент лучше всего свидетельствует о высокой культуре управления менеджера?</w:t>
      </w:r>
    </w:p>
    <w:p w:rsidR="00C2589F" w:rsidRDefault="0085337E" w:rsidP="00316A77">
      <w:pPr>
        <w:pStyle w:val="a9"/>
        <w:numPr>
          <w:ilvl w:val="0"/>
          <w:numId w:val="1"/>
        </w:numPr>
        <w:spacing w:after="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«Поставьте себя на мое место»</w:t>
      </w:r>
    </w:p>
    <w:p w:rsidR="0085337E" w:rsidRDefault="0085337E" w:rsidP="00316A77">
      <w:pPr>
        <w:pStyle w:val="a9"/>
        <w:numPr>
          <w:ilvl w:val="0"/>
          <w:numId w:val="1"/>
        </w:numPr>
        <w:spacing w:after="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«Когда будете начальником, тогда и будете вправе решать»</w:t>
      </w:r>
    </w:p>
    <w:p w:rsidR="0085337E" w:rsidRDefault="0085337E" w:rsidP="00316A77">
      <w:pPr>
        <w:pStyle w:val="a9"/>
        <w:numPr>
          <w:ilvl w:val="0"/>
          <w:numId w:val="1"/>
        </w:numPr>
        <w:spacing w:after="0"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Я отвечаю за вас всех»</w:t>
      </w:r>
    </w:p>
    <w:p w:rsidR="0085337E" w:rsidRDefault="0085337E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ответ кратко.</w:t>
      </w:r>
    </w:p>
    <w:p w:rsidR="0085337E" w:rsidRDefault="0085337E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3. Ответив таким образом, менеджер покажет, что в первую очередь думает о своих подчиненных. Покажет, что отказывает в чем-то не потому что это его прихоть, а потому что так будет лучше для его подчиненных</w:t>
      </w:r>
      <w:r w:rsidR="00581B08">
        <w:rPr>
          <w:rFonts w:ascii="Times New Roman" w:hAnsi="Times New Roman" w:cs="Times New Roman"/>
          <w:sz w:val="28"/>
          <w:szCs w:val="28"/>
        </w:rPr>
        <w:t>.</w:t>
      </w: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316A77" w:rsidRDefault="00316A77" w:rsidP="00316A77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581B08" w:rsidRDefault="00581B08" w:rsidP="00316A77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1B08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hAnsi="Times New Roman" w:cs="Times New Roman"/>
          <w:sz w:val="28"/>
          <w:szCs w:val="28"/>
        </w:rPr>
        <w:lastRenderedPageBreak/>
        <w:t>1.Цель управления– это: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hAnsi="Times New Roman" w:cs="Times New Roman"/>
          <w:sz w:val="28"/>
          <w:szCs w:val="28"/>
        </w:rPr>
        <w:t>а) проблема, требующая своего разрешения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hAnsi="Times New Roman" w:cs="Times New Roman"/>
          <w:sz w:val="28"/>
          <w:szCs w:val="28"/>
        </w:rPr>
        <w:t>б) идеальный образ желаемого, возможного и необходимого состояния управляемой системы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hAnsi="Times New Roman" w:cs="Times New Roman"/>
          <w:sz w:val="28"/>
          <w:szCs w:val="28"/>
        </w:rPr>
        <w:t>в) прогностическое представление о будущем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hAnsi="Times New Roman" w:cs="Times New Roman"/>
          <w:sz w:val="28"/>
          <w:szCs w:val="28"/>
        </w:rPr>
        <w:t>г) комплекс задач, реализуемых в процессе управления.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EB2EB1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hAnsi="Times New Roman" w:cs="Times New Roman"/>
          <w:sz w:val="28"/>
          <w:szCs w:val="28"/>
        </w:rPr>
        <w:t>2.Сущность и особенности социально</w:t>
      </w:r>
      <w:r w:rsidR="00EB2EB1">
        <w:rPr>
          <w:rFonts w:ascii="Times New Roman" w:hAnsi="Times New Roman" w:cs="Times New Roman"/>
          <w:sz w:val="28"/>
          <w:szCs w:val="28"/>
        </w:rPr>
        <w:t>-</w:t>
      </w:r>
      <w:r w:rsidRPr="00581B08">
        <w:rPr>
          <w:rFonts w:ascii="Times New Roman" w:hAnsi="Times New Roman" w:cs="Times New Roman"/>
          <w:sz w:val="28"/>
          <w:szCs w:val="28"/>
        </w:rPr>
        <w:t>экономической системы наиболее точно отражают такие признаки, как: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hAnsi="Times New Roman" w:cs="Times New Roman"/>
          <w:sz w:val="28"/>
          <w:szCs w:val="28"/>
        </w:rPr>
        <w:t>а) человек и отношения между людьми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hAnsi="Times New Roman" w:cs="Times New Roman"/>
          <w:sz w:val="28"/>
          <w:szCs w:val="28"/>
        </w:rPr>
        <w:t>б) управляющая и управляемая системы, прямые и обратные связи между ними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1B08">
        <w:rPr>
          <w:rFonts w:ascii="Times New Roman" w:eastAsia="Times New Roman" w:hAnsi="Times New Roman" w:cs="Times New Roman"/>
          <w:sz w:val="28"/>
          <w:szCs w:val="28"/>
          <w:lang w:eastAsia="ru-RU"/>
        </w:rPr>
        <w:t>в) человек, труд, отношения людей,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0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производственные отношения, определяющие характер социально экономической системы.</w:t>
      </w:r>
    </w:p>
    <w:p w:rsid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EB2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08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Управление– это: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0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координация работы трудового коллектива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0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передача командной информации из управляющей системы в управляемую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0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движение информации и ее трансформация от исходной в командную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0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взаимодействие управляющей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управляемой систем на основе </w:t>
      </w:r>
      <w:r w:rsidRPr="00581B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обратной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2EB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вет:</w:t>
      </w:r>
      <w:r w:rsidR="00EB2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581B08" w:rsidRPr="00581B08" w:rsidRDefault="00581B08" w:rsidP="00316A77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</w:p>
    <w:p w:rsidR="0085337E" w:rsidRDefault="0085337E" w:rsidP="00316A77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581B08" w:rsidRPr="0085337E" w:rsidRDefault="00581B08" w:rsidP="00316A77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C2589F" w:rsidRDefault="00316A77" w:rsidP="00316A77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316A77" w:rsidRDefault="00316A77" w:rsidP="00316A77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Каору И., Японские методы управления качеством. – М: Экономика, 1988.</w:t>
      </w:r>
    </w:p>
    <w:p w:rsidR="002A57DB" w:rsidRDefault="002A57DB" w:rsidP="00316A77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Матрусова Т.Н., Япония: материальное стимулирование в фирмах. – М: Наука, 1992</w:t>
      </w:r>
    </w:p>
    <w:p w:rsidR="002A57DB" w:rsidRPr="00316A77" w:rsidRDefault="002A57DB" w:rsidP="00316A77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Пшенников В.В., японский менеджмент. 27 уроков для нас. М: изд. «Япония сегодня» - 1997.</w:t>
      </w:r>
    </w:p>
    <w:p w:rsidR="00316A77" w:rsidRPr="00316A77" w:rsidRDefault="00316A77" w:rsidP="00316A7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316A77" w:rsidRPr="00316A77" w:rsidSect="00EB2E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F9F" w:rsidRDefault="003D0F9F" w:rsidP="0008164D">
      <w:pPr>
        <w:spacing w:after="0" w:line="240" w:lineRule="auto"/>
      </w:pPr>
      <w:r>
        <w:separator/>
      </w:r>
    </w:p>
  </w:endnote>
  <w:endnote w:type="continuationSeparator" w:id="0">
    <w:p w:rsidR="003D0F9F" w:rsidRDefault="003D0F9F" w:rsidP="00081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B1" w:rsidRDefault="00EB2EB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B1" w:rsidRDefault="00EB2EB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B1" w:rsidRDefault="00EB2EB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F9F" w:rsidRDefault="003D0F9F" w:rsidP="0008164D">
      <w:pPr>
        <w:spacing w:after="0" w:line="240" w:lineRule="auto"/>
      </w:pPr>
      <w:r>
        <w:separator/>
      </w:r>
    </w:p>
  </w:footnote>
  <w:footnote w:type="continuationSeparator" w:id="0">
    <w:p w:rsidR="003D0F9F" w:rsidRDefault="003D0F9F" w:rsidP="00081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B1" w:rsidRDefault="00EB2EB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B1" w:rsidRDefault="00EB2EB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B1" w:rsidRDefault="00EB2EB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3B54"/>
    <w:multiLevelType w:val="hybridMultilevel"/>
    <w:tmpl w:val="6ACA4C1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8E75EA5"/>
    <w:multiLevelType w:val="hybridMultilevel"/>
    <w:tmpl w:val="458456F6"/>
    <w:lvl w:ilvl="0" w:tplc="04190011">
      <w:start w:val="1"/>
      <w:numFmt w:val="decimal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72F"/>
    <w:rsid w:val="0008164D"/>
    <w:rsid w:val="00100EC1"/>
    <w:rsid w:val="00102B2F"/>
    <w:rsid w:val="00247916"/>
    <w:rsid w:val="002A57DB"/>
    <w:rsid w:val="00316A77"/>
    <w:rsid w:val="00382ED7"/>
    <w:rsid w:val="003D0F9F"/>
    <w:rsid w:val="0052416C"/>
    <w:rsid w:val="005373D3"/>
    <w:rsid w:val="0056610F"/>
    <w:rsid w:val="00581B08"/>
    <w:rsid w:val="0085337E"/>
    <w:rsid w:val="0095672F"/>
    <w:rsid w:val="009B1ADD"/>
    <w:rsid w:val="00A163F5"/>
    <w:rsid w:val="00C2589F"/>
    <w:rsid w:val="00C97DEA"/>
    <w:rsid w:val="00CF1BBF"/>
    <w:rsid w:val="00EB2EB1"/>
    <w:rsid w:val="00F052C8"/>
    <w:rsid w:val="00F14C56"/>
    <w:rsid w:val="00F82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2F"/>
  </w:style>
  <w:style w:type="paragraph" w:styleId="1">
    <w:name w:val="heading 1"/>
    <w:basedOn w:val="a"/>
    <w:link w:val="10"/>
    <w:uiPriority w:val="9"/>
    <w:qFormat/>
    <w:rsid w:val="009567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67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56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672F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081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164D"/>
  </w:style>
  <w:style w:type="paragraph" w:styleId="a7">
    <w:name w:val="footer"/>
    <w:basedOn w:val="a"/>
    <w:link w:val="a8"/>
    <w:uiPriority w:val="99"/>
    <w:unhideWhenUsed/>
    <w:rsid w:val="00081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64D"/>
  </w:style>
  <w:style w:type="paragraph" w:styleId="a9">
    <w:name w:val="List Paragraph"/>
    <w:basedOn w:val="a"/>
    <w:uiPriority w:val="34"/>
    <w:qFormat/>
    <w:rsid w:val="00C258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C4E6B-F200-4CBC-8C24-C57A4341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2146</Words>
  <Characters>12237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2013-06-04T18:16:00Z</cp:lastPrinted>
  <dcterms:created xsi:type="dcterms:W3CDTF">2013-06-03T09:06:00Z</dcterms:created>
  <dcterms:modified xsi:type="dcterms:W3CDTF">2013-06-04T18:31:00Z</dcterms:modified>
</cp:coreProperties>
</file>